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09759" w14:textId="0349DFAF" w:rsidR="006100B7" w:rsidRPr="00BE69F2" w:rsidRDefault="006075D6" w:rsidP="009A6773">
      <w:pPr>
        <w:spacing w:line="240" w:lineRule="auto"/>
        <w:rPr>
          <w:b/>
          <w:bCs/>
        </w:rPr>
      </w:pPr>
      <w:r w:rsidRPr="00BE69F2">
        <w:rPr>
          <w:b/>
          <w:bCs/>
          <w:cs/>
        </w:rPr>
        <w:tab/>
      </w:r>
    </w:p>
    <w:p w14:paraId="68AAFBF5" w14:textId="77777777" w:rsidR="006100B7" w:rsidRPr="00BE69F2" w:rsidRDefault="006100B7" w:rsidP="009A6773">
      <w:pPr>
        <w:spacing w:line="240" w:lineRule="auto"/>
        <w:jc w:val="center"/>
        <w:rPr>
          <w:b/>
          <w:bCs/>
          <w:cs/>
        </w:rPr>
      </w:pPr>
      <w:r w:rsidRPr="00BE69F2">
        <w:rPr>
          <w:noProof/>
        </w:rPr>
        <w:drawing>
          <wp:inline distT="0" distB="0" distL="0" distR="0" wp14:anchorId="51008054" wp14:editId="494ED39F">
            <wp:extent cx="3381375" cy="1812079"/>
            <wp:effectExtent l="0" t="0" r="0" b="0"/>
            <wp:docPr id="1" name="Picture 1" descr="http://botweb/AboutBOT/BOTLogo/document/GIF/Logo_BOT_Th_Eng_St_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81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0E2EA" w14:textId="77777777" w:rsidR="006100B7" w:rsidRPr="00BE69F2" w:rsidRDefault="006100B7" w:rsidP="009A6773">
      <w:pPr>
        <w:spacing w:line="240" w:lineRule="auto"/>
        <w:jc w:val="center"/>
        <w:rPr>
          <w:b/>
          <w:bCs/>
        </w:rPr>
      </w:pPr>
    </w:p>
    <w:p w14:paraId="0B5DD69F" w14:textId="77777777" w:rsidR="006100B7" w:rsidRPr="00BE69F2" w:rsidRDefault="006100B7" w:rsidP="009A6773">
      <w:pPr>
        <w:spacing w:line="240" w:lineRule="auto"/>
        <w:jc w:val="center"/>
        <w:rPr>
          <w:b/>
          <w:bCs/>
        </w:rPr>
      </w:pPr>
    </w:p>
    <w:p w14:paraId="29FF3A4D" w14:textId="77777777" w:rsidR="006100B7" w:rsidRPr="00BE69F2" w:rsidRDefault="006100B7" w:rsidP="009A6773">
      <w:pPr>
        <w:spacing w:line="240" w:lineRule="auto"/>
        <w:jc w:val="center"/>
        <w:rPr>
          <w:b/>
          <w:bCs/>
        </w:rPr>
      </w:pPr>
    </w:p>
    <w:p w14:paraId="3F6C70B5" w14:textId="77777777" w:rsidR="006100B7" w:rsidRPr="00BE69F2" w:rsidRDefault="006100B7" w:rsidP="009A6773">
      <w:pPr>
        <w:spacing w:line="240" w:lineRule="auto"/>
        <w:jc w:val="center"/>
        <w:rPr>
          <w:b/>
          <w:bCs/>
        </w:rPr>
      </w:pPr>
    </w:p>
    <w:p w14:paraId="3E2CAB0E" w14:textId="42DED06F" w:rsidR="006100B7" w:rsidRPr="00BE69F2" w:rsidRDefault="006100B7" w:rsidP="009A6773">
      <w:pPr>
        <w:pStyle w:val="Footer"/>
        <w:jc w:val="center"/>
        <w:rPr>
          <w:rFonts w:cs="Browallia New"/>
          <w:b/>
          <w:bCs/>
          <w:sz w:val="48"/>
          <w:szCs w:val="48"/>
          <w:cs/>
        </w:rPr>
      </w:pPr>
      <w:r w:rsidRPr="00BE69F2">
        <w:rPr>
          <w:rFonts w:cs="Browallia New"/>
          <w:b/>
          <w:bCs/>
          <w:sz w:val="48"/>
          <w:szCs w:val="48"/>
        </w:rPr>
        <w:t>Regulatory Data Transformation</w:t>
      </w:r>
      <w:r w:rsidR="00357437" w:rsidRPr="00BE69F2">
        <w:rPr>
          <w:rFonts w:cs="Browallia New"/>
          <w:b/>
          <w:bCs/>
          <w:sz w:val="48"/>
          <w:szCs w:val="48"/>
          <w:cs/>
        </w:rPr>
        <w:t>:</w:t>
      </w:r>
      <w:r w:rsidR="00781D93" w:rsidRPr="00BE69F2">
        <w:rPr>
          <w:rFonts w:cs="Browallia New"/>
          <w:b/>
          <w:bCs/>
          <w:sz w:val="48"/>
          <w:szCs w:val="48"/>
          <w:cs/>
        </w:rPr>
        <w:t xml:space="preserve"> </w:t>
      </w:r>
      <w:r w:rsidR="00781D93" w:rsidRPr="00BE69F2">
        <w:rPr>
          <w:rFonts w:cs="Browallia New"/>
          <w:b/>
          <w:bCs/>
          <w:sz w:val="48"/>
          <w:szCs w:val="48"/>
        </w:rPr>
        <w:t>Credit</w:t>
      </w:r>
    </w:p>
    <w:p w14:paraId="52AB0B68" w14:textId="32A9A7FE" w:rsidR="006100B7" w:rsidRPr="00BE69F2" w:rsidRDefault="00224E1E" w:rsidP="009A6773">
      <w:pPr>
        <w:pStyle w:val="Footer"/>
        <w:jc w:val="center"/>
        <w:rPr>
          <w:rFonts w:cs="Browallia New"/>
          <w:sz w:val="48"/>
          <w:szCs w:val="48"/>
        </w:rPr>
      </w:pPr>
      <w:r w:rsidRPr="00BE69F2">
        <w:rPr>
          <w:rFonts w:cs="Browallia New"/>
          <w:sz w:val="48"/>
          <w:szCs w:val="48"/>
        </w:rPr>
        <w:t>Reporting Guideline</w:t>
      </w:r>
      <w:r w:rsidR="00356506" w:rsidRPr="00BE69F2">
        <w:rPr>
          <w:rFonts w:cs="Browallia New"/>
          <w:sz w:val="48"/>
          <w:szCs w:val="48"/>
        </w:rPr>
        <w:t>s</w:t>
      </w:r>
    </w:p>
    <w:p w14:paraId="319E7B30" w14:textId="3E534F6E" w:rsidR="009F0300" w:rsidRPr="00BE69F2" w:rsidRDefault="009F0300" w:rsidP="009A6773">
      <w:pPr>
        <w:pStyle w:val="Footer"/>
        <w:jc w:val="center"/>
        <w:rPr>
          <w:rFonts w:cs="Browallia New"/>
          <w:sz w:val="36"/>
          <w:szCs w:val="36"/>
        </w:rPr>
      </w:pPr>
      <w:r w:rsidRPr="00BE69F2">
        <w:rPr>
          <w:rFonts w:cs="Browallia New"/>
          <w:sz w:val="36"/>
          <w:szCs w:val="36"/>
          <w:cs/>
        </w:rPr>
        <w:t>(</w:t>
      </w:r>
      <w:r w:rsidR="00B731E8" w:rsidRPr="00BE69F2">
        <w:rPr>
          <w:rFonts w:cs="Browallia New"/>
          <w:sz w:val="36"/>
          <w:szCs w:val="36"/>
        </w:rPr>
        <w:t xml:space="preserve">Based on RDT Credit </w:t>
      </w:r>
      <w:r w:rsidRPr="00BE69F2">
        <w:rPr>
          <w:rFonts w:cs="Browallia New"/>
          <w:sz w:val="36"/>
          <w:szCs w:val="36"/>
        </w:rPr>
        <w:t xml:space="preserve">Data Model V </w:t>
      </w:r>
      <w:r w:rsidR="001D1E34" w:rsidRPr="00BE69F2">
        <w:rPr>
          <w:rFonts w:cs="Browallia New"/>
          <w:sz w:val="36"/>
          <w:szCs w:val="36"/>
        </w:rPr>
        <w:t>5.0</w:t>
      </w:r>
      <w:r w:rsidRPr="00BE69F2">
        <w:rPr>
          <w:rFonts w:cs="Browallia New"/>
          <w:sz w:val="36"/>
          <w:szCs w:val="36"/>
          <w:cs/>
        </w:rPr>
        <w:t>)</w:t>
      </w:r>
    </w:p>
    <w:p w14:paraId="06E16E06" w14:textId="715D55C5" w:rsidR="006100B7" w:rsidRPr="00BE69F2" w:rsidRDefault="006100B7" w:rsidP="009A6773">
      <w:pPr>
        <w:pStyle w:val="Footer"/>
        <w:jc w:val="right"/>
        <w:rPr>
          <w:rFonts w:cs="Browallia New"/>
          <w:b/>
          <w:bCs/>
          <w:sz w:val="44"/>
          <w:szCs w:val="44"/>
        </w:rPr>
      </w:pPr>
    </w:p>
    <w:p w14:paraId="08FD7334" w14:textId="7BFFA0B5" w:rsidR="00BC05A5" w:rsidRPr="00BE69F2" w:rsidRDefault="00BC05A5" w:rsidP="009A6773">
      <w:pPr>
        <w:pStyle w:val="Footer"/>
        <w:jc w:val="right"/>
        <w:rPr>
          <w:rFonts w:cs="Browallia New"/>
          <w:b/>
          <w:bCs/>
          <w:sz w:val="44"/>
          <w:szCs w:val="44"/>
          <w:cs/>
        </w:rPr>
      </w:pPr>
    </w:p>
    <w:p w14:paraId="18C5322C" w14:textId="30A9BB2E" w:rsidR="00BC05A5" w:rsidRPr="00BE69F2" w:rsidRDefault="00BC05A5" w:rsidP="009A6773">
      <w:pPr>
        <w:pStyle w:val="Footer"/>
        <w:jc w:val="right"/>
        <w:rPr>
          <w:rFonts w:cs="Browallia New"/>
          <w:b/>
          <w:bCs/>
          <w:sz w:val="44"/>
          <w:szCs w:val="44"/>
        </w:rPr>
      </w:pPr>
    </w:p>
    <w:p w14:paraId="7A7EB1BE" w14:textId="127FF1CF" w:rsidR="00BC05A5" w:rsidRPr="00BE69F2" w:rsidRDefault="000C09D8" w:rsidP="009A6773">
      <w:pPr>
        <w:pStyle w:val="Footer"/>
        <w:jc w:val="right"/>
        <w:rPr>
          <w:rFonts w:cs="Browallia New"/>
          <w:b/>
          <w:bCs/>
          <w:sz w:val="40"/>
        </w:rPr>
      </w:pPr>
      <w:r>
        <w:rPr>
          <w:rFonts w:cs="Browallia New"/>
          <w:b/>
          <w:bCs/>
          <w:sz w:val="40"/>
        </w:rPr>
        <w:t>January</w:t>
      </w:r>
      <w:r w:rsidR="00432171" w:rsidRPr="00BE69F2">
        <w:rPr>
          <w:rFonts w:cs="Browallia New"/>
          <w:b/>
          <w:bCs/>
          <w:sz w:val="40"/>
          <w:cs/>
        </w:rPr>
        <w:t xml:space="preserve"> </w:t>
      </w:r>
      <w:r w:rsidR="00BC05A5" w:rsidRPr="00BE69F2">
        <w:rPr>
          <w:rFonts w:cs="Browallia New"/>
          <w:b/>
          <w:bCs/>
          <w:sz w:val="40"/>
        </w:rPr>
        <w:t>202</w:t>
      </w:r>
      <w:r>
        <w:rPr>
          <w:rFonts w:cs="Browallia New"/>
          <w:b/>
          <w:bCs/>
          <w:sz w:val="40"/>
        </w:rPr>
        <w:t>3</w:t>
      </w:r>
    </w:p>
    <w:p w14:paraId="2B0E9DBD" w14:textId="77777777" w:rsidR="00BF6019" w:rsidRPr="00BE69F2" w:rsidRDefault="00BF6019" w:rsidP="009A6773">
      <w:pPr>
        <w:pStyle w:val="Footer"/>
        <w:rPr>
          <w:rFonts w:cs="Browallia New"/>
          <w:b/>
          <w:bCs/>
          <w:sz w:val="22"/>
          <w:szCs w:val="22"/>
        </w:rPr>
      </w:pPr>
    </w:p>
    <w:p w14:paraId="70FB5DA2" w14:textId="2842FF63" w:rsidR="00291A53" w:rsidRPr="00BE69F2" w:rsidRDefault="00291A53" w:rsidP="009A6773">
      <w:pPr>
        <w:spacing w:line="240" w:lineRule="auto"/>
        <w:rPr>
          <w:b/>
          <w:bCs/>
          <w:sz w:val="48"/>
          <w:szCs w:val="48"/>
          <w:cs/>
        </w:rPr>
      </w:pPr>
      <w:r w:rsidRPr="00BE69F2">
        <w:rPr>
          <w:b/>
          <w:bCs/>
          <w:sz w:val="48"/>
          <w:szCs w:val="48"/>
          <w:cs/>
        </w:rPr>
        <w:br w:type="page"/>
      </w:r>
    </w:p>
    <w:p w14:paraId="3296954C" w14:textId="77777777" w:rsidR="00B61664" w:rsidRPr="00BE69F2" w:rsidRDefault="00B61664" w:rsidP="009A6773">
      <w:pPr>
        <w:pStyle w:val="Footer"/>
        <w:rPr>
          <w:rFonts w:cs="Browallia New"/>
          <w:b/>
          <w:bCs/>
          <w:szCs w:val="28"/>
        </w:rPr>
      </w:pPr>
      <w:bookmarkStart w:id="0" w:name="_Toc74986293"/>
      <w:bookmarkStart w:id="1" w:name="_Toc75714538"/>
      <w:bookmarkStart w:id="2" w:name="_Toc75739120"/>
      <w:bookmarkStart w:id="3" w:name="_Toc75877038"/>
      <w:bookmarkStart w:id="4" w:name="_Toc78469716"/>
      <w:r w:rsidRPr="00BE69F2">
        <w:rPr>
          <w:rFonts w:cs="Browallia New"/>
          <w:b/>
          <w:bCs/>
          <w:szCs w:val="28"/>
        </w:rPr>
        <w:lastRenderedPageBreak/>
        <w:t>Document Information</w:t>
      </w:r>
    </w:p>
    <w:p w14:paraId="55EA53CF" w14:textId="77777777" w:rsidR="00B61664" w:rsidRPr="00BE69F2" w:rsidRDefault="00B61664" w:rsidP="009A6773">
      <w:pPr>
        <w:pStyle w:val="Footer"/>
        <w:rPr>
          <w:rFonts w:cs="Browallia New"/>
          <w:b/>
          <w:bCs/>
          <w:szCs w:val="28"/>
        </w:rPr>
      </w:pPr>
      <w:r w:rsidRPr="00BE69F2">
        <w:rPr>
          <w:rFonts w:cs="Browallia New"/>
          <w:b/>
          <w:bCs/>
          <w:szCs w:val="28"/>
        </w:rPr>
        <w:t>Revision History</w:t>
      </w:r>
    </w:p>
    <w:tbl>
      <w:tblPr>
        <w:tblW w:w="10291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65"/>
        <w:gridCol w:w="2070"/>
        <w:gridCol w:w="4649"/>
        <w:gridCol w:w="1507"/>
      </w:tblGrid>
      <w:tr w:rsidR="00BE69F2" w:rsidRPr="00BE69F2" w14:paraId="6CB01B8A" w14:textId="77777777" w:rsidTr="0065636E">
        <w:trPr>
          <w:trHeight w:val="407"/>
          <w:tblHeader/>
        </w:trPr>
        <w:tc>
          <w:tcPr>
            <w:tcW w:w="2065" w:type="dxa"/>
            <w:shd w:val="clear" w:color="auto" w:fill="auto"/>
            <w:vAlign w:val="center"/>
          </w:tcPr>
          <w:p w14:paraId="199E05D1" w14:textId="77777777" w:rsidR="001D1E34" w:rsidRPr="00BE69F2" w:rsidRDefault="001D1E34" w:rsidP="009A6773">
            <w:pPr>
              <w:pStyle w:val="TableHeading"/>
              <w:rPr>
                <w:sz w:val="28"/>
                <w:szCs w:val="28"/>
              </w:rPr>
            </w:pPr>
            <w:r w:rsidRPr="00BE69F2">
              <w:rPr>
                <w:sz w:val="28"/>
                <w:szCs w:val="28"/>
              </w:rPr>
              <w:t>Version number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5FF6F0F" w14:textId="3B1B9435" w:rsidR="001D1E34" w:rsidRPr="00BE69F2" w:rsidRDefault="001D1E34" w:rsidP="009A6773">
            <w:pPr>
              <w:pStyle w:val="TableHeading"/>
              <w:rPr>
                <w:sz w:val="28"/>
                <w:szCs w:val="28"/>
              </w:rPr>
            </w:pPr>
            <w:r w:rsidRPr="00BE69F2">
              <w:rPr>
                <w:sz w:val="28"/>
                <w:szCs w:val="28"/>
              </w:rPr>
              <w:t>Released Date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33543930" w14:textId="77777777" w:rsidR="001D1E34" w:rsidRPr="00BE69F2" w:rsidRDefault="001D1E34" w:rsidP="009A6773">
            <w:pPr>
              <w:pStyle w:val="TableHeading"/>
              <w:tabs>
                <w:tab w:val="left" w:pos="5890"/>
              </w:tabs>
              <w:rPr>
                <w:sz w:val="28"/>
                <w:szCs w:val="28"/>
              </w:rPr>
            </w:pPr>
            <w:r w:rsidRPr="00BE69F2">
              <w:rPr>
                <w:sz w:val="28"/>
                <w:szCs w:val="28"/>
              </w:rPr>
              <w:t>Summary of changes</w:t>
            </w:r>
          </w:p>
        </w:tc>
        <w:tc>
          <w:tcPr>
            <w:tcW w:w="1507" w:type="dxa"/>
            <w:shd w:val="clear" w:color="auto" w:fill="auto"/>
            <w:vAlign w:val="center"/>
          </w:tcPr>
          <w:p w14:paraId="4122BCC1" w14:textId="77777777" w:rsidR="001D1E34" w:rsidRPr="00BE69F2" w:rsidRDefault="001D1E34" w:rsidP="009A6773">
            <w:pPr>
              <w:pStyle w:val="TableHeading"/>
              <w:rPr>
                <w:sz w:val="28"/>
                <w:szCs w:val="28"/>
              </w:rPr>
            </w:pPr>
            <w:r w:rsidRPr="00BE69F2">
              <w:rPr>
                <w:sz w:val="28"/>
                <w:szCs w:val="28"/>
              </w:rPr>
              <w:t>Revision marks</w:t>
            </w:r>
          </w:p>
        </w:tc>
      </w:tr>
      <w:tr w:rsidR="00BE69F2" w:rsidRPr="00BE69F2" w14:paraId="0F8D9F84" w14:textId="77777777" w:rsidTr="0065636E">
        <w:trPr>
          <w:trHeight w:val="327"/>
        </w:trPr>
        <w:tc>
          <w:tcPr>
            <w:tcW w:w="2065" w:type="dxa"/>
            <w:shd w:val="clear" w:color="auto" w:fill="auto"/>
          </w:tcPr>
          <w:p w14:paraId="3A41B4D8" w14:textId="31D3BECE" w:rsidR="001D1E34" w:rsidRPr="00BE69F2" w:rsidRDefault="001D1E34" w:rsidP="009A6773">
            <w:pPr>
              <w:pStyle w:val="ItalicizedTableText"/>
              <w:jc w:val="center"/>
              <w:rPr>
                <w:rFonts w:cs="Browallia New"/>
                <w:i w:val="0"/>
                <w:iCs w:val="0"/>
              </w:rPr>
            </w:pPr>
            <w:r w:rsidRPr="00BE69F2">
              <w:rPr>
                <w:rFonts w:cs="Browallia New"/>
                <w:i w:val="0"/>
                <w:iCs w:val="0"/>
              </w:rPr>
              <w:t>V</w:t>
            </w:r>
            <w:r w:rsidRPr="00BE69F2">
              <w:rPr>
                <w:rFonts w:cs="Browallia New"/>
                <w:i w:val="0"/>
                <w:iCs w:val="0"/>
                <w:lang w:bidi="th-TH"/>
              </w:rPr>
              <w:t xml:space="preserve"> </w:t>
            </w:r>
            <w:r w:rsidRPr="00BE69F2">
              <w:rPr>
                <w:rFonts w:cs="Browallia New"/>
                <w:i w:val="0"/>
                <w:iCs w:val="0"/>
              </w:rPr>
              <w:t>2</w:t>
            </w:r>
            <w:r w:rsidRPr="00BE69F2">
              <w:rPr>
                <w:rFonts w:cs="Browallia New"/>
                <w:i w:val="0"/>
                <w:iCs w:val="0"/>
                <w:cs/>
                <w:lang w:bidi="th-TH"/>
              </w:rPr>
              <w:t>.</w:t>
            </w:r>
            <w:r w:rsidRPr="00BE69F2">
              <w:rPr>
                <w:rFonts w:cs="Browallia New"/>
                <w:i w:val="0"/>
                <w:iCs w:val="0"/>
              </w:rPr>
              <w:t>0</w:t>
            </w:r>
          </w:p>
          <w:p w14:paraId="3B1D7EC2" w14:textId="3EAEA572" w:rsidR="001D1E34" w:rsidRPr="00BE69F2" w:rsidRDefault="001D1E34" w:rsidP="009A6773">
            <w:pPr>
              <w:pStyle w:val="ItalicizedTableText"/>
              <w:jc w:val="center"/>
              <w:rPr>
                <w:rFonts w:cs="Browallia New"/>
                <w:i w:val="0"/>
                <w:iCs w:val="0"/>
                <w:lang w:bidi="th-TH"/>
              </w:rPr>
            </w:pPr>
            <w:r w:rsidRPr="00BE69F2">
              <w:rPr>
                <w:rFonts w:cs="Browallia New"/>
                <w:i w:val="0"/>
                <w:iCs w:val="0"/>
              </w:rPr>
              <w:t>(Based on RDT Credit Data Model V 5</w:t>
            </w:r>
            <w:r w:rsidRPr="00BE69F2">
              <w:rPr>
                <w:rFonts w:cs="Browallia New"/>
                <w:i w:val="0"/>
                <w:iCs w:val="0"/>
                <w:cs/>
              </w:rPr>
              <w:t>.</w:t>
            </w:r>
            <w:r w:rsidRPr="00BE69F2">
              <w:rPr>
                <w:rFonts w:cs="Browallia New"/>
                <w:i w:val="0"/>
                <w:iCs w:val="0"/>
                <w:lang w:bidi="th-TH"/>
              </w:rPr>
              <w:t>0)</w:t>
            </w:r>
          </w:p>
        </w:tc>
        <w:tc>
          <w:tcPr>
            <w:tcW w:w="2070" w:type="dxa"/>
            <w:shd w:val="clear" w:color="auto" w:fill="auto"/>
          </w:tcPr>
          <w:p w14:paraId="65EE0F0F" w14:textId="19A49652" w:rsidR="001D1E34" w:rsidRPr="00BE69F2" w:rsidRDefault="000C09D8" w:rsidP="009A6773">
            <w:pPr>
              <w:pStyle w:val="TableText"/>
              <w:jc w:val="center"/>
              <w:rPr>
                <w:rFonts w:cs="Browallia New"/>
              </w:rPr>
            </w:pPr>
            <w:r>
              <w:rPr>
                <w:rFonts w:cs="Browallia New"/>
              </w:rPr>
              <w:t>January 2023</w:t>
            </w:r>
          </w:p>
        </w:tc>
        <w:tc>
          <w:tcPr>
            <w:tcW w:w="4649" w:type="dxa"/>
            <w:shd w:val="clear" w:color="auto" w:fill="auto"/>
          </w:tcPr>
          <w:p w14:paraId="78C4A60F" w14:textId="77777777" w:rsidR="001D1E34" w:rsidRPr="00BE69F2" w:rsidRDefault="001D1E34" w:rsidP="009A6773">
            <w:pPr>
              <w:pStyle w:val="TableText"/>
              <w:ind w:left="14"/>
              <w:rPr>
                <w:rFonts w:cs="Browallia New"/>
                <w:rtl/>
                <w:cs/>
              </w:rPr>
            </w:pPr>
          </w:p>
        </w:tc>
        <w:tc>
          <w:tcPr>
            <w:tcW w:w="1507" w:type="dxa"/>
            <w:shd w:val="clear" w:color="auto" w:fill="auto"/>
          </w:tcPr>
          <w:p w14:paraId="2B239811" w14:textId="77777777" w:rsidR="001D1E34" w:rsidRPr="00BE69F2" w:rsidRDefault="001D1E34" w:rsidP="009A6773">
            <w:pPr>
              <w:pStyle w:val="TableText"/>
              <w:ind w:left="14"/>
              <w:rPr>
                <w:rFonts w:cs="Browallia New"/>
              </w:rPr>
            </w:pPr>
          </w:p>
        </w:tc>
      </w:tr>
    </w:tbl>
    <w:p w14:paraId="1B15D649" w14:textId="77777777" w:rsidR="00B61664" w:rsidRPr="00BE69F2" w:rsidRDefault="00B61664" w:rsidP="009A6773">
      <w:pPr>
        <w:spacing w:line="240" w:lineRule="auto"/>
        <w:rPr>
          <w:b/>
          <w:bCs/>
          <w:sz w:val="32"/>
          <w:szCs w:val="32"/>
        </w:rPr>
      </w:pPr>
    </w:p>
    <w:p w14:paraId="37D457DB" w14:textId="0626D714" w:rsidR="00B61664" w:rsidRPr="00BE69F2" w:rsidRDefault="00B61664" w:rsidP="009A6773">
      <w:pPr>
        <w:spacing w:line="240" w:lineRule="auto"/>
        <w:rPr>
          <w:b/>
          <w:bCs/>
          <w:sz w:val="32"/>
          <w:szCs w:val="32"/>
        </w:rPr>
      </w:pPr>
      <w:r w:rsidRPr="00BE69F2">
        <w:rPr>
          <w:b/>
          <w:bCs/>
          <w:sz w:val="32"/>
          <w:szCs w:val="32"/>
          <w:cs/>
        </w:rPr>
        <w:br w:type="page"/>
      </w:r>
    </w:p>
    <w:p w14:paraId="7643FB25" w14:textId="1C10492F" w:rsidR="00291A53" w:rsidRPr="00BE69F2" w:rsidRDefault="00291A53" w:rsidP="009A6773">
      <w:pPr>
        <w:pStyle w:val="Footer"/>
        <w:spacing w:after="120"/>
        <w:outlineLvl w:val="0"/>
        <w:rPr>
          <w:rFonts w:cs="Browallia New"/>
          <w:b/>
          <w:bCs/>
          <w:sz w:val="32"/>
          <w:szCs w:val="32"/>
          <w:cs/>
        </w:rPr>
      </w:pPr>
      <w:bookmarkStart w:id="5" w:name="_Toc82694216"/>
      <w:bookmarkStart w:id="6" w:name="_Toc82695012"/>
      <w:bookmarkStart w:id="7" w:name="_Toc85640323"/>
      <w:bookmarkStart w:id="8" w:name="_Toc85640446"/>
      <w:bookmarkStart w:id="9" w:name="_Toc85640687"/>
      <w:bookmarkStart w:id="10" w:name="_Toc97042021"/>
      <w:bookmarkStart w:id="11" w:name="_Toc119931576"/>
      <w:bookmarkStart w:id="12" w:name="_Toc119931801"/>
      <w:bookmarkStart w:id="13" w:name="_Toc119936140"/>
      <w:bookmarkStart w:id="14" w:name="_Toc119937654"/>
      <w:r w:rsidRPr="00BE69F2">
        <w:rPr>
          <w:rFonts w:cs="Browallia New"/>
          <w:b/>
          <w:bCs/>
          <w:sz w:val="32"/>
          <w:szCs w:val="32"/>
        </w:rPr>
        <w:lastRenderedPageBreak/>
        <w:t>Table of Contents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sdt>
      <w:sdtPr>
        <w:rPr>
          <w:rFonts w:cs="Browallia New"/>
          <w:szCs w:val="28"/>
        </w:rPr>
        <w:id w:val="466932823"/>
        <w:docPartObj>
          <w:docPartGallery w:val="Table of Contents"/>
          <w:docPartUnique/>
        </w:docPartObj>
      </w:sdtPr>
      <w:sdtContent>
        <w:p w14:paraId="06BCF398" w14:textId="6DCFE1B6" w:rsidR="00504856" w:rsidRPr="008851FC" w:rsidRDefault="00291A53" w:rsidP="009A6773">
          <w:pPr>
            <w:pStyle w:val="TOC1"/>
            <w:spacing w:line="240" w:lineRule="auto"/>
            <w:rPr>
              <w:rFonts w:eastAsiaTheme="minorEastAsia" w:cs="Browallia New"/>
              <w:noProof/>
              <w:szCs w:val="28"/>
            </w:rPr>
          </w:pPr>
          <w:r w:rsidRPr="00BE69F2">
            <w:rPr>
              <w:rFonts w:eastAsiaTheme="majorEastAsia" w:cs="Browallia New"/>
              <w:b/>
              <w:bCs/>
              <w:szCs w:val="28"/>
              <w:lang w:bidi="ar-SA"/>
            </w:rPr>
            <w:fldChar w:fldCharType="begin"/>
          </w:r>
          <w:r w:rsidRPr="00BE69F2">
            <w:rPr>
              <w:rFonts w:cs="Browallia New"/>
              <w:b/>
              <w:bCs/>
              <w:szCs w:val="28"/>
            </w:rPr>
            <w:instrText xml:space="preserve"> TOC \o </w:instrText>
          </w:r>
          <w:r w:rsidRPr="00BE69F2">
            <w:rPr>
              <w:rFonts w:cs="Browallia New"/>
              <w:b/>
              <w:bCs/>
              <w:szCs w:val="28"/>
              <w:rtl/>
              <w:cs/>
            </w:rPr>
            <w:instrText>"</w:instrText>
          </w:r>
          <w:r w:rsidRPr="00BE69F2">
            <w:rPr>
              <w:rFonts w:cs="Browallia New"/>
              <w:b/>
              <w:bCs/>
              <w:szCs w:val="28"/>
            </w:rPr>
            <w:instrText>1</w:instrText>
          </w:r>
          <w:r w:rsidRPr="00BE69F2">
            <w:rPr>
              <w:rFonts w:cs="Browallia New"/>
              <w:b/>
              <w:bCs/>
              <w:szCs w:val="28"/>
              <w:rtl/>
              <w:cs/>
            </w:rPr>
            <w:instrText>-</w:instrText>
          </w:r>
          <w:r w:rsidRPr="00BE69F2">
            <w:rPr>
              <w:rFonts w:cs="Browallia New"/>
              <w:b/>
              <w:bCs/>
              <w:szCs w:val="28"/>
            </w:rPr>
            <w:instrText>3</w:instrText>
          </w:r>
          <w:r w:rsidRPr="00BE69F2">
            <w:rPr>
              <w:rFonts w:cs="Browallia New"/>
              <w:b/>
              <w:bCs/>
              <w:szCs w:val="28"/>
              <w:rtl/>
              <w:cs/>
            </w:rPr>
            <w:instrText xml:space="preserve">" </w:instrText>
          </w:r>
          <w:r w:rsidRPr="00BE69F2">
            <w:rPr>
              <w:rFonts w:cs="Browallia New"/>
              <w:b/>
              <w:bCs/>
              <w:szCs w:val="28"/>
            </w:rPr>
            <w:instrText xml:space="preserve">\h \z \u </w:instrText>
          </w:r>
          <w:r w:rsidRPr="00BE69F2">
            <w:rPr>
              <w:rFonts w:eastAsiaTheme="majorEastAsia" w:cs="Browallia New"/>
              <w:b/>
              <w:bCs/>
              <w:szCs w:val="28"/>
              <w:lang w:bidi="ar-SA"/>
            </w:rPr>
            <w:fldChar w:fldCharType="separate"/>
          </w:r>
          <w:hyperlink w:anchor="_Toc119937655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I.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General Questions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_Toc119937655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6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19D9B2C9" w14:textId="1D2A0BAA" w:rsidR="00504856" w:rsidRPr="008851FC" w:rsidRDefault="00000000" w:rsidP="009A6773">
          <w:pPr>
            <w:pStyle w:val="TOC1"/>
            <w:spacing w:line="240" w:lineRule="auto"/>
            <w:rPr>
              <w:rFonts w:eastAsiaTheme="minorEastAsia" w:cs="Browallia New"/>
              <w:noProof/>
              <w:szCs w:val="28"/>
            </w:rPr>
          </w:pPr>
          <w:hyperlink w:anchor="_Toc119937656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II.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Data Entity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_Toc119937656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8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4FAC9512" w14:textId="4A5BCD98" w:rsidR="00504856" w:rsidRPr="008851FC" w:rsidRDefault="00000000" w:rsidP="009A6773">
          <w:pPr>
            <w:pStyle w:val="TOC2"/>
            <w:rPr>
              <w:rFonts w:eastAsiaTheme="minorEastAsia"/>
            </w:rPr>
          </w:pPr>
          <w:hyperlink w:anchor="_Toc119937657" w:history="1">
            <w:r w:rsidR="00504856" w:rsidRPr="008851FC">
              <w:rPr>
                <w:rStyle w:val="Hyperlink"/>
                <w:color w:val="002060"/>
              </w:rPr>
              <w:t>1.</w:t>
            </w:r>
            <w:r w:rsidR="00504856" w:rsidRPr="008851FC">
              <w:rPr>
                <w:rFonts w:eastAsiaTheme="minorEastAsia"/>
              </w:rPr>
              <w:tab/>
            </w:r>
            <w:r w:rsidR="00504856" w:rsidRPr="008851FC">
              <w:rPr>
                <w:rStyle w:val="Hyperlink"/>
                <w:color w:val="002060"/>
              </w:rPr>
              <w:t>Credit Account</w:t>
            </w:r>
            <w:r w:rsidR="00504856" w:rsidRPr="008851FC">
              <w:rPr>
                <w:webHidden/>
              </w:rPr>
              <w:tab/>
            </w:r>
            <w:r w:rsidR="00504856" w:rsidRPr="008851FC">
              <w:rPr>
                <w:webHidden/>
              </w:rPr>
              <w:fldChar w:fldCharType="begin"/>
            </w:r>
            <w:r w:rsidR="00504856" w:rsidRPr="008851FC">
              <w:rPr>
                <w:webHidden/>
              </w:rPr>
              <w:instrText xml:space="preserve"> PAGEREF _Toc119937657 \h </w:instrText>
            </w:r>
            <w:r w:rsidR="00504856" w:rsidRPr="008851FC">
              <w:rPr>
                <w:webHidden/>
              </w:rPr>
            </w:r>
            <w:r w:rsidR="00504856" w:rsidRPr="008851FC">
              <w:rPr>
                <w:webHidden/>
              </w:rPr>
              <w:fldChar w:fldCharType="separate"/>
            </w:r>
            <w:r w:rsidR="00C7298F">
              <w:rPr>
                <w:webHidden/>
              </w:rPr>
              <w:t>8</w:t>
            </w:r>
            <w:r w:rsidR="00504856" w:rsidRPr="008851FC">
              <w:rPr>
                <w:webHidden/>
              </w:rPr>
              <w:fldChar w:fldCharType="end"/>
            </w:r>
          </w:hyperlink>
        </w:p>
        <w:p w14:paraId="2ADFBB64" w14:textId="5D56377B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58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1.1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Credit Account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DER_CAC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_Toc119937658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8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6424BBB9" w14:textId="1451A825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59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1.2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Credit Account Detail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DER_CACD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_Toc119937659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34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042A496" w14:textId="3D4B9E79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60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1.3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 xml:space="preserve">Credit Card 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DER_CC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_Toc119937660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50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47B0FC69" w14:textId="6246BCB7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61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1.4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 xml:space="preserve">Mortgage Loan 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DER_MGL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_Toc119937661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51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6BD033F7" w14:textId="1A8DD8CA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62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1.5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Project Finance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DER_PJF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_Toc119937662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53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2D66732F" w14:textId="1716DB13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63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1.6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FX Loan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DER_FXL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_Toc119937663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57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4E5D8DA4" w14:textId="27D33FC0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64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1.7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Share Lending Member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DER_SHM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_Toc119937664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61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60FB5ED" w14:textId="620DAE98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65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1.8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Account x Account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DER_ACXAC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_Toc119937665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63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53C32DC6" w14:textId="2D307D0C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66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1.9</w:t>
            </w:r>
            <w:r w:rsidR="00504856" w:rsidRPr="008851FC">
              <w:rPr>
                <w:rFonts w:eastAsiaTheme="minorEastAsia" w:cs="Browallia New"/>
                <w:noProof/>
                <w:szCs w:val="28"/>
              </w:rPr>
              <w:tab/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 xml:space="preserve">Policy Adoption 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DER_PLC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_Toc119937666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68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1BFD555" w14:textId="25BF30B4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67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1.10 Grace Period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DER_GRPD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_Toc119937667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77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3767CD89" w14:textId="76EE33D5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68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1.11 Portfolio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DER_PRT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_Toc119937668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80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2444C855" w14:textId="6EC452B8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69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.1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2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 xml:space="preserve">Product Program 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DER_PP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_Toc119937669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81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DC61AE6" w14:textId="129D65F1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70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13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 xml:space="preserve">Debt Restructuring 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DER_DR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_Toc119937670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82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3402E856" w14:textId="6AC66C3E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71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1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.1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Debt Restructuring Method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DER_DRM</w:t>
            </w:r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_Toc119937671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85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6E97EB9A" w14:textId="25B0C2C1" w:rsidR="00504856" w:rsidRPr="008851FC" w:rsidRDefault="00000000" w:rsidP="009A6773">
          <w:pPr>
            <w:pStyle w:val="TOC2"/>
            <w:rPr>
              <w:rFonts w:eastAsiaTheme="minorEastAsia"/>
            </w:rPr>
          </w:pPr>
          <w:hyperlink w:anchor="_Toc119937672" w:history="1">
            <w:r w:rsidR="00504856" w:rsidRPr="008851FC">
              <w:rPr>
                <w:rStyle w:val="Hyperlink"/>
                <w:color w:val="002060"/>
              </w:rPr>
              <w:t>2. Application</w:t>
            </w:r>
            <w:r w:rsidR="00504856" w:rsidRPr="008851FC">
              <w:rPr>
                <w:webHidden/>
              </w:rPr>
              <w:tab/>
            </w:r>
            <w:r w:rsidR="00504856" w:rsidRPr="008851FC">
              <w:rPr>
                <w:webHidden/>
              </w:rPr>
              <w:fldChar w:fldCharType="begin"/>
            </w:r>
            <w:r w:rsidR="00504856" w:rsidRPr="008851FC">
              <w:rPr>
                <w:webHidden/>
              </w:rPr>
              <w:instrText xml:space="preserve"> PAGEREF _Toc119937672 \h </w:instrText>
            </w:r>
            <w:r w:rsidR="00504856" w:rsidRPr="008851FC">
              <w:rPr>
                <w:webHidden/>
              </w:rPr>
            </w:r>
            <w:r w:rsidR="00504856" w:rsidRPr="008851FC">
              <w:rPr>
                <w:webHidden/>
              </w:rPr>
              <w:fldChar w:fldCharType="separate"/>
            </w:r>
            <w:r w:rsidR="00C7298F">
              <w:rPr>
                <w:webHidden/>
              </w:rPr>
              <w:t>86</w:t>
            </w:r>
            <w:r w:rsidR="00504856" w:rsidRPr="008851FC">
              <w:rPr>
                <w:webHidden/>
              </w:rPr>
              <w:fldChar w:fldCharType="end"/>
            </w:r>
          </w:hyperlink>
        </w:p>
        <w:p w14:paraId="55367445" w14:textId="7F56BF90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73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2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1 Application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DER_APP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_Toc119937673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86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251768B0" w14:textId="1E99825B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74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2.2 Application Customer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DER_APPC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_Toc119937674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91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E17F7D0" w14:textId="39981FAB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75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2.3 Application Purpose (DER_APPP)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_Toc119937675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92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488AB22A" w14:textId="58215EC5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76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2.4 Application Lending Business (DER_APPLB)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_Toc119937676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93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BE1D9AA" w14:textId="3E7DC70D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77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2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5 Application Loan Type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DER_APPLT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_Toc119937677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94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2681184" w14:textId="0731C418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78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2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6 Application Status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DER_APPS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_Toc119937678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95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1D74EF17" w14:textId="78966C49" w:rsidR="00504856" w:rsidRPr="008851FC" w:rsidRDefault="00000000" w:rsidP="009A6773">
          <w:pPr>
            <w:pStyle w:val="TOC2"/>
            <w:rPr>
              <w:rFonts w:eastAsiaTheme="minorEastAsia"/>
            </w:rPr>
          </w:pPr>
          <w:hyperlink w:anchor="_Toc119937679" w:history="1">
            <w:r w:rsidR="00504856" w:rsidRPr="008851FC">
              <w:rPr>
                <w:rStyle w:val="Hyperlink"/>
                <w:color w:val="002060"/>
              </w:rPr>
              <w:t>3. Collateral and Guarantor</w:t>
            </w:r>
            <w:r w:rsidR="00504856" w:rsidRPr="008851FC">
              <w:rPr>
                <w:webHidden/>
              </w:rPr>
              <w:tab/>
            </w:r>
            <w:r w:rsidR="00504856" w:rsidRPr="008851FC">
              <w:rPr>
                <w:webHidden/>
              </w:rPr>
              <w:fldChar w:fldCharType="begin"/>
            </w:r>
            <w:r w:rsidR="00504856" w:rsidRPr="008851FC">
              <w:rPr>
                <w:webHidden/>
              </w:rPr>
              <w:instrText xml:space="preserve"> PAGEREF _Toc119937679 \h </w:instrText>
            </w:r>
            <w:r w:rsidR="00504856" w:rsidRPr="008851FC">
              <w:rPr>
                <w:webHidden/>
              </w:rPr>
            </w:r>
            <w:r w:rsidR="00504856" w:rsidRPr="008851FC">
              <w:rPr>
                <w:webHidden/>
              </w:rPr>
              <w:fldChar w:fldCharType="separate"/>
            </w:r>
            <w:r w:rsidR="00C7298F">
              <w:rPr>
                <w:webHidden/>
              </w:rPr>
              <w:t>99</w:t>
            </w:r>
            <w:r w:rsidR="00504856" w:rsidRPr="008851FC">
              <w:rPr>
                <w:webHidden/>
              </w:rPr>
              <w:fldChar w:fldCharType="end"/>
            </w:r>
          </w:hyperlink>
        </w:p>
        <w:p w14:paraId="2A04FBD4" w14:textId="4E23E00B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80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General Questions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_Toc119937680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99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1C3DCFE1" w14:textId="0CE445C5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81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1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Collateral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DER_COL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_Toc119937681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103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A5CB8BE" w14:textId="619E5BCB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82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.2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Collateral x Id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DER_COLID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_Toc119937682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109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222807E0" w14:textId="5A9DA4A7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83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 Land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DER_LND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_Toc119937683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114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4C2CE59" w14:textId="7D71F493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84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 Building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DER_BLD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_Toc119937684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116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0733273" w14:textId="52708E7D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85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.5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 Real Estate Relationship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DER_RER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_Toc119937685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121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E636B61" w14:textId="6E5B3FF5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86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.6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 Collateral Valuation Group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DER_CVG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_Toc119937686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122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171B169F" w14:textId="6047E2A7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87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7 Valuation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DER_VAL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_Toc119937687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123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53F95F3" w14:textId="630D9520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88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8 Guarantor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or Endorser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DER_GE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_Toc119937688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129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36849FD" w14:textId="085CE1A3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89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3.9 Pledge Valuation Group (DER_PVG)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_Toc119937689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132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2EB7064" w14:textId="7C53C222" w:rsidR="00504856" w:rsidRPr="008851FC" w:rsidRDefault="00000000" w:rsidP="009A6773">
          <w:pPr>
            <w:pStyle w:val="TOC2"/>
            <w:rPr>
              <w:rFonts w:eastAsiaTheme="minorEastAsia"/>
            </w:rPr>
          </w:pPr>
          <w:hyperlink w:anchor="_Toc119937690" w:history="1">
            <w:r w:rsidR="00504856" w:rsidRPr="008851FC">
              <w:rPr>
                <w:rStyle w:val="Hyperlink"/>
                <w:color w:val="002060"/>
              </w:rPr>
              <w:t>Counterparty</w:t>
            </w:r>
            <w:r w:rsidR="00504856" w:rsidRPr="008851FC">
              <w:rPr>
                <w:webHidden/>
              </w:rPr>
              <w:tab/>
            </w:r>
            <w:r w:rsidR="00504856" w:rsidRPr="008851FC">
              <w:rPr>
                <w:webHidden/>
              </w:rPr>
              <w:fldChar w:fldCharType="begin"/>
            </w:r>
            <w:r w:rsidR="00504856" w:rsidRPr="008851FC">
              <w:rPr>
                <w:webHidden/>
              </w:rPr>
              <w:instrText xml:space="preserve"> PAGEREF _Toc119937690 \h </w:instrText>
            </w:r>
            <w:r w:rsidR="00504856" w:rsidRPr="008851FC">
              <w:rPr>
                <w:webHidden/>
              </w:rPr>
            </w:r>
            <w:r w:rsidR="00504856" w:rsidRPr="008851FC">
              <w:rPr>
                <w:webHidden/>
              </w:rPr>
              <w:fldChar w:fldCharType="separate"/>
            </w:r>
            <w:r w:rsidR="00C7298F">
              <w:rPr>
                <w:webHidden/>
              </w:rPr>
              <w:t>133</w:t>
            </w:r>
            <w:r w:rsidR="00504856" w:rsidRPr="008851FC">
              <w:rPr>
                <w:webHidden/>
              </w:rPr>
              <w:fldChar w:fldCharType="end"/>
            </w:r>
          </w:hyperlink>
        </w:p>
        <w:p w14:paraId="1D435B03" w14:textId="5202E62D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91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General Questions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_Toc119937691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133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3C073BCA" w14:textId="7EE78DCD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92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.1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Counterparty x Id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DER_CPID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_Toc119937692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134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C8D799D" w14:textId="3F4E020B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93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.2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 Juristic Counterparty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DER_JCP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_Toc119937693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139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5A7F75F1" w14:textId="5FA5BCAE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94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.3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Ordinary Counterparty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DER_OCP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_Toc119937694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140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66DC8CC5" w14:textId="7B5E3616" w:rsidR="00504856" w:rsidRPr="008851FC" w:rsidRDefault="00000000" w:rsidP="009A6773">
          <w:pPr>
            <w:pStyle w:val="TOC2"/>
            <w:rPr>
              <w:rFonts w:eastAsiaTheme="minorEastAsia"/>
            </w:rPr>
          </w:pPr>
          <w:hyperlink w:anchor="_Toc119937695" w:history="1">
            <w:r w:rsidR="00504856" w:rsidRPr="008851FC">
              <w:rPr>
                <w:rStyle w:val="Hyperlink"/>
                <w:color w:val="002060"/>
              </w:rPr>
              <w:t>4</w:t>
            </w:r>
            <w:r w:rsidR="00504856" w:rsidRPr="008851FC">
              <w:rPr>
                <w:rStyle w:val="Hyperlink"/>
                <w:color w:val="002060"/>
                <w:cs/>
              </w:rPr>
              <w:t xml:space="preserve">. </w:t>
            </w:r>
            <w:r w:rsidR="00504856" w:rsidRPr="008851FC">
              <w:rPr>
                <w:rStyle w:val="Hyperlink"/>
                <w:color w:val="002060"/>
              </w:rPr>
              <w:t>Credit Counterparty</w:t>
            </w:r>
            <w:r w:rsidR="00504856" w:rsidRPr="008851FC">
              <w:rPr>
                <w:webHidden/>
              </w:rPr>
              <w:tab/>
            </w:r>
            <w:r w:rsidR="00504856" w:rsidRPr="008851FC">
              <w:rPr>
                <w:webHidden/>
              </w:rPr>
              <w:fldChar w:fldCharType="begin"/>
            </w:r>
            <w:r w:rsidR="00504856" w:rsidRPr="008851FC">
              <w:rPr>
                <w:webHidden/>
              </w:rPr>
              <w:instrText xml:space="preserve"> PAGEREF _Toc119937695 \h </w:instrText>
            </w:r>
            <w:r w:rsidR="00504856" w:rsidRPr="008851FC">
              <w:rPr>
                <w:webHidden/>
              </w:rPr>
            </w:r>
            <w:r w:rsidR="00504856" w:rsidRPr="008851FC">
              <w:rPr>
                <w:webHidden/>
              </w:rPr>
              <w:fldChar w:fldCharType="separate"/>
            </w:r>
            <w:r w:rsidR="00C7298F">
              <w:rPr>
                <w:webHidden/>
              </w:rPr>
              <w:t>141</w:t>
            </w:r>
            <w:r w:rsidR="00504856" w:rsidRPr="008851FC">
              <w:rPr>
                <w:webHidden/>
              </w:rPr>
              <w:fldChar w:fldCharType="end"/>
            </w:r>
          </w:hyperlink>
        </w:p>
        <w:p w14:paraId="361142D3" w14:textId="0E2FE829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96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.4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Business Loan Profile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DER_BLP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_Toc119937696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141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4F3D69A6" w14:textId="54E06597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97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.5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Personal Loan Profile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DER_PLP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_Toc119937697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144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20AECB6" w14:textId="676260C1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98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.6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 Relationship to Reporter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DER_RTR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_Toc119937698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147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827A8B4" w14:textId="1B2662E4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699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.7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 Counterparty Entity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DER_CPEN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_Toc119937699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148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247FF024" w14:textId="378CE31E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00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8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Debtor Group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DER_DG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_Toc119937700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151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5B2C4B1A" w14:textId="0195F904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01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9 Counterparty Debtor Group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DER_CPDG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_Toc119937701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153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4D49FCDC" w14:textId="2918DFA9" w:rsidR="00504856" w:rsidRPr="008851FC" w:rsidRDefault="00000000" w:rsidP="009A6773">
          <w:pPr>
            <w:pStyle w:val="TOC2"/>
            <w:rPr>
              <w:rFonts w:eastAsiaTheme="minorEastAsia"/>
            </w:rPr>
          </w:pPr>
          <w:hyperlink w:anchor="_Toc119937702" w:history="1">
            <w:r w:rsidR="00504856" w:rsidRPr="008851FC">
              <w:rPr>
                <w:rStyle w:val="Hyperlink"/>
                <w:color w:val="002060"/>
              </w:rPr>
              <w:t>5. Credit Line and Protection</w:t>
            </w:r>
            <w:r w:rsidR="00504856" w:rsidRPr="008851FC">
              <w:rPr>
                <w:webHidden/>
              </w:rPr>
              <w:tab/>
            </w:r>
            <w:r w:rsidR="00504856" w:rsidRPr="008851FC">
              <w:rPr>
                <w:webHidden/>
              </w:rPr>
              <w:fldChar w:fldCharType="begin"/>
            </w:r>
            <w:r w:rsidR="00504856" w:rsidRPr="008851FC">
              <w:rPr>
                <w:webHidden/>
              </w:rPr>
              <w:instrText xml:space="preserve"> PAGEREF _Toc119937702 \h </w:instrText>
            </w:r>
            <w:r w:rsidR="00504856" w:rsidRPr="008851FC">
              <w:rPr>
                <w:webHidden/>
              </w:rPr>
            </w:r>
            <w:r w:rsidR="00504856" w:rsidRPr="008851FC">
              <w:rPr>
                <w:webHidden/>
              </w:rPr>
              <w:fldChar w:fldCharType="separate"/>
            </w:r>
            <w:r w:rsidR="00C7298F">
              <w:rPr>
                <w:webHidden/>
              </w:rPr>
              <w:t>154</w:t>
            </w:r>
            <w:r w:rsidR="00504856" w:rsidRPr="008851FC">
              <w:rPr>
                <w:webHidden/>
              </w:rPr>
              <w:fldChar w:fldCharType="end"/>
            </w:r>
          </w:hyperlink>
        </w:p>
        <w:p w14:paraId="2A766AA6" w14:textId="1FCA3926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03" w:history="1">
            <w:r w:rsidR="00504856" w:rsidRPr="008851FC">
              <w:rPr>
                <w:rStyle w:val="Hyperlink"/>
                <w:rFonts w:eastAsia="Arial Unicode MS" w:cs="Browallia New"/>
                <w:noProof/>
                <w:color w:val="002060"/>
                <w:szCs w:val="28"/>
              </w:rPr>
              <w:t>General Questions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_Toc119937703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154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1BE63D45" w14:textId="79CA5256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04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5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1 Credit Line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DER_CL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_Toc119937704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158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6AC9472C" w14:textId="75291C5A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05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5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Credit Line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Protection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DER_CLP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_Toc119937705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165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46BC4B49" w14:textId="1ACACC84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06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5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4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Collateral Pledge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DER_COLP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_Toc119937706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167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40A1035D" w14:textId="41C51D4F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07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5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5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Guarantee and Endorsement Amount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DER_GEA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_Toc119937707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168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C0AEA70" w14:textId="6A6BF48B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08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5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6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 xml:space="preserve">Override and Deviation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DER_OVD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_Toc119937708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169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49D0BADB" w14:textId="4882CBB3" w:rsidR="00504856" w:rsidRPr="0065636E" w:rsidRDefault="00000000" w:rsidP="009A6773">
          <w:pPr>
            <w:pStyle w:val="TOC2"/>
            <w:rPr>
              <w:rFonts w:eastAsiaTheme="minorEastAsia"/>
            </w:rPr>
          </w:pPr>
          <w:hyperlink w:anchor="_Toc119937709" w:history="1">
            <w:r w:rsidR="00504856" w:rsidRPr="0065636E">
              <w:rPr>
                <w:rStyle w:val="Hyperlink"/>
                <w:color w:val="002060"/>
              </w:rPr>
              <w:t>6</w:t>
            </w:r>
            <w:r w:rsidR="00504856" w:rsidRPr="0065636E">
              <w:rPr>
                <w:rStyle w:val="Hyperlink"/>
                <w:color w:val="002060"/>
                <w:cs/>
              </w:rPr>
              <w:t xml:space="preserve">. </w:t>
            </w:r>
            <w:r w:rsidR="00504856" w:rsidRPr="0065636E">
              <w:rPr>
                <w:rStyle w:val="Hyperlink"/>
                <w:color w:val="002060"/>
              </w:rPr>
              <w:t>Interest</w:t>
            </w:r>
            <w:r w:rsidR="00504856" w:rsidRPr="0065636E">
              <w:rPr>
                <w:webHidden/>
              </w:rPr>
              <w:tab/>
            </w:r>
            <w:r w:rsidR="00504856" w:rsidRPr="0065636E">
              <w:rPr>
                <w:webHidden/>
              </w:rPr>
              <w:fldChar w:fldCharType="begin"/>
            </w:r>
            <w:r w:rsidR="00504856" w:rsidRPr="0065636E">
              <w:rPr>
                <w:webHidden/>
              </w:rPr>
              <w:instrText xml:space="preserve"> PAGEREF _Toc119937709 \h </w:instrText>
            </w:r>
            <w:r w:rsidR="00504856" w:rsidRPr="0065636E">
              <w:rPr>
                <w:webHidden/>
              </w:rPr>
            </w:r>
            <w:r w:rsidR="00504856" w:rsidRPr="0065636E">
              <w:rPr>
                <w:webHidden/>
              </w:rPr>
              <w:fldChar w:fldCharType="separate"/>
            </w:r>
            <w:r w:rsidR="00C7298F">
              <w:rPr>
                <w:webHidden/>
              </w:rPr>
              <w:t>170</w:t>
            </w:r>
            <w:r w:rsidR="00504856" w:rsidRPr="0065636E">
              <w:rPr>
                <w:webHidden/>
              </w:rPr>
              <w:fldChar w:fldCharType="end"/>
            </w:r>
          </w:hyperlink>
        </w:p>
        <w:p w14:paraId="679D3A40" w14:textId="52451793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10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General Questions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_Toc119937710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170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15D08929" w14:textId="68FFD592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11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6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1 Interest Plan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DER_INTP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_Toc119937711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173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C2AB08C" w14:textId="5D83F602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12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6.2 Interest Reference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DER_INTR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_Toc119937712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184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CC3F614" w14:textId="4828E4EE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13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6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Interest Reference Value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(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DER_INTRV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_Toc119937713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188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54C4239F" w14:textId="24FB856C" w:rsidR="00504856" w:rsidRPr="008851FC" w:rsidRDefault="00000000" w:rsidP="009A6773">
          <w:pPr>
            <w:pStyle w:val="TOC2"/>
            <w:rPr>
              <w:rFonts w:eastAsiaTheme="minorEastAsia"/>
            </w:rPr>
          </w:pPr>
          <w:hyperlink w:anchor="_Toc119937714" w:history="1">
            <w:r w:rsidR="00504856" w:rsidRPr="008851FC">
              <w:rPr>
                <w:rStyle w:val="Hyperlink"/>
                <w:rFonts w:eastAsia="Microsoft GothicNeo Light"/>
                <w:color w:val="002060"/>
              </w:rPr>
              <w:t>7. Credit Movement</w:t>
            </w:r>
            <w:r w:rsidR="00504856" w:rsidRPr="008851FC">
              <w:rPr>
                <w:webHidden/>
              </w:rPr>
              <w:tab/>
            </w:r>
            <w:r w:rsidR="00504856" w:rsidRPr="008851FC">
              <w:rPr>
                <w:webHidden/>
              </w:rPr>
              <w:fldChar w:fldCharType="begin"/>
            </w:r>
            <w:r w:rsidR="00504856" w:rsidRPr="008851FC">
              <w:rPr>
                <w:webHidden/>
              </w:rPr>
              <w:instrText xml:space="preserve"> PAGEREF _Toc119937714 \h </w:instrText>
            </w:r>
            <w:r w:rsidR="00504856" w:rsidRPr="008851FC">
              <w:rPr>
                <w:webHidden/>
              </w:rPr>
            </w:r>
            <w:r w:rsidR="00504856" w:rsidRPr="008851FC">
              <w:rPr>
                <w:webHidden/>
              </w:rPr>
              <w:fldChar w:fldCharType="separate"/>
            </w:r>
            <w:r w:rsidR="00C7298F">
              <w:rPr>
                <w:webHidden/>
              </w:rPr>
              <w:t>192</w:t>
            </w:r>
            <w:r w:rsidR="00504856" w:rsidRPr="008851FC">
              <w:rPr>
                <w:webHidden/>
              </w:rPr>
              <w:fldChar w:fldCharType="end"/>
            </w:r>
          </w:hyperlink>
        </w:p>
        <w:p w14:paraId="03977A1C" w14:textId="34DB9369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15" w:history="1"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</w:rPr>
              <w:t>General Questions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_Toc119937715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192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65343480" w14:textId="78F3FFFF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16" w:history="1"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</w:rPr>
              <w:t>7.1 Outstanding Monthly (DER_OTDM)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_Toc119937716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194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1ECEF269" w14:textId="70127C56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17" w:history="1"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</w:rPr>
              <w:t>7.2 Expected Credit Loss Detail (DER_ECLD)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_Toc119937717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216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4366CCE" w14:textId="7155709B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18" w:history="1"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</w:rPr>
              <w:t>7.3 Credit Line Availability (DER_CLA)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_Toc119937718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221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36F8D954" w14:textId="774B99AD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19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7.4 Outstanding Daily (DER_OTDD)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_Toc119937719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227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3B631BA" w14:textId="601B8531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20" w:history="1"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</w:rPr>
              <w:t>7.5 Aggregated Flow (DER_AGF)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_Toc119937720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228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F9E679C" w14:textId="76E60D33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21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7.6 Transaction Flow (DER_TXF)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_Toc119937721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228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AF9D0F7" w14:textId="63DE2746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22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7.7 Related Loan or Investment (DER_RLI)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_Toc119937722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257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5CD29954" w14:textId="6F545B7E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23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7.8 BOT Reference Document (DER_BRD)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_Toc119937723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259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16510043" w14:textId="466F3A61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24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7.9 Related Deposit Account (DER_RDA)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_Toc119937724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260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3C83CE86" w14:textId="33FB4789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25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7.10 Credit Card Spending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_Toc119937725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261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2796CFC3" w14:textId="36F5D321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26" w:history="1"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</w:rPr>
              <w:t>7.12 Default Interest (DER_DEFI)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_Toc119937726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263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5FAD2096" w14:textId="25586326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27" w:history="1"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</w:rPr>
              <w:t>7</w:t>
            </w:r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</w:rPr>
              <w:t>13</w:t>
            </w:r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</w:rPr>
              <w:t xml:space="preserve">Billing or Expected Payment </w:t>
            </w:r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  <w:cs/>
              </w:rPr>
              <w:t>(</w:t>
            </w:r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</w:rPr>
              <w:t>DER_BEP</w:t>
            </w:r>
            <w:r w:rsidR="00504856" w:rsidRPr="008851FC">
              <w:rPr>
                <w:rStyle w:val="Hyperlink"/>
                <w:rFonts w:eastAsia="Microsoft GothicNeo Light" w:cs="Browallia New"/>
                <w:noProof/>
                <w:color w:val="002060"/>
                <w:szCs w:val="28"/>
                <w:cs/>
              </w:rPr>
              <w:t>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_Toc119937727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269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0FC815E7" w14:textId="1C6C25E4" w:rsidR="00504856" w:rsidRPr="008851FC" w:rsidRDefault="00000000" w:rsidP="009A6773">
          <w:pPr>
            <w:pStyle w:val="TOC2"/>
            <w:rPr>
              <w:rFonts w:eastAsiaTheme="minorEastAsia"/>
            </w:rPr>
          </w:pPr>
          <w:hyperlink w:anchor="_Toc119937728" w:history="1">
            <w:r w:rsidR="00504856" w:rsidRPr="008851FC">
              <w:rPr>
                <w:rStyle w:val="Hyperlink"/>
                <w:color w:val="002060"/>
              </w:rPr>
              <w:t>8. Review</w:t>
            </w:r>
            <w:r w:rsidR="00504856" w:rsidRPr="008851FC">
              <w:rPr>
                <w:webHidden/>
              </w:rPr>
              <w:tab/>
            </w:r>
            <w:r w:rsidR="00504856" w:rsidRPr="008851FC">
              <w:rPr>
                <w:webHidden/>
              </w:rPr>
              <w:fldChar w:fldCharType="begin"/>
            </w:r>
            <w:r w:rsidR="00504856" w:rsidRPr="008851FC">
              <w:rPr>
                <w:webHidden/>
              </w:rPr>
              <w:instrText xml:space="preserve"> PAGEREF _Toc119937728 \h </w:instrText>
            </w:r>
            <w:r w:rsidR="00504856" w:rsidRPr="008851FC">
              <w:rPr>
                <w:webHidden/>
              </w:rPr>
            </w:r>
            <w:r w:rsidR="00504856" w:rsidRPr="008851FC">
              <w:rPr>
                <w:webHidden/>
              </w:rPr>
              <w:fldChar w:fldCharType="separate"/>
            </w:r>
            <w:r w:rsidR="00C7298F">
              <w:rPr>
                <w:webHidden/>
              </w:rPr>
              <w:t>271</w:t>
            </w:r>
            <w:r w:rsidR="00504856" w:rsidRPr="008851FC">
              <w:rPr>
                <w:webHidden/>
              </w:rPr>
              <w:fldChar w:fldCharType="end"/>
            </w:r>
          </w:hyperlink>
        </w:p>
        <w:p w14:paraId="09FCF89E" w14:textId="3577FC0D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29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General Questions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_Toc119937729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271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48DA73A1" w14:textId="31C70F21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30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8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1 Review (DER_REV)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_Toc119937730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272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F92C419" w14:textId="5009695C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31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8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2 Risk assessment (DER_RSK)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_Toc119937731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274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3C79E067" w14:textId="0BD561E0" w:rsidR="00504856" w:rsidRPr="008851FC" w:rsidRDefault="00000000" w:rsidP="009A6773">
          <w:pPr>
            <w:pStyle w:val="TOC3"/>
            <w:rPr>
              <w:rFonts w:eastAsiaTheme="minorEastAsia" w:cs="Browallia New"/>
              <w:noProof/>
              <w:szCs w:val="28"/>
            </w:rPr>
          </w:pPr>
          <w:hyperlink w:anchor="_Toc119937732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8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>.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3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  <w:cs/>
              </w:rPr>
              <w:t xml:space="preserve"> </w:t>
            </w:r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Advance Amount (DER_AA)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_Toc119937732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279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2AA2A9DC" w14:textId="09183271" w:rsidR="00504856" w:rsidRPr="008851FC" w:rsidRDefault="00000000" w:rsidP="009A6773">
          <w:pPr>
            <w:pStyle w:val="TOC2"/>
            <w:rPr>
              <w:rFonts w:eastAsiaTheme="minorEastAsia"/>
            </w:rPr>
          </w:pPr>
          <w:hyperlink w:anchor="_Toc119937733" w:history="1">
            <w:r w:rsidR="00504856" w:rsidRPr="008851FC">
              <w:rPr>
                <w:rStyle w:val="Hyperlink"/>
                <w:color w:val="002060"/>
                <w:cs/>
              </w:rPr>
              <w:t>9</w:t>
            </w:r>
            <w:r w:rsidR="00504856" w:rsidRPr="008851FC">
              <w:rPr>
                <w:rStyle w:val="Hyperlink"/>
                <w:color w:val="002060"/>
              </w:rPr>
              <w:t>.</w:t>
            </w:r>
            <w:r w:rsidR="00504856" w:rsidRPr="008851FC">
              <w:rPr>
                <w:rStyle w:val="Hyperlink"/>
                <w:color w:val="002060"/>
                <w:cs/>
              </w:rPr>
              <w:t xml:space="preserve"> </w:t>
            </w:r>
            <w:r w:rsidR="00504856" w:rsidRPr="008851FC">
              <w:rPr>
                <w:rStyle w:val="Hyperlink"/>
                <w:color w:val="002060"/>
              </w:rPr>
              <w:t>One Time Data</w:t>
            </w:r>
            <w:r w:rsidR="00504856" w:rsidRPr="008851FC">
              <w:rPr>
                <w:webHidden/>
              </w:rPr>
              <w:tab/>
            </w:r>
            <w:r w:rsidR="00504856" w:rsidRPr="008851FC">
              <w:rPr>
                <w:webHidden/>
              </w:rPr>
              <w:fldChar w:fldCharType="begin"/>
            </w:r>
            <w:r w:rsidR="00504856" w:rsidRPr="008851FC">
              <w:rPr>
                <w:webHidden/>
              </w:rPr>
              <w:instrText xml:space="preserve"> PAGEREF _Toc119937733 \h </w:instrText>
            </w:r>
            <w:r w:rsidR="00504856" w:rsidRPr="008851FC">
              <w:rPr>
                <w:webHidden/>
              </w:rPr>
            </w:r>
            <w:r w:rsidR="00504856" w:rsidRPr="008851FC">
              <w:rPr>
                <w:webHidden/>
              </w:rPr>
              <w:fldChar w:fldCharType="separate"/>
            </w:r>
            <w:r w:rsidR="00C7298F">
              <w:rPr>
                <w:webHidden/>
              </w:rPr>
              <w:t>280</w:t>
            </w:r>
            <w:r w:rsidR="00504856" w:rsidRPr="008851FC">
              <w:rPr>
                <w:webHidden/>
              </w:rPr>
              <w:fldChar w:fldCharType="end"/>
            </w:r>
          </w:hyperlink>
        </w:p>
        <w:p w14:paraId="3D5B199D" w14:textId="2C248E55" w:rsidR="00504856" w:rsidRDefault="00000000" w:rsidP="009A6773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8"/>
            </w:rPr>
          </w:pPr>
          <w:hyperlink w:anchor="_Toc119937734" w:history="1">
            <w:r w:rsidR="00504856" w:rsidRPr="008851FC">
              <w:rPr>
                <w:rStyle w:val="Hyperlink"/>
                <w:rFonts w:cs="Browallia New"/>
                <w:noProof/>
                <w:color w:val="002060"/>
                <w:szCs w:val="28"/>
              </w:rPr>
              <w:t>General Questions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tab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begin"/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instrText xml:space="preserve"> PAGEREF _Toc119937734 \h </w:instrTex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separate"/>
            </w:r>
            <w:r w:rsidR="00C7298F">
              <w:rPr>
                <w:rFonts w:cs="Browallia New"/>
                <w:noProof/>
                <w:webHidden/>
                <w:szCs w:val="28"/>
              </w:rPr>
              <w:t>280</w:t>
            </w:r>
            <w:r w:rsidR="00504856" w:rsidRPr="008851FC">
              <w:rPr>
                <w:rFonts w:cs="Browallia New"/>
                <w:noProof/>
                <w:webHidden/>
                <w:szCs w:val="28"/>
              </w:rPr>
              <w:fldChar w:fldCharType="end"/>
            </w:r>
          </w:hyperlink>
        </w:p>
        <w:p w14:paraId="7EC1005A" w14:textId="6AF27AD1" w:rsidR="00291A53" w:rsidRPr="00BE69F2" w:rsidRDefault="00291A53" w:rsidP="009A6773">
          <w:pPr>
            <w:tabs>
              <w:tab w:val="left" w:pos="567"/>
            </w:tabs>
            <w:spacing w:after="0" w:line="240" w:lineRule="auto"/>
          </w:pPr>
          <w:r w:rsidRPr="00BE69F2">
            <w:rPr>
              <w:b/>
              <w:bCs/>
              <w:noProof/>
            </w:rPr>
            <w:fldChar w:fldCharType="end"/>
          </w:r>
        </w:p>
      </w:sdtContent>
    </w:sdt>
    <w:p w14:paraId="72922DA1" w14:textId="77777777" w:rsidR="00504856" w:rsidRDefault="00504856" w:rsidP="009A6773">
      <w:pPr>
        <w:spacing w:line="240" w:lineRule="auto"/>
        <w:rPr>
          <w:rFonts w:eastAsia="Browallia New"/>
          <w:b/>
          <w:bCs/>
          <w:sz w:val="32"/>
          <w:szCs w:val="32"/>
        </w:rPr>
      </w:pPr>
      <w:bookmarkStart w:id="15" w:name="_Toc63085986"/>
      <w:bookmarkStart w:id="16" w:name="_Toc63085987"/>
      <w:bookmarkStart w:id="17" w:name="_Toc63085989"/>
      <w:bookmarkStart w:id="18" w:name="_Toc63085990"/>
      <w:bookmarkStart w:id="19" w:name="_Toc63085993"/>
      <w:bookmarkStart w:id="20" w:name="_Toc63085994"/>
      <w:bookmarkStart w:id="21" w:name="_Toc63085995"/>
      <w:bookmarkStart w:id="22" w:name="_Toc63086000"/>
      <w:bookmarkStart w:id="23" w:name="_Toc63086001"/>
      <w:bookmarkStart w:id="24" w:name="_Toc63086002"/>
      <w:bookmarkStart w:id="25" w:name="_Toc63086003"/>
      <w:bookmarkStart w:id="26" w:name="_Toc63086004"/>
      <w:bookmarkStart w:id="27" w:name="_Toc63086005"/>
      <w:bookmarkStart w:id="28" w:name="_Toc63086006"/>
      <w:bookmarkStart w:id="29" w:name="_Toc63086007"/>
      <w:bookmarkStart w:id="30" w:name="_Toc63086008"/>
      <w:bookmarkStart w:id="31" w:name="_Toc63086009"/>
      <w:bookmarkStart w:id="32" w:name="_Toc119937655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>
        <w:br w:type="page"/>
      </w:r>
    </w:p>
    <w:p w14:paraId="013173D8" w14:textId="283ACB33" w:rsidR="00A17C0F" w:rsidRPr="00BE69F2" w:rsidRDefault="002B6F97" w:rsidP="009A6773">
      <w:pPr>
        <w:pStyle w:val="Heading1"/>
        <w:numPr>
          <w:ilvl w:val="0"/>
          <w:numId w:val="1"/>
        </w:numPr>
        <w:spacing w:before="0" w:after="120" w:line="240" w:lineRule="auto"/>
        <w:ind w:left="284" w:hanging="142"/>
      </w:pPr>
      <w:r w:rsidRPr="00BE69F2">
        <w:t>General Questions</w:t>
      </w:r>
      <w:bookmarkEnd w:id="32"/>
    </w:p>
    <w:p w14:paraId="1DC40C2D" w14:textId="77777777" w:rsidR="006D5866" w:rsidRPr="00BE69F2" w:rsidRDefault="00AE39D9" w:rsidP="009A6773">
      <w:pPr>
        <w:pStyle w:val="ListParagraph"/>
        <w:numPr>
          <w:ilvl w:val="0"/>
          <w:numId w:val="4"/>
        </w:numPr>
        <w:spacing w:after="120" w:line="240" w:lineRule="auto"/>
      </w:pPr>
      <w:r w:rsidRPr="00BE69F2">
        <w:rPr>
          <w:b/>
          <w:bCs/>
          <w:cs/>
        </w:rPr>
        <w:t xml:space="preserve">ข้อมูลสินเชื่อของ </w:t>
      </w:r>
      <w:r w:rsidRPr="00BE69F2">
        <w:rPr>
          <w:b/>
          <w:bCs/>
        </w:rPr>
        <w:t xml:space="preserve">RDT Credit </w:t>
      </w:r>
      <w:r w:rsidRPr="00BE69F2">
        <w:rPr>
          <w:b/>
          <w:bCs/>
          <w:cs/>
        </w:rPr>
        <w:t>ทดแทนข้อมูลที่เคยรายงานอยู่ในปัจจุบัน ดังนี้</w:t>
      </w:r>
    </w:p>
    <w:p w14:paraId="0BA0AC30" w14:textId="30CC6D4B" w:rsidR="006D5866" w:rsidRPr="00BE69F2" w:rsidRDefault="00624068" w:rsidP="009A6773">
      <w:pPr>
        <w:pStyle w:val="ListParagraph"/>
        <w:numPr>
          <w:ilvl w:val="0"/>
          <w:numId w:val="5"/>
        </w:numPr>
        <w:spacing w:after="0" w:line="240" w:lineRule="auto"/>
        <w:ind w:left="1440" w:hanging="357"/>
        <w:rPr>
          <w:cs/>
        </w:rPr>
      </w:pPr>
      <w:r w:rsidRPr="00BE69F2">
        <w:rPr>
          <w:cs/>
        </w:rPr>
        <w:t>ชุดข้อมูล</w:t>
      </w:r>
      <w:r w:rsidR="006D5866" w:rsidRPr="00BE69F2">
        <w:rPr>
          <w:cs/>
        </w:rPr>
        <w:t>ที่ยกเลิก</w:t>
      </w:r>
      <w:r w:rsidR="006D5866" w:rsidRPr="00BE69F2">
        <w:t xml:space="preserve"> 8 </w:t>
      </w:r>
      <w:r w:rsidRPr="00BE69F2">
        <w:rPr>
          <w:cs/>
        </w:rPr>
        <w:t>ชุดข้อมูล</w:t>
      </w:r>
    </w:p>
    <w:tbl>
      <w:tblPr>
        <w:tblStyle w:val="TableGrid"/>
        <w:tblW w:w="8788" w:type="dxa"/>
        <w:tblInd w:w="1413" w:type="dxa"/>
        <w:tblLook w:val="0600" w:firstRow="0" w:lastRow="0" w:firstColumn="0" w:lastColumn="0" w:noHBand="1" w:noVBand="1"/>
      </w:tblPr>
      <w:tblGrid>
        <w:gridCol w:w="993"/>
        <w:gridCol w:w="7795"/>
      </w:tblGrid>
      <w:tr w:rsidR="00BE69F2" w:rsidRPr="00BE69F2" w14:paraId="68DDB2B3" w14:textId="77777777" w:rsidTr="00624068">
        <w:trPr>
          <w:trHeight w:val="300"/>
        </w:trPr>
        <w:tc>
          <w:tcPr>
            <w:tcW w:w="993" w:type="dxa"/>
            <w:shd w:val="clear" w:color="auto" w:fill="DEEAF6" w:themeFill="accent1" w:themeFillTint="33"/>
          </w:tcPr>
          <w:p w14:paraId="34E58274" w14:textId="42619BE0" w:rsidR="006D5866" w:rsidRPr="00BE69F2" w:rsidRDefault="00624068" w:rsidP="009A6773">
            <w:pPr>
              <w:jc w:val="center"/>
              <w:textAlignment w:val="bottom"/>
              <w:rPr>
                <w:rFonts w:eastAsia="Times New Roman"/>
                <w:b/>
                <w:bCs/>
                <w:kern w:val="24"/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  <w:cs/>
              </w:rPr>
              <w:t>ชื่อย่อ</w:t>
            </w:r>
          </w:p>
        </w:tc>
        <w:tc>
          <w:tcPr>
            <w:tcW w:w="7795" w:type="dxa"/>
            <w:shd w:val="clear" w:color="auto" w:fill="DEEAF6" w:themeFill="accent1" w:themeFillTint="33"/>
          </w:tcPr>
          <w:p w14:paraId="63CA7454" w14:textId="1C6559F5" w:rsidR="006D5866" w:rsidRPr="00BE69F2" w:rsidRDefault="00624068" w:rsidP="009A6773">
            <w:pPr>
              <w:jc w:val="center"/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  <w:cs/>
              </w:rPr>
              <w:t>ชื่อชุดข้อมูล</w:t>
            </w:r>
          </w:p>
        </w:tc>
      </w:tr>
      <w:tr w:rsidR="00BE69F2" w:rsidRPr="00BE69F2" w14:paraId="002753FB" w14:textId="77777777" w:rsidTr="00624068">
        <w:trPr>
          <w:trHeight w:val="304"/>
        </w:trPr>
        <w:tc>
          <w:tcPr>
            <w:tcW w:w="993" w:type="dxa"/>
            <w:hideMark/>
          </w:tcPr>
          <w:p w14:paraId="2DFA62B7" w14:textId="77777777" w:rsidR="006D5866" w:rsidRPr="00BE69F2" w:rsidRDefault="006D5866" w:rsidP="009A6773">
            <w:pPr>
              <w:jc w:val="center"/>
              <w:textAlignment w:val="bottom"/>
              <w:rPr>
                <w:rFonts w:eastAsia="Times New Roman"/>
              </w:rPr>
            </w:pPr>
            <w:r w:rsidRPr="00BE69F2">
              <w:rPr>
                <w:rFonts w:eastAsia="Times New Roman"/>
                <w:b/>
                <w:bCs/>
                <w:kern w:val="24"/>
              </w:rPr>
              <w:t>LPS</w:t>
            </w:r>
          </w:p>
        </w:tc>
        <w:tc>
          <w:tcPr>
            <w:tcW w:w="7795" w:type="dxa"/>
            <w:hideMark/>
          </w:tcPr>
          <w:p w14:paraId="79A9BF93" w14:textId="77777777" w:rsidR="006D5866" w:rsidRPr="00BE69F2" w:rsidRDefault="006D5866" w:rsidP="009A6773">
            <w:pPr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cs/>
              </w:rPr>
              <w:t>ข้อมูลสรุปวัตถุประสงค์การให้สินเชื่อแยกตามประเภทลูกหนี้ (</w:t>
            </w:r>
            <w:r w:rsidRPr="00BE69F2">
              <w:rPr>
                <w:rFonts w:eastAsia="Times New Roman"/>
              </w:rPr>
              <w:t>Lending Purpose Summary</w:t>
            </w:r>
            <w:r w:rsidRPr="00BE69F2">
              <w:rPr>
                <w:rFonts w:eastAsia="Times New Roman"/>
                <w:cs/>
              </w:rPr>
              <w:t>)</w:t>
            </w:r>
          </w:p>
        </w:tc>
      </w:tr>
      <w:tr w:rsidR="00BE69F2" w:rsidRPr="00BE69F2" w14:paraId="4E3C43AB" w14:textId="77777777" w:rsidTr="00624068">
        <w:trPr>
          <w:trHeight w:val="338"/>
        </w:trPr>
        <w:tc>
          <w:tcPr>
            <w:tcW w:w="993" w:type="dxa"/>
            <w:hideMark/>
          </w:tcPr>
          <w:p w14:paraId="7FCD751C" w14:textId="77777777" w:rsidR="006D5866" w:rsidRPr="00BE69F2" w:rsidRDefault="006D5866" w:rsidP="009A6773">
            <w:pPr>
              <w:jc w:val="center"/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</w:rPr>
              <w:t>LSB</w:t>
            </w:r>
          </w:p>
        </w:tc>
        <w:tc>
          <w:tcPr>
            <w:tcW w:w="7795" w:type="dxa"/>
            <w:hideMark/>
          </w:tcPr>
          <w:p w14:paraId="0812A478" w14:textId="47A9911A" w:rsidR="006D5866" w:rsidRPr="00BE69F2" w:rsidRDefault="006D5866" w:rsidP="009A6773">
            <w:pPr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cs/>
              </w:rPr>
              <w:t>ข้อมูลสรุปเงินให้สินเชื่อแยกตามประเภทธุรกิจ (</w:t>
            </w:r>
            <w:r w:rsidRPr="00BE69F2">
              <w:rPr>
                <w:rFonts w:eastAsia="Times New Roman"/>
              </w:rPr>
              <w:t>Lending Movement Summary</w:t>
            </w:r>
            <w:r w:rsidRPr="00BE69F2">
              <w:rPr>
                <w:rFonts w:eastAsia="Times New Roman"/>
                <w:cs/>
              </w:rPr>
              <w:t>)</w:t>
            </w:r>
          </w:p>
        </w:tc>
      </w:tr>
      <w:tr w:rsidR="00BE69F2" w:rsidRPr="00BE69F2" w14:paraId="2BF91CA6" w14:textId="77777777" w:rsidTr="00624068">
        <w:trPr>
          <w:trHeight w:val="304"/>
        </w:trPr>
        <w:tc>
          <w:tcPr>
            <w:tcW w:w="993" w:type="dxa"/>
            <w:hideMark/>
          </w:tcPr>
          <w:p w14:paraId="78FCDA2C" w14:textId="77777777" w:rsidR="006D5866" w:rsidRPr="00BE69F2" w:rsidRDefault="006D5866" w:rsidP="009A6773">
            <w:pPr>
              <w:jc w:val="center"/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</w:rPr>
              <w:t>TCS</w:t>
            </w:r>
          </w:p>
        </w:tc>
        <w:tc>
          <w:tcPr>
            <w:tcW w:w="7795" w:type="dxa"/>
            <w:hideMark/>
          </w:tcPr>
          <w:p w14:paraId="174ACF22" w14:textId="77777777" w:rsidR="006D5866" w:rsidRPr="00BE69F2" w:rsidRDefault="006D5866" w:rsidP="009A6773">
            <w:pPr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kern w:val="24"/>
                <w:cs/>
              </w:rPr>
              <w:t xml:space="preserve">ข้อมูลสรุปเงินให้สินเชื่อและสินทรัพย์อื่นที่เกี่ยวข้องจัดชั้นแยกตามประเภทธุรกิจ </w:t>
            </w:r>
            <w:r w:rsidRPr="00BE69F2">
              <w:rPr>
                <w:rFonts w:eastAsia="Times New Roman"/>
                <w:cs/>
              </w:rPr>
              <w:t>(</w:t>
            </w:r>
            <w:r w:rsidRPr="00BE69F2">
              <w:rPr>
                <w:rFonts w:eastAsia="Times New Roman"/>
              </w:rPr>
              <w:t>Total Classified Lending Summary</w:t>
            </w:r>
            <w:r w:rsidRPr="00BE69F2">
              <w:rPr>
                <w:rFonts w:eastAsia="Times New Roman"/>
                <w:cs/>
              </w:rPr>
              <w:t>)</w:t>
            </w:r>
          </w:p>
        </w:tc>
      </w:tr>
      <w:tr w:rsidR="00BE69F2" w:rsidRPr="00BE69F2" w14:paraId="52808671" w14:textId="77777777" w:rsidTr="00624068">
        <w:trPr>
          <w:trHeight w:val="338"/>
        </w:trPr>
        <w:tc>
          <w:tcPr>
            <w:tcW w:w="993" w:type="dxa"/>
            <w:hideMark/>
          </w:tcPr>
          <w:p w14:paraId="0ECCE938" w14:textId="77777777" w:rsidR="006D5866" w:rsidRPr="00BE69F2" w:rsidRDefault="006D5866" w:rsidP="009A6773">
            <w:pPr>
              <w:jc w:val="center"/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</w:rPr>
              <w:t>LMS</w:t>
            </w:r>
          </w:p>
        </w:tc>
        <w:tc>
          <w:tcPr>
            <w:tcW w:w="7795" w:type="dxa"/>
            <w:hideMark/>
          </w:tcPr>
          <w:p w14:paraId="661BC5CF" w14:textId="77777777" w:rsidR="006D5866" w:rsidRPr="00BE69F2" w:rsidRDefault="006D5866" w:rsidP="009A6773">
            <w:pPr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kern w:val="24"/>
                <w:cs/>
              </w:rPr>
              <w:t>ข้อมูลสรุปการเปลี่ยนแปลงของเงินให้สินเชื่อ การเปลี่ยนแปลงสถานะการเป็น</w:t>
            </w:r>
            <w:r w:rsidRPr="00BE69F2">
              <w:rPr>
                <w:rFonts w:eastAsia="Times New Roman"/>
                <w:kern w:val="24"/>
              </w:rPr>
              <w:t xml:space="preserve"> NPL</w:t>
            </w:r>
            <w:r w:rsidRPr="00BE69F2">
              <w:rPr>
                <w:rFonts w:eastAsia="Times New Roman"/>
                <w:kern w:val="24"/>
                <w:cs/>
              </w:rPr>
              <w:t xml:space="preserve"> และวงเงินให้สินเชื่อ (</w:t>
            </w:r>
            <w:r w:rsidRPr="00BE69F2">
              <w:rPr>
                <w:rFonts w:eastAsia="Times New Roman"/>
                <w:kern w:val="24"/>
              </w:rPr>
              <w:t>Lending Movement Summary</w:t>
            </w:r>
            <w:r w:rsidRPr="00BE69F2">
              <w:rPr>
                <w:rFonts w:eastAsia="Times New Roman"/>
                <w:kern w:val="24"/>
                <w:cs/>
              </w:rPr>
              <w:t>)</w:t>
            </w:r>
          </w:p>
        </w:tc>
      </w:tr>
      <w:tr w:rsidR="00BE69F2" w:rsidRPr="00BE69F2" w14:paraId="7496E86B" w14:textId="77777777" w:rsidTr="00624068">
        <w:trPr>
          <w:trHeight w:val="338"/>
        </w:trPr>
        <w:tc>
          <w:tcPr>
            <w:tcW w:w="993" w:type="dxa"/>
            <w:hideMark/>
          </w:tcPr>
          <w:p w14:paraId="27B27AA3" w14:textId="77777777" w:rsidR="006D5866" w:rsidRPr="00BE69F2" w:rsidRDefault="006D5866" w:rsidP="009A6773">
            <w:pPr>
              <w:jc w:val="center"/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</w:rPr>
              <w:t>LAR</w:t>
            </w:r>
          </w:p>
        </w:tc>
        <w:tc>
          <w:tcPr>
            <w:tcW w:w="7795" w:type="dxa"/>
            <w:hideMark/>
          </w:tcPr>
          <w:p w14:paraId="0517940A" w14:textId="77777777" w:rsidR="006D5866" w:rsidRPr="00BE69F2" w:rsidRDefault="006D5866" w:rsidP="009A6773">
            <w:pPr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kern w:val="24"/>
                <w:cs/>
              </w:rPr>
              <w:t>ข้อมูลสินเชื่อรายสัญญา</w:t>
            </w:r>
            <w:r w:rsidRPr="00BE69F2">
              <w:rPr>
                <w:rFonts w:eastAsia="Times New Roman"/>
                <w:cs/>
              </w:rPr>
              <w:t xml:space="preserve"> (</w:t>
            </w:r>
            <w:r w:rsidRPr="00BE69F2">
              <w:rPr>
                <w:rFonts w:eastAsia="Times New Roman"/>
              </w:rPr>
              <w:t>Loan Arrangement</w:t>
            </w:r>
            <w:r w:rsidRPr="00BE69F2">
              <w:rPr>
                <w:rFonts w:eastAsia="Times New Roman"/>
                <w:cs/>
              </w:rPr>
              <w:t>)</w:t>
            </w:r>
          </w:p>
        </w:tc>
      </w:tr>
      <w:tr w:rsidR="00BE69F2" w:rsidRPr="00BE69F2" w14:paraId="03DA4726" w14:textId="77777777" w:rsidTr="00624068">
        <w:trPr>
          <w:trHeight w:val="340"/>
        </w:trPr>
        <w:tc>
          <w:tcPr>
            <w:tcW w:w="993" w:type="dxa"/>
            <w:hideMark/>
          </w:tcPr>
          <w:p w14:paraId="5C5F5831" w14:textId="77777777" w:rsidR="006D5866" w:rsidRPr="00BE69F2" w:rsidRDefault="006D5866" w:rsidP="009A6773">
            <w:pPr>
              <w:jc w:val="center"/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</w:rPr>
              <w:t>SMD</w:t>
            </w:r>
          </w:p>
        </w:tc>
        <w:tc>
          <w:tcPr>
            <w:tcW w:w="7795" w:type="dxa"/>
            <w:hideMark/>
          </w:tcPr>
          <w:p w14:paraId="50C72B70" w14:textId="77777777" w:rsidR="006D5866" w:rsidRPr="00BE69F2" w:rsidRDefault="006D5866" w:rsidP="009A6773">
            <w:pPr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kern w:val="24"/>
                <w:cs/>
              </w:rPr>
              <w:t>ข้อมูลเงินให้สินเชื่อและภาระผูกพันรายตัว / รายสัญญา</w:t>
            </w:r>
            <w:r w:rsidRPr="00BE69F2">
              <w:rPr>
                <w:rFonts w:eastAsia="Times New Roman"/>
                <w:cs/>
              </w:rPr>
              <w:t xml:space="preserve"> </w:t>
            </w:r>
            <w:r w:rsidRPr="00BE69F2">
              <w:rPr>
                <w:cs/>
              </w:rPr>
              <w:t>(</w:t>
            </w:r>
            <w:r w:rsidRPr="00BE69F2">
              <w:t>SMEs Data</w:t>
            </w:r>
            <w:r w:rsidRPr="00BE69F2">
              <w:rPr>
                <w:cs/>
              </w:rPr>
              <w:t>)</w:t>
            </w:r>
          </w:p>
        </w:tc>
      </w:tr>
      <w:tr w:rsidR="00BE69F2" w:rsidRPr="00BE69F2" w14:paraId="3A427A72" w14:textId="77777777" w:rsidTr="00624068">
        <w:trPr>
          <w:trHeight w:val="340"/>
        </w:trPr>
        <w:tc>
          <w:tcPr>
            <w:tcW w:w="993" w:type="dxa"/>
            <w:hideMark/>
          </w:tcPr>
          <w:p w14:paraId="67E84003" w14:textId="77777777" w:rsidR="006D5866" w:rsidRPr="00BE69F2" w:rsidRDefault="006D5866" w:rsidP="009A6773">
            <w:pPr>
              <w:jc w:val="center"/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</w:rPr>
              <w:t>CCS</w:t>
            </w:r>
          </w:p>
        </w:tc>
        <w:tc>
          <w:tcPr>
            <w:tcW w:w="7795" w:type="dxa"/>
            <w:hideMark/>
          </w:tcPr>
          <w:p w14:paraId="53ECB0AB" w14:textId="77777777" w:rsidR="006D5866" w:rsidRPr="00BE69F2" w:rsidRDefault="006D5866" w:rsidP="009A6773">
            <w:pPr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Theme="minorEastAsia"/>
                <w:kern w:val="24"/>
                <w:cs/>
              </w:rPr>
              <w:t>ข้อมูลสรุปเกี่ยวกับการให้บริการบัตรเครดิต</w:t>
            </w:r>
            <w:r w:rsidRPr="00BE69F2">
              <w:rPr>
                <w:rFonts w:eastAsia="Times New Roman"/>
                <w:cs/>
              </w:rPr>
              <w:t xml:space="preserve"> (</w:t>
            </w:r>
            <w:r w:rsidRPr="00BE69F2">
              <w:rPr>
                <w:rFonts w:eastAsia="Times New Roman"/>
              </w:rPr>
              <w:t>Credit Card Summary</w:t>
            </w:r>
            <w:r w:rsidRPr="00BE69F2">
              <w:rPr>
                <w:rFonts w:eastAsia="Times New Roman"/>
                <w:cs/>
              </w:rPr>
              <w:t>)</w:t>
            </w:r>
          </w:p>
        </w:tc>
      </w:tr>
      <w:tr w:rsidR="00BE69F2" w:rsidRPr="00BE69F2" w14:paraId="0F986A04" w14:textId="77777777" w:rsidTr="00624068">
        <w:trPr>
          <w:trHeight w:val="340"/>
        </w:trPr>
        <w:tc>
          <w:tcPr>
            <w:tcW w:w="993" w:type="dxa"/>
            <w:hideMark/>
          </w:tcPr>
          <w:p w14:paraId="23603797" w14:textId="77777777" w:rsidR="006D5866" w:rsidRPr="00BE69F2" w:rsidRDefault="006D5866" w:rsidP="009A6773">
            <w:pPr>
              <w:jc w:val="center"/>
              <w:textAlignment w:val="bottom"/>
              <w:rPr>
                <w:rFonts w:eastAsia="Times New Roman"/>
              </w:rPr>
            </w:pPr>
            <w:r w:rsidRPr="00BE69F2">
              <w:rPr>
                <w:rFonts w:eastAsia="Times New Roman"/>
                <w:b/>
                <w:bCs/>
                <w:kern w:val="24"/>
              </w:rPr>
              <w:t>LOS</w:t>
            </w:r>
          </w:p>
        </w:tc>
        <w:tc>
          <w:tcPr>
            <w:tcW w:w="7795" w:type="dxa"/>
            <w:hideMark/>
          </w:tcPr>
          <w:p w14:paraId="3D415CF8" w14:textId="77777777" w:rsidR="006D5866" w:rsidRPr="00BE69F2" w:rsidRDefault="006D5866" w:rsidP="009A6773">
            <w:pPr>
              <w:textAlignment w:val="bottom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cs/>
              </w:rPr>
              <w:t>ข้อมูลสรุปสินเชื่อที่อยู่ระหว่างการดำเนินการทางศาล (</w:t>
            </w:r>
            <w:r w:rsidRPr="00BE69F2">
              <w:rPr>
                <w:rFonts w:eastAsia="Times New Roman"/>
              </w:rPr>
              <w:t>Lending Operation Progress Outstanding</w:t>
            </w:r>
            <w:r w:rsidRPr="00BE69F2">
              <w:rPr>
                <w:rFonts w:eastAsia="Times New Roman"/>
                <w:cs/>
              </w:rPr>
              <w:t>)</w:t>
            </w:r>
          </w:p>
        </w:tc>
      </w:tr>
    </w:tbl>
    <w:p w14:paraId="45BE352A" w14:textId="219F335F" w:rsidR="006D5866" w:rsidRPr="00BE69F2" w:rsidRDefault="00624068" w:rsidP="009A6773">
      <w:pPr>
        <w:pStyle w:val="ListParagraph"/>
        <w:numPr>
          <w:ilvl w:val="0"/>
          <w:numId w:val="5"/>
        </w:numPr>
        <w:spacing w:before="120" w:after="0" w:line="240" w:lineRule="auto"/>
        <w:ind w:left="1440"/>
        <w:rPr>
          <w:cs/>
        </w:rPr>
      </w:pPr>
      <w:r w:rsidRPr="00BE69F2">
        <w:rPr>
          <w:cs/>
        </w:rPr>
        <w:t>แบบ</w:t>
      </w:r>
      <w:r w:rsidR="006D5866" w:rsidRPr="00BE69F2">
        <w:rPr>
          <w:cs/>
        </w:rPr>
        <w:t xml:space="preserve">รายงาน </w:t>
      </w:r>
      <w:r w:rsidR="006D5866" w:rsidRPr="00BE69F2">
        <w:t xml:space="preserve">Excel </w:t>
      </w:r>
      <w:r w:rsidR="006D5866" w:rsidRPr="00BE69F2">
        <w:rPr>
          <w:cs/>
        </w:rPr>
        <w:t>ที่ยกเลิก</w:t>
      </w:r>
      <w:r w:rsidR="006D5866" w:rsidRPr="00BE69F2">
        <w:t xml:space="preserve"> 10 </w:t>
      </w:r>
      <w:r w:rsidR="006D5866" w:rsidRPr="00BE69F2">
        <w:rPr>
          <w:cs/>
        </w:rPr>
        <w:t>รายงาน</w:t>
      </w:r>
    </w:p>
    <w:tbl>
      <w:tblPr>
        <w:tblStyle w:val="TableGrid"/>
        <w:tblW w:w="8788" w:type="dxa"/>
        <w:tblInd w:w="1413" w:type="dxa"/>
        <w:tblLook w:val="0600" w:firstRow="0" w:lastRow="0" w:firstColumn="0" w:lastColumn="0" w:noHBand="1" w:noVBand="1"/>
      </w:tblPr>
      <w:tblGrid>
        <w:gridCol w:w="992"/>
        <w:gridCol w:w="7796"/>
      </w:tblGrid>
      <w:tr w:rsidR="00BE69F2" w:rsidRPr="00BE69F2" w14:paraId="5D2D3E78" w14:textId="77777777" w:rsidTr="00624068">
        <w:trPr>
          <w:trHeight w:val="20"/>
        </w:trPr>
        <w:tc>
          <w:tcPr>
            <w:tcW w:w="992" w:type="dxa"/>
            <w:shd w:val="clear" w:color="auto" w:fill="DEEAF6" w:themeFill="accent1" w:themeFillTint="33"/>
          </w:tcPr>
          <w:p w14:paraId="11042BE0" w14:textId="414739D5" w:rsidR="00624068" w:rsidRPr="00BE69F2" w:rsidRDefault="00624068" w:rsidP="009A6773">
            <w:pPr>
              <w:jc w:val="center"/>
              <w:rPr>
                <w:b/>
                <w:bCs/>
              </w:rPr>
            </w:pPr>
            <w:r w:rsidRPr="00BE69F2">
              <w:rPr>
                <w:rFonts w:eastAsia="Times New Roman"/>
                <w:b/>
                <w:bCs/>
                <w:kern w:val="24"/>
                <w:cs/>
              </w:rPr>
              <w:t>ชื่อย่อ</w:t>
            </w:r>
          </w:p>
        </w:tc>
        <w:tc>
          <w:tcPr>
            <w:tcW w:w="7796" w:type="dxa"/>
            <w:shd w:val="clear" w:color="auto" w:fill="DEEAF6" w:themeFill="accent1" w:themeFillTint="33"/>
          </w:tcPr>
          <w:p w14:paraId="6813DDB4" w14:textId="6482866E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  <w:cs/>
              </w:rPr>
              <w:t>ชื่อชุดข้อมูล</w:t>
            </w:r>
          </w:p>
        </w:tc>
      </w:tr>
      <w:tr w:rsidR="00BE69F2" w:rsidRPr="00BE69F2" w14:paraId="3D0D4255" w14:textId="77777777" w:rsidTr="00624068">
        <w:trPr>
          <w:trHeight w:val="20"/>
        </w:trPr>
        <w:tc>
          <w:tcPr>
            <w:tcW w:w="992" w:type="dxa"/>
          </w:tcPr>
          <w:p w14:paraId="06A166DD" w14:textId="79E4124A" w:rsidR="00624068" w:rsidRPr="00BE69F2" w:rsidRDefault="00624068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>-</w:t>
            </w:r>
          </w:p>
        </w:tc>
        <w:tc>
          <w:tcPr>
            <w:tcW w:w="7796" w:type="dxa"/>
          </w:tcPr>
          <w:p w14:paraId="78F3D3B2" w14:textId="2505D09B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 xml:space="preserve">รายงานสินเชื่อ </w:t>
            </w:r>
            <w:r w:rsidRPr="00BE69F2">
              <w:t>Micro Finance</w:t>
            </w:r>
          </w:p>
        </w:tc>
      </w:tr>
      <w:tr w:rsidR="00BE69F2" w:rsidRPr="00BE69F2" w14:paraId="40A5D717" w14:textId="77777777" w:rsidTr="00624068">
        <w:trPr>
          <w:trHeight w:val="20"/>
        </w:trPr>
        <w:tc>
          <w:tcPr>
            <w:tcW w:w="992" w:type="dxa"/>
            <w:hideMark/>
          </w:tcPr>
          <w:p w14:paraId="2B9273A9" w14:textId="77777777" w:rsidR="00624068" w:rsidRPr="00BE69F2" w:rsidRDefault="00624068" w:rsidP="009A6773">
            <w:pPr>
              <w:jc w:val="center"/>
            </w:pPr>
            <w:r w:rsidRPr="00BE69F2">
              <w:rPr>
                <w:b/>
                <w:bCs/>
              </w:rPr>
              <w:t>INT</w:t>
            </w:r>
          </w:p>
        </w:tc>
        <w:tc>
          <w:tcPr>
            <w:tcW w:w="7796" w:type="dxa"/>
            <w:hideMark/>
          </w:tcPr>
          <w:p w14:paraId="2C6BDA63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 xml:space="preserve">ข้อมูลอัตราดอกเบี้ยเงินให้สินเชื่อ  </w:t>
            </w:r>
          </w:p>
        </w:tc>
      </w:tr>
      <w:tr w:rsidR="00BE69F2" w:rsidRPr="00BE69F2" w14:paraId="1EFCC7A1" w14:textId="77777777" w:rsidTr="00624068">
        <w:trPr>
          <w:trHeight w:val="20"/>
        </w:trPr>
        <w:tc>
          <w:tcPr>
            <w:tcW w:w="992" w:type="dxa"/>
            <w:hideMark/>
          </w:tcPr>
          <w:p w14:paraId="35396001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DRD</w:t>
            </w:r>
          </w:p>
        </w:tc>
        <w:tc>
          <w:tcPr>
            <w:tcW w:w="7796" w:type="dxa"/>
            <w:hideMark/>
          </w:tcPr>
          <w:p w14:paraId="7524C740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ข้อมูลการปรับปรุงโครงสร้างหนี้และการให้ความช่วยเหลือลูกหนี้ (</w:t>
            </w:r>
            <w:r w:rsidRPr="00BE69F2">
              <w:t>Debt Restructuring Detail</w:t>
            </w:r>
            <w:r w:rsidRPr="00BE69F2">
              <w:rPr>
                <w:cs/>
              </w:rPr>
              <w:t>)</w:t>
            </w:r>
          </w:p>
        </w:tc>
      </w:tr>
      <w:tr w:rsidR="00BE69F2" w:rsidRPr="00BE69F2" w14:paraId="6932892A" w14:textId="77777777" w:rsidTr="00624068">
        <w:trPr>
          <w:trHeight w:val="20"/>
        </w:trPr>
        <w:tc>
          <w:tcPr>
            <w:tcW w:w="992" w:type="dxa"/>
            <w:hideMark/>
          </w:tcPr>
          <w:p w14:paraId="62833C2F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NFR</w:t>
            </w:r>
          </w:p>
        </w:tc>
        <w:tc>
          <w:tcPr>
            <w:tcW w:w="7796" w:type="dxa"/>
            <w:hideMark/>
          </w:tcPr>
          <w:p w14:paraId="5FA8C8F7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ข้อมูลการให้สินเชื่อรายย่อยเพื่อการประกอบอาชีพภายใต้การกำกับ</w:t>
            </w:r>
          </w:p>
        </w:tc>
      </w:tr>
      <w:tr w:rsidR="00BE69F2" w:rsidRPr="00BE69F2" w14:paraId="6A28F12F" w14:textId="77777777" w:rsidTr="00624068">
        <w:trPr>
          <w:trHeight w:val="20"/>
        </w:trPr>
        <w:tc>
          <w:tcPr>
            <w:tcW w:w="992" w:type="dxa"/>
            <w:hideMark/>
          </w:tcPr>
          <w:p w14:paraId="52C4FD81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PLR</w:t>
            </w:r>
          </w:p>
        </w:tc>
        <w:tc>
          <w:tcPr>
            <w:tcW w:w="7796" w:type="dxa"/>
            <w:hideMark/>
          </w:tcPr>
          <w:p w14:paraId="6A3E1142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ข้อมูลสินเชื่อส่วนบุคคลที่อยู่ภายใต้การกำกับฯ รายเดือน</w:t>
            </w:r>
          </w:p>
        </w:tc>
      </w:tr>
      <w:tr w:rsidR="00BE69F2" w:rsidRPr="00BE69F2" w14:paraId="4F06BAEB" w14:textId="77777777" w:rsidTr="00624068">
        <w:trPr>
          <w:trHeight w:val="20"/>
        </w:trPr>
        <w:tc>
          <w:tcPr>
            <w:tcW w:w="992" w:type="dxa"/>
            <w:hideMark/>
          </w:tcPr>
          <w:p w14:paraId="3FB97A9B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REL</w:t>
            </w:r>
          </w:p>
        </w:tc>
        <w:tc>
          <w:tcPr>
            <w:tcW w:w="7796" w:type="dxa"/>
            <w:hideMark/>
          </w:tcPr>
          <w:p w14:paraId="49A160AD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ข้อมูลการอนุมัติสินเชื่อธุรกิจอสังหาริมทรัพย์ รายไตรมาส</w:t>
            </w:r>
          </w:p>
        </w:tc>
      </w:tr>
      <w:tr w:rsidR="00BE69F2" w:rsidRPr="00BE69F2" w14:paraId="311493C9" w14:textId="77777777" w:rsidTr="00624068">
        <w:trPr>
          <w:trHeight w:val="20"/>
        </w:trPr>
        <w:tc>
          <w:tcPr>
            <w:tcW w:w="992" w:type="dxa"/>
            <w:hideMark/>
          </w:tcPr>
          <w:p w14:paraId="503D9CB1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LPC</w:t>
            </w:r>
          </w:p>
        </w:tc>
        <w:tc>
          <w:tcPr>
            <w:tcW w:w="7796" w:type="dxa"/>
            <w:hideMark/>
          </w:tcPr>
          <w:p w14:paraId="66B10B8A" w14:textId="5A33696C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ข้อมูลสินเชื่อเพื่อการอุปโภคบริโภคส่วนบุคคล (</w:t>
            </w:r>
            <w:r w:rsidRPr="00BE69F2">
              <w:t>Loan for Personal Consumption</w:t>
            </w:r>
            <w:r w:rsidRPr="00BE69F2">
              <w:rPr>
                <w:cs/>
              </w:rPr>
              <w:t xml:space="preserve">) เฉพาะส่วนของ </w:t>
            </w:r>
            <w:r w:rsidR="000E37F2" w:rsidRPr="00BE69F2">
              <w:rPr>
                <w:cs/>
              </w:rPr>
              <w:t>ธนาคารพาณิชย์</w:t>
            </w:r>
          </w:p>
        </w:tc>
      </w:tr>
      <w:tr w:rsidR="00BE69F2" w:rsidRPr="00BE69F2" w14:paraId="743AF922" w14:textId="77777777" w:rsidTr="00624068">
        <w:trPr>
          <w:trHeight w:val="20"/>
        </w:trPr>
        <w:tc>
          <w:tcPr>
            <w:tcW w:w="992" w:type="dxa"/>
            <w:hideMark/>
          </w:tcPr>
          <w:p w14:paraId="7D765A03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LTV</w:t>
            </w:r>
          </w:p>
        </w:tc>
        <w:tc>
          <w:tcPr>
            <w:tcW w:w="7796" w:type="dxa"/>
            <w:hideMark/>
          </w:tcPr>
          <w:p w14:paraId="406816AE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 xml:space="preserve">รายงานสินเชื่อเพื่อที่อยู่อาศัยจำแนกตาม </w:t>
            </w:r>
            <w:r w:rsidRPr="00BE69F2">
              <w:t xml:space="preserve">LTV ratio </w:t>
            </w:r>
            <w:r w:rsidRPr="00BE69F2">
              <w:rPr>
                <w:cs/>
              </w:rPr>
              <w:t>รายไตรมาส</w:t>
            </w:r>
          </w:p>
        </w:tc>
      </w:tr>
      <w:tr w:rsidR="00BE69F2" w:rsidRPr="00BE69F2" w14:paraId="66BDA0B7" w14:textId="77777777" w:rsidTr="00624068">
        <w:trPr>
          <w:trHeight w:val="20"/>
        </w:trPr>
        <w:tc>
          <w:tcPr>
            <w:tcW w:w="992" w:type="dxa"/>
            <w:hideMark/>
          </w:tcPr>
          <w:p w14:paraId="15748B16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MGL</w:t>
            </w:r>
          </w:p>
        </w:tc>
        <w:tc>
          <w:tcPr>
            <w:tcW w:w="7796" w:type="dxa"/>
            <w:hideMark/>
          </w:tcPr>
          <w:p w14:paraId="330876AD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ข้อมูลสินเชื่อที่มีที่อยู่อาศัยเป็นหลักประกัน (</w:t>
            </w:r>
            <w:r w:rsidRPr="00BE69F2">
              <w:t>Mortgage Loan</w:t>
            </w:r>
            <w:r w:rsidRPr="00BE69F2">
              <w:rPr>
                <w:cs/>
              </w:rPr>
              <w:t>)</w:t>
            </w:r>
          </w:p>
        </w:tc>
      </w:tr>
      <w:tr w:rsidR="00BE69F2" w:rsidRPr="00BE69F2" w14:paraId="4ECE584A" w14:textId="77777777" w:rsidTr="00624068">
        <w:trPr>
          <w:trHeight w:val="20"/>
        </w:trPr>
        <w:tc>
          <w:tcPr>
            <w:tcW w:w="992" w:type="dxa"/>
            <w:hideMark/>
          </w:tcPr>
          <w:p w14:paraId="13CB6C77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DGC</w:t>
            </w:r>
          </w:p>
        </w:tc>
        <w:tc>
          <w:tcPr>
            <w:tcW w:w="7796" w:type="dxa"/>
            <w:hideMark/>
          </w:tcPr>
          <w:p w14:paraId="7E0CDEDA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ข้อมูลบริษัทในกลุ่มลูกหนี้รายใหญ่ 20 กลุ่มแรก (</w:t>
            </w:r>
            <w:r w:rsidRPr="00BE69F2">
              <w:t>Debtor Groups Composition</w:t>
            </w:r>
            <w:r w:rsidRPr="00BE69F2">
              <w:rPr>
                <w:cs/>
              </w:rPr>
              <w:t>)</w:t>
            </w:r>
          </w:p>
        </w:tc>
      </w:tr>
    </w:tbl>
    <w:p w14:paraId="6255B1C5" w14:textId="591971EC" w:rsidR="006D5866" w:rsidRPr="00BE69F2" w:rsidRDefault="006D5866" w:rsidP="009A6773">
      <w:pPr>
        <w:pStyle w:val="ListParagraph"/>
        <w:numPr>
          <w:ilvl w:val="0"/>
          <w:numId w:val="5"/>
        </w:numPr>
        <w:spacing w:before="120" w:after="0" w:line="240" w:lineRule="auto"/>
        <w:ind w:left="1440"/>
        <w:rPr>
          <w:cs/>
        </w:rPr>
      </w:pPr>
      <w:r w:rsidRPr="00BE69F2">
        <w:rPr>
          <w:cs/>
        </w:rPr>
        <w:t>ชุดข้อมูลบุคคลที่ยกเลิก</w:t>
      </w:r>
      <w:r w:rsidRPr="00BE69F2">
        <w:t xml:space="preserve"> 2 </w:t>
      </w:r>
      <w:r w:rsidR="00624068" w:rsidRPr="00BE69F2">
        <w:rPr>
          <w:cs/>
        </w:rPr>
        <w:t>ชุดข้อมูล</w:t>
      </w:r>
    </w:p>
    <w:tbl>
      <w:tblPr>
        <w:tblStyle w:val="TableGrid"/>
        <w:tblW w:w="8788" w:type="dxa"/>
        <w:tblInd w:w="1413" w:type="dxa"/>
        <w:tblLook w:val="0600" w:firstRow="0" w:lastRow="0" w:firstColumn="0" w:lastColumn="0" w:noHBand="1" w:noVBand="1"/>
      </w:tblPr>
      <w:tblGrid>
        <w:gridCol w:w="992"/>
        <w:gridCol w:w="7796"/>
      </w:tblGrid>
      <w:tr w:rsidR="00BE69F2" w:rsidRPr="00BE69F2" w14:paraId="367C767D" w14:textId="77777777" w:rsidTr="00624068">
        <w:trPr>
          <w:trHeight w:val="304"/>
        </w:trPr>
        <w:tc>
          <w:tcPr>
            <w:tcW w:w="992" w:type="dxa"/>
            <w:shd w:val="clear" w:color="auto" w:fill="DEEAF6" w:themeFill="accent1" w:themeFillTint="33"/>
          </w:tcPr>
          <w:p w14:paraId="72CA388C" w14:textId="7D4404D2" w:rsidR="00624068" w:rsidRPr="00BE69F2" w:rsidRDefault="00624068" w:rsidP="009A6773">
            <w:pPr>
              <w:jc w:val="center"/>
              <w:rPr>
                <w:b/>
                <w:bCs/>
              </w:rPr>
            </w:pPr>
            <w:r w:rsidRPr="00BE69F2">
              <w:rPr>
                <w:rFonts w:eastAsia="Times New Roman"/>
                <w:b/>
                <w:bCs/>
                <w:kern w:val="24"/>
                <w:cs/>
              </w:rPr>
              <w:t>ชื่อย่อ</w:t>
            </w:r>
          </w:p>
        </w:tc>
        <w:tc>
          <w:tcPr>
            <w:tcW w:w="7796" w:type="dxa"/>
            <w:shd w:val="clear" w:color="auto" w:fill="DEEAF6" w:themeFill="accent1" w:themeFillTint="33"/>
          </w:tcPr>
          <w:p w14:paraId="52E857C8" w14:textId="3579F51C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  <w:cs/>
              </w:rPr>
              <w:t>ชื่อชุดข้อมูล</w:t>
            </w:r>
          </w:p>
        </w:tc>
      </w:tr>
      <w:tr w:rsidR="00BE69F2" w:rsidRPr="00BE69F2" w14:paraId="1AD91B33" w14:textId="77777777" w:rsidTr="00624068">
        <w:trPr>
          <w:trHeight w:val="304"/>
        </w:trPr>
        <w:tc>
          <w:tcPr>
            <w:tcW w:w="992" w:type="dxa"/>
            <w:hideMark/>
          </w:tcPr>
          <w:p w14:paraId="0C91BF24" w14:textId="77777777" w:rsidR="00624068" w:rsidRPr="00BE69F2" w:rsidRDefault="00624068" w:rsidP="009A6773">
            <w:pPr>
              <w:jc w:val="center"/>
            </w:pPr>
            <w:r w:rsidRPr="00BE69F2">
              <w:rPr>
                <w:b/>
                <w:bCs/>
              </w:rPr>
              <w:t>IPI</w:t>
            </w:r>
          </w:p>
        </w:tc>
        <w:tc>
          <w:tcPr>
            <w:tcW w:w="7796" w:type="dxa"/>
            <w:hideMark/>
          </w:tcPr>
          <w:p w14:paraId="4E5E831F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ข้อมูลทะเบียนบุคคลและนิติบุคคล (</w:t>
            </w:r>
            <w:r w:rsidRPr="00BE69F2">
              <w:t>Involved Party</w:t>
            </w:r>
            <w:r w:rsidRPr="00BE69F2">
              <w:rPr>
                <w:cs/>
              </w:rPr>
              <w:t>)</w:t>
            </w:r>
          </w:p>
        </w:tc>
      </w:tr>
      <w:tr w:rsidR="00BE69F2" w:rsidRPr="00BE69F2" w14:paraId="456247E5" w14:textId="77777777" w:rsidTr="00624068">
        <w:trPr>
          <w:trHeight w:val="338"/>
        </w:trPr>
        <w:tc>
          <w:tcPr>
            <w:tcW w:w="992" w:type="dxa"/>
            <w:hideMark/>
          </w:tcPr>
          <w:p w14:paraId="15F52C53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SMP</w:t>
            </w:r>
          </w:p>
        </w:tc>
        <w:tc>
          <w:tcPr>
            <w:tcW w:w="7796" w:type="dxa"/>
            <w:hideMark/>
          </w:tcPr>
          <w:p w14:paraId="79B239DA" w14:textId="77777777" w:rsidR="00624068" w:rsidRPr="00BE69F2" w:rsidRDefault="00624068" w:rsidP="009A6773">
            <w:pPr>
              <w:rPr>
                <w:cs/>
              </w:rPr>
            </w:pPr>
            <w:r w:rsidRPr="00BE69F2">
              <w:t xml:space="preserve">SME Profile </w:t>
            </w:r>
            <w:r w:rsidRPr="00BE69F2">
              <w:rPr>
                <w:cs/>
              </w:rPr>
              <w:t>ของคู่สัญญาและบุคคลที่เกี่ยวข้อง (</w:t>
            </w:r>
            <w:r w:rsidRPr="00BE69F2">
              <w:t>SMEs Profile</w:t>
            </w:r>
            <w:r w:rsidRPr="00BE69F2">
              <w:rPr>
                <w:cs/>
              </w:rPr>
              <w:t>)</w:t>
            </w:r>
          </w:p>
        </w:tc>
      </w:tr>
    </w:tbl>
    <w:p w14:paraId="7F6648B6" w14:textId="77777777" w:rsidR="006D5866" w:rsidRPr="00BE69F2" w:rsidRDefault="006D5866" w:rsidP="009A6773">
      <w:pPr>
        <w:pStyle w:val="ListParagraph"/>
        <w:numPr>
          <w:ilvl w:val="0"/>
          <w:numId w:val="5"/>
        </w:numPr>
        <w:spacing w:before="120" w:after="0" w:line="240" w:lineRule="auto"/>
        <w:ind w:left="1440"/>
        <w:rPr>
          <w:cs/>
        </w:rPr>
      </w:pPr>
      <w:r w:rsidRPr="00BE69F2">
        <w:t xml:space="preserve">Data Set </w:t>
      </w:r>
      <w:r w:rsidRPr="00BE69F2">
        <w:rPr>
          <w:cs/>
        </w:rPr>
        <w:t xml:space="preserve">ที่ทดแทนด้วย </w:t>
      </w:r>
      <w:r w:rsidRPr="00BE69F2">
        <w:t xml:space="preserve">RDT </w:t>
      </w:r>
      <w:r w:rsidRPr="00BE69F2">
        <w:rPr>
          <w:cs/>
        </w:rPr>
        <w:t>บางส่วน</w:t>
      </w:r>
      <w:r w:rsidRPr="00BE69F2">
        <w:t xml:space="preserve"> 7 </w:t>
      </w:r>
      <w:r w:rsidRPr="00BE69F2">
        <w:rPr>
          <w:cs/>
        </w:rPr>
        <w:t>รายงาน</w:t>
      </w:r>
    </w:p>
    <w:tbl>
      <w:tblPr>
        <w:tblStyle w:val="TableGrid"/>
        <w:tblW w:w="8788" w:type="dxa"/>
        <w:tblInd w:w="1413" w:type="dxa"/>
        <w:tblLook w:val="0600" w:firstRow="0" w:lastRow="0" w:firstColumn="0" w:lastColumn="0" w:noHBand="1" w:noVBand="1"/>
      </w:tblPr>
      <w:tblGrid>
        <w:gridCol w:w="992"/>
        <w:gridCol w:w="7796"/>
      </w:tblGrid>
      <w:tr w:rsidR="00BE69F2" w:rsidRPr="00BE69F2" w14:paraId="023D2F28" w14:textId="77777777" w:rsidTr="00624068">
        <w:trPr>
          <w:trHeight w:val="394"/>
          <w:tblHeader/>
        </w:trPr>
        <w:tc>
          <w:tcPr>
            <w:tcW w:w="992" w:type="dxa"/>
            <w:shd w:val="clear" w:color="auto" w:fill="DEEAF6" w:themeFill="accent1" w:themeFillTint="33"/>
          </w:tcPr>
          <w:p w14:paraId="7835D505" w14:textId="60B6F0DA" w:rsidR="00624068" w:rsidRPr="00BE69F2" w:rsidRDefault="00624068" w:rsidP="009A6773">
            <w:pPr>
              <w:jc w:val="center"/>
              <w:rPr>
                <w:b/>
                <w:bCs/>
              </w:rPr>
            </w:pPr>
            <w:r w:rsidRPr="00BE69F2">
              <w:rPr>
                <w:rFonts w:eastAsia="Times New Roman"/>
                <w:b/>
                <w:bCs/>
                <w:kern w:val="24"/>
                <w:cs/>
              </w:rPr>
              <w:t>ชื่อย่อ</w:t>
            </w:r>
          </w:p>
        </w:tc>
        <w:tc>
          <w:tcPr>
            <w:tcW w:w="7796" w:type="dxa"/>
            <w:shd w:val="clear" w:color="auto" w:fill="DEEAF6" w:themeFill="accent1" w:themeFillTint="33"/>
          </w:tcPr>
          <w:p w14:paraId="443A0E23" w14:textId="6542C298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rFonts w:eastAsia="Times New Roman"/>
                <w:b/>
                <w:bCs/>
                <w:kern w:val="24"/>
                <w:cs/>
              </w:rPr>
              <w:t>ชื่อชุดข้อมูล</w:t>
            </w:r>
          </w:p>
        </w:tc>
      </w:tr>
      <w:tr w:rsidR="00BE69F2" w:rsidRPr="00BE69F2" w14:paraId="48F184E6" w14:textId="77777777" w:rsidTr="00624068">
        <w:trPr>
          <w:trHeight w:val="394"/>
        </w:trPr>
        <w:tc>
          <w:tcPr>
            <w:tcW w:w="992" w:type="dxa"/>
            <w:hideMark/>
          </w:tcPr>
          <w:p w14:paraId="12005B4A" w14:textId="77777777" w:rsidR="00624068" w:rsidRPr="00BE69F2" w:rsidRDefault="00624068" w:rsidP="009A6773">
            <w:pPr>
              <w:jc w:val="center"/>
            </w:pPr>
            <w:r w:rsidRPr="00BE69F2">
              <w:rPr>
                <w:b/>
                <w:bCs/>
              </w:rPr>
              <w:t>COS</w:t>
            </w:r>
          </w:p>
        </w:tc>
        <w:tc>
          <w:tcPr>
            <w:tcW w:w="7796" w:type="dxa"/>
            <w:hideMark/>
          </w:tcPr>
          <w:p w14:paraId="32BAF263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ข้อมูลสรุปรายการนอกงบดุล (</w:t>
            </w:r>
            <w:r w:rsidRPr="00BE69F2">
              <w:t>Contingent Summary</w:t>
            </w:r>
            <w:r w:rsidRPr="00BE69F2">
              <w:rPr>
                <w:cs/>
              </w:rPr>
              <w:t>)</w:t>
            </w:r>
          </w:p>
        </w:tc>
      </w:tr>
      <w:tr w:rsidR="00BE69F2" w:rsidRPr="00BE69F2" w14:paraId="57ACC433" w14:textId="77777777" w:rsidTr="00624068">
        <w:trPr>
          <w:trHeight w:val="403"/>
        </w:trPr>
        <w:tc>
          <w:tcPr>
            <w:tcW w:w="992" w:type="dxa"/>
            <w:hideMark/>
          </w:tcPr>
          <w:p w14:paraId="74844996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CAR</w:t>
            </w:r>
          </w:p>
        </w:tc>
        <w:tc>
          <w:tcPr>
            <w:tcW w:w="7796" w:type="dxa"/>
            <w:hideMark/>
          </w:tcPr>
          <w:p w14:paraId="1207FE20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ข้อมูลภาระผูกพันรายสัญญา (</w:t>
            </w:r>
            <w:r w:rsidRPr="00BE69F2">
              <w:t>Contingent Arrangement</w:t>
            </w:r>
            <w:r w:rsidRPr="00BE69F2">
              <w:rPr>
                <w:cs/>
              </w:rPr>
              <w:t>)</w:t>
            </w:r>
          </w:p>
        </w:tc>
      </w:tr>
      <w:tr w:rsidR="00BE69F2" w:rsidRPr="00BE69F2" w14:paraId="0B63A2AE" w14:textId="77777777" w:rsidTr="00624068">
        <w:trPr>
          <w:trHeight w:val="428"/>
        </w:trPr>
        <w:tc>
          <w:tcPr>
            <w:tcW w:w="992" w:type="dxa"/>
            <w:hideMark/>
          </w:tcPr>
          <w:p w14:paraId="19EFC9AC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ARS</w:t>
            </w:r>
          </w:p>
        </w:tc>
        <w:tc>
          <w:tcPr>
            <w:tcW w:w="7796" w:type="dxa"/>
            <w:hideMark/>
          </w:tcPr>
          <w:p w14:paraId="1F18899A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สรุปเงินฝาก เงินรับฝาก เงินให้สินเชื่อ เงินกู้ยืม ภาระผูกพัน (</w:t>
            </w:r>
            <w:r w:rsidRPr="00BE69F2">
              <w:t>Arrangement Summary</w:t>
            </w:r>
            <w:r w:rsidRPr="00BE69F2">
              <w:rPr>
                <w:cs/>
              </w:rPr>
              <w:t>)</w:t>
            </w:r>
          </w:p>
        </w:tc>
      </w:tr>
      <w:tr w:rsidR="00BE69F2" w:rsidRPr="00BE69F2" w14:paraId="756065EE" w14:textId="77777777" w:rsidTr="00624068">
        <w:trPr>
          <w:trHeight w:val="778"/>
        </w:trPr>
        <w:tc>
          <w:tcPr>
            <w:tcW w:w="992" w:type="dxa"/>
            <w:hideMark/>
          </w:tcPr>
          <w:p w14:paraId="08649680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AMS</w:t>
            </w:r>
          </w:p>
        </w:tc>
        <w:tc>
          <w:tcPr>
            <w:tcW w:w="7796" w:type="dxa"/>
            <w:hideMark/>
          </w:tcPr>
          <w:p w14:paraId="15EE6333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สรุปการเปลี่ยนแปลงเงินฝาก เงินรับฝาก เงินให้สินเชื่อ และเงินกู้ยืม (</w:t>
            </w:r>
            <w:r w:rsidRPr="00BE69F2">
              <w:t>Arrangement Movement Summary</w:t>
            </w:r>
            <w:r w:rsidRPr="00BE69F2">
              <w:rPr>
                <w:cs/>
              </w:rPr>
              <w:t>)</w:t>
            </w:r>
          </w:p>
        </w:tc>
      </w:tr>
      <w:tr w:rsidR="00BE69F2" w:rsidRPr="00BE69F2" w14:paraId="79D26CAA" w14:textId="77777777" w:rsidTr="00624068">
        <w:trPr>
          <w:trHeight w:val="396"/>
        </w:trPr>
        <w:tc>
          <w:tcPr>
            <w:tcW w:w="992" w:type="dxa"/>
            <w:hideMark/>
          </w:tcPr>
          <w:p w14:paraId="0E334377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BSM</w:t>
            </w:r>
          </w:p>
        </w:tc>
        <w:tc>
          <w:tcPr>
            <w:tcW w:w="7796" w:type="dxa"/>
            <w:hideMark/>
          </w:tcPr>
          <w:p w14:paraId="5FAFE433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สรุปเงินฝาก เงินให้สินเชื่อ และสินทรัพย์รวมรายสาขา (</w:t>
            </w:r>
            <w:r w:rsidRPr="00BE69F2">
              <w:t>Branch Summary</w:t>
            </w:r>
            <w:r w:rsidRPr="00BE69F2">
              <w:rPr>
                <w:cs/>
              </w:rPr>
              <w:t>)</w:t>
            </w:r>
          </w:p>
        </w:tc>
      </w:tr>
      <w:tr w:rsidR="00BE69F2" w:rsidRPr="00BE69F2" w14:paraId="58C11E7A" w14:textId="77777777" w:rsidTr="00624068">
        <w:trPr>
          <w:trHeight w:val="405"/>
        </w:trPr>
        <w:tc>
          <w:tcPr>
            <w:tcW w:w="992" w:type="dxa"/>
            <w:hideMark/>
          </w:tcPr>
          <w:p w14:paraId="189FA46E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FLA</w:t>
            </w:r>
          </w:p>
        </w:tc>
        <w:tc>
          <w:tcPr>
            <w:tcW w:w="7796" w:type="dxa"/>
            <w:hideMark/>
          </w:tcPr>
          <w:p w14:paraId="3F73CE60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ข้อมูลเงินให้สินเชื่อและเงินกู้ยืมเงินตราต่างประเทศรายสัญญา (</w:t>
            </w:r>
            <w:r w:rsidRPr="00BE69F2">
              <w:t>Foreign Currency Loan Arrangement</w:t>
            </w:r>
            <w:r w:rsidRPr="00BE69F2">
              <w:rPr>
                <w:cs/>
              </w:rPr>
              <w:t>)</w:t>
            </w:r>
          </w:p>
        </w:tc>
      </w:tr>
      <w:tr w:rsidR="00BE69F2" w:rsidRPr="00BE69F2" w14:paraId="6F33C102" w14:textId="77777777" w:rsidTr="00624068">
        <w:trPr>
          <w:trHeight w:val="405"/>
        </w:trPr>
        <w:tc>
          <w:tcPr>
            <w:tcW w:w="992" w:type="dxa"/>
            <w:hideMark/>
          </w:tcPr>
          <w:p w14:paraId="03BB13DA" w14:textId="77777777" w:rsidR="00624068" w:rsidRPr="00BE69F2" w:rsidRDefault="00624068" w:rsidP="009A6773">
            <w:pPr>
              <w:jc w:val="center"/>
              <w:rPr>
                <w:cs/>
              </w:rPr>
            </w:pPr>
            <w:r w:rsidRPr="00BE69F2">
              <w:rPr>
                <w:b/>
                <w:bCs/>
              </w:rPr>
              <w:t>LTX</w:t>
            </w:r>
          </w:p>
        </w:tc>
        <w:tc>
          <w:tcPr>
            <w:tcW w:w="7796" w:type="dxa"/>
            <w:hideMark/>
          </w:tcPr>
          <w:p w14:paraId="3AF54A64" w14:textId="77777777" w:rsidR="00624068" w:rsidRPr="00BE69F2" w:rsidRDefault="00624068" w:rsidP="009A6773">
            <w:pPr>
              <w:rPr>
                <w:cs/>
              </w:rPr>
            </w:pPr>
            <w:r w:rsidRPr="00BE69F2">
              <w:rPr>
                <w:cs/>
              </w:rPr>
              <w:t>ข้อมูลรายการบัญชีเงินฝากและสินเชื่อ (</w:t>
            </w:r>
            <w:r w:rsidRPr="00BE69F2">
              <w:t>Loan</w:t>
            </w:r>
            <w:r w:rsidRPr="00BE69F2">
              <w:rPr>
                <w:cs/>
              </w:rPr>
              <w:t>/</w:t>
            </w:r>
            <w:r w:rsidRPr="00BE69F2">
              <w:t>Deposit Transaction</w:t>
            </w:r>
            <w:r w:rsidRPr="00BE69F2">
              <w:rPr>
                <w:cs/>
              </w:rPr>
              <w:t>)</w:t>
            </w:r>
          </w:p>
        </w:tc>
      </w:tr>
    </w:tbl>
    <w:p w14:paraId="140A6784" w14:textId="719959A5" w:rsidR="00111329" w:rsidRPr="00BE69F2" w:rsidRDefault="00111329" w:rsidP="009A6773">
      <w:pPr>
        <w:spacing w:after="120" w:line="240" w:lineRule="auto"/>
        <w:rPr>
          <w:rFonts w:eastAsia="Browallia New"/>
          <w:b/>
          <w:bCs/>
          <w:sz w:val="32"/>
          <w:szCs w:val="32"/>
        </w:rPr>
      </w:pPr>
      <w:r w:rsidRPr="00BE69F2">
        <w:rPr>
          <w:cs/>
        </w:rPr>
        <w:br w:type="page"/>
      </w:r>
    </w:p>
    <w:p w14:paraId="345C9E19" w14:textId="3A30F3F9" w:rsidR="00E561E4" w:rsidRPr="00BE69F2" w:rsidRDefault="001058A5" w:rsidP="009A6773">
      <w:pPr>
        <w:pStyle w:val="Heading1"/>
        <w:numPr>
          <w:ilvl w:val="0"/>
          <w:numId w:val="1"/>
        </w:numPr>
        <w:spacing w:before="0" w:after="120" w:line="240" w:lineRule="auto"/>
        <w:ind w:left="284" w:hanging="142"/>
      </w:pPr>
      <w:bookmarkStart w:id="33" w:name="_Toc119937656"/>
      <w:r>
        <w:t xml:space="preserve"> </w:t>
      </w:r>
      <w:r w:rsidR="00A17C0F" w:rsidRPr="00BE69F2">
        <w:t>Data Entity</w:t>
      </w:r>
      <w:bookmarkEnd w:id="33"/>
    </w:p>
    <w:p w14:paraId="4FFE8306" w14:textId="77777777" w:rsidR="00033C0B" w:rsidRPr="00BE69F2" w:rsidRDefault="00033C0B" w:rsidP="009A6773">
      <w:pPr>
        <w:pStyle w:val="Heading2"/>
        <w:spacing w:line="240" w:lineRule="auto"/>
        <w:ind w:left="360"/>
      </w:pPr>
      <w:bookmarkStart w:id="34" w:name="_Toc117260712"/>
      <w:bookmarkStart w:id="35" w:name="_Toc119937657"/>
      <w:bookmarkStart w:id="36" w:name="_Toc69663350"/>
      <w:bookmarkStart w:id="37" w:name="_Toc69663331"/>
      <w:r w:rsidRPr="00BE69F2">
        <w:t>Credit Account</w:t>
      </w:r>
      <w:bookmarkEnd w:id="34"/>
      <w:bookmarkEnd w:id="35"/>
    </w:p>
    <w:p w14:paraId="71F55392" w14:textId="20E161D0" w:rsidR="00033C0B" w:rsidRPr="00BE69F2" w:rsidRDefault="00033C0B" w:rsidP="009A6773">
      <w:pPr>
        <w:pStyle w:val="Heading3"/>
        <w:numPr>
          <w:ilvl w:val="1"/>
          <w:numId w:val="3"/>
        </w:numPr>
        <w:spacing w:before="0" w:after="120" w:line="240" w:lineRule="auto"/>
        <w:rPr>
          <w:rFonts w:eastAsia="Arial Unicode MS"/>
        </w:rPr>
      </w:pPr>
      <w:bookmarkStart w:id="38" w:name="_Toc117260713"/>
      <w:bookmarkStart w:id="39" w:name="_Toc117260714"/>
      <w:bookmarkStart w:id="40" w:name="_Toc117260756"/>
      <w:bookmarkStart w:id="41" w:name="_Toc117260775"/>
      <w:bookmarkStart w:id="42" w:name="_Toc117260812"/>
      <w:bookmarkStart w:id="43" w:name="_Toc117260813"/>
      <w:bookmarkStart w:id="44" w:name="_Toc117260814"/>
      <w:bookmarkStart w:id="45" w:name="_Toc117260815"/>
      <w:bookmarkStart w:id="46" w:name="_Toc119937658"/>
      <w:bookmarkEnd w:id="38"/>
      <w:bookmarkEnd w:id="39"/>
      <w:bookmarkEnd w:id="40"/>
      <w:bookmarkEnd w:id="41"/>
      <w:bookmarkEnd w:id="42"/>
      <w:bookmarkEnd w:id="43"/>
      <w:bookmarkEnd w:id="44"/>
      <w:r w:rsidRPr="00BE69F2">
        <w:rPr>
          <w:rFonts w:eastAsia="Arial Unicode MS"/>
        </w:rPr>
        <w:t>Credit Account</w:t>
      </w:r>
      <w:r w:rsidRPr="00BE69F2">
        <w:rPr>
          <w:rFonts w:eastAsia="Arial Unicode MS"/>
          <w:cs/>
        </w:rPr>
        <w:t xml:space="preserve"> (</w:t>
      </w:r>
      <w:r w:rsidRPr="00BE69F2">
        <w:rPr>
          <w:rFonts w:eastAsia="Arial Unicode MS"/>
        </w:rPr>
        <w:t>DER_CAC</w:t>
      </w:r>
      <w:r w:rsidRPr="00BE69F2">
        <w:rPr>
          <w:rFonts w:eastAsia="Arial Unicode MS"/>
          <w:cs/>
        </w:rPr>
        <w:t>)</w:t>
      </w:r>
      <w:bookmarkEnd w:id="45"/>
      <w:bookmarkEnd w:id="46"/>
    </w:p>
    <w:p w14:paraId="6B93F26F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47" w:name="_Toc115806895"/>
      <w:r w:rsidRPr="00BE69F2">
        <w:rPr>
          <w:rFonts w:ascii="Browallia New" w:hAnsi="Browallia New" w:cs="Browallia New"/>
          <w:i w:val="0"/>
          <w:color w:val="002060"/>
        </w:rPr>
        <w:t>General Questions</w:t>
      </w:r>
      <w:bookmarkEnd w:id="47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9DF89AE" w14:textId="77777777" w:rsidTr="00325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5C889D5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5C6D7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ขอให้อธิบายการรายงานข้อมูลสินเชื่อเงินบาท และ เงินตราต่างประเทศ ต้องรายงานอย่างไร </w:t>
            </w:r>
          </w:p>
        </w:tc>
      </w:tr>
      <w:tr w:rsidR="00BE69F2" w:rsidRPr="00BE69F2" w14:paraId="03D339D4" w14:textId="77777777" w:rsidTr="00325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FB194D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AA760D5" w14:textId="77777777" w:rsidR="00033C0B" w:rsidRPr="00BE69F2" w:rsidRDefault="00033C0B" w:rsidP="009A677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แนวทางการรายงาน โดยสรุป </w:t>
            </w:r>
          </w:p>
          <w:tbl>
            <w:tblPr>
              <w:tblW w:w="9489" w:type="dxa"/>
              <w:tblLayout w:type="fixed"/>
              <w:tblLook w:val="04A0" w:firstRow="1" w:lastRow="0" w:firstColumn="1" w:lastColumn="0" w:noHBand="0" w:noVBand="1"/>
            </w:tblPr>
            <w:tblGrid>
              <w:gridCol w:w="2297"/>
              <w:gridCol w:w="2665"/>
              <w:gridCol w:w="4527"/>
            </w:tblGrid>
            <w:tr w:rsidR="00BE69F2" w:rsidRPr="00BE69F2" w14:paraId="2621CC68" w14:textId="77777777">
              <w:trPr>
                <w:trHeight w:val="174"/>
              </w:trPr>
              <w:tc>
                <w:tcPr>
                  <w:tcW w:w="496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23AA0B9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  <w:cs/>
                    </w:rPr>
                    <w:t>กรณี</w:t>
                  </w:r>
                </w:p>
              </w:tc>
              <w:tc>
                <w:tcPr>
                  <w:tcW w:w="45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E34AEC6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  <w:cs/>
                    </w:rPr>
                    <w:t>รายงาน</w:t>
                  </w:r>
                </w:p>
              </w:tc>
            </w:tr>
            <w:tr w:rsidR="00BE69F2" w:rsidRPr="00BE69F2" w14:paraId="4C55E581" w14:textId="77777777">
              <w:trPr>
                <w:trHeight w:val="696"/>
              </w:trPr>
              <w:tc>
                <w:tcPr>
                  <w:tcW w:w="229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9AB6986" w14:textId="36604DA4" w:rsidR="00033C0B" w:rsidRPr="001D5BF6" w:rsidRDefault="00033C0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>สกุลเงินตราต่างประเทศ</w:t>
                  </w:r>
                  <w:r w:rsidRPr="001D5BF6">
                    <w:rPr>
                      <w:rFonts w:eastAsia="Times New Roman"/>
                      <w:b/>
                      <w:bCs/>
                    </w:rPr>
                    <w:br/>
                    <w:t>(</w:t>
                  </w: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>ผู้ให้สินเชื่อเป็น</w:t>
                  </w: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br/>
                    <w:t xml:space="preserve">สาขา ธพ. </w:t>
                  </w:r>
                  <w:r w:rsidR="00C96E77" w:rsidRPr="001D5BF6">
                    <w:rPr>
                      <w:rFonts w:eastAsia="Times New Roman" w:hint="cs"/>
                      <w:b/>
                      <w:bCs/>
                      <w:color w:val="FF0000"/>
                      <w:cs/>
                    </w:rPr>
                    <w:t>ไทย</w:t>
                  </w: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>ในประเทศ)</w:t>
                  </w:r>
                </w:p>
              </w:tc>
              <w:tc>
                <w:tcPr>
                  <w:tcW w:w="26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FFC3F47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  <w:u w:val="single"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กรณีที่เกิดและจบในเดือน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bookmarkStart w:id="48" w:name="_Hlk123592537"/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ไม่มียอดคงค้างสิ้นเดือน)</w:t>
                  </w:r>
                  <w:bookmarkEnd w:id="48"/>
                </w:p>
              </w:tc>
              <w:tc>
                <w:tcPr>
                  <w:tcW w:w="4527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B145B89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 xml:space="preserve">1.1 Credit Account (Data Date +7) </w:t>
                  </w:r>
                  <w:r w:rsidRPr="00BE69F2">
                    <w:rPr>
                      <w:rFonts w:eastAsia="Times New Roman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Times New Roman"/>
                    </w:rPr>
                    <w:t xml:space="preserve">Data Entity </w:t>
                  </w:r>
                  <w:r w:rsidRPr="00BE69F2">
                    <w:rPr>
                      <w:rFonts w:eastAsia="Times New Roman"/>
                      <w:cs/>
                    </w:rPr>
                    <w:t>อื่น ๆ</w:t>
                  </w:r>
                  <w:r w:rsidRPr="00BE69F2">
                    <w:rPr>
                      <w:rFonts w:eastAsia="Times New Roman"/>
                    </w:rPr>
                    <w:t xml:space="preserve"> </w:t>
                  </w:r>
                  <w:r w:rsidRPr="00BE69F2">
                    <w:rPr>
                      <w:rFonts w:eastAsia="Times New Roman"/>
                      <w:cs/>
                    </w:rPr>
                    <w:t>ให้ครบถ้วน</w:t>
                  </w:r>
                </w:p>
                <w:p w14:paraId="67088151" w14:textId="1983B866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 xml:space="preserve">1.2 Credit Account Detail (Data Date +21) </w:t>
                  </w:r>
                  <w:r w:rsidRPr="00BE69F2">
                    <w:rPr>
                      <w:rFonts w:eastAsia="Times New Roman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Times New Roman"/>
                    </w:rPr>
                    <w:t xml:space="preserve">Data Entity </w:t>
                  </w:r>
                  <w:r w:rsidRPr="00BE69F2">
                    <w:rPr>
                      <w:rFonts w:eastAsia="Times New Roman"/>
                      <w:cs/>
                    </w:rPr>
                    <w:t>อื่น ๆ ให้ครบถ้วน</w:t>
                  </w:r>
                </w:p>
              </w:tc>
            </w:tr>
            <w:tr w:rsidR="00BE69F2" w:rsidRPr="00BE69F2" w14:paraId="29FB0DB7" w14:textId="77777777">
              <w:trPr>
                <w:trHeight w:val="696"/>
              </w:trPr>
              <w:tc>
                <w:tcPr>
                  <w:tcW w:w="22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5260FB" w14:textId="77777777" w:rsidR="00033C0B" w:rsidRPr="001D5BF6" w:rsidRDefault="00033C0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</w:p>
              </w:tc>
              <w:tc>
                <w:tcPr>
                  <w:tcW w:w="26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14:paraId="715F2BDC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  <w:u w:val="single"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กรณีที่เกิดและจบข้ามเดือน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มียอดคงค้างสิ้นเดือน)</w:t>
                  </w:r>
                </w:p>
              </w:tc>
              <w:tc>
                <w:tcPr>
                  <w:tcW w:w="4527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</w:tcPr>
                <w:p w14:paraId="6B229D57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</w:tr>
            <w:tr w:rsidR="00BE69F2" w:rsidRPr="00BE69F2" w14:paraId="54D30DE1" w14:textId="77777777">
              <w:trPr>
                <w:trHeight w:val="653"/>
              </w:trPr>
              <w:tc>
                <w:tcPr>
                  <w:tcW w:w="229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F49E9BE" w14:textId="48126FC1" w:rsidR="00033C0B" w:rsidRPr="001D5BF6" w:rsidRDefault="00033C0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>สกุลเงินตราต่างประเทศ</w:t>
                  </w:r>
                  <w:r w:rsidRPr="001D5BF6">
                    <w:rPr>
                      <w:rFonts w:eastAsia="Times New Roman"/>
                      <w:b/>
                      <w:bCs/>
                    </w:rPr>
                    <w:br/>
                    <w:t>(</w:t>
                  </w: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 xml:space="preserve">ผู้ให้สินเชื่อเป็นสาขา ธพ. </w:t>
                  </w:r>
                  <w:r w:rsidR="00C96E77" w:rsidRPr="001D5BF6">
                    <w:rPr>
                      <w:rFonts w:eastAsia="Times New Roman" w:hint="cs"/>
                      <w:b/>
                      <w:bCs/>
                      <w:color w:val="FF0000"/>
                      <w:cs/>
                    </w:rPr>
                    <w:t>ไทย</w:t>
                  </w: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>ใน</w:t>
                  </w:r>
                  <w:r w:rsidRPr="001D5BF6">
                    <w:rPr>
                      <w:rFonts w:eastAsia="Times New Roman"/>
                      <w:b/>
                      <w:bCs/>
                    </w:rPr>
                    <w:t xml:space="preserve"> </w:t>
                  </w: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>ตปท.)</w:t>
                  </w:r>
                </w:p>
              </w:tc>
              <w:tc>
                <w:tcPr>
                  <w:tcW w:w="26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198E3B4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  <w:u w:val="single"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กรณีที่เกิดและจบในเดือน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527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1646DC0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 xml:space="preserve">1.1 Credit Account (Data Date +21) </w:t>
                  </w:r>
                  <w:r w:rsidRPr="00BE69F2">
                    <w:rPr>
                      <w:rFonts w:eastAsia="Times New Roman"/>
                    </w:rPr>
                    <w:br/>
                    <w:t xml:space="preserve">1.2 Credit Account Detail (Data Date +21) </w:t>
                  </w:r>
                  <w:r w:rsidRPr="00BE69F2">
                    <w:rPr>
                      <w:rFonts w:eastAsia="Times New Roman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Times New Roman"/>
                    </w:rPr>
                    <w:t xml:space="preserve">Data Entity </w:t>
                  </w:r>
                  <w:r w:rsidRPr="00BE69F2">
                    <w:rPr>
                      <w:rFonts w:eastAsia="Times New Roman"/>
                      <w:cs/>
                    </w:rPr>
                    <w:t>อื่น ๆ ให้ครบถ้วน</w:t>
                  </w:r>
                </w:p>
              </w:tc>
            </w:tr>
            <w:tr w:rsidR="00BE69F2" w:rsidRPr="00BE69F2" w14:paraId="20CABAA7" w14:textId="77777777">
              <w:trPr>
                <w:trHeight w:val="649"/>
              </w:trPr>
              <w:tc>
                <w:tcPr>
                  <w:tcW w:w="22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C8543E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</w:p>
              </w:tc>
              <w:tc>
                <w:tcPr>
                  <w:tcW w:w="26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14:paraId="0354B0C2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  <w:u w:val="single"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กรณีที่เกิดและจบข้ามเดือน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มียอดคงค้างสิ้นเดือน)</w:t>
                  </w:r>
                </w:p>
              </w:tc>
              <w:tc>
                <w:tcPr>
                  <w:tcW w:w="4527" w:type="dxa"/>
                  <w:vMerge/>
                  <w:tcBorders>
                    <w:left w:val="nil"/>
                    <w:right w:val="single" w:sz="4" w:space="0" w:color="auto"/>
                  </w:tcBorders>
                  <w:shd w:val="clear" w:color="000000" w:fill="F2F2F2"/>
                </w:tcPr>
                <w:p w14:paraId="630DBAF8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</w:tr>
            <w:tr w:rsidR="00BE69F2" w:rsidRPr="00BE69F2" w14:paraId="29CC48E1" w14:textId="77777777">
              <w:trPr>
                <w:trHeight w:val="659"/>
              </w:trPr>
              <w:tc>
                <w:tcPr>
                  <w:tcW w:w="229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C675B22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  <w:cs/>
                    </w:rPr>
                    <w:t>สกุลเงินบาท</w:t>
                  </w:r>
                </w:p>
              </w:tc>
              <w:tc>
                <w:tcPr>
                  <w:tcW w:w="266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41FDF40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  <w:u w:val="single"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กรณีที่เกิดและจบในเดือน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527" w:type="dxa"/>
                  <w:vMerge/>
                  <w:tcBorders>
                    <w:left w:val="nil"/>
                    <w:right w:val="single" w:sz="4" w:space="0" w:color="auto"/>
                  </w:tcBorders>
                  <w:shd w:val="clear" w:color="auto" w:fill="auto"/>
                </w:tcPr>
                <w:p w14:paraId="15C4610F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</w:tr>
            <w:tr w:rsidR="00BE69F2" w:rsidRPr="00BE69F2" w14:paraId="32A7F010" w14:textId="77777777">
              <w:trPr>
                <w:trHeight w:val="796"/>
              </w:trPr>
              <w:tc>
                <w:tcPr>
                  <w:tcW w:w="22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149DB5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</w:p>
              </w:tc>
              <w:tc>
                <w:tcPr>
                  <w:tcW w:w="26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14:paraId="3AF2E48C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  <w:u w:val="single"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กรณีที่เกิดและจบข้ามเดือน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มียอดคงค้างสิ้นเดือน)</w:t>
                  </w:r>
                </w:p>
              </w:tc>
              <w:tc>
                <w:tcPr>
                  <w:tcW w:w="4527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</w:tcPr>
                <w:p w14:paraId="1336A6C1" w14:textId="77777777" w:rsidR="00033C0B" w:rsidRPr="00BE69F2" w:rsidRDefault="00033C0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</w:tr>
          </w:tbl>
          <w:p w14:paraId="6FB1674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595E2E64" w14:textId="3760D95B" w:rsidR="00033C0B" w:rsidRPr="006B0341" w:rsidRDefault="006B0341" w:rsidP="009A6773">
      <w:pPr>
        <w:spacing w:line="240" w:lineRule="auto"/>
        <w:rPr>
          <w:cs/>
        </w:rPr>
      </w:pPr>
      <w:r>
        <w:rPr>
          <w:color w:val="FFFFFF" w:themeColor="background1"/>
          <w:cs/>
        </w:rPr>
        <w:tab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6FC517F" w14:textId="77777777" w:rsidTr="00325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268AE6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AB417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Data Entity 1.1 Credit Account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Interbank Overnight </w:t>
            </w:r>
            <w:r w:rsidRPr="00BE69F2">
              <w:rPr>
                <w:rFonts w:eastAsia="Arial Unicode MS"/>
                <w:cs/>
              </w:rPr>
              <w:t>ของสกุลบาท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ณ สิ้นเดือน ที่อยู่ใน </w:t>
            </w:r>
            <w:r w:rsidRPr="00BE69F2">
              <w:rPr>
                <w:rFonts w:eastAsia="Arial Unicode MS"/>
              </w:rPr>
              <w:t xml:space="preserve">DMS IIA </w:t>
            </w:r>
            <w:r w:rsidRPr="00BE69F2">
              <w:rPr>
                <w:rFonts w:eastAsia="Arial Unicode MS"/>
                <w:cs/>
              </w:rPr>
              <w:t>ปัจจุบัน อยู่ใน ขอบเขตการรายงานด้วยหรือไม่</w:t>
            </w:r>
          </w:p>
        </w:tc>
      </w:tr>
      <w:tr w:rsidR="00BE69F2" w:rsidRPr="00BE69F2" w14:paraId="5F08C645" w14:textId="77777777" w:rsidTr="00325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8CF3CF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163BD89" w14:textId="77777777" w:rsidR="00033C0B" w:rsidRPr="00BE69F2" w:rsidRDefault="00033C0B" w:rsidP="009A677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ชุดข้อมูล </w:t>
            </w:r>
            <w:r w:rsidRPr="00BE69F2">
              <w:rPr>
                <w:rFonts w:eastAsia="Arial Unicode MS"/>
              </w:rPr>
              <w:t xml:space="preserve">IIA </w:t>
            </w:r>
            <w:r w:rsidRPr="00BE69F2">
              <w:rPr>
                <w:rFonts w:eastAsia="Arial Unicode MS"/>
                <w:cs/>
              </w:rPr>
              <w:t xml:space="preserve">ยังคงรายงานใน </w:t>
            </w:r>
            <w:r w:rsidRPr="00BE69F2">
              <w:rPr>
                <w:rFonts w:eastAsia="Arial Unicode MS"/>
              </w:rPr>
              <w:t xml:space="preserve">DMS </w:t>
            </w:r>
            <w:r w:rsidRPr="00BE69F2">
              <w:rPr>
                <w:rFonts w:eastAsia="Arial Unicode MS"/>
                <w:cs/>
              </w:rPr>
              <w:t xml:space="preserve">เช่นเดิม และไม่อยู่ในขอบเขตการรายงานของ </w:t>
            </w:r>
            <w:r w:rsidRPr="00BE69F2">
              <w:rPr>
                <w:rFonts w:eastAsia="Arial Unicode MS"/>
              </w:rPr>
              <w:t>RDT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  <w:tbl>
            <w:tblPr>
              <w:tblStyle w:val="TableGrid"/>
              <w:tblW w:w="9473" w:type="dxa"/>
              <w:tblLayout w:type="fixed"/>
              <w:tblLook w:val="04A0" w:firstRow="1" w:lastRow="0" w:firstColumn="1" w:lastColumn="0" w:noHBand="0" w:noVBand="1"/>
            </w:tblPr>
            <w:tblGrid>
              <w:gridCol w:w="2297"/>
              <w:gridCol w:w="2693"/>
              <w:gridCol w:w="4483"/>
            </w:tblGrid>
            <w:tr w:rsidR="00BE69F2" w:rsidRPr="00BE69F2" w14:paraId="4FD0763D" w14:textId="77777777">
              <w:trPr>
                <w:trHeight w:val="136"/>
              </w:trPr>
              <w:tc>
                <w:tcPr>
                  <w:tcW w:w="4990" w:type="dxa"/>
                  <w:gridSpan w:val="2"/>
                </w:tcPr>
                <w:p w14:paraId="3A6ADB68" w14:textId="77777777" w:rsidR="00033C0B" w:rsidRPr="00BE69F2" w:rsidRDefault="00033C0B" w:rsidP="009A6773">
                  <w:pPr>
                    <w:rPr>
                      <w:rFonts w:eastAsia="Times New Roman"/>
                      <w:b/>
                      <w:bCs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สำหรับขอบเขต สินเชื่อ </w:t>
                  </w:r>
                  <w:r w:rsidRPr="00BE69F2">
                    <w:rPr>
                      <w:rFonts w:eastAsia="Arial Unicode MS"/>
                    </w:rPr>
                    <w:t xml:space="preserve">Interbank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แบบ </w:t>
                  </w:r>
                  <w:r w:rsidRPr="00BE69F2">
                    <w:rPr>
                      <w:rFonts w:eastAsia="Arial Unicode MS"/>
                    </w:rPr>
                    <w:t>Overnight (</w:t>
                  </w:r>
                  <w:r w:rsidRPr="00BE69F2">
                    <w:rPr>
                      <w:rFonts w:eastAsia="Arial Unicode MS"/>
                      <w:cs/>
                    </w:rPr>
                    <w:t>การกู้ยืมระยะ 1 วันทำการ)</w:t>
                  </w:r>
                  <w:r w:rsidRPr="00BE69F2">
                    <w:rPr>
                      <w:rFonts w:eastAsia="Arial Unicode MS"/>
                    </w:rPr>
                    <w:t xml:space="preserve"> </w:t>
                  </w:r>
                  <w:r w:rsidRPr="00BE69F2">
                    <w:rPr>
                      <w:rFonts w:eastAsia="Arial Unicode MS"/>
                      <w:cs/>
                    </w:rPr>
                    <w:t xml:space="preserve">ให้รายงานดังนี้ </w:t>
                  </w:r>
                  <w:r w:rsidRPr="00BE69F2">
                    <w:rPr>
                      <w:rFonts w:eastAsia="Times New Roman"/>
                      <w:b/>
                      <w:bCs/>
                      <w:cs/>
                    </w:rPr>
                    <w:t>กรณี</w:t>
                  </w:r>
                </w:p>
              </w:tc>
              <w:tc>
                <w:tcPr>
                  <w:tcW w:w="4483" w:type="dxa"/>
                </w:tcPr>
                <w:p w14:paraId="306FE5D2" w14:textId="77777777" w:rsidR="00033C0B" w:rsidRPr="00BE69F2" w:rsidRDefault="00033C0B" w:rsidP="009A6773">
                  <w:pPr>
                    <w:rPr>
                      <w:rFonts w:eastAsia="Times New Roman"/>
                      <w:cs/>
                    </w:rPr>
                  </w:pPr>
                  <w:r w:rsidRPr="00BE69F2">
                    <w:rPr>
                      <w:rFonts w:eastAsia="Times New Roman"/>
                      <w:cs/>
                    </w:rPr>
                    <w:t>รายงาน</w:t>
                  </w:r>
                </w:p>
              </w:tc>
            </w:tr>
            <w:tr w:rsidR="00BE69F2" w:rsidRPr="00BE69F2" w14:paraId="46E0F02C" w14:textId="77777777">
              <w:trPr>
                <w:trHeight w:val="533"/>
              </w:trPr>
              <w:tc>
                <w:tcPr>
                  <w:tcW w:w="2297" w:type="dxa"/>
                  <w:vMerge w:val="restart"/>
                </w:tcPr>
                <w:p w14:paraId="0B54F0E8" w14:textId="28105519" w:rsidR="00033C0B" w:rsidRPr="001D5BF6" w:rsidRDefault="00033C0B" w:rsidP="009A6773">
                  <w:pPr>
                    <w:rPr>
                      <w:rFonts w:eastAsia="Times New Roman"/>
                      <w:b/>
                      <w:bCs/>
                      <w:cs/>
                    </w:rPr>
                  </w:pP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>สกุลเงินตราต่างประเทศ</w:t>
                  </w: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br/>
                    <w:t xml:space="preserve">(ผู้ให้สินเชื่อเป็นสาขา ธพ. </w:t>
                  </w:r>
                  <w:r w:rsidR="004D74BC" w:rsidRPr="001D5BF6">
                    <w:rPr>
                      <w:rFonts w:eastAsia="Times New Roman" w:hint="cs"/>
                      <w:b/>
                      <w:bCs/>
                      <w:color w:val="FF0000"/>
                      <w:cs/>
                    </w:rPr>
                    <w:t>ไทย</w:t>
                  </w: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>ในประเทศ)</w:t>
                  </w:r>
                </w:p>
              </w:tc>
              <w:tc>
                <w:tcPr>
                  <w:tcW w:w="2693" w:type="dxa"/>
                </w:tcPr>
                <w:p w14:paraId="54AAB997" w14:textId="77777777" w:rsidR="00033C0B" w:rsidRPr="00BE69F2" w:rsidRDefault="00033C0B" w:rsidP="009A6773">
                  <w:pPr>
                    <w:rPr>
                      <w:rFonts w:eastAsia="Times New Roman"/>
                      <w:u w:val="single"/>
                      <w:cs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กรณีที่เกิดและจบในเดือน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483" w:type="dxa"/>
                </w:tcPr>
                <w:p w14:paraId="349EB05F" w14:textId="7DFEA808" w:rsidR="00033C0B" w:rsidRPr="00BE69F2" w:rsidRDefault="00033C0B" w:rsidP="009A6773">
                  <w:pPr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  <w:cs/>
                    </w:rPr>
                    <w:t xml:space="preserve">1.1 </w:t>
                  </w:r>
                  <w:r w:rsidRPr="00BE69F2">
                    <w:rPr>
                      <w:rFonts w:eastAsia="Times New Roman"/>
                    </w:rPr>
                    <w:t>Credit Account (Data Date +7</w:t>
                  </w:r>
                  <w:r w:rsidRPr="00BE69F2">
                    <w:rPr>
                      <w:rFonts w:eastAsia="Times New Roman"/>
                      <w:cs/>
                    </w:rPr>
                    <w:t xml:space="preserve">) และรายงานข้อมูลของ </w:t>
                  </w:r>
                  <w:r w:rsidRPr="00BE69F2">
                    <w:rPr>
                      <w:rFonts w:eastAsia="Times New Roman"/>
                    </w:rPr>
                    <w:t xml:space="preserve">Data Entity </w:t>
                  </w:r>
                  <w:r w:rsidRPr="00BE69F2">
                    <w:rPr>
                      <w:rFonts w:eastAsia="Times New Roman"/>
                      <w:cs/>
                    </w:rPr>
                    <w:t>อื่น ๆ ให้ครบถ้วน</w:t>
                  </w:r>
                </w:p>
              </w:tc>
            </w:tr>
            <w:tr w:rsidR="00BE69F2" w:rsidRPr="00BE69F2" w14:paraId="45DFAEF4" w14:textId="77777777">
              <w:trPr>
                <w:trHeight w:val="533"/>
              </w:trPr>
              <w:tc>
                <w:tcPr>
                  <w:tcW w:w="2297" w:type="dxa"/>
                  <w:vMerge/>
                </w:tcPr>
                <w:p w14:paraId="3E6AA2A6" w14:textId="77777777" w:rsidR="00033C0B" w:rsidRPr="001D5BF6" w:rsidRDefault="00033C0B" w:rsidP="009A6773">
                  <w:pPr>
                    <w:rPr>
                      <w:rFonts w:eastAsia="Times New Roman"/>
                      <w:b/>
                      <w:bCs/>
                      <w:cs/>
                    </w:rPr>
                  </w:pPr>
                </w:p>
              </w:tc>
              <w:tc>
                <w:tcPr>
                  <w:tcW w:w="2693" w:type="dxa"/>
                </w:tcPr>
                <w:p w14:paraId="1BEE8BE7" w14:textId="77777777" w:rsidR="00033C0B" w:rsidRPr="00BE69F2" w:rsidRDefault="00033C0B" w:rsidP="009A6773">
                  <w:pPr>
                    <w:rPr>
                      <w:rFonts w:eastAsia="Times New Roman"/>
                      <w:u w:val="single"/>
                      <w:cs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กรณีที่เกิดและจบข้ามเดือน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มียอดคงค้างสิ้นเดือน)</w:t>
                  </w:r>
                </w:p>
              </w:tc>
              <w:tc>
                <w:tcPr>
                  <w:tcW w:w="4483" w:type="dxa"/>
                </w:tcPr>
                <w:p w14:paraId="2979EF57" w14:textId="77777777" w:rsidR="00033C0B" w:rsidRPr="00BE69F2" w:rsidRDefault="00033C0B" w:rsidP="009A6773">
                  <w:pPr>
                    <w:rPr>
                      <w:rFonts w:eastAsia="Times New Roman"/>
                      <w:cs/>
                    </w:rPr>
                  </w:pPr>
                  <w:r w:rsidRPr="00BE69F2">
                    <w:rPr>
                      <w:rFonts w:eastAsia="Times New Roman"/>
                    </w:rPr>
                    <w:t xml:space="preserve">1.1 Credit Account (Data Date +7) </w:t>
                  </w:r>
                  <w:r w:rsidRPr="00BE69F2">
                    <w:rPr>
                      <w:rFonts w:eastAsia="Times New Roman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Times New Roman"/>
                    </w:rPr>
                    <w:t xml:space="preserve">Data Entity </w:t>
                  </w:r>
                  <w:r w:rsidRPr="00BE69F2">
                    <w:rPr>
                      <w:rFonts w:eastAsia="Times New Roman"/>
                      <w:cs/>
                    </w:rPr>
                    <w:t>อื่น ๆ ให้ครบถ้วน</w:t>
                  </w:r>
                  <w:r w:rsidRPr="00BE69F2">
                    <w:rPr>
                      <w:rFonts w:eastAsia="Times New Roman"/>
                    </w:rPr>
                    <w:br/>
                    <w:t xml:space="preserve">1.2 Credit Account Detail (Data Date +21) </w:t>
                  </w:r>
                  <w:r w:rsidRPr="00BE69F2">
                    <w:rPr>
                      <w:rFonts w:eastAsia="Times New Roman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Times New Roman"/>
                    </w:rPr>
                    <w:t xml:space="preserve">Data Entity </w:t>
                  </w:r>
                  <w:r w:rsidRPr="00BE69F2">
                    <w:rPr>
                      <w:rFonts w:eastAsia="Times New Roman"/>
                      <w:cs/>
                    </w:rPr>
                    <w:t>อื่น ๆ ให้ครบถ้วน</w:t>
                  </w:r>
                </w:p>
              </w:tc>
            </w:tr>
            <w:tr w:rsidR="00BE69F2" w:rsidRPr="00BE69F2" w14:paraId="500769EF" w14:textId="77777777">
              <w:trPr>
                <w:trHeight w:val="533"/>
              </w:trPr>
              <w:tc>
                <w:tcPr>
                  <w:tcW w:w="2297" w:type="dxa"/>
                  <w:vMerge w:val="restart"/>
                </w:tcPr>
                <w:p w14:paraId="31479205" w14:textId="77777777" w:rsidR="00033C0B" w:rsidRPr="001D5BF6" w:rsidRDefault="00033C0B" w:rsidP="009A6773">
                  <w:pPr>
                    <w:rPr>
                      <w:rFonts w:eastAsia="Times New Roman"/>
                      <w:b/>
                      <w:bCs/>
                    </w:rPr>
                  </w:pP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>สกุลเงินตราต่างประเทศ</w:t>
                  </w:r>
                </w:p>
                <w:p w14:paraId="21B99951" w14:textId="159D6B8A" w:rsidR="00033C0B" w:rsidRPr="001D5BF6" w:rsidRDefault="00033C0B" w:rsidP="009A6773">
                  <w:pPr>
                    <w:rPr>
                      <w:rFonts w:eastAsia="Times New Roman"/>
                      <w:b/>
                      <w:bCs/>
                      <w:cs/>
                    </w:rPr>
                  </w:pP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 xml:space="preserve">(ผู้ให้สินเชื่อเป็นสาขา ธพ. </w:t>
                  </w:r>
                  <w:r w:rsidR="004D74BC" w:rsidRPr="001D5BF6">
                    <w:rPr>
                      <w:rFonts w:eastAsia="Times New Roman" w:hint="cs"/>
                      <w:b/>
                      <w:bCs/>
                      <w:color w:val="FF0000"/>
                      <w:cs/>
                    </w:rPr>
                    <w:t>ไทย</w:t>
                  </w:r>
                  <w:r w:rsidRPr="001D5BF6">
                    <w:rPr>
                      <w:rFonts w:eastAsia="Times New Roman"/>
                      <w:b/>
                      <w:bCs/>
                      <w:cs/>
                    </w:rPr>
                    <w:t>ในต่างประเทศ)</w:t>
                  </w:r>
                </w:p>
              </w:tc>
              <w:tc>
                <w:tcPr>
                  <w:tcW w:w="2693" w:type="dxa"/>
                </w:tcPr>
                <w:p w14:paraId="683B878C" w14:textId="77777777" w:rsidR="00033C0B" w:rsidRPr="00BE69F2" w:rsidRDefault="00033C0B" w:rsidP="009A6773">
                  <w:pPr>
                    <w:rPr>
                      <w:rFonts w:eastAsia="Times New Roman"/>
                      <w:u w:val="single"/>
                      <w:cs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กรณีที่เกิดและจบในเดือน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483" w:type="dxa"/>
                  <w:vMerge w:val="restart"/>
                </w:tcPr>
                <w:p w14:paraId="4ECBFEDE" w14:textId="77777777" w:rsidR="00033C0B" w:rsidRPr="00BE69F2" w:rsidRDefault="00033C0B" w:rsidP="009A6773">
                  <w:pPr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  <w:cs/>
                    </w:rPr>
                    <w:t>1.1</w:t>
                  </w:r>
                  <w:r w:rsidRPr="00BE69F2">
                    <w:rPr>
                      <w:rFonts w:eastAsia="Times New Roman"/>
                    </w:rPr>
                    <w:t xml:space="preserve"> Credit Account (Data Date +</w:t>
                  </w:r>
                  <w:r w:rsidRPr="00BE69F2">
                    <w:rPr>
                      <w:rFonts w:eastAsia="Times New Roman"/>
                      <w:cs/>
                    </w:rPr>
                    <w:t xml:space="preserve">21) </w:t>
                  </w:r>
                </w:p>
                <w:p w14:paraId="02FD71E7" w14:textId="77777777" w:rsidR="00033C0B" w:rsidRPr="00BE69F2" w:rsidRDefault="00033C0B" w:rsidP="009A6773">
                  <w:pPr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  <w:cs/>
                    </w:rPr>
                    <w:t xml:space="preserve">1.2 </w:t>
                  </w:r>
                  <w:r w:rsidRPr="00BE69F2">
                    <w:rPr>
                      <w:rFonts w:eastAsia="Times New Roman"/>
                    </w:rPr>
                    <w:t>Credit Account Detail (Data Date +21</w:t>
                  </w:r>
                  <w:r w:rsidRPr="00BE69F2">
                    <w:rPr>
                      <w:rFonts w:eastAsia="Times New Roman"/>
                      <w:cs/>
                    </w:rPr>
                    <w:t xml:space="preserve">) และรายงานข้อมูลของ </w:t>
                  </w:r>
                  <w:r w:rsidRPr="00BE69F2">
                    <w:rPr>
                      <w:rFonts w:eastAsia="Times New Roman"/>
                    </w:rPr>
                    <w:t xml:space="preserve">Data Entity </w:t>
                  </w:r>
                  <w:r w:rsidRPr="00BE69F2">
                    <w:rPr>
                      <w:rFonts w:eastAsia="Times New Roman"/>
                      <w:cs/>
                    </w:rPr>
                    <w:t>อื่น ๆ ให้ครบถ้วน</w:t>
                  </w:r>
                </w:p>
              </w:tc>
            </w:tr>
            <w:tr w:rsidR="00BE69F2" w:rsidRPr="00BE69F2" w14:paraId="1FA58D6B" w14:textId="77777777">
              <w:trPr>
                <w:trHeight w:val="533"/>
              </w:trPr>
              <w:tc>
                <w:tcPr>
                  <w:tcW w:w="2297" w:type="dxa"/>
                  <w:vMerge/>
                </w:tcPr>
                <w:p w14:paraId="4777C673" w14:textId="77777777" w:rsidR="00033C0B" w:rsidRPr="00BE69F2" w:rsidRDefault="00033C0B" w:rsidP="009A6773">
                  <w:pPr>
                    <w:rPr>
                      <w:rFonts w:eastAsia="Times New Roman"/>
                      <w:b/>
                      <w:bCs/>
                      <w:cs/>
                    </w:rPr>
                  </w:pPr>
                </w:p>
              </w:tc>
              <w:tc>
                <w:tcPr>
                  <w:tcW w:w="2693" w:type="dxa"/>
                </w:tcPr>
                <w:p w14:paraId="59050557" w14:textId="77777777" w:rsidR="00033C0B" w:rsidRPr="00BE69F2" w:rsidRDefault="00033C0B" w:rsidP="009A6773">
                  <w:pPr>
                    <w:rPr>
                      <w:rFonts w:eastAsia="Times New Roman"/>
                      <w:u w:val="single"/>
                      <w:cs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กรณีที่เกิดและจบในเดือน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483" w:type="dxa"/>
                  <w:vMerge/>
                </w:tcPr>
                <w:p w14:paraId="30AAB319" w14:textId="77777777" w:rsidR="00033C0B" w:rsidRPr="00BE69F2" w:rsidRDefault="00033C0B" w:rsidP="009A6773">
                  <w:pPr>
                    <w:rPr>
                      <w:rFonts w:eastAsia="Times New Roman"/>
                      <w:highlight w:val="darkCyan"/>
                    </w:rPr>
                  </w:pPr>
                </w:p>
              </w:tc>
            </w:tr>
            <w:tr w:rsidR="00BE69F2" w:rsidRPr="00BE69F2" w14:paraId="4834064D" w14:textId="77777777">
              <w:trPr>
                <w:trHeight w:val="533"/>
              </w:trPr>
              <w:tc>
                <w:tcPr>
                  <w:tcW w:w="2297" w:type="dxa"/>
                  <w:vMerge w:val="restart"/>
                </w:tcPr>
                <w:p w14:paraId="2D2EF25A" w14:textId="77777777" w:rsidR="00033C0B" w:rsidRPr="00BE69F2" w:rsidRDefault="00033C0B" w:rsidP="009A6773">
                  <w:pPr>
                    <w:rPr>
                      <w:rFonts w:eastAsia="Times New Roman"/>
                      <w:b/>
                      <w:bCs/>
                      <w:cs/>
                    </w:rPr>
                  </w:pPr>
                  <w:r w:rsidRPr="00BE69F2">
                    <w:rPr>
                      <w:rFonts w:eastAsia="Times New Roman"/>
                      <w:b/>
                      <w:bCs/>
                      <w:cs/>
                    </w:rPr>
                    <w:t>สกุลเงินบาท</w:t>
                  </w:r>
                </w:p>
              </w:tc>
              <w:tc>
                <w:tcPr>
                  <w:tcW w:w="2693" w:type="dxa"/>
                </w:tcPr>
                <w:p w14:paraId="7D142E2C" w14:textId="77777777" w:rsidR="00033C0B" w:rsidRPr="00BE69F2" w:rsidRDefault="00033C0B" w:rsidP="009A6773">
                  <w:pPr>
                    <w:rPr>
                      <w:rFonts w:eastAsia="Times New Roman"/>
                      <w:u w:val="single"/>
                      <w:cs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กรณีที่เกิดและจบในเดือน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483" w:type="dxa"/>
                </w:tcPr>
                <w:p w14:paraId="0A3C5921" w14:textId="77777777" w:rsidR="00033C0B" w:rsidRPr="00BE69F2" w:rsidRDefault="00033C0B" w:rsidP="009A6773">
                  <w:pPr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  <w:cs/>
                    </w:rPr>
                    <w:t>เลือกได้ว่าจะรายงานข้อมูล</w:t>
                  </w:r>
                  <w:r w:rsidRPr="00BE69F2">
                    <w:rPr>
                      <w:rFonts w:eastAsia="Times New Roman"/>
                    </w:rPr>
                    <w:t xml:space="preserve"> </w:t>
                  </w:r>
                  <w:r w:rsidRPr="00BE69F2">
                    <w:rPr>
                      <w:rFonts w:eastAsia="Times New Roman"/>
                      <w:cs/>
                    </w:rPr>
                    <w:t>หรือไม่ และแจ้ง ธปท. ให้ทราบ</w:t>
                  </w:r>
                </w:p>
              </w:tc>
            </w:tr>
            <w:tr w:rsidR="00BE69F2" w:rsidRPr="00BE69F2" w14:paraId="462E9727" w14:textId="77777777">
              <w:trPr>
                <w:trHeight w:val="533"/>
              </w:trPr>
              <w:tc>
                <w:tcPr>
                  <w:tcW w:w="2297" w:type="dxa"/>
                  <w:vMerge/>
                </w:tcPr>
                <w:p w14:paraId="0EE2A479" w14:textId="77777777" w:rsidR="00033C0B" w:rsidRPr="00BE69F2" w:rsidRDefault="00033C0B" w:rsidP="009A6773">
                  <w:pPr>
                    <w:rPr>
                      <w:rFonts w:eastAsia="Times New Roman"/>
                      <w:b/>
                      <w:bCs/>
                      <w:cs/>
                    </w:rPr>
                  </w:pPr>
                </w:p>
              </w:tc>
              <w:tc>
                <w:tcPr>
                  <w:tcW w:w="2693" w:type="dxa"/>
                </w:tcPr>
                <w:p w14:paraId="27CC6A09" w14:textId="77777777" w:rsidR="00033C0B" w:rsidRPr="00BE69F2" w:rsidRDefault="00033C0B" w:rsidP="009A6773">
                  <w:pPr>
                    <w:rPr>
                      <w:rFonts w:eastAsia="Times New Roman"/>
                      <w:u w:val="single"/>
                      <w:cs/>
                    </w:rPr>
                  </w:pPr>
                  <w:r w:rsidRPr="00BE69F2">
                    <w:rPr>
                      <w:rFonts w:eastAsia="Times New Roman"/>
                      <w:u w:val="single"/>
                      <w:cs/>
                    </w:rPr>
                    <w:t>กรณีที่เกิดและจบข้ามเดือน</w:t>
                  </w:r>
                  <w:r w:rsidRPr="00BE69F2">
                    <w:rPr>
                      <w:rFonts w:eastAsia="Times New Roman"/>
                      <w:u w:val="single"/>
                    </w:rPr>
                    <w:br/>
                  </w:r>
                  <w:r w:rsidRPr="00BE69F2">
                    <w:rPr>
                      <w:rFonts w:eastAsia="Times New Roman"/>
                    </w:rPr>
                    <w:t>(</w:t>
                  </w:r>
                  <w:r w:rsidRPr="00BE69F2">
                    <w:rPr>
                      <w:rFonts w:eastAsia="Times New Roman"/>
                      <w:cs/>
                    </w:rPr>
                    <w:t>มียอดคงค้างสิ้นเดือน)</w:t>
                  </w:r>
                </w:p>
              </w:tc>
              <w:tc>
                <w:tcPr>
                  <w:tcW w:w="4483" w:type="dxa"/>
                </w:tcPr>
                <w:p w14:paraId="680C97F6" w14:textId="77777777" w:rsidR="00033C0B" w:rsidRPr="00BE69F2" w:rsidRDefault="00033C0B" w:rsidP="009A6773">
                  <w:pPr>
                    <w:rPr>
                      <w:rFonts w:eastAsia="Times New Roman"/>
                      <w:cs/>
                    </w:rPr>
                  </w:pPr>
                  <w:r w:rsidRPr="00BE69F2">
                    <w:rPr>
                      <w:rFonts w:eastAsia="Times New Roman"/>
                    </w:rPr>
                    <w:t xml:space="preserve">1.1 Credit Account (Data Date +21) </w:t>
                  </w:r>
                  <w:r w:rsidRPr="00BE69F2">
                    <w:rPr>
                      <w:rFonts w:eastAsia="Times New Roman"/>
                    </w:rPr>
                    <w:br/>
                    <w:t xml:space="preserve">1.2 Credit Account Detail (Data Date +21) </w:t>
                  </w:r>
                  <w:r w:rsidRPr="00BE69F2">
                    <w:rPr>
                      <w:rFonts w:eastAsia="Times New Roman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Times New Roman"/>
                    </w:rPr>
                    <w:t xml:space="preserve">Data Entity </w:t>
                  </w:r>
                  <w:r w:rsidRPr="00BE69F2">
                    <w:rPr>
                      <w:rFonts w:eastAsia="Times New Roman"/>
                      <w:cs/>
                    </w:rPr>
                    <w:t>อื่น ๆ ให้ครบถ้วน</w:t>
                  </w:r>
                </w:p>
              </w:tc>
            </w:tr>
          </w:tbl>
          <w:p w14:paraId="0469846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6EAB2C04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A0FC97C" w14:textId="77777777" w:rsidTr="00325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C48552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3B7BF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หากวันที่สิ้นเดือนมีสินเชื่อใหม่ทั้งเงินบาท และเงินตราต่างประเทศ </w:t>
            </w:r>
            <w:r w:rsidRPr="00BE69F2">
              <w:rPr>
                <w:rFonts w:eastAsia="Arial Unicode MS"/>
                <w:b w:val="0"/>
                <w:bCs w:val="0"/>
                <w:cs/>
              </w:rPr>
              <w:t>(</w:t>
            </w:r>
            <w:r w:rsidRPr="00BE69F2">
              <w:rPr>
                <w:rFonts w:eastAsia="Arial Unicode MS"/>
                <w:cs/>
              </w:rPr>
              <w:t xml:space="preserve">มี </w:t>
            </w:r>
            <w:r w:rsidRPr="00BE69F2">
              <w:rPr>
                <w:rFonts w:eastAsia="Arial Unicode MS"/>
              </w:rPr>
              <w:t xml:space="preserve">Data Date </w:t>
            </w:r>
            <w:r w:rsidRPr="00BE69F2">
              <w:rPr>
                <w:rFonts w:eastAsia="Arial Unicode MS"/>
                <w:cs/>
              </w:rPr>
              <w:t xml:space="preserve">เดียวกัน) สินเชื่อเงินตราต่างประเทศต้องส่งก่อนภายใน </w:t>
            </w:r>
            <w:r w:rsidRPr="00BE69F2">
              <w:rPr>
                <w:rFonts w:eastAsia="Arial Unicode MS"/>
              </w:rPr>
              <w:t>Data Date</w:t>
            </w:r>
            <w:r w:rsidRPr="00BE69F2">
              <w:rPr>
                <w:rFonts w:eastAsia="Arial Unicode MS"/>
                <w:cs/>
              </w:rPr>
              <w:t xml:space="preserve"> +</w:t>
            </w:r>
            <w:r w:rsidRPr="00BE69F2">
              <w:rPr>
                <w:rFonts w:eastAsia="Arial Unicode MS"/>
              </w:rPr>
              <w:t>7</w:t>
            </w:r>
            <w:r w:rsidRPr="00BE69F2">
              <w:rPr>
                <w:rFonts w:eastAsia="Arial Unicode MS"/>
                <w:cs/>
              </w:rPr>
              <w:t xml:space="preserve"> แต่ส่วนการรายงาน </w:t>
            </w:r>
            <w:r w:rsidRPr="00BE69F2">
              <w:rPr>
                <w:rFonts w:eastAsia="Arial Unicode MS"/>
              </w:rPr>
              <w:t>Data Date</w:t>
            </w:r>
            <w:r w:rsidRPr="00BE69F2">
              <w:rPr>
                <w:rFonts w:eastAsia="Arial Unicode MS"/>
                <w:cs/>
              </w:rPr>
              <w:t xml:space="preserve"> +</w:t>
            </w:r>
            <w:r w:rsidRPr="00BE69F2">
              <w:rPr>
                <w:rFonts w:eastAsia="Arial Unicode MS"/>
              </w:rPr>
              <w:t>21</w:t>
            </w:r>
            <w:r w:rsidRPr="00BE69F2">
              <w:rPr>
                <w:rFonts w:eastAsia="Arial Unicode MS"/>
                <w:cs/>
              </w:rPr>
              <w:t xml:space="preserve"> ต้องแยกเฉพาะสินเชื่อเงินบาท หรือ สามารถรายงานรวมทั้งบาทและเงินตราต่างประเทศที่ </w:t>
            </w:r>
            <w:r w:rsidRPr="00BE69F2">
              <w:rPr>
                <w:rFonts w:eastAsia="Arial Unicode MS"/>
              </w:rPr>
              <w:t>Data Date</w:t>
            </w:r>
            <w:r w:rsidRPr="00BE69F2">
              <w:rPr>
                <w:rFonts w:eastAsia="Arial Unicode MS"/>
                <w:cs/>
              </w:rPr>
              <w:t xml:space="preserve"> +</w:t>
            </w:r>
            <w:r w:rsidRPr="00BE69F2">
              <w:rPr>
                <w:rFonts w:eastAsia="Arial Unicode MS"/>
              </w:rPr>
              <w:t>21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</w:tc>
      </w:tr>
      <w:tr w:rsidR="00BE69F2" w:rsidRPr="00BE69F2" w14:paraId="70A0C6E2" w14:textId="77777777" w:rsidTr="00325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AB1859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75DFE9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สามารถรายงานได้ทั้ง แยก หรือ รวมทั้งสินเชื่อเงินบาทและเงินตราต่างประเทศ และแจ้งให้ ธปท. ทราบได้ </w:t>
            </w:r>
          </w:p>
          <w:p w14:paraId="1BFDBF4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>อย่างไรก็ดี หากเลือกรายงานรวม และพบข้อมูลไม่ถูกต้องในส่วนของสินเชื่อสกุลเงินต่างประเทศรายวันให้แก้ไข และนำส่งไฟล์รายวัน และ ไฟล์รายเดือน ที่แก้ไขข้อมูลถูกต้องอีกครั้ง</w:t>
            </w:r>
          </w:p>
        </w:tc>
      </w:tr>
    </w:tbl>
    <w:p w14:paraId="62FACB1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14756AC" w14:textId="77777777" w:rsidTr="00325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4EA027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62CDB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ความถี่ในการรายงาน </w:t>
            </w:r>
            <w:r w:rsidRPr="00BE69F2">
              <w:rPr>
                <w:rFonts w:eastAsia="Arial Unicode MS"/>
              </w:rPr>
              <w:t>Data Entity 1.1 Credit Account</w:t>
            </w:r>
            <w:r w:rsidRPr="00BE69F2">
              <w:rPr>
                <w:rFonts w:eastAsia="Arial Unicode MS"/>
                <w:cs/>
              </w:rPr>
              <w:t xml:space="preserve"> มีความถี่ทั้ง </w:t>
            </w:r>
            <w:r w:rsidRPr="00BE69F2">
              <w:rPr>
                <w:rFonts w:eastAsia="Arial Unicode MS"/>
              </w:rPr>
              <w:t xml:space="preserve">Daily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Monthly </w:t>
            </w:r>
            <w:r w:rsidRPr="00BE69F2">
              <w:rPr>
                <w:rFonts w:eastAsia="Arial Unicode MS"/>
                <w:cs/>
              </w:rPr>
              <w:t>สง. มีคำถามดังนี้</w:t>
            </w:r>
          </w:p>
          <w:p w14:paraId="7A7B8FC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trike/>
                <w:cs/>
              </w:rPr>
            </w:pPr>
            <w:r w:rsidRPr="00BE69F2">
              <w:rPr>
                <w:rFonts w:eastAsia="Arial Unicode MS"/>
              </w:rPr>
              <w:t xml:space="preserve">1. </w:t>
            </w:r>
            <w:r w:rsidRPr="00BE69F2">
              <w:rPr>
                <w:rFonts w:eastAsia="Arial Unicode MS"/>
                <w:cs/>
              </w:rPr>
              <w:t xml:space="preserve">การรายงาน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นี้เป็นการรายงาน </w:t>
            </w:r>
            <w:r w:rsidRPr="00BE69F2">
              <w:rPr>
                <w:rFonts w:eastAsia="Arial Unicode MS"/>
              </w:rPr>
              <w:t xml:space="preserve">New Account </w:t>
            </w:r>
            <w:r w:rsidRPr="00BE69F2">
              <w:rPr>
                <w:rFonts w:eastAsia="Arial Unicode MS"/>
                <w:cs/>
              </w:rPr>
              <w:t xml:space="preserve">เท่านั้น หรือ ต้องการให้รายงานต่อเนื่อง </w:t>
            </w:r>
            <w:r w:rsidRPr="00BE69F2">
              <w:rPr>
                <w:rFonts w:eastAsia="Arial Unicode MS"/>
                <w:cs/>
              </w:rPr>
              <w:br/>
            </w:r>
            <w:r w:rsidRPr="00BE69F2">
              <w:rPr>
                <w:rFonts w:eastAsia="Arial Unicode MS"/>
              </w:rPr>
              <w:t xml:space="preserve">2. </w:t>
            </w:r>
            <w:r w:rsidRPr="00BE69F2">
              <w:rPr>
                <w:rFonts w:eastAsia="Arial Unicode MS"/>
                <w:cs/>
              </w:rPr>
              <w:t xml:space="preserve">เมื่อมีรายการใหม่ที่ </w:t>
            </w:r>
            <w:r w:rsidRPr="00BE69F2">
              <w:rPr>
                <w:rFonts w:eastAsia="Arial Unicode MS"/>
              </w:rPr>
              <w:t xml:space="preserve">Daily </w:t>
            </w:r>
            <w:r w:rsidRPr="00BE69F2">
              <w:rPr>
                <w:rFonts w:eastAsia="Arial Unicode MS"/>
                <w:cs/>
              </w:rPr>
              <w:t xml:space="preserve">ธนาคารต้องส่ง </w:t>
            </w:r>
            <w:r w:rsidRPr="00BE69F2">
              <w:rPr>
                <w:rFonts w:eastAsia="Arial Unicode MS"/>
              </w:rPr>
              <w:t xml:space="preserve">Monthly </w:t>
            </w:r>
            <w:r w:rsidRPr="00BE69F2">
              <w:rPr>
                <w:rFonts w:eastAsia="Arial Unicode MS"/>
                <w:cs/>
              </w:rPr>
              <w:t xml:space="preserve">หรือไม่ </w:t>
            </w:r>
          </w:p>
        </w:tc>
      </w:tr>
      <w:tr w:rsidR="00BE69F2" w:rsidRPr="00BE69F2" w14:paraId="4CABD30F" w14:textId="77777777" w:rsidTr="00325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8D50A1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FF09C5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1. </w:t>
            </w:r>
            <w:r w:rsidRPr="00BE69F2">
              <w:rPr>
                <w:rFonts w:eastAsia="Arial Unicode MS"/>
                <w:cs/>
              </w:rPr>
              <w:t xml:space="preserve">การรายงาน </w:t>
            </w:r>
            <w:r w:rsidRPr="00BE69F2">
              <w:rPr>
                <w:rFonts w:eastAsia="Arial Unicode MS"/>
              </w:rPr>
              <w:t>1.1 Credit Account</w:t>
            </w:r>
            <w:r w:rsidRPr="00BE69F2">
              <w:rPr>
                <w:rFonts w:eastAsia="Arial Unicode MS"/>
                <w:cs/>
              </w:rPr>
              <w:t xml:space="preserve"> เป็นการรายงานบัญชีสินเชื่อที่มีการเปิดบัญชีใหม่ และ</w:t>
            </w:r>
            <w:r w:rsidRPr="00BE69F2">
              <w:rPr>
                <w:rFonts w:eastAsia="Arial Unicode MS"/>
              </w:rPr>
              <w:t>/</w:t>
            </w:r>
            <w:r w:rsidRPr="00BE69F2">
              <w:rPr>
                <w:rFonts w:eastAsia="Arial Unicode MS"/>
                <w:cs/>
              </w:rPr>
              <w:t>หรือ มีการเปลี่ยนแปลงในบัญชีเดิม ทั้งนี้หากบัญชีไม่มีการเปลี่ยนแปลงไม่ต้องรายงานเข้าในงวดนั้นๆ</w:t>
            </w:r>
            <w:r w:rsidRPr="00BE69F2">
              <w:rPr>
                <w:rFonts w:eastAsia="Arial Unicode MS"/>
                <w:cs/>
              </w:rPr>
              <w:br/>
            </w:r>
            <w:r w:rsidRPr="00BE69F2">
              <w:rPr>
                <w:rFonts w:eastAsia="Arial Unicode MS"/>
              </w:rPr>
              <w:t xml:space="preserve">2. </w:t>
            </w:r>
            <w:r w:rsidRPr="00BE69F2">
              <w:rPr>
                <w:rFonts w:eastAsia="Arial Unicode MS"/>
                <w:cs/>
              </w:rPr>
              <w:t xml:space="preserve">บัญชีสินเชื่อที่รายงานใน </w:t>
            </w:r>
            <w:r w:rsidRPr="00BE69F2">
              <w:rPr>
                <w:rFonts w:eastAsia="Arial Unicode MS"/>
              </w:rPr>
              <w:t xml:space="preserve">Daily </w:t>
            </w:r>
            <w:r w:rsidRPr="00BE69F2">
              <w:rPr>
                <w:rFonts w:eastAsia="Arial Unicode MS"/>
                <w:cs/>
              </w:rPr>
              <w:t xml:space="preserve">แล้วไม่จำเป็นต้องรายงานซ้ำใน </w:t>
            </w:r>
            <w:r w:rsidRPr="00BE69F2">
              <w:rPr>
                <w:rFonts w:eastAsia="Arial Unicode MS"/>
              </w:rPr>
              <w:t>Monthly</w:t>
            </w:r>
            <w:r w:rsidRPr="00BE69F2">
              <w:rPr>
                <w:rFonts w:eastAsia="Arial Unicode MS"/>
                <w:cs/>
              </w:rPr>
              <w:t xml:space="preserve"> แต่ สง. สามารถรวมรายงานได้ และแจ้งให้ ธปท. ทราบ</w:t>
            </w:r>
          </w:p>
        </w:tc>
      </w:tr>
    </w:tbl>
    <w:p w14:paraId="76CCCBAD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8BA2B9C" w14:textId="77777777" w:rsidTr="00325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AE94E6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93088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หาก สง. ให้วงเงินสินเชื่อเป็นสกุลเงินบาท แต่สามารถเบิกถอนเงินสินเชื่อ (ระดับบัญชีย่อย) ได้ทั้งสกุลเงินบาท และสกุลเงินตราต่างประเทศ จะต้องรายงานบัญชีสินเชื่ออย่างไร</w:t>
            </w:r>
          </w:p>
        </w:tc>
      </w:tr>
      <w:tr w:rsidR="00BE69F2" w:rsidRPr="00BE69F2" w14:paraId="2213B5B1" w14:textId="77777777" w:rsidTr="00325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927C4F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5BCABB3" w14:textId="77777777" w:rsidR="00033C0B" w:rsidRPr="00325E39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pacing w:val="-4"/>
                <w:cs/>
              </w:rPr>
            </w:pPr>
            <w:r w:rsidRPr="00325E39">
              <w:rPr>
                <w:rFonts w:eastAsia="Arial Unicode MS"/>
                <w:spacing w:val="-4"/>
                <w:cs/>
              </w:rPr>
              <w:t xml:space="preserve">ให้รายงานบัญชีสินเชื่อเป็น </w:t>
            </w:r>
            <w:r w:rsidRPr="00325E39">
              <w:rPr>
                <w:rFonts w:eastAsia="Arial Unicode MS"/>
                <w:spacing w:val="-4"/>
              </w:rPr>
              <w:t xml:space="preserve">2 </w:t>
            </w:r>
            <w:r w:rsidRPr="00325E39">
              <w:rPr>
                <w:rFonts w:eastAsia="Arial Unicode MS"/>
                <w:spacing w:val="-4"/>
                <w:cs/>
              </w:rPr>
              <w:t xml:space="preserve">บัญชี คือ บัญชีของสินเชื่อที่เป็นสกุลเงินบาท และบัญชีของสินเชื่อที่เป็นสกุลเงินตราต่างประเทศ </w:t>
            </w:r>
          </w:p>
        </w:tc>
      </w:tr>
    </w:tbl>
    <w:p w14:paraId="692DFB9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A4B0BB7" w14:textId="77777777" w:rsidTr="00325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1A148B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92EAE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สำหรับ สินเชื่อสกุลเงินตราต่างประเทศของสาขาต่างประเทศ ให้รายงานเป็น </w:t>
            </w:r>
            <w:r w:rsidRPr="00BE69F2">
              <w:rPr>
                <w:rFonts w:eastAsia="Arial Unicode MS"/>
              </w:rPr>
              <w:t xml:space="preserve">Monthly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Daily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1.1 </w:t>
            </w:r>
            <w:r w:rsidRPr="00BE69F2">
              <w:rPr>
                <w:rFonts w:eastAsia="Arial Unicode MS"/>
              </w:rPr>
              <w:t>Credit Account</w:t>
            </w:r>
          </w:p>
        </w:tc>
      </w:tr>
      <w:tr w:rsidR="00BE69F2" w:rsidRPr="00BE69F2" w14:paraId="745F371E" w14:textId="77777777" w:rsidTr="00325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C0D5D3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7BE235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ให้รายงานเป็น </w:t>
            </w:r>
            <w:r w:rsidRPr="00BE69F2">
              <w:rPr>
                <w:rFonts w:eastAsia="Arial Unicode MS"/>
              </w:rPr>
              <w:t>Monthly</w:t>
            </w:r>
            <w:r w:rsidRPr="00BE69F2">
              <w:rPr>
                <w:rFonts w:eastAsia="Arial Unicode MS"/>
                <w:cs/>
              </w:rPr>
              <w:t xml:space="preserve"> สำหรับสินเชื่อของสาขาของธนาคารพาณิชย์จดทะเบียนในประเทศ ที่ตั้งสำนักงานสาขาอยู่ในต่างประเทศ มีให้สินเชื่อกับลูกค้าทั่วไปและสถาบันการเงินอื่น</w:t>
            </w:r>
          </w:p>
        </w:tc>
      </w:tr>
    </w:tbl>
    <w:p w14:paraId="03D26AA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AF9CE3A" w14:textId="77777777" w:rsidTr="00325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52E3D5" w14:textId="77777777" w:rsidR="00033C0B" w:rsidRPr="00BE69F2" w:rsidRDefault="00033C0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FB47A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eastAsia="Arial Unicode MS"/>
                <w:cs/>
              </w:rPr>
              <w:t xml:space="preserve">สัญญาที่เปิดและปิดภายในเดือนจะต้องรายงานใน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นี้ หรือไม่ เช่น การกู้ </w:t>
            </w:r>
            <w:r w:rsidRPr="00BE69F2">
              <w:rPr>
                <w:rFonts w:eastAsia="Arial Unicode MS"/>
              </w:rPr>
              <w:t xml:space="preserve">Call Loan </w:t>
            </w:r>
            <w:r w:rsidRPr="00BE69F2">
              <w:rPr>
                <w:rFonts w:eastAsia="Arial Unicode MS"/>
                <w:cs/>
              </w:rPr>
              <w:t xml:space="preserve">ลูกหนี้กู้วันนี้ จ่ายพรุ่งนี้ เกิดขึ้นภายในเดือนหลายครั้ง แต่พอสิ้นเดือนไม่มียอดหนี้คงค้างแล้ว หากต้องรายงานจะมีผลกระทบไปที่ </w:t>
            </w:r>
            <w:r w:rsidRPr="00BE69F2">
              <w:rPr>
                <w:rFonts w:eastAsia="Arial Unicode MS"/>
              </w:rPr>
              <w:t>Data Entity 1.1 Credit Account  1.2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Credit Account Detail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7.1 Outstanding Monthly </w:t>
            </w:r>
            <w:r w:rsidRPr="00BE69F2">
              <w:rPr>
                <w:rFonts w:eastAsia="Arial Unicode MS"/>
                <w:cs/>
              </w:rPr>
              <w:t xml:space="preserve">ขอให้ยกตัวอย่าง </w:t>
            </w:r>
          </w:p>
        </w:tc>
      </w:tr>
      <w:tr w:rsidR="00BE69F2" w:rsidRPr="00BE69F2" w14:paraId="02125542" w14:textId="77777777" w:rsidTr="00325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C69761D" w14:textId="77777777" w:rsidR="00033C0B" w:rsidRPr="00BE69F2" w:rsidRDefault="00033C0B" w:rsidP="009A6773">
            <w:pPr>
              <w:jc w:val="center"/>
              <w:rPr>
                <w:b w:val="0"/>
                <w:bCs w:val="0"/>
              </w:rPr>
            </w:pPr>
            <w:r w:rsidRPr="00BE69F2"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4E517D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ต้องรายงาน เช่น</w:t>
            </w:r>
          </w:p>
          <w:p w14:paraId="73D1779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u w:val="single"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Arial Unicode MS"/>
                <w:u w:val="single"/>
              </w:rPr>
              <w:t>1</w:t>
            </w:r>
            <w:r w:rsidRPr="00BE69F2">
              <w:rPr>
                <w:rFonts w:eastAsia="Arial Unicode MS"/>
                <w:u w:val="single"/>
                <w:cs/>
              </w:rPr>
              <w:t xml:space="preserve"> </w:t>
            </w:r>
          </w:p>
          <w:p w14:paraId="45E6A55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วันที่ </w:t>
            </w:r>
            <w:r w:rsidRPr="00BE69F2">
              <w:rPr>
                <w:rFonts w:eastAsia="Arial Unicode MS"/>
              </w:rPr>
              <w:t>17</w:t>
            </w:r>
            <w:r w:rsidRPr="00BE69F2">
              <w:rPr>
                <w:rFonts w:eastAsia="Arial Unicode MS"/>
                <w:cs/>
              </w:rPr>
              <w:t xml:space="preserve"> ก.พ. </w:t>
            </w:r>
            <w:r w:rsidRPr="00BE69F2">
              <w:rPr>
                <w:rFonts w:eastAsia="Arial Unicode MS"/>
              </w:rPr>
              <w:t>65</w:t>
            </w:r>
            <w:r w:rsidRPr="00BE69F2">
              <w:rPr>
                <w:rFonts w:eastAsia="Arial Unicode MS"/>
                <w:cs/>
              </w:rPr>
              <w:t xml:space="preserve"> นาย ก. กู้เงิน </w:t>
            </w:r>
            <w:r w:rsidRPr="00BE69F2">
              <w:rPr>
                <w:rFonts w:eastAsia="Arial Unicode MS"/>
              </w:rPr>
              <w:t>100</w:t>
            </w:r>
            <w:r w:rsidRPr="00BE69F2">
              <w:rPr>
                <w:rFonts w:eastAsia="Arial Unicode MS"/>
                <w:cs/>
              </w:rPr>
              <w:t xml:space="preserve"> บาท ระยะเวลา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วัน ชำระคืนวันที่ </w:t>
            </w:r>
            <w:r w:rsidRPr="00BE69F2">
              <w:rPr>
                <w:rFonts w:eastAsia="Arial Unicode MS"/>
              </w:rPr>
              <w:t>18</w:t>
            </w:r>
            <w:r w:rsidRPr="00BE69F2">
              <w:rPr>
                <w:rFonts w:eastAsia="Arial Unicode MS"/>
                <w:cs/>
              </w:rPr>
              <w:t xml:space="preserve"> ก.พ. 65 และปิดบัญชีทันที </w:t>
            </w:r>
          </w:p>
          <w:p w14:paraId="3C60E1D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งวดข้อมูล</w:t>
            </w:r>
            <w:r w:rsidRPr="00BE69F2">
              <w:rPr>
                <w:rFonts w:eastAsia="Arial Unicode MS"/>
              </w:rPr>
              <w:t xml:space="preserve"> 2022-02-28</w:t>
            </w:r>
            <w:r w:rsidRPr="00BE69F2">
              <w:rPr>
                <w:rFonts w:eastAsia="Arial Unicode MS"/>
                <w:cs/>
              </w:rPr>
              <w:t xml:space="preserve"> ให้รายงาน</w:t>
            </w:r>
          </w:p>
          <w:p w14:paraId="6BC44DD7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1.1 Credit Account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1.2 Credit Account Detail </w:t>
            </w:r>
          </w:p>
          <w:p w14:paraId="64EB2A6A" w14:textId="77777777" w:rsidR="00033C0B" w:rsidRPr="00BE69F2" w:rsidRDefault="00033C0B" w:rsidP="009A6773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รายงานรายละเอียดของบัญชีนี้ตามปกติ</w:t>
            </w:r>
          </w:p>
          <w:p w14:paraId="2CC70158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7.1</w:t>
            </w:r>
            <w:r w:rsidRPr="00BE69F2">
              <w:rPr>
                <w:rFonts w:eastAsia="Arial Unicode MS"/>
              </w:rPr>
              <w:t xml:space="preserve"> Outstanding Monthly </w:t>
            </w:r>
          </w:p>
          <w:p w14:paraId="698B68D4" w14:textId="77777777" w:rsidR="00033C0B" w:rsidRPr="00BE69F2" w:rsidRDefault="00033C0B" w:rsidP="009A6773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Outstanding Amount = 0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Account Status = </w:t>
            </w:r>
            <w:r w:rsidRPr="00BE69F2">
              <w:rPr>
                <w:rFonts w:eastAsia="Arial Unicode MS"/>
                <w:cs/>
              </w:rPr>
              <w:t>2001600004</w:t>
            </w:r>
            <w:r w:rsidRPr="00BE69F2">
              <w:rPr>
                <w:rFonts w:eastAsia="Arial Unicode MS"/>
              </w:rPr>
              <w:t xml:space="preserve"> Closed</w:t>
            </w:r>
          </w:p>
          <w:p w14:paraId="24418162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7.5</w:t>
            </w:r>
            <w:r w:rsidRPr="00BE69F2">
              <w:rPr>
                <w:rFonts w:eastAsia="Arial Unicode MS"/>
              </w:rPr>
              <w:t xml:space="preserve"> Aggregated Flow</w:t>
            </w:r>
          </w:p>
          <w:p w14:paraId="000D4374" w14:textId="77777777" w:rsidR="00033C0B" w:rsidRPr="00BE69F2" w:rsidRDefault="00033C0B" w:rsidP="009A6773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20034000002</w:t>
            </w:r>
            <w:r w:rsidRPr="00BE69F2">
              <w:rPr>
                <w:rFonts w:eastAsia="Arial Unicode MS"/>
                <w:cs/>
              </w:rPr>
              <w:t xml:space="preserve"> เบิกถอนเงิน / ให้สินเชื่อเพิ่ม = </w:t>
            </w:r>
            <w:r w:rsidRPr="00BE69F2">
              <w:rPr>
                <w:rFonts w:eastAsia="Arial Unicode MS"/>
              </w:rPr>
              <w:t>100</w:t>
            </w:r>
          </w:p>
          <w:p w14:paraId="17E16B1F" w14:textId="77777777" w:rsidR="00033C0B" w:rsidRPr="00BE69F2" w:rsidRDefault="00033C0B" w:rsidP="009A6773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20034000006</w:t>
            </w:r>
            <w:r w:rsidRPr="00BE69F2">
              <w:rPr>
                <w:rFonts w:eastAsia="Arial Unicode MS"/>
                <w:cs/>
              </w:rPr>
              <w:t xml:space="preserve"> ชำระคืน / เรียกเก็บเงินได้ = </w:t>
            </w:r>
            <w:r w:rsidRPr="00BE69F2">
              <w:rPr>
                <w:rFonts w:eastAsia="Arial Unicode MS"/>
              </w:rPr>
              <w:t>100</w:t>
            </w:r>
          </w:p>
          <w:p w14:paraId="3DD73DA9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056542C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u w:val="single"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Arial Unicode MS"/>
                <w:u w:val="single"/>
              </w:rPr>
              <w:t>2</w:t>
            </w:r>
          </w:p>
          <w:p w14:paraId="18BF670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วันที่ </w:t>
            </w:r>
            <w:r w:rsidRPr="00BE69F2">
              <w:rPr>
                <w:rFonts w:eastAsia="Arial Unicode MS"/>
              </w:rPr>
              <w:t>17</w:t>
            </w:r>
            <w:r w:rsidRPr="00BE69F2">
              <w:rPr>
                <w:rFonts w:eastAsia="Arial Unicode MS"/>
                <w:cs/>
              </w:rPr>
              <w:t xml:space="preserve"> ก.พ. </w:t>
            </w:r>
            <w:r w:rsidRPr="00BE69F2">
              <w:rPr>
                <w:rFonts w:eastAsia="Arial Unicode MS"/>
              </w:rPr>
              <w:t>65</w:t>
            </w:r>
            <w:r w:rsidRPr="00BE69F2">
              <w:rPr>
                <w:rFonts w:eastAsia="Arial Unicode MS"/>
                <w:cs/>
              </w:rPr>
              <w:t xml:space="preserve"> นาย ก. กู้เงิน </w:t>
            </w:r>
            <w:r w:rsidRPr="00BE69F2">
              <w:rPr>
                <w:rFonts w:eastAsia="Arial Unicode MS"/>
              </w:rPr>
              <w:t>100</w:t>
            </w:r>
            <w:r w:rsidRPr="00BE69F2">
              <w:rPr>
                <w:rFonts w:eastAsia="Arial Unicode MS"/>
                <w:cs/>
              </w:rPr>
              <w:t xml:space="preserve"> บาท ชำระคืนวันที่ </w:t>
            </w:r>
            <w:r w:rsidRPr="00BE69F2">
              <w:rPr>
                <w:rFonts w:eastAsia="Arial Unicode MS"/>
              </w:rPr>
              <w:t>18</w:t>
            </w:r>
            <w:r w:rsidRPr="00BE69F2">
              <w:rPr>
                <w:rFonts w:eastAsia="Arial Unicode MS"/>
                <w:cs/>
              </w:rPr>
              <w:t xml:space="preserve"> ก.พ. </w:t>
            </w:r>
            <w:r w:rsidRPr="00BE69F2">
              <w:rPr>
                <w:rFonts w:eastAsia="Arial Unicode MS"/>
              </w:rPr>
              <w:t>65</w:t>
            </w:r>
            <w:r w:rsidRPr="00BE69F2">
              <w:rPr>
                <w:rFonts w:eastAsia="Arial Unicode MS"/>
                <w:cs/>
              </w:rPr>
              <w:t xml:space="preserve"> ต่อมา วันที่ </w:t>
            </w:r>
            <w:r w:rsidRPr="00BE69F2">
              <w:rPr>
                <w:rFonts w:eastAsia="Arial Unicode MS"/>
              </w:rPr>
              <w:t>21</w:t>
            </w:r>
            <w:r w:rsidRPr="00BE69F2">
              <w:rPr>
                <w:rFonts w:eastAsia="Arial Unicode MS"/>
                <w:cs/>
              </w:rPr>
              <w:t xml:space="preserve"> ก.พ. </w:t>
            </w:r>
            <w:r w:rsidRPr="00BE69F2">
              <w:rPr>
                <w:rFonts w:eastAsia="Arial Unicode MS"/>
              </w:rPr>
              <w:t>65</w:t>
            </w:r>
            <w:r w:rsidRPr="00BE69F2">
              <w:rPr>
                <w:rFonts w:eastAsia="Arial Unicode MS"/>
                <w:cs/>
              </w:rPr>
              <w:t xml:space="preserve"> นาย ก. กู้เงินอีก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บาท ระยะเวลา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วัน และชำระคืนวันที่ </w:t>
            </w:r>
            <w:r w:rsidRPr="00BE69F2">
              <w:rPr>
                <w:rFonts w:eastAsia="Arial Unicode MS"/>
              </w:rPr>
              <w:t>24</w:t>
            </w:r>
            <w:r w:rsidRPr="00BE69F2">
              <w:rPr>
                <w:rFonts w:eastAsia="Arial Unicode MS"/>
                <w:cs/>
              </w:rPr>
              <w:t xml:space="preserve"> ก.พ. </w:t>
            </w:r>
            <w:r w:rsidRPr="00BE69F2">
              <w:rPr>
                <w:rFonts w:eastAsia="Arial Unicode MS"/>
              </w:rPr>
              <w:t>65</w:t>
            </w:r>
            <w:r w:rsidRPr="00BE69F2">
              <w:rPr>
                <w:rFonts w:eastAsia="Arial Unicode MS"/>
                <w:cs/>
              </w:rPr>
              <w:t xml:space="preserve"> แต่ยังไม่ปิดบัญชีสินเชื่อ </w:t>
            </w:r>
          </w:p>
          <w:p w14:paraId="01E0E4E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งวดข้อมูล</w:t>
            </w:r>
            <w:r w:rsidRPr="00BE69F2">
              <w:rPr>
                <w:rFonts w:eastAsia="Arial Unicode MS"/>
              </w:rPr>
              <w:t xml:space="preserve"> 2022-02-28</w:t>
            </w:r>
            <w:r w:rsidRPr="00BE69F2">
              <w:rPr>
                <w:rFonts w:eastAsia="Arial Unicode MS"/>
                <w:cs/>
              </w:rPr>
              <w:t xml:space="preserve"> ให้รายงาน</w:t>
            </w:r>
          </w:p>
          <w:p w14:paraId="2BBACFA2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1.1</w:t>
            </w:r>
            <w:r w:rsidRPr="00BE69F2">
              <w:rPr>
                <w:rFonts w:eastAsia="Arial Unicode MS"/>
              </w:rPr>
              <w:t xml:space="preserve"> Credit Account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1.2 Credit Account Detail</w:t>
            </w:r>
          </w:p>
          <w:p w14:paraId="38BC3F8A" w14:textId="77777777" w:rsidR="00033C0B" w:rsidRPr="00BE69F2" w:rsidRDefault="00033C0B" w:rsidP="009A6773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รายงานรายละเอียดของบัญชีนี้ตามปกติ</w:t>
            </w:r>
          </w:p>
          <w:p w14:paraId="28DE58C4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7.1</w:t>
            </w:r>
            <w:r w:rsidRPr="00BE69F2">
              <w:rPr>
                <w:rFonts w:eastAsia="Arial Unicode MS"/>
              </w:rPr>
              <w:t xml:space="preserve"> Outstanding Monthly</w:t>
            </w:r>
          </w:p>
          <w:p w14:paraId="7500238D" w14:textId="77777777" w:rsidR="00033C0B" w:rsidRPr="00BE69F2" w:rsidRDefault="00033C0B" w:rsidP="009A6773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Outstanding Amount = 0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Account Status = </w:t>
            </w:r>
            <w:r w:rsidRPr="00BE69F2">
              <w:rPr>
                <w:rFonts w:eastAsia="Arial Unicode MS"/>
                <w:cs/>
              </w:rPr>
              <w:t>2001600001</w:t>
            </w:r>
            <w:r w:rsidRPr="00BE69F2">
              <w:rPr>
                <w:rFonts w:eastAsia="Arial Unicode MS"/>
              </w:rPr>
              <w:t xml:space="preserve"> Active</w:t>
            </w:r>
          </w:p>
          <w:p w14:paraId="2160DBF3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7.5</w:t>
            </w:r>
            <w:r w:rsidRPr="00BE69F2">
              <w:rPr>
                <w:rFonts w:eastAsia="Arial Unicode MS"/>
              </w:rPr>
              <w:t xml:space="preserve"> Aggregated Flow</w:t>
            </w:r>
          </w:p>
          <w:p w14:paraId="1BE2B958" w14:textId="77777777" w:rsidR="00033C0B" w:rsidRPr="00BE69F2" w:rsidRDefault="00033C0B" w:rsidP="009A6773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20034000002</w:t>
            </w:r>
            <w:r w:rsidRPr="00BE69F2">
              <w:rPr>
                <w:rFonts w:eastAsia="Arial Unicode MS"/>
                <w:cs/>
              </w:rPr>
              <w:t xml:space="preserve"> เบิกถอนเงิน / ให้สินเชื่อเพิ่ม = </w:t>
            </w:r>
            <w:r w:rsidRPr="00BE69F2">
              <w:rPr>
                <w:rFonts w:eastAsia="Arial Unicode MS"/>
              </w:rPr>
              <w:t>600</w:t>
            </w:r>
          </w:p>
          <w:p w14:paraId="63ED240E" w14:textId="77777777" w:rsidR="00033C0B" w:rsidRPr="00BE69F2" w:rsidRDefault="00033C0B" w:rsidP="009A6773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20034000006</w:t>
            </w:r>
            <w:r w:rsidRPr="00BE69F2">
              <w:rPr>
                <w:rFonts w:eastAsia="Arial Unicode MS"/>
                <w:cs/>
              </w:rPr>
              <w:t xml:space="preserve"> ชำระคืน / เรียกเก็บเงินได้ = </w:t>
            </w:r>
            <w:r w:rsidRPr="00BE69F2">
              <w:rPr>
                <w:rFonts w:eastAsia="Arial Unicode MS"/>
              </w:rPr>
              <w:t>600</w:t>
            </w:r>
          </w:p>
          <w:p w14:paraId="1B8D2B0B" w14:textId="77777777" w:rsidR="00033C0B" w:rsidRPr="00BE69F2" w:rsidRDefault="00033C0B" w:rsidP="009A6773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11B90570" w14:textId="07B3B4F2" w:rsidR="00033C0B" w:rsidRPr="00BE69F2" w:rsidRDefault="00033C0B" w:rsidP="009A6773">
            <w:pPr>
              <w:pStyle w:val="ListParagraph"/>
              <w:numPr>
                <w:ilvl w:val="0"/>
                <w:numId w:val="9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ธุรกรรมที่ได้รับการอนุโลมไม่ต้องรายงานข้อมูล คือ สินเชื่อ </w:t>
            </w:r>
            <w:r w:rsidRPr="00BE69F2">
              <w:rPr>
                <w:rFonts w:eastAsia="Arial Unicode MS"/>
              </w:rPr>
              <w:t xml:space="preserve">Interbank </w:t>
            </w:r>
            <w:r w:rsidRPr="00BE69F2">
              <w:rPr>
                <w:rFonts w:eastAsia="Arial Unicode MS"/>
                <w:cs/>
              </w:rPr>
              <w:t xml:space="preserve">แบบ </w:t>
            </w:r>
            <w:r w:rsidRPr="00BE69F2">
              <w:rPr>
                <w:rFonts w:eastAsia="Arial Unicode MS"/>
              </w:rPr>
              <w:t xml:space="preserve">Overnight </w:t>
            </w:r>
            <w:r w:rsidRPr="00BE69F2">
              <w:rPr>
                <w:rFonts w:eastAsia="Arial Unicode MS"/>
                <w:cs/>
              </w:rPr>
              <w:t>ที่มีการเบิกถอนและชำระคืนภายในเดือนเดียวกัน (ไม่มียอดคงค้างสิ้นเดือน)</w:t>
            </w:r>
          </w:p>
        </w:tc>
      </w:tr>
    </w:tbl>
    <w:p w14:paraId="145D87F7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E65F047" w14:textId="77777777" w:rsidTr="00325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35D10B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A17A5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สง. มีการให้สินเชื่อ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วันกับลูกค้า (</w:t>
            </w:r>
            <w:r w:rsidRPr="00BE69F2">
              <w:rPr>
                <w:rFonts w:eastAsia="Arial Unicode MS"/>
              </w:rPr>
              <w:t xml:space="preserve">Intraday) </w:t>
            </w:r>
            <w:r w:rsidRPr="00BE69F2">
              <w:rPr>
                <w:rFonts w:eastAsia="Arial Unicode MS"/>
                <w:cs/>
              </w:rPr>
              <w:t>โดยที่ลูกค้าไม่มีวงเงินสินเชื่อกับทาง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สง. จะต้องรายงานสินเชื่อดังกล่าวหรือไม่ หากใช่ต้องรายงานอย่างไร ซึ่งกรณีดังกล่าวจะเป็นกรณีพิเศษ อาจเกิดแค่ </w:t>
            </w:r>
            <w:r w:rsidRPr="00BE69F2">
              <w:rPr>
                <w:rFonts w:eastAsia="Arial Unicode MS"/>
              </w:rPr>
              <w:t>1-2</w:t>
            </w:r>
            <w:r w:rsidRPr="00BE69F2">
              <w:rPr>
                <w:rFonts w:eastAsia="Arial Unicode MS"/>
                <w:cs/>
              </w:rPr>
              <w:t xml:space="preserve"> ครั้งต่อปี </w:t>
            </w:r>
          </w:p>
          <w:p w14:paraId="27DE882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u w:val="single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</w:p>
          <w:p w14:paraId="1F19733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>2022-07-12</w:t>
            </w:r>
            <w:r w:rsidRPr="00BE69F2">
              <w:rPr>
                <w:rFonts w:eastAsia="Arial Unicode MS"/>
                <w:cs/>
              </w:rPr>
              <w:t xml:space="preserve"> ลูกค้าใช้สินเชื่อระหว่างวัน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ลบ. ภายในสิ้นวันลูกค้าต้องโอนเงิน เพื่อเข้ามากลบวงเงินที่ใช้ระหว่างวัน แต่ลูกค้าไม่สามารถที่จะโอนเงินมากลบได้ภายในวัน จึงขอใช้วงเงินชั่วคราวนี้ </w:t>
            </w:r>
            <w:r w:rsidRPr="00BE69F2">
              <w:rPr>
                <w:cs/>
              </w:rPr>
              <w:t xml:space="preserve">ซึ่งลูกค้าจะต้องนำเงินมาคืนในวันทำการถัดไป </w:t>
            </w:r>
            <w:r w:rsidRPr="00BE69F2">
              <w:t xml:space="preserve">2022-07-13 </w:t>
            </w:r>
            <w:r w:rsidRPr="00BE69F2">
              <w:rPr>
                <w:cs/>
              </w:rPr>
              <w:t>และจะต้องจ่ายดอกเบี้ยให้กับทาง</w:t>
            </w:r>
            <w:r w:rsidRPr="00BE69F2">
              <w:t xml:space="preserve"> </w:t>
            </w:r>
            <w:r w:rsidRPr="00BE69F2">
              <w:rPr>
                <w:cs/>
              </w:rPr>
              <w:t>สง. (ที่ผ่านมามีบางรายการที่</w:t>
            </w:r>
            <w:r w:rsidRPr="00BE69F2">
              <w:rPr>
                <w:strike/>
                <w:cs/>
              </w:rPr>
              <w:t xml:space="preserve"> </w:t>
            </w:r>
            <w:r w:rsidRPr="00BE69F2">
              <w:rPr>
                <w:cs/>
              </w:rPr>
              <w:t>สง. อนุมัติไม่เก็บดอกเบี้ยนี้ด้วย)</w:t>
            </w:r>
          </w:p>
        </w:tc>
      </w:tr>
      <w:tr w:rsidR="00BE69F2" w:rsidRPr="00BE69F2" w14:paraId="53C9A4F2" w14:textId="77777777" w:rsidTr="00325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7BFB1D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015EA4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 หากเป็น </w:t>
            </w:r>
            <w:r w:rsidRPr="00BE69F2">
              <w:rPr>
                <w:rFonts w:eastAsia="Arial Unicode MS"/>
              </w:rPr>
              <w:t xml:space="preserve">Intraday </w:t>
            </w:r>
            <w:r w:rsidRPr="00BE69F2">
              <w:rPr>
                <w:rFonts w:eastAsia="Arial Unicode MS"/>
                <w:cs/>
              </w:rPr>
              <w:t xml:space="preserve">เป็นการกู้ยืมภายในวันเดียวกัน แต่หากไม่สามารถชำระคืนภายในสิ้นวันเดียวกันจะกลายเป็น </w:t>
            </w:r>
            <w:r w:rsidRPr="00BE69F2">
              <w:rPr>
                <w:rFonts w:eastAsia="Arial Unicode MS"/>
              </w:rPr>
              <w:t xml:space="preserve">Overnight </w:t>
            </w:r>
            <w:r w:rsidRPr="00BE69F2">
              <w:rPr>
                <w:rFonts w:eastAsia="Arial Unicode MS"/>
                <w:cs/>
              </w:rPr>
              <w:t>ซึ่งเป็นการกู้ยืมข้ามคืน จะต้องรายงานเหมือนสินเชื่อปกติ</w:t>
            </w:r>
          </w:p>
        </w:tc>
      </w:tr>
    </w:tbl>
    <w:p w14:paraId="79C9BB1E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4558595" w14:textId="77777777" w:rsidTr="005E0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1C5A9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CD4ED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หาก สง. นำส่งบัตรเครดิตให้ลูกค้าแล้ว แต่ลูกค้ายังไม่ได้ดำเนินการเปิดใช้งานบัตรเครดิต (</w:t>
            </w:r>
            <w:r w:rsidRPr="00BE69F2">
              <w:rPr>
                <w:rFonts w:eastAsia="Arial Unicode MS"/>
              </w:rPr>
              <w:t>Activate</w:t>
            </w:r>
            <w:r w:rsidRPr="00BE69F2">
              <w:rPr>
                <w:rFonts w:eastAsia="Arial Unicode MS"/>
                <w:cs/>
              </w:rPr>
              <w:t>) ภายในสิ้นเดือนที่ต้องรายงานข้อมูล สง. จะต้องรายงานข้อมูลวงเงิน และข้อมูลบัญชีสินเชื่อของบัตรเครดิตอย่างไร</w:t>
            </w:r>
          </w:p>
        </w:tc>
      </w:tr>
      <w:tr w:rsidR="00BE69F2" w:rsidRPr="00BE69F2" w14:paraId="4A850478" w14:textId="77777777" w:rsidTr="005E0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FF2A74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083C4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1. </w:t>
            </w:r>
            <w:r w:rsidRPr="00BE69F2">
              <w:rPr>
                <w:rFonts w:eastAsia="Arial Unicode MS"/>
                <w:cs/>
              </w:rPr>
              <w:t xml:space="preserve">เมื่อมีการออกบัตรเครดิตใหม่ (เปิดบัญชีใหม่) ให้ลูกค้า </w:t>
            </w:r>
            <w:r w:rsidRPr="00BE69F2">
              <w:rPr>
                <w:rFonts w:eastAsia="Arial Unicode MS"/>
              </w:rPr>
              <w:br/>
            </w:r>
            <w:r w:rsidRPr="00BE69F2">
              <w:rPr>
                <w:rFonts w:eastAsia="Arial Unicode MS"/>
                <w:cs/>
              </w:rPr>
              <w:t xml:space="preserve">รายงานข้อมูลวงเงินการให้สินเชื่อ ที่ </w:t>
            </w:r>
            <w:r w:rsidRPr="00BE69F2">
              <w:rPr>
                <w:rFonts w:eastAsia="Arial Unicode MS"/>
              </w:rPr>
              <w:t xml:space="preserve">Data Entity 5.1 Credit Line </w:t>
            </w:r>
          </w:p>
          <w:p w14:paraId="35FCBEA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>หมายเหตุ</w:t>
            </w:r>
            <w:r w:rsidRPr="00BE69F2">
              <w:rPr>
                <w:rFonts w:eastAsia="Arial Unicode MS"/>
                <w:cs/>
              </w:rPr>
              <w:t xml:space="preserve"> ให้รายงานแม้ลูกค้าไม่ได้ดำเนินการเปิดใช้งานบัตรเครดิตใบใหม่ภายในสิ้นเดือนของงวดที่ต้องรายงาน </w:t>
            </w:r>
          </w:p>
          <w:p w14:paraId="3C2A6D6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ขอให้ สง. รายงานข้อมูลวงเงิน ณ เดือนที่ออกเข้ามาก่อน </w:t>
            </w:r>
          </w:p>
          <w:p w14:paraId="42B4ABE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2. </w:t>
            </w:r>
            <w:r w:rsidRPr="00BE69F2">
              <w:rPr>
                <w:rFonts w:eastAsia="Arial Unicode MS"/>
                <w:cs/>
              </w:rPr>
              <w:t>เมื่อใดก็ลูกค้าดำเนินการเปิดใช้งาน</w:t>
            </w:r>
            <w:r w:rsidRPr="00BE69F2">
              <w:rPr>
                <w:rFonts w:eastAsia="Arial Unicode MS"/>
              </w:rPr>
              <w:t xml:space="preserve"> (activate </w:t>
            </w:r>
            <w:r w:rsidRPr="00BE69F2">
              <w:rPr>
                <w:rFonts w:eastAsia="Arial Unicode MS"/>
                <w:cs/>
              </w:rPr>
              <w:t>บัตร)</w:t>
            </w:r>
          </w:p>
          <w:p w14:paraId="283313A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รายงานข้อมูลใน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1.1 </w:t>
            </w:r>
            <w:r w:rsidRPr="00BE69F2">
              <w:rPr>
                <w:rFonts w:eastAsia="Arial Unicode MS"/>
              </w:rPr>
              <w:t xml:space="preserve">Credit Account </w:t>
            </w:r>
            <w:r w:rsidRPr="00BE69F2">
              <w:rPr>
                <w:rFonts w:eastAsia="Arial Unicode MS"/>
                <w:cs/>
              </w:rPr>
              <w:t xml:space="preserve">1.2 </w:t>
            </w:r>
            <w:r w:rsidRPr="00BE69F2">
              <w:rPr>
                <w:rFonts w:eastAsia="Arial Unicode MS"/>
              </w:rPr>
              <w:t xml:space="preserve">Credit Account Detail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  <w:spacing w:val="-4"/>
              </w:rPr>
              <w:t>1.3</w:t>
            </w:r>
            <w:r w:rsidRPr="00BE69F2">
              <w:rPr>
                <w:rFonts w:eastAsia="Arial Unicode MS"/>
                <w:spacing w:val="-4"/>
                <w:cs/>
              </w:rPr>
              <w:t xml:space="preserve"> </w:t>
            </w:r>
            <w:r w:rsidRPr="00BE69F2">
              <w:rPr>
                <w:rFonts w:eastAsia="Arial Unicode MS"/>
                <w:spacing w:val="-4"/>
              </w:rPr>
              <w:t xml:space="preserve">Credit Card </w:t>
            </w:r>
            <w:r w:rsidRPr="00BE69F2">
              <w:rPr>
                <w:rFonts w:eastAsia="Arial Unicode MS"/>
                <w:spacing w:val="-4"/>
                <w:cs/>
              </w:rPr>
              <w:t xml:space="preserve">และ </w:t>
            </w:r>
            <w:r w:rsidRPr="00BE69F2">
              <w:rPr>
                <w:rFonts w:eastAsia="Arial Unicode MS"/>
                <w:spacing w:val="-4"/>
              </w:rPr>
              <w:t xml:space="preserve">Data Entity </w:t>
            </w:r>
            <w:r w:rsidRPr="00BE69F2">
              <w:rPr>
                <w:rFonts w:eastAsia="Arial Unicode MS"/>
                <w:spacing w:val="-4"/>
                <w:cs/>
              </w:rPr>
              <w:t xml:space="preserve">อื่น ๆ </w:t>
            </w:r>
            <w:r w:rsidRPr="00BE69F2">
              <w:rPr>
                <w:rFonts w:eastAsia="Arial Unicode MS"/>
                <w:cs/>
              </w:rPr>
              <w:t>ที่เกี่ยวข้อง</w:t>
            </w:r>
          </w:p>
        </w:tc>
      </w:tr>
      <w:tr w:rsidR="00BE69F2" w:rsidRPr="00BE69F2" w14:paraId="46A96014" w14:textId="77777777" w:rsidTr="005E08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3B307A8C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10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4DDA317D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หากมีการเปลี่ยนบัตรเครดิตใหม่ เช่น บัตรหายหรือหมดอายุ แต่ยังไม่ได้ปิดบัญชีจะต้องรายงาน หรือไม่ และข้อมูลวงเงิน ข้อมูลสินเชื่อบัตรเครดิต และสถานะของบัตรอย่างไร  </w:t>
            </w:r>
          </w:p>
        </w:tc>
      </w:tr>
      <w:tr w:rsidR="00BE69F2" w:rsidRPr="00BE69F2" w14:paraId="72BE719C" w14:textId="77777777" w:rsidTr="005E0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AD7A6A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E21F24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แนวทางการรายงานวงเงิน และ ข้อมูลสินเชื่อบัตรเครดิต กรณี เปลี่ยนบัตรใหม่</w:t>
            </w:r>
          </w:p>
          <w:tbl>
            <w:tblPr>
              <w:tblStyle w:val="TableGrid"/>
              <w:tblW w:w="9451" w:type="dxa"/>
              <w:tblLayout w:type="fixed"/>
              <w:tblLook w:val="04A0" w:firstRow="1" w:lastRow="0" w:firstColumn="1" w:lastColumn="0" w:noHBand="0" w:noVBand="1"/>
            </w:tblPr>
            <w:tblGrid>
              <w:gridCol w:w="2722"/>
              <w:gridCol w:w="6729"/>
            </w:tblGrid>
            <w:tr w:rsidR="00BE69F2" w:rsidRPr="00BE69F2" w14:paraId="004035D8" w14:textId="77777777">
              <w:trPr>
                <w:trHeight w:val="212"/>
              </w:trPr>
              <w:tc>
                <w:tcPr>
                  <w:tcW w:w="2722" w:type="dxa"/>
                </w:tcPr>
                <w:p w14:paraId="275910F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กรณี</w:t>
                  </w:r>
                </w:p>
              </w:tc>
              <w:tc>
                <w:tcPr>
                  <w:tcW w:w="6729" w:type="dxa"/>
                </w:tcPr>
                <w:p w14:paraId="1EECDF53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วิธีรายงาน</w:t>
                  </w:r>
                </w:p>
              </w:tc>
            </w:tr>
            <w:tr w:rsidR="00BE69F2" w:rsidRPr="00BE69F2" w14:paraId="75726D38" w14:textId="77777777">
              <w:trPr>
                <w:trHeight w:val="757"/>
              </w:trPr>
              <w:tc>
                <w:tcPr>
                  <w:tcW w:w="2722" w:type="dxa"/>
                </w:tcPr>
                <w:p w14:paraId="3A5E45E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ใช้ </w:t>
                  </w:r>
                  <w:r w:rsidRPr="00BE69F2">
                    <w:rPr>
                      <w:rFonts w:eastAsia="Arial Unicode MS"/>
                    </w:rPr>
                    <w:t xml:space="preserve">Credit Line Id </w:t>
                  </w:r>
                  <w:r w:rsidRPr="00BE69F2">
                    <w:rPr>
                      <w:rFonts w:eastAsia="Arial Unicode MS"/>
                      <w:cs/>
                    </w:rPr>
                    <w:t>เดิม แต่</w:t>
                  </w:r>
                  <w:r w:rsidRPr="00BE69F2">
                    <w:rPr>
                      <w:rFonts w:eastAsia="Arial Unicode MS"/>
                      <w:u w:val="single"/>
                      <w:cs/>
                    </w:rPr>
                    <w:t xml:space="preserve">เปลี่ยน </w:t>
                  </w:r>
                  <w:r w:rsidRPr="00BE69F2">
                    <w:rPr>
                      <w:rFonts w:eastAsia="Arial Unicode MS"/>
                      <w:u w:val="single"/>
                    </w:rPr>
                    <w:t>Account Id</w:t>
                  </w:r>
                </w:p>
              </w:tc>
              <w:tc>
                <w:tcPr>
                  <w:tcW w:w="6729" w:type="dxa"/>
                </w:tcPr>
                <w:p w14:paraId="4DACB617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76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เมื่อปิดบัญชีเดิมให้รายงานปิดสถานะของบัญชีเดิม โดย </w:t>
                  </w:r>
                </w:p>
                <w:p w14:paraId="75D26C4A" w14:textId="77777777" w:rsidR="00033C0B" w:rsidRPr="00BE69F2" w:rsidRDefault="00033C0B" w:rsidP="009A6773">
                  <w:pPr>
                    <w:pStyle w:val="ListParagraph"/>
                    <w:ind w:left="36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Account Status </w:t>
                  </w:r>
                  <w:r w:rsidRPr="00BE69F2">
                    <w:rPr>
                      <w:rFonts w:eastAsia="Arial Unicode MS"/>
                      <w:cs/>
                    </w:rPr>
                    <w:t xml:space="preserve">ใน </w:t>
                  </w:r>
                  <w:r w:rsidRPr="00BE69F2">
                    <w:rPr>
                      <w:rFonts w:eastAsia="Arial Unicode MS"/>
                    </w:rPr>
                    <w:t xml:space="preserve">Data Entity 7.1 Outstanding Monthly = 22001600004 Closed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และรายงาน </w:t>
                  </w:r>
                  <w:r w:rsidRPr="00BE69F2">
                    <w:rPr>
                      <w:rFonts w:eastAsia="Arial Unicode MS"/>
                    </w:rPr>
                    <w:t xml:space="preserve">Data Entity </w:t>
                  </w:r>
                  <w:r w:rsidRPr="00BE69F2">
                    <w:rPr>
                      <w:rFonts w:eastAsia="Arial Unicode MS"/>
                      <w:cs/>
                    </w:rPr>
                    <w:t>อื่น ๆ ที่เกี่ยวข้องเป็นงวดสุดท้าย</w:t>
                  </w:r>
                </w:p>
                <w:p w14:paraId="24914E37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76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รายงาน </w:t>
                  </w:r>
                  <w:r w:rsidRPr="00BE69F2">
                    <w:rPr>
                      <w:rFonts w:eastAsia="Arial Unicode MS"/>
                    </w:rPr>
                    <w:t xml:space="preserve">Account Id </w:t>
                  </w:r>
                  <w:r w:rsidRPr="00BE69F2">
                    <w:rPr>
                      <w:rFonts w:eastAsia="Arial Unicode MS"/>
                      <w:cs/>
                    </w:rPr>
                    <w:t xml:space="preserve">ใหม่ และรายงานข้อมูลใน </w:t>
                  </w:r>
                  <w:r w:rsidRPr="00BE69F2">
                    <w:rPr>
                      <w:rFonts w:eastAsia="Arial Unicode MS"/>
                    </w:rPr>
                    <w:t xml:space="preserve">Data Entity </w:t>
                  </w:r>
                  <w:r w:rsidRPr="00BE69F2">
                    <w:rPr>
                      <w:rFonts w:eastAsia="Arial Unicode MS"/>
                      <w:cs/>
                    </w:rPr>
                    <w:t xml:space="preserve">1.1 </w:t>
                  </w:r>
                  <w:r w:rsidRPr="00BE69F2">
                    <w:rPr>
                      <w:rFonts w:eastAsia="Arial Unicode MS"/>
                    </w:rPr>
                    <w:t xml:space="preserve">Credit Account </w:t>
                  </w:r>
                  <w:r w:rsidRPr="00BE69F2">
                    <w:rPr>
                      <w:rFonts w:eastAsia="Arial Unicode MS"/>
                      <w:cs/>
                    </w:rPr>
                    <w:t xml:space="preserve">1.2 </w:t>
                  </w:r>
                  <w:r w:rsidRPr="00BE69F2">
                    <w:rPr>
                      <w:rFonts w:eastAsia="Arial Unicode MS"/>
                    </w:rPr>
                    <w:t xml:space="preserve">Credit Account Detail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และ </w:t>
                  </w:r>
                  <w:r w:rsidRPr="00BE69F2">
                    <w:rPr>
                      <w:rFonts w:eastAsia="Arial Unicode MS"/>
                    </w:rPr>
                    <w:t>1.3</w:t>
                  </w:r>
                  <w:r w:rsidRPr="00BE69F2">
                    <w:rPr>
                      <w:rFonts w:eastAsia="Arial Unicode MS"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</w:rPr>
                    <w:t xml:space="preserve">Credit Card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และ </w:t>
                  </w:r>
                  <w:r w:rsidRPr="00BE69F2">
                    <w:rPr>
                      <w:rFonts w:eastAsia="Arial Unicode MS"/>
                    </w:rPr>
                    <w:t xml:space="preserve">Data Entity </w:t>
                  </w:r>
                  <w:r w:rsidRPr="00BE69F2">
                    <w:rPr>
                      <w:rFonts w:eastAsia="Arial Unicode MS"/>
                      <w:cs/>
                    </w:rPr>
                    <w:t>อื่น ๆ ที่เกี่ยวข้อง</w:t>
                  </w:r>
                </w:p>
              </w:tc>
            </w:tr>
            <w:tr w:rsidR="00BE69F2" w:rsidRPr="00BE69F2" w14:paraId="48EEAED2" w14:textId="77777777">
              <w:trPr>
                <w:trHeight w:val="1070"/>
              </w:trPr>
              <w:tc>
                <w:tcPr>
                  <w:tcW w:w="2722" w:type="dxa"/>
                </w:tcPr>
                <w:p w14:paraId="41D4E3FF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ใช้ </w:t>
                  </w:r>
                  <w:r w:rsidRPr="00BE69F2">
                    <w:rPr>
                      <w:rFonts w:eastAsia="Arial Unicode MS"/>
                    </w:rPr>
                    <w:t xml:space="preserve">Credit Line Id </w:t>
                  </w:r>
                  <w:r w:rsidRPr="00BE69F2">
                    <w:rPr>
                      <w:rFonts w:eastAsia="Arial Unicode MS"/>
                      <w:cs/>
                    </w:rPr>
                    <w:t>เดิม และ</w:t>
                  </w:r>
                  <w:r w:rsidRPr="00BE69F2">
                    <w:rPr>
                      <w:rFonts w:eastAsia="Arial Unicode MS"/>
                      <w:cs/>
                    </w:rPr>
                    <w:br/>
                  </w:r>
                  <w:r w:rsidRPr="00BE69F2">
                    <w:rPr>
                      <w:rFonts w:eastAsia="Arial Unicode MS"/>
                      <w:u w:val="single"/>
                      <w:cs/>
                    </w:rPr>
                    <w:t xml:space="preserve">ไม่เปลี่ยน </w:t>
                  </w:r>
                  <w:r w:rsidRPr="00BE69F2">
                    <w:rPr>
                      <w:rFonts w:eastAsia="Arial Unicode MS"/>
                      <w:u w:val="single"/>
                    </w:rPr>
                    <w:t>Account Id</w:t>
                  </w:r>
                </w:p>
              </w:tc>
              <w:tc>
                <w:tcPr>
                  <w:tcW w:w="6729" w:type="dxa"/>
                </w:tcPr>
                <w:p w14:paraId="1F3B81C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หาก สง. ออกบัตรใหม่ หรือ ลูกค้า </w:t>
                  </w:r>
                  <w:r w:rsidRPr="00BE69F2">
                    <w:rPr>
                      <w:rFonts w:eastAsia="Arial Unicode MS"/>
                    </w:rPr>
                    <w:t xml:space="preserve">activate </w:t>
                  </w:r>
                  <w:r w:rsidRPr="00BE69F2">
                    <w:rPr>
                      <w:rFonts w:eastAsia="Arial Unicode MS"/>
                      <w:cs/>
                    </w:rPr>
                    <w:t xml:space="preserve">บัตรใหม่แล้ว ให้ทำ </w:t>
                  </w:r>
                  <w:r w:rsidRPr="00BE69F2">
                    <w:rPr>
                      <w:rFonts w:eastAsia="Arial Unicode MS"/>
                    </w:rPr>
                    <w:t xml:space="preserve">Business change </w:t>
                  </w:r>
                  <w:r w:rsidRPr="00BE69F2">
                    <w:rPr>
                      <w:rFonts w:eastAsia="Arial Unicode MS"/>
                      <w:cs/>
                    </w:rPr>
                    <w:t xml:space="preserve">ข้อมูลที่เปลี่ยนแปลงใน </w:t>
                  </w:r>
                  <w:r w:rsidRPr="00BE69F2">
                    <w:rPr>
                      <w:rFonts w:eastAsia="Arial Unicode MS"/>
                    </w:rPr>
                    <w:t xml:space="preserve">Data Entity </w:t>
                  </w:r>
                  <w:r w:rsidRPr="00BE69F2">
                    <w:rPr>
                      <w:rFonts w:eastAsia="Arial Unicode MS"/>
                      <w:cs/>
                    </w:rPr>
                    <w:t xml:space="preserve">1.1 </w:t>
                  </w:r>
                  <w:r w:rsidRPr="00BE69F2">
                    <w:rPr>
                      <w:rFonts w:eastAsia="Arial Unicode MS"/>
                    </w:rPr>
                    <w:t xml:space="preserve">Credit Account </w:t>
                  </w:r>
                  <w:r w:rsidRPr="00BE69F2">
                    <w:rPr>
                      <w:rFonts w:eastAsia="Arial Unicode MS"/>
                      <w:cs/>
                    </w:rPr>
                    <w:t xml:space="preserve">1.2 </w:t>
                  </w:r>
                  <w:r w:rsidRPr="00BE69F2">
                    <w:rPr>
                      <w:rFonts w:eastAsia="Arial Unicode MS"/>
                    </w:rPr>
                    <w:t xml:space="preserve">Credit Account Detail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และ </w:t>
                  </w:r>
                  <w:r w:rsidRPr="00BE69F2">
                    <w:rPr>
                      <w:rFonts w:eastAsia="Arial Unicode MS"/>
                    </w:rPr>
                    <w:t>1.3</w:t>
                  </w:r>
                  <w:r w:rsidRPr="00BE69F2">
                    <w:rPr>
                      <w:rFonts w:eastAsia="Arial Unicode MS"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</w:rPr>
                    <w:t xml:space="preserve">Credit Card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และ </w:t>
                  </w:r>
                  <w:r w:rsidRPr="00BE69F2">
                    <w:rPr>
                      <w:rFonts w:eastAsia="Arial Unicode MS"/>
                    </w:rPr>
                    <w:t xml:space="preserve">Data Entity </w:t>
                  </w:r>
                  <w:r w:rsidRPr="00BE69F2">
                    <w:rPr>
                      <w:rFonts w:eastAsia="Arial Unicode MS"/>
                      <w:cs/>
                    </w:rPr>
                    <w:t>อื่น ๆ ที่เกี่ยวข้อง</w:t>
                  </w:r>
                </w:p>
              </w:tc>
            </w:tr>
          </w:tbl>
          <w:p w14:paraId="07B58DF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>หมายเหตุ</w:t>
            </w:r>
            <w:r w:rsidRPr="00BE69F2">
              <w:rPr>
                <w:rFonts w:eastAsia="Arial Unicode MS"/>
                <w:cs/>
              </w:rPr>
              <w:t xml:space="preserve"> แนวทางการรายงาน</w:t>
            </w:r>
            <w:r w:rsidRPr="00BE69F2">
              <w:rPr>
                <w:rFonts w:eastAsia="Arial Unicode MS"/>
              </w:rPr>
              <w:t xml:space="preserve"> Account Status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>Data Entity 7.1 Outstanding Monthly</w:t>
            </w:r>
            <w:r w:rsidRPr="00BE69F2">
              <w:rPr>
                <w:rFonts w:eastAsia="Arial Unicode MS"/>
                <w:cs/>
              </w:rPr>
              <w:t xml:space="preserve"> ในแต่ละช่วงเวลา </w:t>
            </w:r>
          </w:p>
          <w:p w14:paraId="5B146192" w14:textId="77777777" w:rsidR="00033C0B" w:rsidRPr="00BE69F2" w:rsidRDefault="00033C0B" w:rsidP="009A6773">
            <w:pPr>
              <w:pStyle w:val="ListParagraph"/>
              <w:numPr>
                <w:ilvl w:val="0"/>
                <w:numId w:val="9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บัตรเดิม </w:t>
            </w:r>
            <w:r w:rsidRPr="00BE69F2">
              <w:rPr>
                <w:rFonts w:eastAsia="Arial Unicode MS"/>
              </w:rPr>
              <w:t xml:space="preserve">: </w:t>
            </w:r>
          </w:p>
          <w:p w14:paraId="37F00F42" w14:textId="77777777" w:rsidR="00033C0B" w:rsidRPr="00BE69F2" w:rsidRDefault="00033C0B" w:rsidP="009A6773">
            <w:pPr>
              <w:pStyle w:val="ListParagraph"/>
              <w:numPr>
                <w:ilvl w:val="0"/>
                <w:numId w:val="1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ช่วงที่บัตรหาย หรือหมดอายุแล้วยังไม่ได้ออกบัตรใหม่ หรือ บัตรใหม่ยังไม่ได้ </w:t>
            </w:r>
            <w:r w:rsidRPr="00BE69F2">
              <w:rPr>
                <w:rFonts w:eastAsia="Arial Unicode MS"/>
              </w:rPr>
              <w:t>activate</w:t>
            </w:r>
            <w:r w:rsidRPr="00BE69F2">
              <w:rPr>
                <w:rFonts w:eastAsia="Arial Unicode MS"/>
                <w:cs/>
              </w:rPr>
              <w:t xml:space="preserve"> ให้รายงาน </w:t>
            </w:r>
            <w:r w:rsidRPr="00BE69F2">
              <w:rPr>
                <w:rFonts w:eastAsia="Arial Unicode MS"/>
              </w:rPr>
              <w:t xml:space="preserve">Account Status = </w:t>
            </w:r>
            <w:r w:rsidRPr="00BE69F2">
              <w:rPr>
                <w:rFonts w:eastAsia="Arial Unicode MS"/>
                <w:cs/>
              </w:rPr>
              <w:t>2001600002</w:t>
            </w:r>
            <w:r w:rsidRPr="00BE69F2">
              <w:rPr>
                <w:rFonts w:eastAsia="Arial Unicode MS"/>
              </w:rPr>
              <w:t xml:space="preserve"> Freeze </w:t>
            </w:r>
            <w:r w:rsidRPr="00BE69F2">
              <w:rPr>
                <w:rFonts w:eastAsia="Arial Unicode MS"/>
                <w:cs/>
              </w:rPr>
              <w:t>(เพราะเป็นการระงับวงเงินชั่วคราว)</w:t>
            </w:r>
          </w:p>
          <w:p w14:paraId="0F861C10" w14:textId="77777777" w:rsidR="00033C0B" w:rsidRPr="00BE69F2" w:rsidRDefault="00033C0B" w:rsidP="009A6773">
            <w:pPr>
              <w:pStyle w:val="ListParagraph"/>
              <w:numPr>
                <w:ilvl w:val="0"/>
                <w:numId w:val="1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เมื่อบัตรใหม่ </w:t>
            </w:r>
            <w:r w:rsidRPr="00BE69F2">
              <w:rPr>
                <w:rFonts w:eastAsia="Arial Unicode MS"/>
              </w:rPr>
              <w:t xml:space="preserve">activate </w:t>
            </w:r>
            <w:r w:rsidRPr="00BE69F2">
              <w:rPr>
                <w:rFonts w:eastAsia="Arial Unicode MS"/>
                <w:cs/>
              </w:rPr>
              <w:t>และบัตรใบเดิมไม่สามารถใช้งานได้แล้ว รายงาน</w:t>
            </w:r>
            <w:r w:rsidRPr="00BE69F2">
              <w:rPr>
                <w:rFonts w:eastAsia="Arial Unicode MS"/>
              </w:rPr>
              <w:br/>
              <w:t>Account Status = 22001600004 Closed</w:t>
            </w:r>
          </w:p>
          <w:p w14:paraId="26EF576C" w14:textId="77777777" w:rsidR="00033C0B" w:rsidRPr="00BE69F2" w:rsidRDefault="00033C0B" w:rsidP="009A6773">
            <w:pPr>
              <w:pStyle w:val="NormalWeb"/>
              <w:numPr>
                <w:ilvl w:val="0"/>
                <w:numId w:val="100"/>
              </w:numPr>
              <w:shd w:val="clear" w:color="auto" w:fill="FFFFFF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 w:val="28"/>
                <w:szCs w:val="28"/>
              </w:rPr>
            </w:pP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บัตรใหม่ 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: </w:t>
            </w:r>
          </w:p>
          <w:p w14:paraId="46F99A42" w14:textId="77777777" w:rsidR="00033C0B" w:rsidRPr="00BE69F2" w:rsidRDefault="00033C0B" w:rsidP="009A6773">
            <w:pPr>
              <w:pStyle w:val="NormalWeb"/>
              <w:numPr>
                <w:ilvl w:val="0"/>
                <w:numId w:val="129"/>
              </w:numPr>
              <w:shd w:val="clear" w:color="auto" w:fill="FFFFFF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 w:val="28"/>
                <w:szCs w:val="28"/>
              </w:rPr>
            </w:pP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ระหว่างรอลูกค้า 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activate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บัตรเครดิตใหม่เพื่อทดแทนใบเดิมที่หาย หมดอายุ ให้กำหนด 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Account Status =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>2001600002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 Freeze</w:t>
            </w:r>
          </w:p>
          <w:p w14:paraId="709FAF83" w14:textId="77777777" w:rsidR="00033C0B" w:rsidRPr="00BE69F2" w:rsidRDefault="00033C0B" w:rsidP="009A6773">
            <w:pPr>
              <w:pStyle w:val="NormalWeb"/>
              <w:numPr>
                <w:ilvl w:val="0"/>
                <w:numId w:val="129"/>
              </w:numPr>
              <w:shd w:val="clear" w:color="auto" w:fill="FFFFFF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 w:val="28"/>
                <w:szCs w:val="28"/>
              </w:rPr>
            </w:pP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เมื่อลูกค้า 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Activate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>บัตรเครดิตใหม่เพื่อทดแทนใบเดิมที่หาย หมดอายุ</w:t>
            </w:r>
          </w:p>
          <w:p w14:paraId="391D371E" w14:textId="77777777" w:rsidR="00033C0B" w:rsidRPr="00BE69F2" w:rsidRDefault="00033C0B" w:rsidP="009A6773">
            <w:pPr>
              <w:pStyle w:val="NormalWeb"/>
              <w:numPr>
                <w:ilvl w:val="1"/>
                <w:numId w:val="100"/>
              </w:numPr>
              <w:shd w:val="clear" w:color="auto" w:fill="FFFFFF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 w:val="28"/>
                <w:szCs w:val="28"/>
              </w:rPr>
            </w:pP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วงเงินเดิมและใช้ 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Account Id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>ใหม่</w:t>
            </w:r>
            <w:r w:rsidRPr="00BE69F2">
              <w:rPr>
                <w:rFonts w:eastAsia="Arial Unicode MS"/>
                <w:sz w:val="28"/>
                <w:szCs w:val="28"/>
              </w:rPr>
              <w:t> 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br/>
              <w:t xml:space="preserve">รายงาน </w:t>
            </w:r>
            <w:r w:rsidRPr="00BE69F2">
              <w:rPr>
                <w:rFonts w:eastAsia="Arial Unicode MS"/>
                <w:sz w:val="28"/>
                <w:szCs w:val="28"/>
              </w:rPr>
              <w:t>Account Status (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>บัญชีเดิม)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 = 22001600004 Closed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 </w:t>
            </w:r>
            <w:r w:rsidRPr="00BE69F2">
              <w:rPr>
                <w:rFonts w:eastAsia="Arial Unicode MS"/>
                <w:sz w:val="28"/>
                <w:szCs w:val="28"/>
              </w:rPr>
              <w:br/>
            </w: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และ </w:t>
            </w:r>
            <w:r w:rsidRPr="00BE69F2">
              <w:rPr>
                <w:rFonts w:eastAsia="Arial Unicode MS"/>
                <w:sz w:val="28"/>
                <w:szCs w:val="28"/>
              </w:rPr>
              <w:t>Account Status (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>บัญชีใหม่)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 =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>200160000</w:t>
            </w:r>
            <w:r w:rsidRPr="00BE69F2">
              <w:rPr>
                <w:rFonts w:eastAsia="Arial Unicode MS"/>
                <w:sz w:val="28"/>
                <w:szCs w:val="28"/>
              </w:rPr>
              <w:t>1 Active </w:t>
            </w:r>
          </w:p>
          <w:p w14:paraId="30D83D8F" w14:textId="77777777" w:rsidR="00033C0B" w:rsidRPr="00BE69F2" w:rsidRDefault="00033C0B" w:rsidP="009A6773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วงเงินเดิมและใช้ 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Account Id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>เดิม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 </w:t>
            </w:r>
            <w:r w:rsidRPr="00BE69F2">
              <w:rPr>
                <w:rFonts w:eastAsia="Arial Unicode MS"/>
                <w:sz w:val="28"/>
                <w:szCs w:val="28"/>
              </w:rPr>
              <w:br/>
              <w:t xml:space="preserve">Account Status =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>200160000</w:t>
            </w:r>
            <w:r w:rsidRPr="00BE69F2">
              <w:rPr>
                <w:rFonts w:eastAsia="Arial Unicode MS"/>
                <w:sz w:val="28"/>
                <w:szCs w:val="28"/>
              </w:rPr>
              <w:t>1 Active </w:t>
            </w:r>
          </w:p>
        </w:tc>
      </w:tr>
    </w:tbl>
    <w:p w14:paraId="0F1965A3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57BE844" w14:textId="77777777" w:rsidTr="005E0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5CCA59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CB91A5" w14:textId="77777777" w:rsidR="00033C0B" w:rsidRPr="00BE69F2" w:rsidRDefault="00033C0B" w:rsidP="009A6773">
            <w:pPr>
              <w:pStyle w:val="ListParagraph"/>
              <w:numPr>
                <w:ilvl w:val="0"/>
                <w:numId w:val="7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รายการ </w:t>
            </w:r>
            <w:r w:rsidRPr="00BE69F2">
              <w:rPr>
                <w:rFonts w:eastAsia="Arial Unicode MS"/>
              </w:rPr>
              <w:t xml:space="preserve">Reverse Repo </w:t>
            </w:r>
            <w:r w:rsidRPr="00BE69F2">
              <w:rPr>
                <w:rFonts w:eastAsia="Arial Unicode MS"/>
                <w:cs/>
              </w:rPr>
              <w:t xml:space="preserve">ประเภทเงินบาทและเงินตราต่างประเทศ มีลักษณะการรายงานต่างกันหรือไม่ </w:t>
            </w:r>
          </w:p>
          <w:p w14:paraId="129F5491" w14:textId="77777777" w:rsidR="00033C0B" w:rsidRPr="00BE69F2" w:rsidRDefault="00033C0B" w:rsidP="009A6773">
            <w:pPr>
              <w:pStyle w:val="ListParagraph"/>
              <w:numPr>
                <w:ilvl w:val="0"/>
                <w:numId w:val="7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รายการ </w:t>
            </w:r>
            <w:r w:rsidRPr="00BE69F2">
              <w:rPr>
                <w:rFonts w:eastAsia="Arial Unicode MS"/>
              </w:rPr>
              <w:t xml:space="preserve">Reverse Repo </w:t>
            </w:r>
            <w:r w:rsidRPr="00BE69F2">
              <w:rPr>
                <w:rFonts w:eastAsia="Arial Unicode MS"/>
                <w:cs/>
              </w:rPr>
              <w:t xml:space="preserve">แบบ </w:t>
            </w:r>
            <w:r w:rsidRPr="00BE69F2">
              <w:rPr>
                <w:rFonts w:eastAsia="Arial Unicode MS"/>
              </w:rPr>
              <w:t xml:space="preserve">Overnight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Term</w:t>
            </w:r>
            <w:r w:rsidRPr="00BE69F2">
              <w:rPr>
                <w:rFonts w:eastAsia="Arial Unicode MS"/>
                <w:cs/>
              </w:rPr>
              <w:t xml:space="preserve"> มีลักษณะการรายงานต่างกันหรือไม่</w:t>
            </w:r>
          </w:p>
        </w:tc>
      </w:tr>
      <w:tr w:rsidR="00BE69F2" w:rsidRPr="00BE69F2" w14:paraId="5E78862C" w14:textId="77777777" w:rsidTr="005E0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D8A24E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7B6DEEE" w14:textId="77777777" w:rsidR="00033C0B" w:rsidRPr="00BE69F2" w:rsidRDefault="00033C0B" w:rsidP="009A6773">
            <w:pPr>
              <w:pStyle w:val="ListParagraph"/>
              <w:numPr>
                <w:ilvl w:val="0"/>
                <w:numId w:val="7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หลักการรายงานให้พิจารณาจากสกุลเงิน และ ผู้ให้สินเชื่อ ตามแนวทางการรายงานที่ระบไว้ใน </w:t>
            </w:r>
            <w:r w:rsidRPr="00BE69F2">
              <w:rPr>
                <w:rFonts w:eastAsia="Arial Unicode MS"/>
              </w:rPr>
              <w:t xml:space="preserve">Q1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>1.1 Credit Account (General Questions)</w:t>
            </w:r>
          </w:p>
          <w:p w14:paraId="7D9313AB" w14:textId="77777777" w:rsidR="00033C0B" w:rsidRPr="00BE69F2" w:rsidRDefault="00033C0B" w:rsidP="009A6773">
            <w:pPr>
              <w:pStyle w:val="ListParagraph"/>
              <w:numPr>
                <w:ilvl w:val="0"/>
                <w:numId w:val="7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ลักษณะการรายงานรายการ </w:t>
            </w:r>
            <w:r w:rsidRPr="00BE69F2">
              <w:rPr>
                <w:rFonts w:eastAsia="Arial Unicode MS"/>
              </w:rPr>
              <w:t xml:space="preserve">Reverse Repo </w:t>
            </w:r>
            <w:r w:rsidRPr="00BE69F2">
              <w:rPr>
                <w:rFonts w:eastAsia="Arial Unicode MS"/>
                <w:cs/>
              </w:rPr>
              <w:t xml:space="preserve">แบบ </w:t>
            </w:r>
            <w:r w:rsidRPr="00BE69F2">
              <w:rPr>
                <w:rFonts w:eastAsia="Arial Unicode MS"/>
              </w:rPr>
              <w:t xml:space="preserve">Overnight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Term</w:t>
            </w:r>
            <w:r w:rsidRPr="00BE69F2">
              <w:rPr>
                <w:rFonts w:eastAsia="Arial Unicode MS"/>
                <w:cs/>
              </w:rPr>
              <w:t xml:space="preserve"> คล้ายกัน โดยจะต่างกันในส่วนของวันที่สิ้นสุด จำนวนงวดการผ่อนชำระ ยอดคงค้างที่ต้องรายงาน ณ สิ้นเดือน ซึ่งจะรายงานข้อมูลในบาง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Field </w:t>
            </w:r>
            <w:r w:rsidRPr="00BE69F2">
              <w:rPr>
                <w:rFonts w:eastAsia="Arial Unicode MS"/>
                <w:cs/>
              </w:rPr>
              <w:t>ที่เกี่ยวข้องต่างกัน เช่น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BE69F2" w:rsidRPr="00BE69F2" w14:paraId="588999DE" w14:textId="77777777">
              <w:tc>
                <w:tcPr>
                  <w:tcW w:w="4706" w:type="dxa"/>
                </w:tcPr>
                <w:p w14:paraId="0E6684B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Entity</w:t>
                  </w:r>
                </w:p>
              </w:tc>
              <w:tc>
                <w:tcPr>
                  <w:tcW w:w="4707" w:type="dxa"/>
                </w:tcPr>
                <w:p w14:paraId="0DFDB15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Example</w:t>
                  </w:r>
                </w:p>
              </w:tc>
            </w:tr>
            <w:tr w:rsidR="00BE69F2" w:rsidRPr="00BE69F2" w14:paraId="42DB7CB3" w14:textId="77777777">
              <w:tc>
                <w:tcPr>
                  <w:tcW w:w="4706" w:type="dxa"/>
                </w:tcPr>
                <w:p w14:paraId="31E0C12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1.1</w:t>
                  </w:r>
                  <w:r w:rsidRPr="00BE69F2">
                    <w:rPr>
                      <w:rFonts w:eastAsia="Arial Unicode MS"/>
                    </w:rPr>
                    <w:t xml:space="preserve"> Credit Account</w:t>
                  </w:r>
                </w:p>
              </w:tc>
              <w:tc>
                <w:tcPr>
                  <w:tcW w:w="4707" w:type="dxa"/>
                </w:tcPr>
                <w:p w14:paraId="165DBC8C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6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Maturity Date</w:t>
                  </w:r>
                </w:p>
                <w:p w14:paraId="25170B1F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6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Number of Principal Payment</w:t>
                  </w:r>
                </w:p>
                <w:p w14:paraId="001269F3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6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Principal Payment Frequency </w:t>
                  </w:r>
                </w:p>
                <w:p w14:paraId="5D773FE8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6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Principal Payment Frequency Unit</w:t>
                  </w:r>
                </w:p>
              </w:tc>
            </w:tr>
            <w:tr w:rsidR="00BE69F2" w:rsidRPr="00BE69F2" w14:paraId="730B9436" w14:textId="77777777">
              <w:tc>
                <w:tcPr>
                  <w:tcW w:w="4706" w:type="dxa"/>
                </w:tcPr>
                <w:p w14:paraId="794BC933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7.1</w:t>
                  </w:r>
                  <w:r w:rsidRPr="00BE69F2">
                    <w:rPr>
                      <w:rFonts w:eastAsia="Arial Unicode MS"/>
                    </w:rPr>
                    <w:t xml:space="preserve"> Outstanding Monthly</w:t>
                  </w:r>
                </w:p>
              </w:tc>
              <w:tc>
                <w:tcPr>
                  <w:tcW w:w="4707" w:type="dxa"/>
                </w:tcPr>
                <w:p w14:paraId="6B729220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6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Outstanding Amount</w:t>
                  </w:r>
                </w:p>
                <w:p w14:paraId="255CC558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6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Status</w:t>
                  </w:r>
                </w:p>
              </w:tc>
            </w:tr>
          </w:tbl>
          <w:p w14:paraId="1E41D44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50C0278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092D5F8" w14:textId="77777777" w:rsidTr="005E0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B9C600" w14:textId="77777777" w:rsidR="00033C0B" w:rsidRPr="00BE69F2" w:rsidRDefault="00033C0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Q12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EDEB48" w14:textId="77777777" w:rsidR="00033C0B" w:rsidRPr="00BE69F2" w:rsidRDefault="00033C0B" w:rsidP="009A6773">
            <w:pPr>
              <w:pStyle w:val="ListParagraph"/>
              <w:numPr>
                <w:ilvl w:val="0"/>
                <w:numId w:val="10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ธุรกรรม</w:t>
            </w:r>
            <w:r w:rsidRPr="00BE69F2">
              <w:rPr>
                <w:rFonts w:eastAsia="Arial Unicode MS"/>
              </w:rPr>
              <w:t xml:space="preserve"> Firm Underwrite</w:t>
            </w:r>
            <w:r w:rsidRPr="00BE69F2">
              <w:rPr>
                <w:rFonts w:eastAsia="Arial Unicode MS"/>
                <w:cs/>
              </w:rPr>
              <w:t xml:space="preserve"> ได้เปิดรับจอง และปิดการจองซื้อ ภายในเดือนเดียวกัน ต้องรายงานด้วย ใช่หรือไม่</w:t>
            </w:r>
          </w:p>
          <w:p w14:paraId="7567F79A" w14:textId="77777777" w:rsidR="00033C0B" w:rsidRPr="00BE69F2" w:rsidRDefault="00033C0B" w:rsidP="009A6773">
            <w:pPr>
              <w:pStyle w:val="ListParagraph"/>
              <w:numPr>
                <w:ilvl w:val="0"/>
                <w:numId w:val="10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วงเงิน </w:t>
            </w:r>
            <w:r w:rsidRPr="00BE69F2">
              <w:rPr>
                <w:rFonts w:eastAsia="Arial Unicode MS"/>
              </w:rPr>
              <w:t xml:space="preserve">Firm Underwrite </w:t>
            </w:r>
            <w:r w:rsidRPr="00BE69F2">
              <w:rPr>
                <w:rFonts w:eastAsia="Arial Unicode MS"/>
                <w:cs/>
              </w:rPr>
              <w:t>ตามสัญญา</w:t>
            </w:r>
            <w:r w:rsidRPr="00BE69F2">
              <w:rPr>
                <w:rFonts w:eastAsia="Arial Unicode MS"/>
              </w:rPr>
              <w:t xml:space="preserve"> 1,000</w:t>
            </w:r>
            <w:r w:rsidRPr="00BE69F2">
              <w:rPr>
                <w:rFonts w:eastAsia="Arial Unicode MS"/>
                <w:cs/>
              </w:rPr>
              <w:t xml:space="preserve"> ล้านบาท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ณ วันที่รายงาน  สง. ได้รับเงินจองซื้อจากผู้ลงทุน </w:t>
            </w:r>
            <w:r w:rsidRPr="00BE69F2">
              <w:rPr>
                <w:rFonts w:eastAsia="Arial Unicode MS"/>
              </w:rPr>
              <w:t xml:space="preserve">100 </w:t>
            </w:r>
            <w:r w:rsidRPr="00BE69F2">
              <w:rPr>
                <w:rFonts w:eastAsia="Arial Unicode MS"/>
                <w:cs/>
              </w:rPr>
              <w:t>ล้านบาท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ต้องรายงานค่าใด </w:t>
            </w:r>
            <w:r w:rsidRPr="00BE69F2">
              <w:rPr>
                <w:rFonts w:eastAsia="Arial Unicode MS"/>
              </w:rPr>
              <w:t>1,</w:t>
            </w:r>
            <w:r w:rsidRPr="00BE69F2">
              <w:rPr>
                <w:rFonts w:eastAsia="Arial Unicode MS"/>
                <w:cs/>
              </w:rPr>
              <w:t>00</w:t>
            </w:r>
            <w:r w:rsidRPr="00BE69F2">
              <w:rPr>
                <w:rFonts w:eastAsia="Arial Unicode MS"/>
              </w:rPr>
              <w:t xml:space="preserve">0 </w:t>
            </w:r>
            <w:r w:rsidRPr="00BE69F2">
              <w:rPr>
                <w:rFonts w:eastAsia="Arial Unicode MS"/>
                <w:cs/>
              </w:rPr>
              <w:t>ล้านบาท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900 </w:t>
            </w:r>
            <w:r w:rsidRPr="00BE69F2">
              <w:rPr>
                <w:rFonts w:eastAsia="Arial Unicode MS"/>
                <w:cs/>
              </w:rPr>
              <w:t>ล้านบาท</w:t>
            </w:r>
          </w:p>
        </w:tc>
      </w:tr>
      <w:tr w:rsidR="00887220" w:rsidRPr="00BE69F2" w14:paraId="430CE5B5" w14:textId="77777777" w:rsidTr="005E0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C274ADC" w14:textId="77777777" w:rsidR="00887220" w:rsidRPr="00BE69F2" w:rsidRDefault="00887220" w:rsidP="00887220">
            <w:pPr>
              <w:jc w:val="center"/>
              <w:rPr>
                <w:b w:val="0"/>
                <w:bCs w:val="0"/>
              </w:rPr>
            </w:pPr>
            <w:r w:rsidRPr="00BE69F2">
              <w:t>A12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E013797" w14:textId="6180B2F4" w:rsidR="00887220" w:rsidRPr="009259BE" w:rsidRDefault="002B0C2B" w:rsidP="00887220">
            <w:pPr>
              <w:pStyle w:val="ListParagraph"/>
              <w:numPr>
                <w:ilvl w:val="0"/>
                <w:numId w:val="10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olor w:val="FF0000"/>
              </w:rPr>
            </w:pPr>
            <w:r w:rsidRPr="009259BE">
              <w:rPr>
                <w:rFonts w:eastAsia="Arial Unicode MS" w:hint="cs"/>
                <w:color w:val="FF0000"/>
                <w:cs/>
              </w:rPr>
              <w:t>ไม่</w:t>
            </w:r>
            <w:r w:rsidRPr="009259BE">
              <w:rPr>
                <w:rFonts w:eastAsia="Arial Unicode MS"/>
                <w:color w:val="FF0000"/>
                <w:cs/>
              </w:rPr>
              <w:t xml:space="preserve">ต้องรายงาน </w:t>
            </w:r>
            <w:r w:rsidR="00887220" w:rsidRPr="009259BE">
              <w:rPr>
                <w:rFonts w:eastAsia="Arial Unicode MS"/>
                <w:strike/>
                <w:color w:val="FF0000"/>
                <w:cs/>
              </w:rPr>
              <w:t>ใช่</w:t>
            </w:r>
            <w:r w:rsidR="00887220" w:rsidRPr="009259BE">
              <w:rPr>
                <w:rFonts w:eastAsia="Arial Unicode MS"/>
                <w:color w:val="FF0000"/>
                <w:cs/>
              </w:rPr>
              <w:t xml:space="preserve"> เนื่องจากเป็นการปิดและเปิดในเดือน</w:t>
            </w:r>
            <w:r w:rsidR="00887220" w:rsidRPr="009259BE">
              <w:rPr>
                <w:rFonts w:eastAsia="Arial Unicode MS" w:hint="cs"/>
                <w:color w:val="FF0000"/>
                <w:cs/>
              </w:rPr>
              <w:t>เดียวกัน</w:t>
            </w:r>
            <w:r w:rsidR="00887220" w:rsidRPr="009259BE">
              <w:rPr>
                <w:rFonts w:eastAsia="Arial Unicode MS"/>
                <w:color w:val="FF0000"/>
                <w:cs/>
              </w:rPr>
              <w:t xml:space="preserve">จึงไม่มี </w:t>
            </w:r>
            <w:r w:rsidR="00887220" w:rsidRPr="009259BE">
              <w:rPr>
                <w:rFonts w:eastAsia="Arial Unicode MS"/>
                <w:color w:val="FF0000"/>
              </w:rPr>
              <w:t xml:space="preserve">exposure </w:t>
            </w:r>
            <w:r w:rsidR="00887220" w:rsidRPr="009259BE">
              <w:rPr>
                <w:rFonts w:eastAsia="Arial Unicode MS"/>
                <w:color w:val="FF0000"/>
                <w:cs/>
              </w:rPr>
              <w:t>แล้ว</w:t>
            </w:r>
            <w:r w:rsidR="00887220" w:rsidRPr="009259BE">
              <w:rPr>
                <w:rFonts w:eastAsia="Arial Unicode MS"/>
                <w:strike/>
                <w:color w:val="FF0000"/>
                <w:cs/>
              </w:rPr>
              <w:t xml:space="preserve">เป็นภาระผูกพันที่เริ่มต้นและสิ้นสุดในเดือนเดียวกัน แต่การคำนวณ </w:t>
            </w:r>
            <w:r w:rsidR="00887220" w:rsidRPr="009259BE">
              <w:rPr>
                <w:rFonts w:eastAsia="Arial Unicode MS"/>
                <w:strike/>
                <w:color w:val="FF0000"/>
              </w:rPr>
              <w:t xml:space="preserve">SLL </w:t>
            </w:r>
            <w:r w:rsidR="00887220" w:rsidRPr="009259BE">
              <w:rPr>
                <w:rFonts w:eastAsia="Arial Unicode MS"/>
                <w:strike/>
                <w:color w:val="FF0000"/>
                <w:cs/>
              </w:rPr>
              <w:t>หรืออัตราส่วนเงินกองทุนต้องเป็นไปตามประกาศที่เกี่ยวข้อง</w:t>
            </w:r>
          </w:p>
          <w:p w14:paraId="07E04D94" w14:textId="0127EDBF" w:rsidR="00887220" w:rsidRPr="00075BF8" w:rsidRDefault="00887220" w:rsidP="00887220">
            <w:pPr>
              <w:pStyle w:val="ListParagraph"/>
              <w:numPr>
                <w:ilvl w:val="0"/>
                <w:numId w:val="10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</w:rPr>
            </w:pPr>
            <w:r w:rsidRPr="001D2DF1">
              <w:t>Notional Contingent Amount</w:t>
            </w:r>
            <w:r w:rsidRPr="001D2DF1">
              <w:rPr>
                <w:cs/>
              </w:rPr>
              <w:t xml:space="preserve"> </w:t>
            </w:r>
            <w:r w:rsidRPr="001D2DF1">
              <w:t>in Baht</w:t>
            </w:r>
            <w:r w:rsidRPr="001D2DF1" w:rsidDel="00566AFF">
              <w:rPr>
                <w:rFonts w:eastAsia="Arial Unicode MS"/>
                <w:cs/>
              </w:rPr>
              <w:t xml:space="preserve"> </w:t>
            </w:r>
            <w:r w:rsidRPr="001D2DF1">
              <w:rPr>
                <w:rFonts w:eastAsia="Arial Unicode MS"/>
                <w:cs/>
              </w:rPr>
              <w:t xml:space="preserve">ใน </w:t>
            </w:r>
            <w:r w:rsidRPr="001D2DF1">
              <w:rPr>
                <w:rFonts w:eastAsia="Arial Unicode MS"/>
              </w:rPr>
              <w:t>Data Entity 1.2 Credit Account Detail</w:t>
            </w:r>
            <w:r w:rsidRPr="001D2DF1" w:rsidDel="00566AFF">
              <w:rPr>
                <w:rFonts w:eastAsia="Arial Unicode MS"/>
                <w:cs/>
              </w:rPr>
              <w:t xml:space="preserve"> </w:t>
            </w:r>
            <w:r w:rsidRPr="001D2DF1">
              <w:rPr>
                <w:rFonts w:eastAsia="Arial Unicode MS"/>
                <w:cs/>
              </w:rPr>
              <w:t xml:space="preserve">ให้รายงาน </w:t>
            </w:r>
            <w:r w:rsidRPr="001D2DF1">
              <w:rPr>
                <w:rFonts w:eastAsia="Arial Unicode MS"/>
              </w:rPr>
              <w:t>1,</w:t>
            </w:r>
            <w:r w:rsidRPr="001D2DF1">
              <w:rPr>
                <w:rFonts w:eastAsia="Arial Unicode MS"/>
                <w:cs/>
              </w:rPr>
              <w:t>000</w:t>
            </w:r>
            <w:r w:rsidRPr="001D2DF1">
              <w:rPr>
                <w:rFonts w:eastAsia="Arial Unicode MS"/>
              </w:rPr>
              <w:t xml:space="preserve"> </w:t>
            </w:r>
            <w:r w:rsidRPr="001D2DF1">
              <w:rPr>
                <w:rFonts w:eastAsia="Arial Unicode MS"/>
                <w:cs/>
              </w:rPr>
              <w:t xml:space="preserve">ลบ. ส่วนยอด </w:t>
            </w:r>
            <w:r w:rsidRPr="001D2DF1">
              <w:t>Outstanding Amount in Baht</w:t>
            </w:r>
            <w:r w:rsidRPr="001D2DF1" w:rsidDel="00566AFF">
              <w:rPr>
                <w:rFonts w:eastAsia="Arial Unicode MS"/>
              </w:rPr>
              <w:t xml:space="preserve"> </w:t>
            </w:r>
            <w:r w:rsidRPr="001D2DF1">
              <w:rPr>
                <w:rFonts w:eastAsia="Arial Unicode MS"/>
                <w:cs/>
              </w:rPr>
              <w:t xml:space="preserve">ใน </w:t>
            </w:r>
            <w:r w:rsidRPr="001D2DF1">
              <w:rPr>
                <w:rFonts w:eastAsia="Arial Unicode MS"/>
              </w:rPr>
              <w:t>Data Entity 7.1 Outstanding Monthly</w:t>
            </w:r>
            <w:r w:rsidRPr="001D2DF1" w:rsidDel="00566AFF">
              <w:rPr>
                <w:rFonts w:eastAsia="Arial Unicode MS"/>
                <w:cs/>
              </w:rPr>
              <w:t xml:space="preserve"> </w:t>
            </w:r>
            <w:r w:rsidRPr="001D2DF1">
              <w:rPr>
                <w:rFonts w:eastAsia="Arial Unicode MS"/>
                <w:cs/>
              </w:rPr>
              <w:t xml:space="preserve">ที่เปลี่ยนแปลงไปตามยอดการจอง ณ สิ้นงวดที่รายงานให้รายงาน </w:t>
            </w:r>
            <w:r w:rsidRPr="001D2DF1">
              <w:rPr>
                <w:rFonts w:eastAsia="Arial Unicode MS"/>
              </w:rPr>
              <w:t>900</w:t>
            </w:r>
            <w:r w:rsidRPr="001D2DF1">
              <w:rPr>
                <w:rFonts w:eastAsia="Arial Unicode MS"/>
                <w:cs/>
              </w:rPr>
              <w:t xml:space="preserve"> ลบ.</w:t>
            </w:r>
            <w:r w:rsidRPr="001D2DF1">
              <w:rPr>
                <w:rFonts w:eastAsia="Arial Unicode MS"/>
              </w:rPr>
              <w:t xml:space="preserve"> * CCF Basel</w:t>
            </w:r>
          </w:p>
        </w:tc>
      </w:tr>
    </w:tbl>
    <w:p w14:paraId="60D51A68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9C98517" w14:textId="77777777" w:rsidTr="005E0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A62F6D3" w14:textId="77777777" w:rsidR="00033C0B" w:rsidRPr="00BE69F2" w:rsidRDefault="00033C0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Q13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A3DDD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ขอคำอธิบายเพิ่มสินเชื่อสกุลเงินต่างประเทศที่ส่ง </w:t>
            </w:r>
            <w:r w:rsidRPr="00BE69F2">
              <w:rPr>
                <w:rFonts w:eastAsia="Arial Unicode MS"/>
              </w:rPr>
              <w:t xml:space="preserve">Daily </w:t>
            </w:r>
            <w:r w:rsidRPr="00BE69F2">
              <w:rPr>
                <w:rFonts w:eastAsia="Arial Unicode MS"/>
                <w:cs/>
              </w:rPr>
              <w:t xml:space="preserve">สำหรับรายการใหม่และเปลี่ยนแปลง </w:t>
            </w:r>
          </w:p>
          <w:p w14:paraId="368224C6" w14:textId="77777777" w:rsidR="00033C0B" w:rsidRPr="00BE69F2" w:rsidRDefault="00033C0B" w:rsidP="009A6773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รายการรับซื้อตั๋ว </w:t>
            </w:r>
            <w:r w:rsidRPr="00BE69F2">
              <w:rPr>
                <w:rFonts w:eastAsia="Arial Unicode MS"/>
              </w:rPr>
              <w:t xml:space="preserve">Export </w:t>
            </w:r>
            <w:r w:rsidRPr="00BE69F2">
              <w:rPr>
                <w:rFonts w:eastAsia="Arial Unicode MS"/>
                <w:cs/>
              </w:rPr>
              <w:t xml:space="preserve">เปิดวันที่  </w:t>
            </w:r>
            <w:r w:rsidRPr="00BE69F2">
              <w:rPr>
                <w:rFonts w:eastAsia="Arial Unicode MS"/>
              </w:rPr>
              <w:t xml:space="preserve">10 </w:t>
            </w:r>
            <w:r w:rsidRPr="00BE69F2">
              <w:rPr>
                <w:rFonts w:eastAsia="Arial Unicode MS"/>
                <w:cs/>
              </w:rPr>
              <w:t xml:space="preserve">มิ.ย. และปิดวันที่ </w:t>
            </w:r>
            <w:r w:rsidRPr="00BE69F2">
              <w:rPr>
                <w:rFonts w:eastAsia="Arial Unicode MS"/>
              </w:rPr>
              <w:t xml:space="preserve">17 </w:t>
            </w:r>
            <w:r w:rsidRPr="00BE69F2">
              <w:rPr>
                <w:rFonts w:eastAsia="Arial Unicode MS"/>
                <w:cs/>
              </w:rPr>
              <w:t xml:space="preserve">มิ.ย. ต้องรายงานการรับซื้อตั๋ว และหยุดรายงานอย่างไร </w:t>
            </w:r>
          </w:p>
        </w:tc>
      </w:tr>
      <w:tr w:rsidR="00BE69F2" w:rsidRPr="00BE69F2" w14:paraId="6257AC7C" w14:textId="77777777" w:rsidTr="005E0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3038FF0" w14:textId="77777777" w:rsidR="00033C0B" w:rsidRPr="00BE69F2" w:rsidRDefault="00033C0B" w:rsidP="009A6773">
            <w:pPr>
              <w:jc w:val="center"/>
              <w:rPr>
                <w:b w:val="0"/>
                <w:bCs w:val="0"/>
              </w:rPr>
            </w:pPr>
            <w:r w:rsidRPr="00BE69F2">
              <w:t>A13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AB58FBA" w14:textId="77777777" w:rsidR="00033C0B" w:rsidRPr="00BE69F2" w:rsidRDefault="00033C0B" w:rsidP="009A6773">
            <w:pPr>
              <w:tabs>
                <w:tab w:val="left" w:pos="166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วันที่ </w:t>
            </w:r>
            <w:r w:rsidRPr="00BE69F2">
              <w:rPr>
                <w:rFonts w:eastAsia="Arial Unicode MS"/>
              </w:rPr>
              <w:t xml:space="preserve">10 </w:t>
            </w:r>
            <w:r w:rsidRPr="00BE69F2">
              <w:rPr>
                <w:rFonts w:eastAsia="Arial Unicode MS"/>
                <w:cs/>
              </w:rPr>
              <w:t>มิ.ย. มีการให้สินเชื่อ (รับซื้อตั๋ว)</w:t>
            </w:r>
            <w:r w:rsidRPr="00BE69F2">
              <w:rPr>
                <w:rFonts w:eastAsia="Arial Unicode MS"/>
                <w:cs/>
              </w:rPr>
              <w:br/>
              <w:t xml:space="preserve">รายงาน </w:t>
            </w:r>
            <w:r w:rsidRPr="00BE69F2">
              <w:rPr>
                <w:rFonts w:eastAsia="Arial Unicode MS"/>
              </w:rPr>
              <w:t>Data Entity 1.1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Credit Account</w:t>
            </w:r>
            <w:r w:rsidRPr="00BE69F2">
              <w:rPr>
                <w:rFonts w:eastAsia="Arial Unicode MS"/>
                <w:cs/>
              </w:rPr>
              <w:t xml:space="preserve">                            </w:t>
            </w:r>
            <w:r w:rsidRPr="00BE69F2">
              <w:rPr>
                <w:rFonts w:eastAsia="Arial Unicode MS"/>
                <w:cs/>
              </w:rPr>
              <w:br/>
              <w:t xml:space="preserve">           </w:t>
            </w:r>
            <w:r w:rsidRPr="00BE69F2">
              <w:rPr>
                <w:rFonts w:eastAsia="Arial Unicode MS"/>
              </w:rPr>
              <w:tab/>
              <w:t>1.6 FX Loan</w:t>
            </w:r>
            <w:r w:rsidRPr="00BE69F2">
              <w:rPr>
                <w:rFonts w:eastAsia="Arial Unicode MS"/>
                <w:cs/>
              </w:rPr>
              <w:br/>
              <w:t xml:space="preserve">           </w:t>
            </w:r>
            <w:r w:rsidRPr="00BE69F2">
              <w:rPr>
                <w:rFonts w:eastAsia="Arial Unicode MS"/>
              </w:rPr>
              <w:tab/>
              <w:t>7.4 Outstanding Daily (</w:t>
            </w:r>
            <w:r w:rsidRPr="00BE69F2">
              <w:rPr>
                <w:rFonts w:eastAsia="Arial Unicode MS"/>
                <w:cs/>
              </w:rPr>
              <w:t>ยอดคงค้างสินเชื่อรายวัน)</w:t>
            </w:r>
            <w:r w:rsidRPr="00BE69F2">
              <w:rPr>
                <w:rFonts w:eastAsia="Arial Unicode MS"/>
              </w:rPr>
              <w:br/>
              <w:t xml:space="preserve">           </w:t>
            </w:r>
            <w:r w:rsidRPr="00BE69F2">
              <w:rPr>
                <w:rFonts w:eastAsia="Arial Unicode MS"/>
              </w:rPr>
              <w:tab/>
              <w:t xml:space="preserve">7.6 Transaction Flow </w:t>
            </w:r>
            <w:r w:rsidRPr="00BE69F2">
              <w:rPr>
                <w:rFonts w:eastAsia="Arial Unicode MS"/>
                <w:cs/>
              </w:rPr>
              <w:t xml:space="preserve">(รายการสินเชื่อเพิ่ม) และ </w:t>
            </w:r>
            <w:r w:rsidRPr="00BE69F2">
              <w:rPr>
                <w:rFonts w:eastAsia="Arial Unicode MS"/>
              </w:rPr>
              <w:t xml:space="preserve">Data Entities </w:t>
            </w:r>
            <w:r w:rsidRPr="00BE69F2">
              <w:rPr>
                <w:rFonts w:eastAsia="Arial Unicode MS"/>
                <w:cs/>
              </w:rPr>
              <w:t>อื่นที่เกี่ยวข้อง</w:t>
            </w:r>
            <w:r w:rsidRPr="00BE69F2">
              <w:rPr>
                <w:rFonts w:eastAsia="Arial Unicode MS"/>
                <w:cs/>
              </w:rPr>
              <w:br/>
              <w:t xml:space="preserve">วันที่ </w:t>
            </w:r>
            <w:r w:rsidRPr="00BE69F2">
              <w:rPr>
                <w:rFonts w:eastAsia="Arial Unicode MS"/>
              </w:rPr>
              <w:t xml:space="preserve">17 </w:t>
            </w:r>
            <w:r w:rsidRPr="00BE69F2">
              <w:rPr>
                <w:rFonts w:eastAsia="Arial Unicode MS"/>
                <w:cs/>
              </w:rPr>
              <w:t xml:space="preserve">มิ.ย. </w:t>
            </w:r>
            <w:r w:rsidRPr="00BE69F2">
              <w:rPr>
                <w:rFonts w:eastAsia="Arial Unicode MS"/>
                <w:cs/>
              </w:rPr>
              <w:br/>
              <w:t xml:space="preserve">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</w:rPr>
              <w:tab/>
              <w:t>7.4 Outstanding Daily (</w:t>
            </w:r>
            <w:r w:rsidRPr="00BE69F2">
              <w:rPr>
                <w:rFonts w:eastAsia="Arial Unicode MS"/>
                <w:cs/>
              </w:rPr>
              <w:t>ยอดคงค้างสินเชื่อรายวัน)</w:t>
            </w:r>
            <w:r w:rsidRPr="00BE69F2">
              <w:rPr>
                <w:rFonts w:eastAsia="Arial Unicode MS"/>
              </w:rPr>
              <w:br/>
              <w:t xml:space="preserve">           </w:t>
            </w:r>
            <w:r w:rsidRPr="00BE69F2">
              <w:rPr>
                <w:rFonts w:eastAsia="Arial Unicode MS"/>
              </w:rPr>
              <w:tab/>
              <w:t xml:space="preserve">7.6 Transaction Flow </w:t>
            </w:r>
            <w:r w:rsidRPr="00BE69F2">
              <w:rPr>
                <w:rFonts w:eastAsia="Arial Unicode MS"/>
                <w:cs/>
              </w:rPr>
              <w:t xml:space="preserve">(รายการสินเชื่อลด) 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Data Entities </w:t>
            </w:r>
            <w:r w:rsidRPr="00BE69F2">
              <w:rPr>
                <w:rFonts w:eastAsia="Arial Unicode MS"/>
                <w:cs/>
              </w:rPr>
              <w:t>อื่นที่เกี่ยวข้อง</w:t>
            </w:r>
            <w:r w:rsidRPr="00BE69F2">
              <w:rPr>
                <w:rFonts w:eastAsia="Arial Unicode MS"/>
                <w:cs/>
              </w:rPr>
              <w:br/>
              <w:t xml:space="preserve">วันที่ </w:t>
            </w:r>
            <w:r w:rsidRPr="00BE69F2">
              <w:rPr>
                <w:rFonts w:eastAsia="Arial Unicode MS"/>
              </w:rPr>
              <w:t xml:space="preserve">30 </w:t>
            </w:r>
            <w:r w:rsidRPr="00BE69F2">
              <w:rPr>
                <w:rFonts w:eastAsia="Arial Unicode MS"/>
                <w:cs/>
              </w:rPr>
              <w:t>มิ.ย.</w:t>
            </w:r>
            <w:r w:rsidRPr="00BE69F2">
              <w:rPr>
                <w:rFonts w:eastAsia="Arial Unicode MS"/>
                <w:cs/>
              </w:rPr>
              <w:br/>
              <w:t xml:space="preserve">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</w:rPr>
              <w:tab/>
              <w:t xml:space="preserve">1.2 Credit Account Details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Data Entities </w:t>
            </w:r>
            <w:r w:rsidRPr="00BE69F2">
              <w:rPr>
                <w:rFonts w:eastAsia="Arial Unicode MS"/>
                <w:cs/>
              </w:rPr>
              <w:t>อื่นที่เกี่ยวข้อง</w:t>
            </w:r>
            <w:r w:rsidRPr="00BE69F2">
              <w:rPr>
                <w:rFonts w:eastAsia="Arial Unicode MS"/>
              </w:rPr>
              <w:br/>
              <w:t xml:space="preserve">          </w:t>
            </w:r>
            <w:r w:rsidRPr="00BE69F2">
              <w:rPr>
                <w:rFonts w:eastAsia="Arial Unicode MS"/>
              </w:rPr>
              <w:tab/>
              <w:t>7.1 Outstanding Monthly</w:t>
            </w:r>
            <w:r w:rsidRPr="00BE69F2">
              <w:rPr>
                <w:rFonts w:eastAsia="Arial Unicode MS"/>
                <w:cs/>
              </w:rPr>
              <w:t xml:space="preserve"> (ปิดสัญญา </w:t>
            </w:r>
            <w:r w:rsidRPr="00BE69F2">
              <w:rPr>
                <w:rFonts w:eastAsia="Arial Unicode MS"/>
              </w:rPr>
              <w:t>Account Status =</w:t>
            </w:r>
            <w:r w:rsidRPr="00BE69F2">
              <w:rPr>
                <w:rFonts w:eastAsia="Arial Unicode MS"/>
                <w:cs/>
              </w:rPr>
              <w:t>2001600004</w:t>
            </w:r>
            <w:r w:rsidRPr="00BE69F2">
              <w:rPr>
                <w:rFonts w:eastAsia="Arial Unicode MS"/>
              </w:rPr>
              <w:t xml:space="preserve"> Closed</w:t>
            </w:r>
            <w:r w:rsidRPr="00BE69F2">
              <w:rPr>
                <w:rFonts w:eastAsia="Arial Unicode MS"/>
                <w:cs/>
              </w:rPr>
              <w:t>)</w:t>
            </w:r>
            <w:r w:rsidRPr="00BE69F2">
              <w:rPr>
                <w:rFonts w:eastAsia="Arial Unicode MS"/>
                <w:cs/>
              </w:rPr>
              <w:br/>
              <w:t xml:space="preserve">           </w:t>
            </w:r>
            <w:r w:rsidRPr="00BE69F2">
              <w:rPr>
                <w:rFonts w:eastAsia="Arial Unicode MS"/>
              </w:rPr>
              <w:tab/>
              <w:t>7.5 Aggregated Flow</w:t>
            </w:r>
            <w:r w:rsidRPr="00BE69F2">
              <w:rPr>
                <w:rFonts w:eastAsia="Arial Unicode MS"/>
                <w:cs/>
              </w:rPr>
              <w:t xml:space="preserve"> (รายการสินเชื่อเพิ่ม และ ลด)</w:t>
            </w:r>
          </w:p>
        </w:tc>
      </w:tr>
    </w:tbl>
    <w:p w14:paraId="588100B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50B550A" w14:textId="77777777" w:rsidTr="005E0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045280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DDEE4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สินเชื่อเงินตราต่างประเทศ </w:t>
            </w:r>
            <w:r w:rsidRPr="00BE69F2">
              <w:rPr>
                <w:rFonts w:eastAsia="Arial Unicode MS"/>
              </w:rPr>
              <w:t xml:space="preserve">Data Date +7 (Daily) </w:t>
            </w:r>
            <w:r w:rsidRPr="00BE69F2">
              <w:rPr>
                <w:rFonts w:eastAsia="Arial Unicode MS"/>
                <w:cs/>
              </w:rPr>
              <w:t>หากลูกค้า</w:t>
            </w:r>
            <w:r w:rsidRPr="00BE69F2">
              <w:rPr>
                <w:rFonts w:eastAsia="Arial Unicode MS"/>
                <w:u w:val="single"/>
                <w:cs/>
              </w:rPr>
              <w:t>ขาย</w:t>
            </w:r>
            <w:r w:rsidRPr="00BE69F2">
              <w:rPr>
                <w:rFonts w:eastAsia="Arial Unicode MS"/>
                <w:cs/>
              </w:rPr>
              <w:t xml:space="preserve">ลดตั๋ว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 xml:space="preserve">กับทาง สง. (ขายขาดธนาคารไม่มีสิทธิไล่เบี้ย – </w:t>
            </w:r>
            <w:r w:rsidRPr="00BE69F2">
              <w:rPr>
                <w:rFonts w:eastAsia="Arial Unicode MS"/>
              </w:rPr>
              <w:t xml:space="preserve">L/C discount without recourse) </w:t>
            </w:r>
            <w:r w:rsidRPr="00BE69F2">
              <w:rPr>
                <w:rFonts w:eastAsia="Arial Unicode MS"/>
                <w:cs/>
              </w:rPr>
              <w:t>กรณีนี้จะเข้าข่ายรายงานสินเชื่อเงินตราต่างประเทศ (</w:t>
            </w:r>
            <w:r w:rsidRPr="00BE69F2">
              <w:rPr>
                <w:rFonts w:eastAsia="Arial Unicode MS"/>
              </w:rPr>
              <w:t xml:space="preserve">Data date +7) </w:t>
            </w:r>
            <w:r w:rsidRPr="00BE69F2">
              <w:rPr>
                <w:rFonts w:eastAsia="Arial Unicode MS"/>
                <w:cs/>
              </w:rPr>
              <w:t>หรือจัดอยู่ในภาระผูกพันทุกสกุลเงิน (</w:t>
            </w:r>
            <w:r w:rsidRPr="00BE69F2">
              <w:rPr>
                <w:rFonts w:eastAsia="Arial Unicode MS"/>
              </w:rPr>
              <w:t>Data date +21)</w:t>
            </w:r>
            <w:r w:rsidRPr="00BE69F2">
              <w:rPr>
                <w:rFonts w:eastAsia="Arial Unicode MS"/>
                <w:cs/>
              </w:rPr>
              <w:t xml:space="preserve"> ทั้งนี้เนื่องจากการทำธุรกรรม สง. ได้ตั้งลูกหนี้ เป็น สง. ที่ออก </w:t>
            </w:r>
            <w:r w:rsidRPr="00BE69F2">
              <w:rPr>
                <w:rFonts w:eastAsia="Arial Unicode MS"/>
              </w:rPr>
              <w:t>L/C</w:t>
            </w:r>
            <w:r w:rsidRPr="00BE69F2">
              <w:rPr>
                <w:rFonts w:eastAsia="Arial Unicode MS"/>
                <w:cs/>
              </w:rPr>
              <w:t xml:space="preserve"> และลูกค้ารับเงินเป็นสกุลบาท (</w:t>
            </w:r>
            <w:r w:rsidRPr="00BE69F2">
              <w:rPr>
                <w:rFonts w:eastAsia="Arial Unicode MS"/>
              </w:rPr>
              <w:t xml:space="preserve">Exchange)   </w:t>
            </w:r>
          </w:p>
        </w:tc>
      </w:tr>
      <w:tr w:rsidR="00BE69F2" w:rsidRPr="00BE69F2" w14:paraId="63C7D55C" w14:textId="77777777" w:rsidTr="005E0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ECA376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EBC2AE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ให้รายงานเป็นสินเชื่อเงินตราต่างประเทศ โดยกรณีนี้ให้รายงานสัญญาเงินให้สินเชื่อใน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1.1 </w:t>
            </w:r>
            <w:r w:rsidRPr="00BE69F2">
              <w:rPr>
                <w:rFonts w:eastAsia="Arial Unicode MS"/>
              </w:rPr>
              <w:t>Credit Account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br/>
              <w:t>(</w:t>
            </w:r>
            <w:r w:rsidRPr="00BE69F2">
              <w:rPr>
                <w:rFonts w:eastAsia="Arial Unicode MS"/>
              </w:rPr>
              <w:t>Data Date +7</w:t>
            </w:r>
            <w:r w:rsidRPr="00BE69F2">
              <w:rPr>
                <w:rFonts w:eastAsia="Arial Unicode MS"/>
                <w:cs/>
              </w:rPr>
              <w:t>) และรายละเอียดประกอบอื่น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ๆ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</w:tbl>
    <w:p w14:paraId="04510FA7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39F47BA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D23C5B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623BD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หากมีการตั้งวงเงินแล้ว แต่ว่ายังไม่เกิดการ </w:t>
            </w:r>
            <w:r w:rsidRPr="00BE69F2">
              <w:rPr>
                <w:rFonts w:eastAsia="Arial Unicode MS"/>
              </w:rPr>
              <w:t xml:space="preserve">Drawdown </w:t>
            </w:r>
            <w:r w:rsidRPr="00BE69F2">
              <w:rPr>
                <w:rFonts w:eastAsia="Arial Unicode MS"/>
                <w:cs/>
              </w:rPr>
              <w:t xml:space="preserve">จะต้องรายงาน </w:t>
            </w:r>
            <w:r w:rsidRPr="00BE69F2">
              <w:rPr>
                <w:rFonts w:eastAsia="Arial Unicode MS"/>
              </w:rPr>
              <w:t>Data Entity 1.1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Credit Account</w:t>
            </w:r>
            <w:r w:rsidRPr="00BE69F2">
              <w:rPr>
                <w:rFonts w:eastAsia="Arial Unicode MS"/>
                <w:cs/>
              </w:rPr>
              <w:t xml:space="preserve"> หรือไม่ (ทุก </w:t>
            </w:r>
            <w:r w:rsidRPr="00BE69F2">
              <w:rPr>
                <w:rFonts w:eastAsia="Arial Unicode MS"/>
              </w:rPr>
              <w:t xml:space="preserve">products: T/L, O/D, P/N) </w:t>
            </w:r>
            <w:r w:rsidRPr="00BE69F2">
              <w:rPr>
                <w:rFonts w:eastAsia="Arial Unicode MS"/>
                <w:cs/>
              </w:rPr>
              <w:t xml:space="preserve">โดย สง. เข้าใจว่า หาก ธปท. ต้องการดูส่วนที่เป็น </w:t>
            </w:r>
            <w:r w:rsidRPr="00BE69F2">
              <w:rPr>
                <w:rFonts w:eastAsia="Arial Unicode MS"/>
              </w:rPr>
              <w:t xml:space="preserve">Available Balance </w:t>
            </w:r>
            <w:r w:rsidRPr="00BE69F2">
              <w:rPr>
                <w:rFonts w:eastAsia="Arial Unicode MS"/>
                <w:cs/>
              </w:rPr>
              <w:t xml:space="preserve">นั้น สามารถดูได้จาก </w:t>
            </w:r>
            <w:r w:rsidRPr="00BE69F2">
              <w:rPr>
                <w:rFonts w:eastAsia="Arial Unicode MS"/>
              </w:rPr>
              <w:t>7.3 Credit Line Availability</w:t>
            </w:r>
          </w:p>
        </w:tc>
      </w:tr>
      <w:tr w:rsidR="00BE69F2" w:rsidRPr="00BE69F2" w14:paraId="1C7BE170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08F9E7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BFE333" w14:textId="32FC13A9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Data Entity 1.1 Credit Account</w:t>
            </w:r>
            <w:r w:rsidRPr="00BE69F2">
              <w:rPr>
                <w:rFonts w:eastAsia="Arial Unicode MS"/>
                <w:cs/>
              </w:rPr>
              <w:t xml:space="preserve"> เมื่อเปิดบัญชีสินเชื่อตาม </w:t>
            </w:r>
            <w:r w:rsidRPr="00BE69F2">
              <w:rPr>
                <w:rFonts w:eastAsia="Arial Unicode MS"/>
              </w:rPr>
              <w:t xml:space="preserve">Business </w:t>
            </w:r>
            <w:r w:rsidRPr="00BE69F2">
              <w:rPr>
                <w:rFonts w:eastAsia="Arial Unicode MS"/>
                <w:cs/>
              </w:rPr>
              <w:t xml:space="preserve">ที่เกิดขึ้นจริง เช่น หาก สง. เปิดบัญชีสินเชื่อเมื่อลูกค้ามาทำการเบิกถอนเงิน ให้รายงานข้อมูล </w:t>
            </w:r>
            <w:r w:rsidRPr="00BE69F2">
              <w:rPr>
                <w:rFonts w:eastAsia="Arial Unicode MS"/>
              </w:rPr>
              <w:t xml:space="preserve">Data Entity 1.1 Credit Account </w:t>
            </w:r>
            <w:r w:rsidRPr="00BE69F2">
              <w:rPr>
                <w:rFonts w:eastAsia="Arial Unicode MS"/>
                <w:cs/>
              </w:rPr>
              <w:t>เมื่อมีการเบิกถอน เป็นต้น</w:t>
            </w:r>
          </w:p>
        </w:tc>
      </w:tr>
    </w:tbl>
    <w:p w14:paraId="57844B3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8E0AA4A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4692C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79207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สำหรับสัญญา </w:t>
            </w:r>
            <w:r w:rsidRPr="00BE69F2">
              <w:rPr>
                <w:rFonts w:eastAsia="Arial Unicode MS"/>
              </w:rPr>
              <w:t xml:space="preserve">Current Account (O/D) </w:t>
            </w:r>
            <w:r w:rsidRPr="00BE69F2">
              <w:rPr>
                <w:rFonts w:eastAsia="Arial Unicode MS"/>
                <w:cs/>
              </w:rPr>
              <w:t xml:space="preserve">ที่ไม่ติดตัวแดง และ ค่า </w:t>
            </w:r>
            <w:r w:rsidRPr="00BE69F2">
              <w:rPr>
                <w:rFonts w:eastAsia="Arial Unicode MS"/>
              </w:rPr>
              <w:t>Outstanding Balance = 0</w:t>
            </w:r>
            <w:r w:rsidRPr="00BE69F2">
              <w:rPr>
                <w:rFonts w:eastAsia="Arial Unicode MS"/>
                <w:cs/>
              </w:rPr>
              <w:t xml:space="preserve"> และ บัญชีไม่มีการเคลื่อนไหวมากกว่า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ปี แล้ว แต่ยังไม่ได้มาปิดบัญชี ในระบบของ สง. จะมีการ </w:t>
            </w:r>
            <w:r w:rsidRPr="00BE69F2">
              <w:rPr>
                <w:rFonts w:eastAsia="Arial Unicode MS"/>
              </w:rPr>
              <w:t xml:space="preserve">Flag </w:t>
            </w:r>
            <w:r w:rsidRPr="00BE69F2">
              <w:rPr>
                <w:rFonts w:eastAsia="Arial Unicode MS"/>
                <w:cs/>
              </w:rPr>
              <w:t xml:space="preserve">สถานะเป็น </w:t>
            </w:r>
            <w:r w:rsidRPr="00BE69F2">
              <w:rPr>
                <w:rFonts w:eastAsia="Arial Unicode MS"/>
              </w:rPr>
              <w:t xml:space="preserve">Inactive </w:t>
            </w:r>
            <w:r w:rsidRPr="00BE69F2">
              <w:rPr>
                <w:rFonts w:eastAsia="Arial Unicode MS"/>
                <w:cs/>
              </w:rPr>
              <w:t>แล้ว ขอสอบถามกรณีดังกล่าวทาง สง. ไม่ต้องนำส่งข้อมูลแล้วใช่หรือไม่</w:t>
            </w:r>
          </w:p>
        </w:tc>
      </w:tr>
      <w:tr w:rsidR="00BE69F2" w:rsidRPr="00BE69F2" w14:paraId="741D547B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DF19FF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993953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</w:rPr>
            </w:pPr>
            <w:r w:rsidRPr="00BE69F2">
              <w:rPr>
                <w:rFonts w:eastAsia="Arial Unicode MS"/>
                <w:cs/>
              </w:rPr>
              <w:t>ไม่ใช่ ต้องนำส่งข้อมูลจนกว่าบัญชีจะมีสถานะเป็นปิดบัญชี (</w:t>
            </w:r>
            <w:r w:rsidRPr="00BE69F2">
              <w:rPr>
                <w:rFonts w:eastAsia="Arial Unicode MS"/>
              </w:rPr>
              <w:t>Close)</w:t>
            </w:r>
            <w:r w:rsidRPr="00BE69F2">
              <w:rPr>
                <w:rFonts w:eastAsia="Arial Unicode MS"/>
                <w:cs/>
              </w:rPr>
              <w:t xml:space="preserve"> ทั้งนี้ สง. สามารถเลือกการนำส่งได้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รูปแบบ ดังนี้ </w:t>
            </w:r>
          </w:p>
          <w:p w14:paraId="1DD00C77" w14:textId="77777777" w:rsidR="00033C0B" w:rsidRPr="00BE69F2" w:rsidRDefault="00033C0B" w:rsidP="009A6773">
            <w:pPr>
              <w:pStyle w:val="ListParagraph"/>
              <w:numPr>
                <w:ilvl w:val="0"/>
                <w:numId w:val="10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ส่งข้อมูลแบบ </w:t>
            </w:r>
            <w:r w:rsidRPr="00BE69F2">
              <w:t xml:space="preserve">Chunk </w:t>
            </w:r>
            <w:r w:rsidRPr="00BE69F2">
              <w:rPr>
                <w:cs/>
              </w:rPr>
              <w:t xml:space="preserve">ให้นำส่งข้อมูลของบัญชีนั้น จนกว่าจะถึงงวดที่บัญชีนั้นปิด (ออกจาก </w:t>
            </w:r>
            <w:r w:rsidRPr="00BE69F2">
              <w:t xml:space="preserve">Balance sheet) </w:t>
            </w:r>
            <w:r w:rsidRPr="00BE69F2">
              <w:rPr>
                <w:cs/>
              </w:rPr>
              <w:t>แม้จะไม่มีการเปลี่ยนแปลงข้อมูลในงวดที่นำส่งก็ตาม</w:t>
            </w:r>
          </w:p>
          <w:p w14:paraId="517AEE85" w14:textId="77777777" w:rsidR="00033C0B" w:rsidRPr="00BE69F2" w:rsidRDefault="00033C0B" w:rsidP="009A6773">
            <w:pPr>
              <w:pStyle w:val="ListParagraph"/>
              <w:numPr>
                <w:ilvl w:val="0"/>
                <w:numId w:val="10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ส่งข้อมูลแบบ </w:t>
            </w:r>
            <w:r w:rsidRPr="00BE69F2">
              <w:t xml:space="preserve">Change </w:t>
            </w:r>
            <w:r w:rsidRPr="00BE69F2">
              <w:rPr>
                <w:cs/>
              </w:rPr>
              <w:t>ให้นำส่งเมื่อมีการเปลี่ยนแปลงในงวดนั้น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ๆ เช่น นำส่งข้อมูลในงวดที่เปลี่ยนสถานะเป็น </w:t>
            </w:r>
            <w:r w:rsidRPr="00BE69F2">
              <w:t xml:space="preserve">Inactive </w:t>
            </w:r>
            <w:r w:rsidRPr="00BE69F2">
              <w:rPr>
                <w:cs/>
              </w:rPr>
              <w:t xml:space="preserve">หรือ งวดที่เปลี่ยนสถานะเป็นปิดบัญชี เป็นต้น </w:t>
            </w:r>
          </w:p>
        </w:tc>
      </w:tr>
    </w:tbl>
    <w:p w14:paraId="243EEFA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070D952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7D25B3" w14:textId="77777777" w:rsidR="00033C0B" w:rsidRPr="00BE69F2" w:rsidRDefault="00033C0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Q17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1C0EC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eastAsia="Arial Unicode MS"/>
                <w:cs/>
              </w:rPr>
              <w:t xml:space="preserve">บัญชีที่มีการ </w:t>
            </w:r>
            <w:r w:rsidRPr="00BE69F2">
              <w:rPr>
                <w:rFonts w:eastAsia="Arial Unicode MS"/>
              </w:rPr>
              <w:t xml:space="preserve">Write Off </w:t>
            </w:r>
            <w:r w:rsidRPr="00BE69F2">
              <w:rPr>
                <w:rFonts w:eastAsia="Arial Unicode MS"/>
                <w:cs/>
              </w:rPr>
              <w:t>แล้ว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ต้องรายงานอย่างไร</w:t>
            </w:r>
          </w:p>
        </w:tc>
      </w:tr>
      <w:tr w:rsidR="00BE69F2" w:rsidRPr="00BE69F2" w14:paraId="42C3F545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44DC229" w14:textId="77777777" w:rsidR="00033C0B" w:rsidRPr="00BE69F2" w:rsidRDefault="00033C0B" w:rsidP="009A6773">
            <w:pPr>
              <w:jc w:val="center"/>
              <w:rPr>
                <w:b w:val="0"/>
                <w:bCs w:val="0"/>
              </w:rPr>
            </w:pPr>
            <w:r w:rsidRPr="00BE69F2">
              <w:t>A17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61E482F" w14:textId="3275B885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Arial Unicode MS"/>
                <w:cs/>
              </w:rPr>
              <w:t>ให้รายงานการปิดบัญชีที่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7.1 Outstanding Monthly - Account Status 22001600004 Closed </w:t>
            </w:r>
            <w:r w:rsidRPr="00BE69F2">
              <w:rPr>
                <w:rFonts w:eastAsia="Arial Unicode MS"/>
                <w:cs/>
              </w:rPr>
              <w:t xml:space="preserve">และรายงาน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อื่น ๆ ที่เกี่ยวข้องเป็นงวดสุดท้าย</w:t>
            </w:r>
          </w:p>
        </w:tc>
      </w:tr>
    </w:tbl>
    <w:p w14:paraId="72A5298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33F1E2A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367170" w14:textId="77777777" w:rsidR="00033C0B" w:rsidRPr="00BE69F2" w:rsidRDefault="00033C0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Q18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4AAB06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Data Entity 7.1 Outstanding Monthly  </w:t>
            </w:r>
            <w:r w:rsidRPr="00BE69F2">
              <w:rPr>
                <w:rFonts w:eastAsia="Arial Unicode MS"/>
                <w:cs/>
              </w:rPr>
              <w:t xml:space="preserve">หากรายงานยอดคงค้างเป็น </w:t>
            </w:r>
            <w:r w:rsidRPr="00BE69F2">
              <w:rPr>
                <w:rFonts w:eastAsia="Arial Unicode MS"/>
              </w:rPr>
              <w:t>0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Account Status = 2001600004 Closed </w:t>
            </w:r>
            <w:r w:rsidRPr="00BE69F2">
              <w:rPr>
                <w:rFonts w:eastAsia="Arial Unicode MS"/>
                <w:cs/>
              </w:rPr>
              <w:t xml:space="preserve">แล้ว ใน </w:t>
            </w:r>
            <w:r w:rsidRPr="00BE69F2">
              <w:rPr>
                <w:rFonts w:eastAsia="Arial Unicode MS"/>
              </w:rPr>
              <w:t>Data Entity 1.1 Credit Account</w:t>
            </w:r>
            <w:r w:rsidRPr="00BE69F2">
              <w:rPr>
                <w:rFonts w:eastAsia="Arial Unicode MS"/>
                <w:cs/>
              </w:rPr>
              <w:t xml:space="preserve"> ยังต้องส่งข้อมูลในรอบรายงานเดียวกันเป็นครั้งสุดท้าย ใช่หรือไม่</w:t>
            </w:r>
          </w:p>
        </w:tc>
      </w:tr>
      <w:tr w:rsidR="00BE69F2" w:rsidRPr="00BE69F2" w14:paraId="293ABE28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774FF90" w14:textId="77777777" w:rsidR="00033C0B" w:rsidRPr="00BE69F2" w:rsidRDefault="00033C0B" w:rsidP="009A6773">
            <w:pPr>
              <w:jc w:val="center"/>
              <w:rPr>
                <w:b w:val="0"/>
                <w:bCs w:val="0"/>
              </w:rPr>
            </w:pPr>
            <w:r w:rsidRPr="00BE69F2">
              <w:t>A18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E7CE3A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การนำส่งข้อมูลงวดสุดท้ายให้พิจารณา ที่มียอดคงค้างเป็น 0 และ </w:t>
            </w:r>
            <w:r w:rsidRPr="00BE69F2">
              <w:rPr>
                <w:rFonts w:eastAsia="Arial Unicode MS"/>
              </w:rPr>
              <w:t>Account Status = 2001600004 Closed</w:t>
            </w:r>
            <w:r w:rsidRPr="00BE69F2">
              <w:rPr>
                <w:rFonts w:eastAsia="Arial Unicode MS"/>
                <w:cs/>
              </w:rPr>
              <w:t xml:space="preserve"> ดังนี้ </w:t>
            </w:r>
          </w:p>
          <w:p w14:paraId="18370558" w14:textId="77777777" w:rsidR="00033C0B" w:rsidRPr="00BE69F2" w:rsidRDefault="00033C0B" w:rsidP="009A6773">
            <w:pPr>
              <w:pStyle w:val="ListParagraph"/>
              <w:numPr>
                <w:ilvl w:val="0"/>
                <w:numId w:val="98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หากรายงานแบบ </w:t>
            </w:r>
            <w:r w:rsidRPr="00BE69F2">
              <w:rPr>
                <w:rFonts w:eastAsia="Arial Unicode MS"/>
              </w:rPr>
              <w:t>Chunk</w:t>
            </w:r>
            <w:r w:rsidRPr="00BE69F2">
              <w:rPr>
                <w:rFonts w:eastAsia="Arial Unicode MS"/>
                <w:cs/>
              </w:rPr>
              <w:t xml:space="preserve"> ให้รายงาน </w:t>
            </w:r>
            <w:r w:rsidRPr="00BE69F2">
              <w:rPr>
                <w:rFonts w:eastAsia="Arial Unicode MS"/>
              </w:rPr>
              <w:t xml:space="preserve">Data Entity 1.1 Credit Account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ที่เกี่ยวข้องกับสัญญานั้นเข้ามาด้วย แม้ข้อมูลจะไม่มีการเปลี่ยนแปลง</w:t>
            </w:r>
          </w:p>
          <w:p w14:paraId="11D4BBF1" w14:textId="77777777" w:rsidR="00033C0B" w:rsidRPr="00BE69F2" w:rsidRDefault="00033C0B" w:rsidP="009A6773">
            <w:pPr>
              <w:pStyle w:val="ListParagraph"/>
              <w:numPr>
                <w:ilvl w:val="0"/>
                <w:numId w:val="98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Arial Unicode MS"/>
                <w:cs/>
              </w:rPr>
              <w:t xml:space="preserve">หากส่งแบบ </w:t>
            </w:r>
            <w:r w:rsidRPr="00BE69F2">
              <w:rPr>
                <w:rFonts w:eastAsia="Arial Unicode MS"/>
              </w:rPr>
              <w:t xml:space="preserve">Change </w:t>
            </w:r>
            <w:r w:rsidRPr="00BE69F2">
              <w:rPr>
                <w:rFonts w:eastAsia="Arial Unicode MS"/>
                <w:cs/>
              </w:rPr>
              <w:t xml:space="preserve">และข้อมูลใน </w:t>
            </w:r>
            <w:r w:rsidRPr="00BE69F2">
              <w:rPr>
                <w:rFonts w:eastAsia="Arial Unicode MS"/>
              </w:rPr>
              <w:t>Data Entity 1.1 Credit Account</w:t>
            </w:r>
            <w:r w:rsidRPr="00BE69F2">
              <w:rPr>
                <w:rFonts w:eastAsia="Arial Unicode MS"/>
                <w:cs/>
              </w:rPr>
              <w:t xml:space="preserve"> ไม่มีการเปลี่ยนแปลงไม่ต้องรายงาน ทั้งนี้ </w:t>
            </w:r>
            <w:r w:rsidRPr="00BE69F2">
              <w:rPr>
                <w:cs/>
              </w:rPr>
              <w:t>หากมีข้อมูล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>Data Entity 1.1 Credit Account</w:t>
            </w:r>
            <w:r w:rsidRPr="00BE69F2">
              <w:rPr>
                <w:rFonts w:eastAsia="Arial Unicode MS"/>
                <w:cs/>
              </w:rPr>
              <w:t xml:space="preserve"> มีการ</w:t>
            </w:r>
            <w:r w:rsidRPr="00BE69F2">
              <w:rPr>
                <w:cs/>
              </w:rPr>
              <w:t xml:space="preserve">เปลี่ยนแปลงในงวดสุดท้ายให้รายงานการเปลี่ยนแปลงเข้ามาด้วย  </w:t>
            </w:r>
          </w:p>
        </w:tc>
      </w:tr>
    </w:tbl>
    <w:p w14:paraId="4D9DC17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AFF13C6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13261B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A99EA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สินเชื่อที่มีการปรับโครงสร้างหนี้/แก้ไขหนี้ บนบัญชีเดิมหรือบัญชีใหม่ ตามลักษณะ</w:t>
            </w:r>
          </w:p>
          <w:p w14:paraId="7338DD2F" w14:textId="77777777" w:rsidR="00033C0B" w:rsidRPr="00BE69F2" w:rsidRDefault="00033C0B" w:rsidP="009A6773">
            <w:pPr>
              <w:pStyle w:val="ListParagraph"/>
              <w:numPr>
                <w:ilvl w:val="0"/>
                <w:numId w:val="10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Restructured / Rescheduled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Retention </w:t>
            </w:r>
            <w:r w:rsidRPr="00BE69F2">
              <w:rPr>
                <w:rFonts w:eastAsia="Arial Unicode MS"/>
                <w:cs/>
              </w:rPr>
              <w:t>ที่เกิดบัญชีใหม่</w:t>
            </w:r>
          </w:p>
          <w:p w14:paraId="678A56D2" w14:textId="77777777" w:rsidR="00033C0B" w:rsidRPr="00BE69F2" w:rsidRDefault="00033C0B" w:rsidP="009A6773">
            <w:pPr>
              <w:pStyle w:val="ListParagraph"/>
              <w:numPr>
                <w:ilvl w:val="0"/>
                <w:numId w:val="10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Restructured / Rescheduled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Retention </w:t>
            </w:r>
            <w:r w:rsidRPr="00BE69F2">
              <w:rPr>
                <w:rFonts w:eastAsia="Arial Unicode MS"/>
                <w:cs/>
              </w:rPr>
              <w:t>ที่ใช้บัญชีเดิม</w:t>
            </w:r>
          </w:p>
          <w:p w14:paraId="4131B52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1.8 </w:t>
            </w:r>
            <w:r w:rsidRPr="00BE69F2">
              <w:rPr>
                <w:rFonts w:eastAsia="Arial Unicode MS"/>
              </w:rPr>
              <w:t xml:space="preserve">Account x Account </w:t>
            </w:r>
            <w:r w:rsidRPr="00BE69F2">
              <w:rPr>
                <w:rFonts w:eastAsia="Arial Unicode MS"/>
                <w:cs/>
              </w:rPr>
              <w:t>1.13</w:t>
            </w:r>
            <w:r w:rsidRPr="00BE69F2">
              <w:rPr>
                <w:rFonts w:eastAsia="Arial Unicode MS"/>
              </w:rPr>
              <w:t xml:space="preserve"> Debt Restructuring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1.14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Debt Restructuring Method</w:t>
            </w:r>
            <w:r w:rsidRPr="00BE69F2">
              <w:rPr>
                <w:rFonts w:eastAsia="Arial Unicode MS"/>
                <w:cs/>
              </w:rPr>
              <w:t xml:space="preserve"> เท่านั้น โดยไม่ต้องมาปรับเปลี่ยนข้อมูลใน </w:t>
            </w:r>
            <w:r w:rsidRPr="00BE69F2">
              <w:rPr>
                <w:rFonts w:eastAsia="Arial Unicode MS"/>
              </w:rPr>
              <w:t>Data Entity 1.1 Credit Account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>1.2 Credit Account Detail</w:t>
            </w:r>
            <w:r w:rsidRPr="00BE69F2">
              <w:rPr>
                <w:rFonts w:eastAsia="Arial Unicode MS"/>
                <w:cs/>
              </w:rPr>
              <w:t xml:space="preserve">  ใช่หรือไม่</w:t>
            </w:r>
          </w:p>
        </w:tc>
      </w:tr>
      <w:tr w:rsidR="00BE69F2" w:rsidRPr="00BE69F2" w14:paraId="2AD9BB57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6A669C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934986A" w14:textId="77777777" w:rsidR="00033C0B" w:rsidRPr="00BE69F2" w:rsidRDefault="00033C0B" w:rsidP="009A6773">
            <w:pPr>
              <w:pStyle w:val="ListParagraph"/>
              <w:numPr>
                <w:ilvl w:val="0"/>
                <w:numId w:val="10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หากปรับบนบัญชีเดิม เช่น เพิ่มสัญญาแนบท้าย ต้องรายงานรายละเอียดของสัญญาที่เปลี่ยนไปจากการปรับปรุงโครงสร้างหนี้แบบ </w:t>
            </w:r>
            <w:r w:rsidRPr="00BE69F2">
              <w:rPr>
                <w:rFonts w:eastAsia="Arial Unicode MS"/>
              </w:rPr>
              <w:t xml:space="preserve">Business Change </w:t>
            </w:r>
            <w:r w:rsidRPr="00BE69F2">
              <w:rPr>
                <w:rFonts w:eastAsia="Arial Unicode MS"/>
                <w:cs/>
              </w:rPr>
              <w:t xml:space="preserve">ที่ </w:t>
            </w:r>
            <w:r w:rsidRPr="00BE69F2">
              <w:rPr>
                <w:rFonts w:eastAsia="Arial Unicode MS"/>
              </w:rPr>
              <w:t>Data Entity 1.1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Credit Account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1.2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Credit Account Detail</w:t>
            </w:r>
            <w:r w:rsidRPr="00BE69F2">
              <w:rPr>
                <w:rFonts w:eastAsia="Arial Unicode MS"/>
                <w:cs/>
              </w:rPr>
              <w:t xml:space="preserve"> เช่น วันครบกำหนดของสัญญาใหม่ จากการขยายวันครบกำหนดของสัญญา </w:t>
            </w:r>
          </w:p>
          <w:p w14:paraId="41C7D8EC" w14:textId="77777777" w:rsidR="00033C0B" w:rsidRPr="00BE69F2" w:rsidRDefault="00033C0B" w:rsidP="009A6773">
            <w:pPr>
              <w:pStyle w:val="ListParagraph"/>
              <w:numPr>
                <w:ilvl w:val="0"/>
                <w:numId w:val="10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หากปรับแบบเปิดบัญชีใหม่ ให้รายงานรายละเอียดของสัญญาหลังการปรับปรุงโครงสร้างหนี้ที่บัญชีใหม่</w:t>
            </w:r>
          </w:p>
        </w:tc>
      </w:tr>
    </w:tbl>
    <w:p w14:paraId="303ADF21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49" w:name="_Toc115806896"/>
      <w:r w:rsidRPr="00BE69F2">
        <w:rPr>
          <w:rFonts w:ascii="Browallia New" w:hAnsi="Browallia New" w:cs="Browallia New"/>
          <w:i w:val="0"/>
          <w:color w:val="002060"/>
        </w:rPr>
        <w:t>[Data Date]</w:t>
      </w:r>
      <w:bookmarkEnd w:id="49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2015030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8EB17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3A9F6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สำหรับผลิตภัณฑ์สินเชื่อเงินตราต่างประเทศให้รายงาน</w:t>
            </w:r>
            <w:r w:rsidRPr="00BE69F2">
              <w:rPr>
                <w:rFonts w:eastAsia="Arial Unicode MS"/>
              </w:rPr>
              <w:t xml:space="preserve"> Data Date </w:t>
            </w:r>
            <w:r w:rsidRPr="00BE69F2">
              <w:rPr>
                <w:rFonts w:eastAsia="Arial Unicode MS"/>
                <w:cs/>
              </w:rPr>
              <w:t xml:space="preserve">สำหรับธุรกรรมในวันหยุดอย่างไร เช่น วันหยุด </w:t>
            </w:r>
            <w:r w:rsidRPr="00BE69F2">
              <w:rPr>
                <w:rFonts w:eastAsia="Arial Unicode MS"/>
              </w:rPr>
              <w:t>13</w:t>
            </w:r>
            <w:r w:rsidRPr="00BE69F2">
              <w:rPr>
                <w:rFonts w:eastAsia="Arial Unicode MS"/>
                <w:cs/>
              </w:rPr>
              <w:t xml:space="preserve"> เมษายน </w:t>
            </w:r>
            <w:r w:rsidRPr="00BE69F2">
              <w:rPr>
                <w:rFonts w:eastAsia="Arial Unicode MS"/>
              </w:rPr>
              <w:t>65</w:t>
            </w:r>
            <w:r w:rsidRPr="00BE69F2">
              <w:rPr>
                <w:rFonts w:eastAsia="Arial Unicode MS"/>
                <w:cs/>
              </w:rPr>
              <w:t xml:space="preserve"> หรือให้รายงานวันที่เปิดทำการ คือ </w:t>
            </w:r>
            <w:r w:rsidRPr="00BE69F2">
              <w:rPr>
                <w:rFonts w:eastAsia="Arial Unicode MS"/>
              </w:rPr>
              <w:t>16</w:t>
            </w:r>
            <w:r w:rsidRPr="00BE69F2">
              <w:rPr>
                <w:rFonts w:eastAsia="Arial Unicode MS"/>
                <w:cs/>
              </w:rPr>
              <w:t xml:space="preserve"> เมษายน </w:t>
            </w:r>
            <w:r w:rsidRPr="00BE69F2">
              <w:rPr>
                <w:rFonts w:eastAsia="Arial Unicode MS"/>
              </w:rPr>
              <w:t>65</w:t>
            </w:r>
          </w:p>
        </w:tc>
      </w:tr>
      <w:tr w:rsidR="00BE69F2" w:rsidRPr="00BE69F2" w14:paraId="65F6ABF2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76E164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558AD2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Data date </w:t>
            </w:r>
            <w:r w:rsidRPr="00BE69F2">
              <w:rPr>
                <w:rFonts w:eastAsia="Arial Unicode MS"/>
                <w:cs/>
              </w:rPr>
              <w:t xml:space="preserve">ให้รายงานวันที่ทำธุรกรรมจริง (ตามตัวอย่างรายงานเป็นวันที่ </w:t>
            </w:r>
            <w:r w:rsidRPr="00BE69F2">
              <w:rPr>
                <w:rFonts w:eastAsia="Arial Unicode MS"/>
              </w:rPr>
              <w:t>13</w:t>
            </w:r>
            <w:r w:rsidRPr="00BE69F2">
              <w:rPr>
                <w:rFonts w:eastAsia="Arial Unicode MS"/>
                <w:cs/>
              </w:rPr>
              <w:t xml:space="preserve"> เมษายน </w:t>
            </w:r>
            <w:r w:rsidRPr="00BE69F2">
              <w:rPr>
                <w:rFonts w:eastAsia="Arial Unicode MS"/>
              </w:rPr>
              <w:t>65</w:t>
            </w:r>
            <w:r w:rsidRPr="00BE69F2">
              <w:rPr>
                <w:rFonts w:eastAsia="Arial Unicode MS"/>
                <w:cs/>
              </w:rPr>
              <w:t>) แต่ สง. สามารถส่งข้อมูลในวันเปิดทำการ</w:t>
            </w:r>
          </w:p>
        </w:tc>
      </w:tr>
    </w:tbl>
    <w:p w14:paraId="432F3E8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067F86AF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50" w:name="_Toc115806897"/>
      <w:r w:rsidRPr="00BE69F2">
        <w:rPr>
          <w:rFonts w:ascii="Browallia New" w:hAnsi="Browallia New" w:cs="Browallia New"/>
          <w:i w:val="0"/>
          <w:color w:val="002060"/>
        </w:rPr>
        <w:t>[Account Id]</w:t>
      </w:r>
      <w:bookmarkEnd w:id="50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B0AC01F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5EAAC8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CAB83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การเชื่อมโยงข้อมูลใน </w:t>
            </w:r>
            <w:r w:rsidRPr="00BE69F2">
              <w:rPr>
                <w:rFonts w:eastAsia="Arial Unicode MS"/>
              </w:rPr>
              <w:t xml:space="preserve">RDT </w:t>
            </w:r>
            <w:r w:rsidRPr="00BE69F2">
              <w:rPr>
                <w:rFonts w:eastAsia="Arial Unicode MS"/>
                <w:cs/>
              </w:rPr>
              <w:t xml:space="preserve">ใช้การเชื่อมโยงที่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>Contract Number</w:t>
            </w:r>
          </w:p>
        </w:tc>
      </w:tr>
      <w:tr w:rsidR="00BE69F2" w:rsidRPr="00BE69F2" w14:paraId="31CE5849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679358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306AAA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RDT </w:t>
            </w:r>
            <w:r w:rsidRPr="00BE69F2">
              <w:rPr>
                <w:rFonts w:eastAsia="Arial Unicode MS"/>
                <w:cs/>
              </w:rPr>
              <w:t xml:space="preserve">ใช้การเชื่อมโยงข้อมูลจาก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>ทั้งนี้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กรณี สง. ไม่ข้อมูล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สามารถใช้ </w:t>
            </w:r>
            <w:r w:rsidRPr="00BE69F2">
              <w:rPr>
                <w:rFonts w:eastAsia="Arial Unicode MS"/>
              </w:rPr>
              <w:t xml:space="preserve">Original Contract Number </w:t>
            </w:r>
            <w:r w:rsidRPr="00BE69F2">
              <w:rPr>
                <w:rFonts w:eastAsia="Arial Unicode MS"/>
                <w:cs/>
              </w:rPr>
              <w:t xml:space="preserve">แทนได้ แต่ต้องเป็น </w:t>
            </w:r>
            <w:r w:rsidRPr="00BE69F2">
              <w:rPr>
                <w:rFonts w:eastAsia="Arial Unicode MS"/>
              </w:rPr>
              <w:t>Unique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Id</w:t>
            </w:r>
          </w:p>
        </w:tc>
      </w:tr>
    </w:tbl>
    <w:p w14:paraId="541DAD2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5823A72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88B0B3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EF7C5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หากบัตรเครดิตมีการเปลี่ยนเลขบัตรนั้น จะต้องอ้างอิงเลขที่บัตรเดิมใบเดิมหรือไม่</w:t>
            </w:r>
          </w:p>
        </w:tc>
      </w:tr>
      <w:tr w:rsidR="00BE69F2" w:rsidRPr="00BE69F2" w14:paraId="1D2393CD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00918A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C7263FC" w14:textId="778DB535" w:rsidR="00AC42E6" w:rsidRPr="002D20CF" w:rsidRDefault="00AC42E6" w:rsidP="00AC42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olor w:val="FF0000"/>
              </w:rPr>
            </w:pPr>
            <w:r w:rsidRPr="00B83678">
              <w:rPr>
                <w:rFonts w:eastAsia="Arial Unicode MS"/>
                <w:cs/>
              </w:rPr>
              <w:t xml:space="preserve">ข้อมูลบัตรเครดิตใน </w:t>
            </w:r>
            <w:r w:rsidRPr="00B83678">
              <w:rPr>
                <w:rFonts w:eastAsia="Arial Unicode MS"/>
              </w:rPr>
              <w:t xml:space="preserve">RDT </w:t>
            </w:r>
            <w:r w:rsidRPr="002D20CF">
              <w:rPr>
                <w:rFonts w:eastAsia="Arial Unicode MS"/>
                <w:strike/>
                <w:color w:val="FF0000"/>
                <w:cs/>
              </w:rPr>
              <w:t>ไม่ต้อง</w:t>
            </w:r>
            <w:r w:rsidRPr="002D20CF">
              <w:rPr>
                <w:rFonts w:eastAsia="Arial Unicode MS" w:hint="cs"/>
                <w:color w:val="FF0000"/>
                <w:cs/>
              </w:rPr>
              <w:t>ให้</w:t>
            </w:r>
            <w:r w:rsidRPr="002D20CF">
              <w:rPr>
                <w:rFonts w:eastAsia="Arial Unicode MS"/>
                <w:cs/>
              </w:rPr>
              <w:t>รายงาน</w:t>
            </w:r>
            <w:r w:rsidRPr="002D20CF">
              <w:rPr>
                <w:rFonts w:eastAsia="Arial Unicode MS" w:hint="cs"/>
                <w:cs/>
              </w:rPr>
              <w:t xml:space="preserve"> </w:t>
            </w:r>
            <w:r w:rsidRPr="002D20CF">
              <w:rPr>
                <w:rFonts w:eastAsia="Arial Unicode MS"/>
                <w:color w:val="FF0000"/>
              </w:rPr>
              <w:t xml:space="preserve">Account </w:t>
            </w:r>
            <w:r w:rsidRPr="005578E8">
              <w:rPr>
                <w:rFonts w:eastAsia="Arial Unicode MS"/>
                <w:color w:val="FF0000"/>
              </w:rPr>
              <w:t xml:space="preserve">Id </w:t>
            </w:r>
            <w:r w:rsidR="00404EAC" w:rsidRPr="005578E8">
              <w:rPr>
                <w:rFonts w:eastAsia="Arial Unicode MS" w:hint="cs"/>
                <w:color w:val="FF0000"/>
                <w:cs/>
              </w:rPr>
              <w:t>ใน</w:t>
            </w:r>
            <w:r w:rsidRPr="005578E8">
              <w:rPr>
                <w:rFonts w:eastAsia="Arial Unicode MS" w:hint="cs"/>
                <w:color w:val="FF0000"/>
                <w:cs/>
              </w:rPr>
              <w:t>ระดับ</w:t>
            </w:r>
            <w:r w:rsidRPr="005578E8">
              <w:rPr>
                <w:rFonts w:eastAsia="Arial Unicode MS"/>
                <w:cs/>
              </w:rPr>
              <w:t>เลขที่</w:t>
            </w:r>
            <w:r w:rsidRPr="00B83678">
              <w:rPr>
                <w:rFonts w:eastAsia="Arial Unicode MS"/>
                <w:cs/>
              </w:rPr>
              <w:t xml:space="preserve">บัตรเครดิต </w:t>
            </w:r>
            <w:r w:rsidRPr="002D20CF">
              <w:rPr>
                <w:rFonts w:eastAsia="Arial Unicode MS"/>
                <w:strike/>
                <w:color w:val="FF0000"/>
                <w:cs/>
              </w:rPr>
              <w:t>ให้รายงาน</w:t>
            </w:r>
            <w:r w:rsidRPr="002D20CF">
              <w:rPr>
                <w:rFonts w:eastAsia="Arial Unicode MS"/>
                <w:color w:val="FF0000"/>
              </w:rPr>
              <w:t xml:space="preserve"> </w:t>
            </w:r>
            <w:r w:rsidRPr="002D20CF">
              <w:rPr>
                <w:rFonts w:eastAsia="Arial Unicode MS"/>
                <w:strike/>
                <w:color w:val="FF0000"/>
                <w:u w:val="single"/>
                <w:cs/>
              </w:rPr>
              <w:t>เลขที่บัญชีของบัตรเครดิต</w:t>
            </w:r>
            <w:r w:rsidRPr="002D20CF">
              <w:rPr>
                <w:rFonts w:eastAsia="Arial Unicode MS"/>
                <w:color w:val="FF0000"/>
                <w:cs/>
              </w:rPr>
              <w:t xml:space="preserve"> </w:t>
            </w:r>
            <w:r w:rsidRPr="002D20CF">
              <w:rPr>
                <w:rFonts w:eastAsia="Arial Unicode MS"/>
                <w:cs/>
              </w:rPr>
              <w:t>ดังนั้น</w:t>
            </w:r>
            <w:r w:rsidRPr="00C01250">
              <w:rPr>
                <w:rFonts w:eastAsia="Arial Unicode MS"/>
                <w:cs/>
              </w:rPr>
              <w:br/>
            </w:r>
            <w:r w:rsidRPr="00C01250">
              <w:rPr>
                <w:rFonts w:eastAsia="Arial Unicode MS"/>
              </w:rPr>
              <w:t xml:space="preserve">- </w:t>
            </w:r>
            <w:r w:rsidRPr="002D20CF">
              <w:rPr>
                <w:rFonts w:eastAsia="Arial Unicode MS"/>
                <w:strike/>
                <w:color w:val="FF0000"/>
                <w:cs/>
              </w:rPr>
              <w:t>กรณีมีการเปลี่ยนเลขที่บัตรเครดิต แต่ไม่ได้เปลี่ยนเลขที่บัญชีของบัตรเครดิต</w:t>
            </w:r>
            <w:r w:rsidRPr="002D20CF">
              <w:rPr>
                <w:rFonts w:eastAsia="Arial Unicode MS" w:hint="cs"/>
                <w:color w:val="FF0000"/>
                <w:cs/>
              </w:rPr>
              <w:t xml:space="preserve"> กรณีมีการเปลี่ยนบัตรเครดิต (ต่ออายุบัตรเครดิต) แต่ไม่ได้</w:t>
            </w:r>
            <w:r w:rsidRPr="00C9136F">
              <w:rPr>
                <w:rFonts w:eastAsia="Arial Unicode MS" w:hint="cs"/>
                <w:color w:val="FF0000"/>
                <w:cs/>
              </w:rPr>
              <w:t>เปลี่ยน</w:t>
            </w:r>
            <w:r w:rsidR="00404EAC" w:rsidRPr="00C9136F">
              <w:rPr>
                <w:rFonts w:eastAsia="Arial Unicode MS"/>
                <w:color w:val="FF0000"/>
              </w:rPr>
              <w:t xml:space="preserve"> Account Id</w:t>
            </w:r>
            <w:r w:rsidR="00404EAC" w:rsidRPr="00C9136F">
              <w:rPr>
                <w:rFonts w:eastAsia="Arial Unicode MS" w:hint="cs"/>
                <w:color w:val="FF0000"/>
                <w:cs/>
              </w:rPr>
              <w:t xml:space="preserve"> </w:t>
            </w:r>
            <w:r w:rsidRPr="00C9136F">
              <w:rPr>
                <w:rFonts w:eastAsia="Arial Unicode MS" w:hint="cs"/>
                <w:strike/>
                <w:color w:val="FF0000"/>
                <w:cs/>
              </w:rPr>
              <w:t>เลขที่บัตรเครดิต</w:t>
            </w:r>
            <w:r w:rsidRPr="00C01250">
              <w:rPr>
                <w:rFonts w:eastAsia="Arial Unicode MS"/>
                <w:cs/>
              </w:rPr>
              <w:t>ให้รายงานเฉพาะการเปลี่ยนแปลงวันหมดอายุบัตรใหม่ และการเปลี่ยนแปลงอื่น (ถ้ามี) ทั้งนี้ หากไม่มีการเปลี่ยนแปลง ไม่ต้องรายงานเข้ามา</w:t>
            </w:r>
            <w:r w:rsidRPr="00C01250">
              <w:rPr>
                <w:rFonts w:eastAsia="Arial Unicode MS"/>
                <w:cs/>
              </w:rPr>
              <w:br/>
            </w:r>
            <w:r w:rsidRPr="00C01250">
              <w:rPr>
                <w:rFonts w:eastAsia="Arial Unicode MS"/>
              </w:rPr>
              <w:t xml:space="preserve">- </w:t>
            </w:r>
            <w:r w:rsidRPr="00C01250">
              <w:rPr>
                <w:rFonts w:eastAsia="Arial Unicode MS"/>
                <w:cs/>
              </w:rPr>
              <w:t>กรณีมีการเปลี่ยนเลขที่บัตร</w:t>
            </w:r>
            <w:r w:rsidRPr="00C9136F">
              <w:rPr>
                <w:rFonts w:eastAsia="Arial Unicode MS"/>
                <w:cs/>
              </w:rPr>
              <w:t xml:space="preserve">เครดิต </w:t>
            </w:r>
            <w:r w:rsidRPr="00C9136F">
              <w:rPr>
                <w:rFonts w:eastAsia="Arial Unicode MS"/>
                <w:color w:val="FF0000"/>
                <w:cs/>
              </w:rPr>
              <w:t>และเปลี่ยน</w:t>
            </w:r>
            <w:r w:rsidR="00404EAC" w:rsidRPr="00C9136F">
              <w:rPr>
                <w:rFonts w:eastAsia="Arial Unicode MS"/>
                <w:color w:val="FF0000"/>
              </w:rPr>
              <w:t xml:space="preserve"> Account Id</w:t>
            </w:r>
            <w:r w:rsidR="00404EAC" w:rsidRPr="00C9136F">
              <w:rPr>
                <w:rFonts w:eastAsia="Arial Unicode MS"/>
                <w:color w:val="FF0000"/>
                <w:cs/>
              </w:rPr>
              <w:t xml:space="preserve"> </w:t>
            </w:r>
            <w:r w:rsidR="00404EAC" w:rsidRPr="00C9136F">
              <w:rPr>
                <w:rFonts w:eastAsia="Arial Unicode MS" w:hint="cs"/>
                <w:color w:val="FF0000"/>
                <w:cs/>
              </w:rPr>
              <w:t>ใ</w:t>
            </w:r>
            <w:r w:rsidRPr="00C9136F">
              <w:rPr>
                <w:rFonts w:eastAsia="Arial Unicode MS"/>
                <w:color w:val="FF0000"/>
                <w:cs/>
              </w:rPr>
              <w:t xml:space="preserve">หม่ (เปิดบัญชีใหม่) </w:t>
            </w:r>
            <w:r w:rsidRPr="00C9136F">
              <w:rPr>
                <w:rFonts w:eastAsia="Arial Unicode MS"/>
                <w:cs/>
              </w:rPr>
              <w:t>ให้ปิด</w:t>
            </w:r>
            <w:r w:rsidRPr="00C9136F">
              <w:rPr>
                <w:rFonts w:eastAsia="Arial Unicode MS" w:hint="cs"/>
                <w:cs/>
              </w:rPr>
              <w:t xml:space="preserve"> </w:t>
            </w:r>
            <w:r w:rsidRPr="00C9136F">
              <w:rPr>
                <w:rFonts w:eastAsia="Arial Unicode MS"/>
                <w:color w:val="FF0000"/>
              </w:rPr>
              <w:t xml:space="preserve">Account Id </w:t>
            </w:r>
            <w:r w:rsidRPr="00C9136F">
              <w:rPr>
                <w:rFonts w:eastAsia="Arial Unicode MS"/>
                <w:strike/>
                <w:color w:val="FF0000"/>
                <w:cs/>
              </w:rPr>
              <w:t>บัญชี</w:t>
            </w:r>
            <w:r w:rsidRPr="00C9136F">
              <w:rPr>
                <w:rFonts w:eastAsia="Arial Unicode MS"/>
                <w:cs/>
              </w:rPr>
              <w:t>เดิมแล้วรายงาน</w:t>
            </w:r>
            <w:r w:rsidRPr="00C9136F">
              <w:rPr>
                <w:rFonts w:eastAsia="Arial Unicode MS"/>
                <w:color w:val="FF0000"/>
              </w:rPr>
              <w:t xml:space="preserve"> Account Id </w:t>
            </w:r>
            <w:r w:rsidRPr="00C9136F">
              <w:rPr>
                <w:rFonts w:eastAsia="Arial Unicode MS"/>
                <w:strike/>
                <w:color w:val="FF0000"/>
                <w:cs/>
              </w:rPr>
              <w:t>บัญชี</w:t>
            </w:r>
            <w:r w:rsidRPr="00C9136F">
              <w:rPr>
                <w:rFonts w:eastAsia="Arial Unicode MS"/>
                <w:cs/>
              </w:rPr>
              <w:t>ใหม่เข้ามา</w:t>
            </w:r>
          </w:p>
          <w:p w14:paraId="7802C3EF" w14:textId="08828DBD" w:rsidR="00887220" w:rsidRPr="00887220" w:rsidRDefault="00AC42E6" w:rsidP="00AC42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2D20CF">
              <w:rPr>
                <w:rFonts w:eastAsia="Arial Unicode MS"/>
                <w:color w:val="FF0000"/>
              </w:rPr>
              <w:t xml:space="preserve">- </w:t>
            </w:r>
            <w:r w:rsidRPr="002D20CF">
              <w:rPr>
                <w:rFonts w:eastAsia="Arial Unicode MS" w:hint="cs"/>
                <w:color w:val="FF0000"/>
                <w:cs/>
              </w:rPr>
              <w:t xml:space="preserve">หาก สง. มีการผูกความสัมพันธ์ระหว่าง </w:t>
            </w:r>
            <w:r w:rsidRPr="002D20CF">
              <w:rPr>
                <w:rFonts w:eastAsia="Arial Unicode MS"/>
                <w:color w:val="FF0000"/>
              </w:rPr>
              <w:t xml:space="preserve">Account Id </w:t>
            </w:r>
            <w:r w:rsidRPr="002D20CF">
              <w:rPr>
                <w:rFonts w:eastAsia="Arial Unicode MS" w:hint="cs"/>
                <w:color w:val="FF0000"/>
                <w:cs/>
              </w:rPr>
              <w:t xml:space="preserve">เดิม กับ </w:t>
            </w:r>
            <w:r w:rsidRPr="002D20CF">
              <w:rPr>
                <w:rFonts w:eastAsia="Arial Unicode MS"/>
                <w:color w:val="FF0000"/>
              </w:rPr>
              <w:t xml:space="preserve">Account Id </w:t>
            </w:r>
            <w:r w:rsidRPr="002D20CF">
              <w:rPr>
                <w:rFonts w:eastAsia="Arial Unicode MS" w:hint="cs"/>
                <w:color w:val="FF0000"/>
                <w:cs/>
              </w:rPr>
              <w:t>ใหม่</w:t>
            </w:r>
            <w:r w:rsidRPr="002D20CF">
              <w:rPr>
                <w:rFonts w:eastAsia="Arial Unicode MS" w:hint="cs"/>
                <w:cs/>
              </w:rPr>
              <w:t xml:space="preserve"> </w:t>
            </w:r>
            <w:r w:rsidRPr="002D20CF">
              <w:rPr>
                <w:rFonts w:eastAsia="Arial Unicode MS"/>
                <w:strike/>
                <w:color w:val="FF0000"/>
                <w:cs/>
              </w:rPr>
              <w:t>และต้อง</w:t>
            </w:r>
            <w:r w:rsidR="00BA2517" w:rsidRPr="002D20CF">
              <w:rPr>
                <w:rFonts w:eastAsia="Arial Unicode MS" w:hint="cs"/>
                <w:color w:val="FF0000"/>
                <w:cs/>
              </w:rPr>
              <w:t>ขอให้</w:t>
            </w:r>
            <w:r w:rsidRPr="002D20CF">
              <w:rPr>
                <w:rFonts w:eastAsia="Arial Unicode MS"/>
                <w:cs/>
              </w:rPr>
              <w:t xml:space="preserve">รายงาน </w:t>
            </w:r>
            <w:r w:rsidRPr="002D20CF">
              <w:rPr>
                <w:rFonts w:eastAsia="Arial Unicode MS"/>
              </w:rPr>
              <w:t xml:space="preserve">Account Relationship Type </w:t>
            </w:r>
            <w:r w:rsidRPr="002D20CF">
              <w:rPr>
                <w:rFonts w:eastAsia="Arial Unicode MS"/>
                <w:cs/>
              </w:rPr>
              <w:t xml:space="preserve">เป็น </w:t>
            </w:r>
            <w:r w:rsidRPr="002D20CF">
              <w:rPr>
                <w:rFonts w:eastAsia="Arial Unicode MS"/>
              </w:rPr>
              <w:t>2000200004</w:t>
            </w:r>
            <w:r w:rsidRPr="002D20CF">
              <w:rPr>
                <w:rFonts w:eastAsia="Arial Unicode MS"/>
                <w:cs/>
              </w:rPr>
              <w:t xml:space="preserve"> อื่นๆ ใน </w:t>
            </w:r>
            <w:r w:rsidRPr="002D20CF">
              <w:rPr>
                <w:rFonts w:eastAsia="Arial Unicode MS"/>
              </w:rPr>
              <w:t xml:space="preserve">Data Entity </w:t>
            </w:r>
            <w:r w:rsidRPr="002D20CF">
              <w:rPr>
                <w:rFonts w:eastAsia="Arial Unicode MS"/>
                <w:cs/>
              </w:rPr>
              <w:t>1.8</w:t>
            </w:r>
            <w:r w:rsidRPr="002D20CF">
              <w:rPr>
                <w:rFonts w:eastAsia="Arial Unicode MS"/>
              </w:rPr>
              <w:t xml:space="preserve"> Account x Account </w:t>
            </w:r>
            <w:r w:rsidRPr="002D20CF">
              <w:rPr>
                <w:rFonts w:eastAsia="Arial Unicode MS"/>
                <w:cs/>
              </w:rPr>
              <w:t>ด้วย</w:t>
            </w:r>
            <w:r w:rsidRPr="002D20CF">
              <w:rPr>
                <w:rFonts w:eastAsia="Arial Unicode MS" w:hint="cs"/>
                <w:cs/>
              </w:rPr>
              <w:t xml:space="preserve"> </w:t>
            </w:r>
            <w:r w:rsidRPr="002D20CF">
              <w:rPr>
                <w:rFonts w:eastAsia="Arial Unicode MS"/>
                <w:color w:val="FF0000"/>
              </w:rPr>
              <w:t>(Optional)</w:t>
            </w:r>
          </w:p>
        </w:tc>
      </w:tr>
    </w:tbl>
    <w:p w14:paraId="78E9D6D7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D5B3CA2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E3FF3A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C3172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ถ้ามีบัตรเครดิตหลายใบ แล้วมี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 xml:space="preserve">ที่คุมวงเงิน และ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>ย่อย ๆ ต้องรายงานอย่างไร</w:t>
            </w:r>
          </w:p>
        </w:tc>
      </w:tr>
      <w:tr w:rsidR="00BE69F2" w:rsidRPr="00BE69F2" w14:paraId="1C529C88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031DF3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44CAB40" w14:textId="066A2F70" w:rsidR="00887220" w:rsidRPr="00887220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- Account </w:t>
            </w:r>
            <w:r w:rsidRPr="00BE69F2">
              <w:rPr>
                <w:rFonts w:eastAsia="Arial Unicode MS"/>
                <w:cs/>
              </w:rPr>
              <w:t xml:space="preserve">ที่คุมวงเงินถือเป็นการรายงานข้อมูลระดับ </w:t>
            </w:r>
            <w:r w:rsidRPr="00BE69F2">
              <w:rPr>
                <w:rFonts w:eastAsia="Arial Unicode MS"/>
              </w:rPr>
              <w:t xml:space="preserve">Credit Line </w:t>
            </w:r>
            <w:r w:rsidRPr="00BE69F2">
              <w:rPr>
                <w:rFonts w:eastAsia="Arial Unicode MS"/>
                <w:cs/>
              </w:rPr>
              <w:t xml:space="preserve">ให้รายงานใน </w:t>
            </w:r>
            <w:r w:rsidRPr="00BE69F2">
              <w:rPr>
                <w:rFonts w:eastAsia="Arial Unicode MS"/>
              </w:rPr>
              <w:t>Data Entity 5.1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Credit Line</w:t>
            </w:r>
            <w:r w:rsidRPr="00BE69F2">
              <w:rPr>
                <w:rFonts w:eastAsia="Arial Unicode MS"/>
                <w:cs/>
              </w:rPr>
              <w:br/>
            </w:r>
            <w:r w:rsidRPr="00BE69F2">
              <w:rPr>
                <w:rFonts w:eastAsia="Arial Unicode MS"/>
              </w:rPr>
              <w:t xml:space="preserve">- Account </w:t>
            </w:r>
            <w:r w:rsidRPr="00BE69F2">
              <w:rPr>
                <w:rFonts w:eastAsia="Arial Unicode MS"/>
                <w:cs/>
              </w:rPr>
              <w:t>ย่อย ๆ ถือเป็นการรายงานข้อมูลบัญชีเงินให้สินเชื่อ (</w:t>
            </w:r>
            <w:r w:rsidRPr="00BE69F2">
              <w:rPr>
                <w:rFonts w:eastAsia="Arial Unicode MS"/>
              </w:rPr>
              <w:t>Account)</w:t>
            </w:r>
            <w:r w:rsidRPr="00BE69F2">
              <w:rPr>
                <w:rFonts w:eastAsia="Arial Unicode MS"/>
                <w:cs/>
              </w:rPr>
              <w:t xml:space="preserve"> ให้รายงานรายละเอียดของบัญชีใน </w:t>
            </w:r>
            <w:r w:rsidRPr="00BE69F2">
              <w:rPr>
                <w:rFonts w:eastAsia="Arial Unicode MS"/>
              </w:rPr>
              <w:t>Data Entity 1.1 Credit Account 1.2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Credit Account Detail 1.3 Credit Card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อื่นที่เกี่ยวข้อง</w:t>
            </w:r>
          </w:p>
        </w:tc>
      </w:tr>
    </w:tbl>
    <w:p w14:paraId="284BBE90" w14:textId="0C527D83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A60D9E0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CDA53C7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CD05B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กรณีลูกค้ามีบัตรเครดิตใบเดียว ไม่มีตัวคุม สามารถรายงาน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Credit Line Id </w:t>
            </w:r>
            <w:r w:rsidRPr="00BE69F2">
              <w:rPr>
                <w:rFonts w:eastAsia="Arial Unicode MS"/>
                <w:cs/>
              </w:rPr>
              <w:t>เป็นเลขเดียวกันได้หรือไม่</w:t>
            </w:r>
          </w:p>
        </w:tc>
      </w:tr>
      <w:tr w:rsidR="00BE69F2" w:rsidRPr="00BE69F2" w14:paraId="147599C1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093608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0EA381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สามารถรายงานเป็นเลขเดียวกันได้ หากเลขนั้น </w:t>
            </w:r>
            <w:r w:rsidRPr="00BE69F2">
              <w:rPr>
                <w:rFonts w:eastAsia="Arial Unicode MS"/>
              </w:rPr>
              <w:t>Unique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</w:tc>
      </w:tr>
    </w:tbl>
    <w:p w14:paraId="26EDF8BC" w14:textId="50CD60A6" w:rsidR="007428E7" w:rsidRDefault="007428E7" w:rsidP="009A6773">
      <w:pPr>
        <w:spacing w:line="240" w:lineRule="auto"/>
        <w:rPr>
          <w:rFonts w:eastAsia="Arial Unicode MS"/>
          <w:cs/>
        </w:rPr>
      </w:pPr>
    </w:p>
    <w:p w14:paraId="2F6B7EEF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51" w:name="_Toc115806898"/>
      <w:r w:rsidRPr="00BE69F2">
        <w:rPr>
          <w:rFonts w:ascii="Browallia New" w:hAnsi="Browallia New" w:cs="Browallia New"/>
          <w:i w:val="0"/>
          <w:color w:val="002060"/>
        </w:rPr>
        <w:t>[Entity Id]</w:t>
      </w:r>
      <w:bookmarkEnd w:id="51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D8FB9E1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F16F9D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53BD3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ตัวอย่างผลิตภัณฑ์ </w:t>
            </w:r>
            <w:r w:rsidRPr="00BE69F2">
              <w:rPr>
                <w:rFonts w:eastAsia="Arial Unicode MS"/>
              </w:rPr>
              <w:t>Factoring, Bill Discount, Packing Credit (</w:t>
            </w:r>
            <w:r w:rsidRPr="00BE69F2">
              <w:rPr>
                <w:rFonts w:eastAsia="Arial Unicode MS"/>
                <w:cs/>
              </w:rPr>
              <w:t>สินเชื่อเพื่อเตรียมการส่งออก)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และ การรับซื้อลด </w:t>
            </w:r>
            <w:r w:rsidRPr="00BE69F2">
              <w:rPr>
                <w:rFonts w:eastAsia="Arial Unicode MS"/>
              </w:rPr>
              <w:t xml:space="preserve">LC </w:t>
            </w:r>
            <w:r w:rsidRPr="00BE69F2">
              <w:rPr>
                <w:rFonts w:eastAsia="Arial Unicode MS"/>
                <w:cs/>
              </w:rPr>
              <w:t xml:space="preserve">แบบ </w:t>
            </w:r>
            <w:r w:rsidRPr="00BE69F2">
              <w:rPr>
                <w:rFonts w:eastAsia="Arial Unicode MS"/>
              </w:rPr>
              <w:t xml:space="preserve">with recourse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without recourse </w:t>
            </w:r>
            <w:r w:rsidRPr="00BE69F2">
              <w:rPr>
                <w:rFonts w:eastAsia="Arial Unicode MS"/>
                <w:cs/>
              </w:rPr>
              <w:t xml:space="preserve">ควรรายงาน </w:t>
            </w:r>
            <w:r w:rsidRPr="00BE69F2">
              <w:rPr>
                <w:rFonts w:eastAsia="Arial Unicode MS"/>
              </w:rPr>
              <w:t xml:space="preserve">Entity Id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1421BDBA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DDADC1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039E87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แนวทางการรายงาน โดยสรุป </w:t>
            </w:r>
          </w:p>
          <w:tbl>
            <w:tblPr>
              <w:tblStyle w:val="TableGrid"/>
              <w:tblW w:w="9351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3121"/>
              <w:gridCol w:w="3115"/>
              <w:gridCol w:w="3115"/>
            </w:tblGrid>
            <w:tr w:rsidR="00BE69F2" w:rsidRPr="00BE69F2" w14:paraId="1F392CE9" w14:textId="77777777">
              <w:trPr>
                <w:tblHeader/>
              </w:trPr>
              <w:tc>
                <w:tcPr>
                  <w:tcW w:w="3117" w:type="dxa"/>
                </w:tcPr>
                <w:p w14:paraId="68983170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Product</w:t>
                  </w:r>
                </w:p>
              </w:tc>
              <w:tc>
                <w:tcPr>
                  <w:tcW w:w="3117" w:type="dxa"/>
                </w:tcPr>
                <w:p w14:paraId="31AD7A78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With Recourse</w:t>
                  </w:r>
                </w:p>
              </w:tc>
              <w:tc>
                <w:tcPr>
                  <w:tcW w:w="3117" w:type="dxa"/>
                </w:tcPr>
                <w:p w14:paraId="67400CD5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Without Recourse</w:t>
                  </w:r>
                </w:p>
              </w:tc>
            </w:tr>
            <w:tr w:rsidR="00BE69F2" w:rsidRPr="00BE69F2" w14:paraId="124C0526" w14:textId="77777777">
              <w:trPr>
                <w:tblHeader/>
              </w:trPr>
              <w:tc>
                <w:tcPr>
                  <w:tcW w:w="3117" w:type="dxa"/>
                </w:tcPr>
                <w:p w14:paraId="6F7C9ED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Factoring</w:t>
                  </w:r>
                </w:p>
              </w:tc>
              <w:tc>
                <w:tcPr>
                  <w:tcW w:w="3117" w:type="dxa"/>
                </w:tcPr>
                <w:p w14:paraId="1AE680C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ผู้ขายสินค้าที่นำ </w:t>
                  </w:r>
                  <w:r w:rsidRPr="00BE69F2">
                    <w:rPr>
                      <w:rFonts w:eastAsia="Arial Unicode MS"/>
                    </w:rPr>
                    <w:t xml:space="preserve">invoice </w:t>
                  </w:r>
                  <w:r w:rsidRPr="00BE69F2">
                    <w:rPr>
                      <w:rFonts w:eastAsia="Arial Unicode MS"/>
                      <w:cs/>
                    </w:rPr>
                    <w:t>มาขาย</w:t>
                  </w:r>
                </w:p>
              </w:tc>
              <w:tc>
                <w:tcPr>
                  <w:tcW w:w="3117" w:type="dxa"/>
                </w:tcPr>
                <w:p w14:paraId="17E7816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cs/>
                    </w:rPr>
                    <w:t xml:space="preserve">พิจารณารายงาน </w:t>
                  </w:r>
                  <w:r w:rsidRPr="00BE69F2">
                    <w:t xml:space="preserve">Entity Id </w:t>
                  </w:r>
                  <w:r w:rsidRPr="00BE69F2">
                    <w:rPr>
                      <w:cs/>
                    </w:rPr>
                    <w:t xml:space="preserve">ตามการคิด </w:t>
                  </w:r>
                  <w:r w:rsidRPr="00BE69F2">
                    <w:t xml:space="preserve">Exposure </w:t>
                  </w:r>
                  <w:r w:rsidRPr="00BE69F2">
                    <w:rPr>
                      <w:cs/>
                    </w:rPr>
                    <w:t>ของ สง.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เช่น ผู้ซื้อสินค้าที่ต้องจ่ายเงินตาม </w:t>
                  </w:r>
                  <w:r w:rsidRPr="00BE69F2">
                    <w:rPr>
                      <w:rFonts w:eastAsia="Arial Unicode MS"/>
                    </w:rPr>
                    <w:t>Invoice</w:t>
                  </w:r>
                </w:p>
                <w:p w14:paraId="275C12DA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หรือ บริษัทประกันการส่งออก</w:t>
                  </w:r>
                </w:p>
              </w:tc>
            </w:tr>
            <w:tr w:rsidR="00BE69F2" w:rsidRPr="00BE69F2" w14:paraId="5533FCAF" w14:textId="77777777">
              <w:trPr>
                <w:tblHeader/>
              </w:trPr>
              <w:tc>
                <w:tcPr>
                  <w:tcW w:w="3117" w:type="dxa"/>
                </w:tcPr>
                <w:p w14:paraId="096E2F0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Discount Bill </w:t>
                  </w:r>
                </w:p>
              </w:tc>
              <w:tc>
                <w:tcPr>
                  <w:tcW w:w="3117" w:type="dxa"/>
                </w:tcPr>
                <w:p w14:paraId="630E665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ผู้ที่นำตั๋วมาขายลด</w:t>
                  </w:r>
                </w:p>
              </w:tc>
              <w:tc>
                <w:tcPr>
                  <w:tcW w:w="3117" w:type="dxa"/>
                </w:tcPr>
                <w:p w14:paraId="3A7A340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cs/>
                    </w:rPr>
                    <w:t xml:space="preserve">พิจารณารายงาน </w:t>
                  </w:r>
                  <w:r w:rsidRPr="00BE69F2">
                    <w:t xml:space="preserve">Entity Id </w:t>
                  </w:r>
                  <w:r w:rsidRPr="00BE69F2">
                    <w:rPr>
                      <w:cs/>
                    </w:rPr>
                    <w:t xml:space="preserve">ตามการคิด </w:t>
                  </w:r>
                  <w:r w:rsidRPr="00BE69F2">
                    <w:t xml:space="preserve">Exposure </w:t>
                  </w:r>
                  <w:r w:rsidRPr="00BE69F2">
                    <w:rPr>
                      <w:cs/>
                    </w:rPr>
                    <w:t>ของ สง.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เช่น ผู้ที่ต้องจ่ายเงินตามตั๋ว</w:t>
                  </w:r>
                </w:p>
                <w:p w14:paraId="7D2A2756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หรือ </w:t>
                  </w:r>
                  <w:r w:rsidRPr="00BE69F2">
                    <w:rPr>
                      <w:rFonts w:eastAsia="Arial Unicode MS"/>
                    </w:rPr>
                    <w:t xml:space="preserve">Bank </w:t>
                  </w:r>
                  <w:r w:rsidRPr="00BE69F2">
                    <w:rPr>
                      <w:rFonts w:eastAsia="Arial Unicode MS"/>
                      <w:cs/>
                    </w:rPr>
                    <w:t>ที่อาวัลตั๋วเงิน</w:t>
                  </w:r>
                </w:p>
              </w:tc>
            </w:tr>
            <w:tr w:rsidR="00BE69F2" w:rsidRPr="00BE69F2" w14:paraId="3C9535B9" w14:textId="77777777">
              <w:trPr>
                <w:tblHeader/>
              </w:trPr>
              <w:tc>
                <w:tcPr>
                  <w:tcW w:w="3117" w:type="dxa"/>
                </w:tcPr>
                <w:p w14:paraId="4671BBE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Discount L/C</w:t>
                  </w:r>
                  <w:r w:rsidRPr="00BE69F2">
                    <w:rPr>
                      <w:rFonts w:eastAsia="Arial Unicode MS"/>
                      <w:cs/>
                    </w:rPr>
                    <w:t xml:space="preserve"> (การรับซื้อลด </w:t>
                  </w:r>
                  <w:r w:rsidRPr="00BE69F2">
                    <w:rPr>
                      <w:rFonts w:eastAsia="Arial Unicode MS"/>
                    </w:rPr>
                    <w:t>LC)</w:t>
                  </w:r>
                </w:p>
              </w:tc>
              <w:tc>
                <w:tcPr>
                  <w:tcW w:w="3117" w:type="dxa"/>
                </w:tcPr>
                <w:p w14:paraId="1441C60A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Exporter </w:t>
                  </w:r>
                  <w:r w:rsidRPr="00BE69F2">
                    <w:rPr>
                      <w:rFonts w:eastAsia="Arial Unicode MS"/>
                      <w:cs/>
                    </w:rPr>
                    <w:t>ที่เป็นผู้รับเงินตาม</w:t>
                  </w:r>
                  <w:r w:rsidRPr="00BE69F2">
                    <w:rPr>
                      <w:rFonts w:eastAsia="Arial Unicode MS"/>
                    </w:rPr>
                    <w:t xml:space="preserve">LC </w:t>
                  </w:r>
                </w:p>
              </w:tc>
              <w:tc>
                <w:tcPr>
                  <w:tcW w:w="3117" w:type="dxa"/>
                </w:tcPr>
                <w:p w14:paraId="3A57278E" w14:textId="77777777" w:rsidR="00033C0B" w:rsidRPr="00BE69F2" w:rsidRDefault="00033C0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พิจารณารายงาน </w:t>
                  </w:r>
                  <w:r w:rsidRPr="00BE69F2">
                    <w:t xml:space="preserve">Entity Id </w:t>
                  </w:r>
                  <w:r w:rsidRPr="00BE69F2">
                    <w:rPr>
                      <w:cs/>
                    </w:rPr>
                    <w:t xml:space="preserve">ตามการคิด </w:t>
                  </w:r>
                  <w:r w:rsidRPr="00BE69F2">
                    <w:t xml:space="preserve">Exposure </w:t>
                  </w:r>
                  <w:r w:rsidRPr="00BE69F2">
                    <w:rPr>
                      <w:cs/>
                    </w:rPr>
                    <w:t>ของ สง.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เช่น </w:t>
                  </w:r>
                  <w:r w:rsidRPr="00BE69F2">
                    <w:rPr>
                      <w:cs/>
                    </w:rPr>
                    <w:t>ธนาคารผู้เปิดแอลซี (</w:t>
                  </w:r>
                  <w:r w:rsidRPr="00BE69F2">
                    <w:t xml:space="preserve">Issuing Bank) </w:t>
                  </w:r>
                  <w:r w:rsidRPr="00BE69F2">
                    <w:rPr>
                      <w:cs/>
                    </w:rPr>
                    <w:t xml:space="preserve">หรือ </w:t>
                  </w:r>
                  <w:r w:rsidRPr="00BE69F2">
                    <w:t xml:space="preserve">Importer (Applicant of LC) </w:t>
                  </w:r>
                  <w:r w:rsidRPr="00BE69F2">
                    <w:rPr>
                      <w:cs/>
                    </w:rPr>
                    <w:br/>
                    <w:t xml:space="preserve">หรือ </w:t>
                  </w:r>
                  <w:r w:rsidRPr="00BE69F2">
                    <w:t>Confirming Bank (</w:t>
                  </w:r>
                  <w:r w:rsidRPr="00BE69F2">
                    <w:rPr>
                      <w:cs/>
                    </w:rPr>
                    <w:t xml:space="preserve">กรณีมีการยืนยัน </w:t>
                  </w:r>
                  <w:r w:rsidRPr="00BE69F2">
                    <w:t xml:space="preserve">LC </w:t>
                  </w:r>
                  <w:r w:rsidRPr="00BE69F2">
                    <w:rPr>
                      <w:cs/>
                    </w:rPr>
                    <w:t xml:space="preserve">จาก </w:t>
                  </w:r>
                  <w:r w:rsidRPr="00BE69F2">
                    <w:t xml:space="preserve">Confirming Bank) </w:t>
                  </w:r>
                </w:p>
              </w:tc>
            </w:tr>
            <w:tr w:rsidR="00BE69F2" w:rsidRPr="00BE69F2" w14:paraId="4BB8A5E1" w14:textId="77777777">
              <w:trPr>
                <w:tblHeader/>
              </w:trPr>
              <w:tc>
                <w:tcPr>
                  <w:tcW w:w="3122" w:type="dxa"/>
                </w:tcPr>
                <w:p w14:paraId="433ACA7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Packing Credit (</w:t>
                  </w:r>
                  <w:r w:rsidRPr="00BE69F2">
                    <w:rPr>
                      <w:rFonts w:eastAsia="Arial Unicode MS"/>
                      <w:cs/>
                    </w:rPr>
                    <w:t>สินเชื่อเพื่อเตรียมการส่งออก)</w:t>
                  </w:r>
                </w:p>
              </w:tc>
              <w:tc>
                <w:tcPr>
                  <w:tcW w:w="6229" w:type="dxa"/>
                  <w:gridSpan w:val="2"/>
                </w:tcPr>
                <w:p w14:paraId="4175B296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ผู้ขายสินค้าที่ต้องการเงินมาซื้อสินค้าเพื่อเตรียมการส่งออก</w:t>
                  </w:r>
                </w:p>
                <w:p w14:paraId="5B50F44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</w:tr>
            <w:tr w:rsidR="00BE69F2" w:rsidRPr="00BE69F2" w14:paraId="38B769A6" w14:textId="77777777">
              <w:trPr>
                <w:tblHeader/>
              </w:trPr>
              <w:tc>
                <w:tcPr>
                  <w:tcW w:w="3122" w:type="dxa"/>
                </w:tcPr>
                <w:p w14:paraId="05C09144" w14:textId="77777777" w:rsidR="00033C0B" w:rsidRPr="00BE69F2" w:rsidRDefault="00033C0B" w:rsidP="009A6773">
                  <w:r w:rsidRPr="00BE69F2">
                    <w:t>Trust Receipt</w:t>
                  </w:r>
                </w:p>
              </w:tc>
              <w:tc>
                <w:tcPr>
                  <w:tcW w:w="6229" w:type="dxa"/>
                  <w:gridSpan w:val="2"/>
                </w:tcPr>
                <w:p w14:paraId="4791A01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ผู้ซื้อสินค้า </w:t>
                  </w:r>
                  <w:r w:rsidRPr="00BE69F2">
                    <w:rPr>
                      <w:rFonts w:eastAsia="Arial Unicode MS"/>
                    </w:rPr>
                    <w:t xml:space="preserve"> </w:t>
                  </w:r>
                </w:p>
              </w:tc>
            </w:tr>
            <w:tr w:rsidR="00BE69F2" w:rsidRPr="00BE69F2" w14:paraId="535CC1C2" w14:textId="77777777">
              <w:trPr>
                <w:tblHeader/>
              </w:trPr>
              <w:tc>
                <w:tcPr>
                  <w:tcW w:w="3122" w:type="dxa"/>
                </w:tcPr>
                <w:p w14:paraId="6F5CD03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L/C Confirmation</w:t>
                  </w:r>
                  <w:r w:rsidRPr="00BE69F2">
                    <w:rPr>
                      <w:rFonts w:eastAsia="Arial Unicode MS"/>
                      <w:cs/>
                    </w:rPr>
                    <w:t xml:space="preserve"> (ภาระผูกพันจากการ</w:t>
                  </w:r>
                  <w:r w:rsidRPr="00BE69F2">
                    <w:rPr>
                      <w:rFonts w:eastAsia="Arial Unicode MS"/>
                      <w:u w:val="single"/>
                      <w:cs/>
                    </w:rPr>
                    <w:t>ยืนยัน</w:t>
                  </w:r>
                  <w:r w:rsidRPr="00BE69F2">
                    <w:rPr>
                      <w:rFonts w:eastAsia="Arial Unicode MS"/>
                      <w:cs/>
                    </w:rPr>
                    <w:t xml:space="preserve">ตาม </w:t>
                  </w:r>
                  <w:r w:rsidRPr="00BE69F2">
                    <w:rPr>
                      <w:rFonts w:eastAsia="Arial Unicode MS"/>
                    </w:rPr>
                    <w:t>Letter of Credit: Trade Finance)</w:t>
                  </w:r>
                </w:p>
              </w:tc>
              <w:tc>
                <w:tcPr>
                  <w:tcW w:w="6229" w:type="dxa"/>
                  <w:gridSpan w:val="2"/>
                </w:tcPr>
                <w:p w14:paraId="56AD59D9" w14:textId="77777777" w:rsidR="00033C0B" w:rsidRPr="00BE69F2" w:rsidRDefault="00033C0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ธนาคารผู้ออก </w:t>
                  </w:r>
                  <w:r w:rsidRPr="00BE69F2">
                    <w:t>LC (</w:t>
                  </w:r>
                  <w:r w:rsidRPr="00BE69F2">
                    <w:rPr>
                      <w:rFonts w:eastAsia="Arial Unicode MS"/>
                    </w:rPr>
                    <w:t>Issuing Bank)</w:t>
                  </w:r>
                  <w:r w:rsidRPr="00BE69F2">
                    <w:t xml:space="preserve"> </w:t>
                  </w:r>
                </w:p>
              </w:tc>
            </w:tr>
            <w:tr w:rsidR="00BE69F2" w:rsidRPr="00BE69F2" w14:paraId="762A0414" w14:textId="77777777">
              <w:trPr>
                <w:tblHeader/>
              </w:trPr>
              <w:tc>
                <w:tcPr>
                  <w:tcW w:w="3122" w:type="dxa"/>
                </w:tcPr>
                <w:p w14:paraId="288206D8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cs/>
                    </w:rPr>
                    <w:t xml:space="preserve">ภาระผูกพันตาม </w:t>
                  </w:r>
                  <w:r w:rsidRPr="00BE69F2">
                    <w:t xml:space="preserve">Letter of Credit </w:t>
                  </w:r>
                  <w:r w:rsidRPr="00BE69F2">
                    <w:rPr>
                      <w:cs/>
                    </w:rPr>
                    <w:t xml:space="preserve">: </w:t>
                  </w:r>
                  <w:r w:rsidRPr="00BE69F2">
                    <w:t>Trade Finance</w:t>
                  </w:r>
                </w:p>
              </w:tc>
              <w:tc>
                <w:tcPr>
                  <w:tcW w:w="6229" w:type="dxa"/>
                  <w:gridSpan w:val="2"/>
                </w:tcPr>
                <w:p w14:paraId="1F4D5E5E" w14:textId="77777777" w:rsidR="00033C0B" w:rsidRPr="00BE69F2" w:rsidRDefault="00033C0B" w:rsidP="009A6773">
                  <w:r w:rsidRPr="00BE69F2">
                    <w:rPr>
                      <w:rFonts w:eastAsia="Arial Unicode MS"/>
                      <w:cs/>
                    </w:rPr>
                    <w:t xml:space="preserve">ผู้ซื้อสินค้าตาม </w:t>
                  </w:r>
                  <w:r w:rsidRPr="00BE69F2">
                    <w:rPr>
                      <w:rFonts w:eastAsia="Arial Unicode MS"/>
                    </w:rPr>
                    <w:t>LC</w:t>
                  </w:r>
                </w:p>
              </w:tc>
            </w:tr>
          </w:tbl>
          <w:p w14:paraId="44EB5B7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6D7850F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8AB9737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BC665F3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41F5D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  <w:r w:rsidRPr="00BE69F2">
              <w:rPr>
                <w:rFonts w:eastAsia="Arial Unicode MS"/>
                <w:cs/>
              </w:rPr>
              <w:t xml:space="preserve"> ลูกค้า ก ขอออกตั๋ว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 xml:space="preserve">ที่ สง. สาขาฮานอย เพื่อซื้อสินค้าจากจีน หลังจากนั้นทางผู้ขายสินค้าที่จีน </w:t>
            </w:r>
            <w:r w:rsidRPr="00BE69F2">
              <w:rPr>
                <w:rFonts w:eastAsia="Arial Unicode MS"/>
                <w:cs/>
              </w:rPr>
              <w:br/>
            </w:r>
            <w:r w:rsidRPr="00BE69F2">
              <w:rPr>
                <w:rFonts w:eastAsia="Arial Unicode MS"/>
              </w:rPr>
              <w:t>(</w:t>
            </w:r>
            <w:r w:rsidRPr="00BE69F2">
              <w:rPr>
                <w:rFonts w:eastAsia="Arial Unicode MS"/>
                <w:cs/>
              </w:rPr>
              <w:t>ลูกค้า ข</w:t>
            </w:r>
            <w:r w:rsidRPr="00BE69F2">
              <w:rPr>
                <w:rFonts w:eastAsia="Arial Unicode MS"/>
              </w:rPr>
              <w:t>)</w:t>
            </w:r>
            <w:r w:rsidRPr="00BE69F2">
              <w:rPr>
                <w:rFonts w:eastAsia="Arial Unicode MS"/>
                <w:cs/>
              </w:rPr>
              <w:t xml:space="preserve"> ได้เอาตั๋ว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>ที่สาขา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สง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ฮานอย มาขายลด ให้กับ สง.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สาขาเซี่ยงไฮ้ เป็น </w:t>
            </w:r>
            <w:r w:rsidRPr="00BE69F2">
              <w:rPr>
                <w:rFonts w:eastAsia="Arial Unicode MS"/>
              </w:rPr>
              <w:t>Discount Without Recourse</w:t>
            </w:r>
          </w:p>
          <w:p w14:paraId="0E821048" w14:textId="77777777" w:rsidR="00033C0B" w:rsidRPr="00BE69F2" w:rsidRDefault="00033C0B" w:rsidP="009A6773">
            <w:pPr>
              <w:pStyle w:val="ListParagraph"/>
              <w:numPr>
                <w:ilvl w:val="0"/>
                <w:numId w:val="9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ธุรกรรมนี้เป็นธุรกรรมระหว่างสาขา ใช่หรือไม่ </w:t>
            </w:r>
          </w:p>
          <w:p w14:paraId="2EB74A56" w14:textId="77777777" w:rsidR="00033C0B" w:rsidRPr="00BE69F2" w:rsidRDefault="00033C0B" w:rsidP="009A6773">
            <w:pPr>
              <w:pStyle w:val="ListParagraph"/>
              <w:numPr>
                <w:ilvl w:val="0"/>
                <w:numId w:val="9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ทาง สง. ต้องรายงานข้อมูลทั้ง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บัญชี หรือว่า แค่ สง. สาขาฮานอย ออก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>แล้วส่วนของขายลดไม่ได้รายงาน ต้องรายงานอย่างไร</w:t>
            </w:r>
          </w:p>
        </w:tc>
      </w:tr>
      <w:tr w:rsidR="00BE69F2" w:rsidRPr="00BE69F2" w14:paraId="648C48CF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9D4E7E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7D086D7" w14:textId="77777777" w:rsidR="00033C0B" w:rsidRPr="00BE69F2" w:rsidRDefault="00033C0B" w:rsidP="009A6773">
            <w:pPr>
              <w:pStyle w:val="ListParagraph"/>
              <w:numPr>
                <w:ilvl w:val="0"/>
                <w:numId w:val="9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</w:rPr>
            </w:pPr>
            <w:r w:rsidRPr="00BE69F2">
              <w:rPr>
                <w:rFonts w:eastAsia="Arial Unicode MS"/>
                <w:cs/>
              </w:rPr>
              <w:t xml:space="preserve">ขึ้นกับ สง. มองว่า </w:t>
            </w:r>
            <w:r w:rsidRPr="00BE69F2">
              <w:rPr>
                <w:rFonts w:eastAsia="Arial Unicode MS"/>
              </w:rPr>
              <w:t xml:space="preserve">Exposure </w:t>
            </w:r>
            <w:r w:rsidRPr="00BE69F2">
              <w:rPr>
                <w:rFonts w:eastAsia="Arial Unicode MS"/>
                <w:cs/>
              </w:rPr>
              <w:t xml:space="preserve">อยู่ที่ใด ซึ่งหาก สง. มองว่า </w:t>
            </w:r>
            <w:r w:rsidRPr="00BE69F2">
              <w:rPr>
                <w:rFonts w:eastAsia="Arial Unicode MS"/>
              </w:rPr>
              <w:t xml:space="preserve">Exposure </w:t>
            </w:r>
            <w:r w:rsidRPr="00BE69F2">
              <w:rPr>
                <w:rFonts w:eastAsia="Arial Unicode MS"/>
                <w:cs/>
              </w:rPr>
              <w:t xml:space="preserve">อยู่ที่ สง. สาขาฮานอย จะเป็นรายการ </w:t>
            </w:r>
            <w:r w:rsidRPr="00BE69F2">
              <w:rPr>
                <w:rFonts w:eastAsia="Arial Unicode MS"/>
              </w:rPr>
              <w:t xml:space="preserve">Interbranch </w:t>
            </w:r>
            <w:r w:rsidRPr="00BE69F2">
              <w:rPr>
                <w:rFonts w:eastAsia="Arial Unicode MS"/>
                <w:cs/>
              </w:rPr>
              <w:t xml:space="preserve">แต่หากมองว่า </w:t>
            </w:r>
            <w:r w:rsidRPr="00BE69F2">
              <w:rPr>
                <w:rFonts w:eastAsia="Arial Unicode MS"/>
              </w:rPr>
              <w:t xml:space="preserve">Exposure </w:t>
            </w:r>
            <w:r w:rsidRPr="00BE69F2">
              <w:rPr>
                <w:rFonts w:eastAsia="Arial Unicode MS"/>
                <w:cs/>
              </w:rPr>
              <w:t xml:space="preserve">อยู่ที่ลูกค้า (ลูกค้า ก หรือ ข) ไม่ถือว่าเป็น </w:t>
            </w:r>
            <w:r w:rsidRPr="00BE69F2">
              <w:rPr>
                <w:rFonts w:eastAsia="Arial Unicode MS"/>
              </w:rPr>
              <w:t xml:space="preserve">Interbranch </w:t>
            </w:r>
          </w:p>
          <w:p w14:paraId="15D1D9B9" w14:textId="77777777" w:rsidR="00033C0B" w:rsidRPr="00BE69F2" w:rsidRDefault="00033C0B" w:rsidP="009A6773">
            <w:pPr>
              <w:pStyle w:val="ListParagraph"/>
              <w:numPr>
                <w:ilvl w:val="0"/>
                <w:numId w:val="9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 </w:t>
            </w:r>
            <w:r w:rsidRPr="00BE69F2">
              <w:rPr>
                <w:rFonts w:eastAsia="Arial Unicode MS"/>
              </w:rPr>
              <w:t xml:space="preserve">Interbranch : </w:t>
            </w:r>
            <w:r w:rsidRPr="00BE69F2">
              <w:rPr>
                <w:rFonts w:eastAsia="Arial Unicode MS"/>
                <w:cs/>
              </w:rPr>
              <w:t>ให้รายงาน</w:t>
            </w:r>
          </w:p>
          <w:p w14:paraId="2E9A4C2D" w14:textId="77777777" w:rsidR="00033C0B" w:rsidRPr="00BE69F2" w:rsidRDefault="00033C0B" w:rsidP="009A6773">
            <w:pPr>
              <w:pStyle w:val="ListParagraph"/>
              <w:numPr>
                <w:ilvl w:val="0"/>
                <w:numId w:val="10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รายงานบัญชีภาระผูกพัน จากรายการที่ สง. สาขาฮานอยออก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>ให้กับลูกค้า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ก</w:t>
            </w:r>
          </w:p>
          <w:p w14:paraId="70691623" w14:textId="77777777" w:rsidR="00033C0B" w:rsidRPr="00BE69F2" w:rsidRDefault="00033C0B" w:rsidP="009A6773">
            <w:pPr>
              <w:pStyle w:val="ListParagraph"/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หมายเหตุ </w:t>
            </w:r>
            <w:r w:rsidRPr="00BE69F2">
              <w:rPr>
                <w:rFonts w:eastAsia="Arial Unicode MS"/>
                <w:u w:val="single"/>
              </w:rPr>
              <w:t>: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ไม่ต้องรายงานธุรกรรม </w:t>
            </w:r>
            <w:r w:rsidRPr="00BE69F2">
              <w:rPr>
                <w:rFonts w:eastAsia="Arial Unicode MS"/>
              </w:rPr>
              <w:t xml:space="preserve">Interbranch </w:t>
            </w:r>
            <w:r w:rsidRPr="00BE69F2">
              <w:rPr>
                <w:rFonts w:eastAsia="Arial Unicode MS"/>
                <w:cs/>
              </w:rPr>
              <w:t xml:space="preserve">ในส่วนลูกค้านำตั๋ว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>มาขายลดให้ สง.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สาขาเซี่ยงไฮ้</w:t>
            </w:r>
          </w:p>
          <w:p w14:paraId="0A833AF9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กรณีไม่เป็น </w:t>
            </w:r>
            <w:r w:rsidRPr="00BE69F2">
              <w:rPr>
                <w:rFonts w:eastAsia="Arial Unicode MS"/>
              </w:rPr>
              <w:t xml:space="preserve">Interbranch : </w:t>
            </w:r>
            <w:r w:rsidRPr="00BE69F2">
              <w:rPr>
                <w:rFonts w:eastAsia="Arial Unicode MS"/>
                <w:cs/>
              </w:rPr>
              <w:t>ให้รายงาน</w:t>
            </w:r>
          </w:p>
          <w:p w14:paraId="677A187A" w14:textId="77777777" w:rsidR="00033C0B" w:rsidRPr="00BE69F2" w:rsidRDefault="00033C0B" w:rsidP="009A6773">
            <w:pPr>
              <w:pStyle w:val="ListParagraph"/>
              <w:numPr>
                <w:ilvl w:val="0"/>
                <w:numId w:val="10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รายงานบัญชีภาระผูกพัน จากรายการที่ สง. สาขาฮานอยออก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>ให้กับลูกค้า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ก</w:t>
            </w:r>
          </w:p>
          <w:p w14:paraId="5209FF19" w14:textId="77777777" w:rsidR="00033C0B" w:rsidRPr="00BE69F2" w:rsidRDefault="00033C0B" w:rsidP="009A6773">
            <w:pPr>
              <w:pStyle w:val="ListParagraph"/>
              <w:numPr>
                <w:ilvl w:val="0"/>
                <w:numId w:val="10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รายงานบัญชีสินเชื่อ จากรายการที่ลูกค้า ข นำตั๋ว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>มาขายลดให้ สง.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สาขาเซี่ยงไฮ้ (รายงานลูกหนี้ตามการติด </w:t>
            </w:r>
            <w:r w:rsidRPr="00BE69F2">
              <w:rPr>
                <w:rFonts w:eastAsia="Arial Unicode MS"/>
              </w:rPr>
              <w:t xml:space="preserve">Exposure </w:t>
            </w:r>
            <w:r w:rsidRPr="00BE69F2">
              <w:rPr>
                <w:rFonts w:eastAsia="Arial Unicode MS"/>
                <w:cs/>
              </w:rPr>
              <w:t>ของ สง.)</w:t>
            </w:r>
          </w:p>
        </w:tc>
      </w:tr>
    </w:tbl>
    <w:p w14:paraId="74D2082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A80C1B6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8FFA5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84AA2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  <w:r w:rsidRPr="00BE69F2">
              <w:rPr>
                <w:rFonts w:eastAsia="Arial Unicode MS"/>
                <w:cs/>
              </w:rPr>
              <w:t xml:space="preserve"> นาย ก. นำตั๋วมาให้ สง.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 xml:space="preserve">อาวัล ต่อมานาย ข. นำตั๋วใบดังกล่าว </w:t>
            </w:r>
            <w:r w:rsidRPr="00BE69F2">
              <w:rPr>
                <w:rFonts w:eastAsia="Arial Unicode MS"/>
              </w:rPr>
              <w:t>(</w:t>
            </w:r>
            <w:r w:rsidRPr="00BE69F2">
              <w:rPr>
                <w:rFonts w:eastAsia="Arial Unicode MS"/>
                <w:cs/>
              </w:rPr>
              <w:t xml:space="preserve">ตั๋วที่ สง.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 xml:space="preserve"> อาวัล</w:t>
            </w:r>
            <w:r w:rsidRPr="00BE69F2">
              <w:rPr>
                <w:rFonts w:eastAsia="Arial Unicode MS"/>
              </w:rPr>
              <w:t xml:space="preserve">) </w:t>
            </w:r>
            <w:r w:rsidRPr="00BE69F2">
              <w:rPr>
                <w:rFonts w:eastAsia="Arial Unicode MS"/>
                <w:cs/>
              </w:rPr>
              <w:t xml:space="preserve">มาขายลดแบบ </w:t>
            </w:r>
            <w:r w:rsidRPr="00BE69F2">
              <w:rPr>
                <w:rFonts w:eastAsia="Arial Unicode MS"/>
              </w:rPr>
              <w:t xml:space="preserve">Without recourse </w:t>
            </w:r>
            <w:r w:rsidRPr="00BE69F2">
              <w:rPr>
                <w:rFonts w:eastAsia="Arial Unicode MS"/>
                <w:cs/>
              </w:rPr>
              <w:t xml:space="preserve">ให้แก่ สง.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 xml:space="preserve">ต้องรายงาน </w:t>
            </w:r>
            <w:r w:rsidRPr="00BE69F2">
              <w:rPr>
                <w:rFonts w:eastAsia="Arial Unicode MS"/>
              </w:rPr>
              <w:t xml:space="preserve">Loan and Contingent Type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Entity Id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4DB64608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8941C4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50E0D1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ธุรกรรมที่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 xml:space="preserve">สง.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>อาวัลตั๋วเงินของนาย ก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รายงาน</w:t>
            </w:r>
          </w:p>
          <w:p w14:paraId="1717F1E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- Loan and Contingent Type = 2003200066 </w:t>
            </w:r>
            <w:r w:rsidRPr="00BE69F2">
              <w:rPr>
                <w:rFonts w:eastAsia="Arial Unicode MS"/>
                <w:cs/>
              </w:rPr>
              <w:t xml:space="preserve">ภาระผูกพันจากการรับอาวัลตั๋วเงิน โดยมี สง.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 xml:space="preserve"> เป็นผู้ค้ำประกัน</w:t>
            </w:r>
          </w:p>
          <w:p w14:paraId="0CA83BF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- Entity Id = </w:t>
            </w:r>
            <w:r w:rsidRPr="00BE69F2">
              <w:rPr>
                <w:rFonts w:eastAsia="Arial Unicode MS"/>
                <w:cs/>
              </w:rPr>
              <w:t>นาย ก</w:t>
            </w:r>
          </w:p>
          <w:p w14:paraId="2D11D8D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ธุรกรรมที่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สง.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 xml:space="preserve">ซื้อลดตั๋วเงินดังกล่าวกลับคืนมา </w:t>
            </w:r>
            <w:r w:rsidRPr="00BE69F2">
              <w:rPr>
                <w:rFonts w:eastAsia="Arial Unicode MS"/>
              </w:rPr>
              <w:t>(</w:t>
            </w:r>
            <w:r w:rsidRPr="00BE69F2">
              <w:rPr>
                <w:rFonts w:eastAsia="Arial Unicode MS"/>
                <w:cs/>
              </w:rPr>
              <w:t>ตั๋วเงินที่นาย ข มาขายลด</w:t>
            </w:r>
            <w:r w:rsidRPr="00BE69F2">
              <w:rPr>
                <w:rFonts w:eastAsia="Arial Unicode MS"/>
              </w:rPr>
              <w:t>)</w:t>
            </w:r>
            <w:r w:rsidRPr="00BE69F2">
              <w:rPr>
                <w:rFonts w:eastAsia="Arial Unicode MS"/>
                <w:cs/>
              </w:rPr>
              <w:t xml:space="preserve"> รายงาน </w:t>
            </w:r>
          </w:p>
          <w:p w14:paraId="20B85C9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-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Loan and Contingent Type = </w:t>
            </w:r>
            <w:r w:rsidRPr="00BE69F2">
              <w:rPr>
                <w:rFonts w:eastAsia="Arial Unicode MS"/>
                <w:cs/>
              </w:rPr>
              <w:t>ลูกหนี้ตั๋วเงิน (</w:t>
            </w:r>
            <w:r w:rsidRPr="00BE69F2">
              <w:rPr>
                <w:rFonts w:eastAsia="Arial Unicode MS"/>
              </w:rPr>
              <w:t xml:space="preserve">Code </w:t>
            </w:r>
            <w:r w:rsidRPr="00BE69F2">
              <w:rPr>
                <w:rFonts w:eastAsia="Arial Unicode MS"/>
                <w:cs/>
              </w:rPr>
              <w:t>ตามข้อเท็จจริงของประเภทตั๋วเงิน)</w:t>
            </w:r>
            <w:r w:rsidRPr="00BE69F2">
              <w:rPr>
                <w:rFonts w:eastAsia="Arial Unicode MS"/>
              </w:rPr>
              <w:t xml:space="preserve"> </w:t>
            </w:r>
          </w:p>
          <w:p w14:paraId="5BC5C8D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highlight w:val="yellow"/>
                <w:cs/>
              </w:rPr>
            </w:pPr>
            <w:r w:rsidRPr="00BE69F2">
              <w:rPr>
                <w:rFonts w:eastAsia="Arial Unicode MS"/>
              </w:rPr>
              <w:t xml:space="preserve">- Entity Id = </w:t>
            </w:r>
            <w:r w:rsidRPr="00BE69F2">
              <w:rPr>
                <w:rFonts w:eastAsia="Arial Unicode MS"/>
                <w:cs/>
              </w:rPr>
              <w:t>นาย ก ซึ่งเป็นผู้จ่ายเงินตามตั๋วเงิน</w:t>
            </w:r>
          </w:p>
        </w:tc>
      </w:tr>
    </w:tbl>
    <w:p w14:paraId="64A972A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09D036E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A05106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85143A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หากรับซื้อเช็ค (รับซื้อลด) จากชาวไร่อ้อย ที่ออกโดยโรงงานน้ำตาล ควรรายงาน </w:t>
            </w:r>
            <w:r w:rsidRPr="00BE69F2">
              <w:rPr>
                <w:rFonts w:eastAsia="Arial Unicode MS"/>
              </w:rPr>
              <w:t xml:space="preserve">Entity Id </w:t>
            </w:r>
            <w:r w:rsidRPr="00BE69F2">
              <w:rPr>
                <w:rFonts w:eastAsia="Arial Unicode MS"/>
                <w:cs/>
              </w:rPr>
              <w:t>อย่างไร ซึ่งการรายงานควรสัมพันธ์กับวงเงินของลูกหนี้ ว่าใช้วงเงินของเจ้าของโรงงานน้ำตาล ใช่หรือไม่</w:t>
            </w:r>
          </w:p>
        </w:tc>
      </w:tr>
      <w:tr w:rsidR="00BE69F2" w:rsidRPr="00BE69F2" w14:paraId="40980416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29981C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614A20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ต้องรายงาน </w:t>
            </w:r>
            <w:r w:rsidRPr="00BE69F2">
              <w:rPr>
                <w:rFonts w:eastAsia="Arial Unicode MS"/>
              </w:rPr>
              <w:t xml:space="preserve">Entity Id </w:t>
            </w:r>
            <w:r w:rsidRPr="00BE69F2">
              <w:rPr>
                <w:rFonts w:eastAsia="Arial Unicode MS"/>
                <w:cs/>
              </w:rPr>
              <w:t>เป็นของเจ้าของโรงงานน้ำตาล</w:t>
            </w:r>
          </w:p>
        </w:tc>
      </w:tr>
    </w:tbl>
    <w:p w14:paraId="22E1A64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45B47C95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52" w:name="_Toc115806899"/>
      <w:r w:rsidRPr="00BE69F2">
        <w:rPr>
          <w:rFonts w:ascii="Browallia New" w:hAnsi="Browallia New" w:cs="Browallia New"/>
          <w:i w:val="0"/>
          <w:color w:val="002060"/>
        </w:rPr>
        <w:t>[Original Contract Number]</w:t>
      </w:r>
      <w:bookmarkEnd w:id="52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8D33FD8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1C3FF7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CEA66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Original Contract Number, Original Account Number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>แตกต่างกันอย่างไร สามารถใช้เลขเดียวกันได้หรือไม่</w:t>
            </w:r>
          </w:p>
        </w:tc>
      </w:tr>
      <w:tr w:rsidR="00BE69F2" w:rsidRPr="00BE69F2" w14:paraId="5840996C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B452DA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7F5B7AF" w14:textId="77777777" w:rsidR="00033C0B" w:rsidRPr="00BE69F2" w:rsidRDefault="00033C0B" w:rsidP="009A6773">
            <w:pPr>
              <w:pStyle w:val="ListParagraph"/>
              <w:numPr>
                <w:ilvl w:val="0"/>
                <w:numId w:val="108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คือ เลขอ้างอิงบัญชีที่ย่อยที่สุดของธุรกรรมสินเชื่อหรือภาระผูกพันในระบบ เช่น </w:t>
            </w:r>
            <w:r w:rsidRPr="00BE69F2">
              <w:rPr>
                <w:rFonts w:eastAsia="Arial Unicode MS"/>
              </w:rPr>
              <w:br/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ของสินเชื่อบัตรเครดิต คือ เลขอ้างอิงบัญชีบัตรเครดิต </w:t>
            </w:r>
            <w:r w:rsidRPr="00BE69F2">
              <w:rPr>
                <w:rFonts w:eastAsia="Arial Unicode MS"/>
              </w:rPr>
              <w:br/>
              <w:t xml:space="preserve">Account Id </w:t>
            </w:r>
            <w:r w:rsidRPr="00BE69F2">
              <w:rPr>
                <w:rFonts w:eastAsia="Arial Unicode MS"/>
                <w:cs/>
              </w:rPr>
              <w:t>ของตั๋วเงิน คือ เลขอ้างอิงตั๋วเงิน</w:t>
            </w:r>
          </w:p>
          <w:p w14:paraId="0894A831" w14:textId="77777777" w:rsidR="00033C0B" w:rsidRPr="00BE69F2" w:rsidRDefault="00033C0B" w:rsidP="009A6773">
            <w:pPr>
              <w:pStyle w:val="ListParagraph"/>
              <w:numPr>
                <w:ilvl w:val="0"/>
                <w:numId w:val="108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Original Account Number </w:t>
            </w:r>
            <w:r w:rsidRPr="00BE69F2">
              <w:rPr>
                <w:rFonts w:eastAsia="Arial Unicode MS"/>
                <w:cs/>
              </w:rPr>
              <w:t xml:space="preserve">คือ เลขบัญชีจริงที่ใช้ภายใน สง. และผู้ตรวจสอบสามารถใช้สื่อสารกับ </w:t>
            </w:r>
            <w:r w:rsidRPr="00BE69F2">
              <w:rPr>
                <w:rFonts w:eastAsia="Arial Unicode MS"/>
              </w:rPr>
              <w:t xml:space="preserve">Business Unit </w:t>
            </w:r>
            <w:r w:rsidRPr="00BE69F2">
              <w:rPr>
                <w:rFonts w:eastAsia="Arial Unicode MS"/>
                <w:cs/>
              </w:rPr>
              <w:t xml:space="preserve">ได้ ซึ่งอาจจะแตกต่างจาก </w:t>
            </w:r>
            <w:r w:rsidRPr="00BE69F2">
              <w:rPr>
                <w:rFonts w:eastAsia="Arial Unicode MS"/>
              </w:rPr>
              <w:t xml:space="preserve">Account Id </w:t>
            </w:r>
          </w:p>
          <w:p w14:paraId="4A051DB1" w14:textId="77777777" w:rsidR="00033C0B" w:rsidRPr="00BE69F2" w:rsidRDefault="00033C0B" w:rsidP="009A6773">
            <w:pPr>
              <w:pStyle w:val="ListParagraph"/>
              <w:numPr>
                <w:ilvl w:val="0"/>
                <w:numId w:val="108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Original Contract Number </w:t>
            </w:r>
            <w:r w:rsidRPr="00BE69F2">
              <w:rPr>
                <w:rFonts w:eastAsia="Arial Unicode MS"/>
                <w:cs/>
              </w:rPr>
              <w:t>คือ เลขที่สัญญาตามเอกสารสัญญาเงินกู้</w:t>
            </w:r>
          </w:p>
          <w:p w14:paraId="4150EA7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หากสัญญาเงินกู้มีเพียง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 xml:space="preserve">บัญชี ทั้ง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ค่าอาจเป็นค่าเดียวกันได้ อย่างไรก็ตาม การรายงานข้อมูลให้กับ ธปท.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ต้องเป็นเลขที่ </w:t>
            </w:r>
            <w:r w:rsidRPr="00BE69F2">
              <w:rPr>
                <w:rFonts w:eastAsia="Arial Unicode MS"/>
              </w:rPr>
              <w:t>Unique</w:t>
            </w:r>
          </w:p>
        </w:tc>
      </w:tr>
    </w:tbl>
    <w:p w14:paraId="414AA02C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222EFA5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EF8CF3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FF45B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สินเชื่อแบบที่ไม่มีการทำสัญญาให้รายงานอย่างไร</w:t>
            </w:r>
          </w:p>
        </w:tc>
      </w:tr>
      <w:tr w:rsidR="00BE69F2" w:rsidRPr="00BE69F2" w14:paraId="66B2CC4B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1508F8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A9F920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ให้รายงานเลขอ้างอิงอื่น เพื่อให้ผู้ตรวจสอบสามารถนำไปใช้สื่อสารกับ สง. ได้</w:t>
            </w:r>
          </w:p>
        </w:tc>
      </w:tr>
    </w:tbl>
    <w:p w14:paraId="745455B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A9628B4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68A8EA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2500A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 สง. ไม่ได้มีค่า </w:t>
            </w:r>
            <w:r w:rsidRPr="00BE69F2">
              <w:rPr>
                <w:rFonts w:eastAsia="Arial Unicode MS"/>
              </w:rPr>
              <w:t xml:space="preserve">Original Contract Number </w:t>
            </w:r>
            <w:r w:rsidRPr="00BE69F2">
              <w:rPr>
                <w:rFonts w:eastAsia="Arial Unicode MS"/>
                <w:cs/>
              </w:rPr>
              <w:t xml:space="preserve">สามารถใช้ </w:t>
            </w:r>
            <w:r w:rsidRPr="00BE69F2">
              <w:rPr>
                <w:rFonts w:eastAsia="Arial Unicode MS"/>
              </w:rPr>
              <w:t xml:space="preserve">Original Account Number </w:t>
            </w:r>
            <w:r w:rsidRPr="00BE69F2">
              <w:rPr>
                <w:rFonts w:eastAsia="Arial Unicode MS"/>
                <w:cs/>
              </w:rPr>
              <w:t>แทนได้หรือไม่</w:t>
            </w:r>
          </w:p>
        </w:tc>
      </w:tr>
      <w:tr w:rsidR="00BE69F2" w:rsidRPr="00BE69F2" w14:paraId="562F8472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DA48A2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C542739" w14:textId="77777777" w:rsidR="00033C0B" w:rsidRPr="00BE69F2" w:rsidRDefault="00033C0B" w:rsidP="009A6773">
            <w:pPr>
              <w:pStyle w:val="ListParagraph"/>
              <w:numPr>
                <w:ilvl w:val="0"/>
                <w:numId w:val="1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ได้ หาก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สัญญา มีเพียง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 xml:space="preserve">บัญชี </w:t>
            </w:r>
          </w:p>
          <w:p w14:paraId="23718CB3" w14:textId="77777777" w:rsidR="00033C0B" w:rsidRPr="00BE69F2" w:rsidRDefault="00033C0B" w:rsidP="009A6773">
            <w:pPr>
              <w:pStyle w:val="ListParagraph"/>
              <w:numPr>
                <w:ilvl w:val="0"/>
                <w:numId w:val="1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ไม่ได้ หาก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สัญญา มีมากกว่า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บัญชี เนื่องจากจะทำให้เลขที่สัญญาอ้างอิง (</w:t>
            </w:r>
            <w:r w:rsidRPr="00BE69F2">
              <w:rPr>
                <w:rFonts w:eastAsia="Arial Unicode MS"/>
              </w:rPr>
              <w:t xml:space="preserve">Original Contract Number) </w:t>
            </w:r>
            <w:r w:rsidRPr="00BE69F2">
              <w:rPr>
                <w:rFonts w:eastAsia="Arial Unicode MS"/>
                <w:cs/>
              </w:rPr>
              <w:t xml:space="preserve">แตกต่างกัน แม้ว่าบัญชีทั้งหมดอ้างถึงสัญญาฉบับเดียวกัน   </w:t>
            </w:r>
          </w:p>
        </w:tc>
      </w:tr>
    </w:tbl>
    <w:p w14:paraId="77F8E5F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0E87AE8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9A81A2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6BDC2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ธปท. กำหนดให้ข้อมูล</w:t>
            </w:r>
            <w:r w:rsidRPr="00BE69F2">
              <w:rPr>
                <w:rFonts w:eastAsia="Arial Unicode MS"/>
              </w:rPr>
              <w:t xml:space="preserve"> Original Contract Number, Contract Date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Effective Date </w:t>
            </w:r>
            <w:r w:rsidRPr="00BE69F2">
              <w:rPr>
                <w:rFonts w:eastAsia="Arial Unicode MS"/>
                <w:cs/>
              </w:rPr>
              <w:t>รายงานในระดับสัญญา แต่ข้อมูลดังกล่าวอยู่ใน</w:t>
            </w:r>
            <w:r w:rsidRPr="00BE69F2">
              <w:rPr>
                <w:rFonts w:eastAsia="Arial Unicode MS"/>
              </w:rPr>
              <w:t xml:space="preserve"> Data Entity 1.1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Credit Account </w:t>
            </w:r>
            <w:r w:rsidRPr="00BE69F2">
              <w:rPr>
                <w:rFonts w:eastAsia="Arial Unicode MS"/>
                <w:cs/>
              </w:rPr>
              <w:t xml:space="preserve">ซึ่งมีบัญชีเป็นระดับที่ย่อยที่สุด ในลูกค้าหนึ่งรายของ สง. อาจมีสัญญาที่แตกต่าง และหลายรูปแบบ อีกทั้งไม่มีการกำหนดเลขที่ของสัญญา และไม่มีบันทึกในระบบ ซึ่ง สง. เห็นว่าสามารถใช้เลขใดก็ได้ที่สามารถเชื่อมโยงการทำธุรกรรม </w:t>
            </w:r>
            <w:r w:rsidRPr="00BE69F2">
              <w:rPr>
                <w:rFonts w:eastAsia="Arial Unicode MS"/>
              </w:rPr>
              <w:t xml:space="preserve">&gt; </w:t>
            </w:r>
            <w:r w:rsidRPr="00BE69F2">
              <w:rPr>
                <w:rFonts w:eastAsia="Arial Unicode MS"/>
                <w:cs/>
              </w:rPr>
              <w:t xml:space="preserve">วงเงินสินเชื่อ </w:t>
            </w:r>
            <w:r w:rsidRPr="00BE69F2">
              <w:rPr>
                <w:rFonts w:eastAsia="Arial Unicode MS"/>
              </w:rPr>
              <w:t xml:space="preserve">&gt; </w:t>
            </w:r>
            <w:r w:rsidRPr="00BE69F2">
              <w:rPr>
                <w:rFonts w:eastAsia="Arial Unicode MS"/>
                <w:cs/>
              </w:rPr>
              <w:t xml:space="preserve">ลูกหนี้ </w:t>
            </w:r>
            <w:r w:rsidRPr="00BE69F2">
              <w:rPr>
                <w:rFonts w:eastAsia="Arial Unicode MS"/>
              </w:rPr>
              <w:t>&gt;</w:t>
            </w:r>
            <w:r w:rsidRPr="00BE69F2">
              <w:rPr>
                <w:rFonts w:eastAsia="Arial Unicode MS"/>
                <w:cs/>
              </w:rPr>
              <w:t xml:space="preserve">หลักประกัน </w:t>
            </w:r>
            <w:r w:rsidRPr="00BE69F2">
              <w:rPr>
                <w:rFonts w:eastAsia="Arial Unicode MS"/>
              </w:rPr>
              <w:t xml:space="preserve">&gt; </w:t>
            </w:r>
            <w:r w:rsidRPr="00BE69F2">
              <w:rPr>
                <w:rFonts w:eastAsia="Arial Unicode MS"/>
                <w:cs/>
              </w:rPr>
              <w:t xml:space="preserve">ตัวชี้วัดความเสี่ยง ดังนั้น สง. จะรายงานตามรูปแบบที่ สง. กำหนด ซึ่งจะทำให้ </w:t>
            </w:r>
            <w:r w:rsidRPr="00BE69F2">
              <w:rPr>
                <w:rFonts w:eastAsia="Arial Unicode MS"/>
              </w:rPr>
              <w:t xml:space="preserve">Original Contract Number, Contract Date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Effective Date</w:t>
            </w:r>
            <w:r w:rsidRPr="00BE69F2">
              <w:rPr>
                <w:rFonts w:eastAsia="Arial Unicode MS"/>
                <w:cs/>
              </w:rPr>
              <w:t xml:space="preserve"> เปลี่ยนแปลงตาม</w:t>
            </w:r>
            <w:r w:rsidRPr="00BE69F2">
              <w:rPr>
                <w:rFonts w:eastAsia="Arial Unicode MS"/>
              </w:rPr>
              <w:t xml:space="preserve"> Application Id </w:t>
            </w:r>
            <w:r w:rsidRPr="00BE69F2">
              <w:rPr>
                <w:rFonts w:eastAsia="Arial Unicode MS"/>
                <w:cs/>
              </w:rPr>
              <w:t>ซึ่งเป็นข้อมูลระดับเดียวกันกับระดับสัญญา ได้หรือไม่</w:t>
            </w:r>
          </w:p>
        </w:tc>
      </w:tr>
      <w:tr w:rsidR="00BE69F2" w:rsidRPr="00BE69F2" w14:paraId="54BA9DC3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1C01AD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1D21D4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ได้ หากรูปแบบที่ สง. กำหนด สามารถเชื่อมโยงได้ว่าเป็นธุรกรรมของสินเชื่อ หรือภาระผูกพันประเภทใด มีวงเงิน บัญชี ลูกหนี้ หลักประกันหรือรายละเอียดอื่น ๆ ว่าเป็นอย่างไร โดยรูปแบบที่ใช้จะต้องตรงตาม </w:t>
            </w:r>
            <w:r w:rsidRPr="00BE69F2">
              <w:rPr>
                <w:rFonts w:eastAsia="Arial Unicode MS"/>
              </w:rPr>
              <w:t xml:space="preserve">Data Type </w:t>
            </w:r>
            <w:r w:rsidRPr="00BE69F2">
              <w:rPr>
                <w:rFonts w:eastAsia="Arial Unicode MS"/>
                <w:cs/>
              </w:rPr>
              <w:t xml:space="preserve">เงื่อนไขที่ ธปท. กำหนดและสามารถเชื่อมโยงความสัมพันธ์ได้ </w:t>
            </w:r>
          </w:p>
        </w:tc>
      </w:tr>
    </w:tbl>
    <w:p w14:paraId="164321A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C443745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6FA98A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C7D5BE" w14:textId="77777777" w:rsidR="00033C0B" w:rsidRPr="00BE69F2" w:rsidRDefault="00033C0B" w:rsidP="009A6773">
            <w:pPr>
              <w:pStyle w:val="ListParagraph"/>
              <w:numPr>
                <w:ilvl w:val="0"/>
                <w:numId w:val="6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 xml:space="preserve">Original Contract Number </w:t>
            </w:r>
            <w:r w:rsidRPr="00BE69F2">
              <w:rPr>
                <w:rFonts w:eastAsia="Arial Unicode MS"/>
                <w:cs/>
              </w:rPr>
              <w:t xml:space="preserve">คือ </w:t>
            </w:r>
            <w:r w:rsidRPr="00BE69F2">
              <w:rPr>
                <w:rFonts w:eastAsia="Arial Unicode MS"/>
              </w:rPr>
              <w:t xml:space="preserve">FI Arrangement Number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DS_FLA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  <w:p w14:paraId="335FC639" w14:textId="77777777" w:rsidR="00033C0B" w:rsidRPr="00BE69F2" w:rsidRDefault="00033C0B" w:rsidP="009A6773">
            <w:pPr>
              <w:pStyle w:val="ListParagraph"/>
              <w:numPr>
                <w:ilvl w:val="0"/>
                <w:numId w:val="6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เท่ากับ </w:t>
            </w:r>
            <w:r w:rsidRPr="00BE69F2">
              <w:rPr>
                <w:rFonts w:eastAsia="Arial Unicode MS"/>
              </w:rPr>
              <w:t xml:space="preserve">Original Contract Number </w:t>
            </w:r>
            <w:r w:rsidRPr="00BE69F2">
              <w:rPr>
                <w:rFonts w:eastAsia="Arial Unicode MS"/>
                <w:cs/>
              </w:rPr>
              <w:t>ได้หรือไม่</w:t>
            </w:r>
          </w:p>
        </w:tc>
      </w:tr>
      <w:tr w:rsidR="00BE69F2" w:rsidRPr="00BE69F2" w14:paraId="38ACA076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09459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EC028BE" w14:textId="77777777" w:rsidR="00033C0B" w:rsidRPr="00BE69F2" w:rsidRDefault="00033C0B" w:rsidP="009A6773">
            <w:pPr>
              <w:pStyle w:val="ListParagraph"/>
              <w:numPr>
                <w:ilvl w:val="0"/>
                <w:numId w:val="6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FI Arrangement Number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FLA </w:t>
            </w:r>
            <w:r w:rsidRPr="00BE69F2">
              <w:rPr>
                <w:rFonts w:eastAsia="Arial Unicode MS"/>
                <w:cs/>
              </w:rPr>
              <w:t xml:space="preserve">เทียบได้กับ </w:t>
            </w:r>
            <w:r w:rsidRPr="00BE69F2">
              <w:rPr>
                <w:rFonts w:eastAsia="Arial Unicode MS"/>
              </w:rPr>
              <w:t>Original Contract Number (</w:t>
            </w:r>
            <w:r w:rsidRPr="00BE69F2">
              <w:rPr>
                <w:rFonts w:eastAsia="Arial Unicode MS"/>
                <w:cs/>
              </w:rPr>
              <w:t xml:space="preserve">เลขที่สัญญา) หรือ </w:t>
            </w:r>
            <w:r w:rsidRPr="00BE69F2">
              <w:rPr>
                <w:rFonts w:eastAsia="Arial Unicode MS"/>
              </w:rPr>
              <w:t>Original Account Number (</w:t>
            </w:r>
            <w:r w:rsidRPr="00BE69F2">
              <w:rPr>
                <w:rFonts w:eastAsia="Arial Unicode MS"/>
                <w:cs/>
              </w:rPr>
              <w:t xml:space="preserve">เลขที่บัญชีระดับย่อยสุด) ขึ้นกับลักษณะของสัญญาสินเชื่อนั้น ๆ ว่ามีการแยกเป็นรายบัญชีมากกว่า 1 บัญชีหรือไม่ </w:t>
            </w:r>
            <w:r w:rsidRPr="00BE69F2">
              <w:rPr>
                <w:rFonts w:eastAsia="Arial Unicode MS"/>
              </w:rPr>
              <w:t xml:space="preserve">FI Arrangement Number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FLA </w:t>
            </w:r>
            <w:r w:rsidRPr="00BE69F2">
              <w:rPr>
                <w:rFonts w:eastAsia="Arial Unicode MS"/>
                <w:cs/>
              </w:rPr>
              <w:t xml:space="preserve">จึงสามารถเป็นได้ทั้ง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รหัส</w:t>
            </w:r>
          </w:p>
          <w:p w14:paraId="0CE7EE46" w14:textId="77777777" w:rsidR="00033C0B" w:rsidRPr="00BE69F2" w:rsidRDefault="00033C0B" w:rsidP="009A6773">
            <w:pPr>
              <w:pStyle w:val="ListParagraph"/>
              <w:numPr>
                <w:ilvl w:val="0"/>
                <w:numId w:val="6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ได้ หากสัญญาสินเชื่อนั้นไม่ได้มีการแยกบัญชีย่อยหลายบัญชี  </w:t>
            </w:r>
            <w:r w:rsidRPr="00BE69F2">
              <w:rPr>
                <w:rFonts w:eastAsia="Arial Unicode MS"/>
              </w:rPr>
              <w:t xml:space="preserve">Original Contract Number </w:t>
            </w:r>
            <w:r w:rsidRPr="00BE69F2">
              <w:rPr>
                <w:rFonts w:eastAsia="Arial Unicode MS"/>
                <w:cs/>
              </w:rPr>
              <w:t xml:space="preserve">สามารถเป็นเลขเดียวกับ </w:t>
            </w:r>
            <w:r w:rsidRPr="00BE69F2">
              <w:rPr>
                <w:rFonts w:eastAsia="Arial Unicode MS"/>
              </w:rPr>
              <w:t xml:space="preserve">Original Account Number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แต่หากสัญญาสินเชื่อมีการแยกบัญชีย่อยหลายบัญชี </w:t>
            </w:r>
            <w:r w:rsidRPr="00BE69F2">
              <w:rPr>
                <w:rFonts w:eastAsia="Arial Unicode MS"/>
              </w:rPr>
              <w:t xml:space="preserve">Original Contract Number </w:t>
            </w:r>
            <w:r w:rsidRPr="00BE69F2">
              <w:rPr>
                <w:rFonts w:eastAsia="Arial Unicode MS"/>
                <w:cs/>
              </w:rPr>
              <w:t xml:space="preserve">จะต่างกับ </w:t>
            </w:r>
            <w:r w:rsidRPr="00BE69F2">
              <w:rPr>
                <w:rFonts w:eastAsia="Arial Unicode MS"/>
              </w:rPr>
              <w:t xml:space="preserve">Original Account Number </w:t>
            </w:r>
          </w:p>
        </w:tc>
      </w:tr>
    </w:tbl>
    <w:p w14:paraId="5194AF1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500D4E6F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53" w:name="_Toc115806900"/>
      <w:r w:rsidRPr="00BE69F2">
        <w:rPr>
          <w:rFonts w:ascii="Browallia New" w:hAnsi="Browallia New" w:cs="Browallia New"/>
          <w:i w:val="0"/>
          <w:color w:val="002060"/>
        </w:rPr>
        <w:t>[Original Account Number]</w:t>
      </w:r>
      <w:bookmarkEnd w:id="53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71A5FD5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86CCB2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367905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หาก สง. ไม่มี</w:t>
            </w:r>
            <w:r w:rsidRPr="00BE69F2">
              <w:rPr>
                <w:rFonts w:eastAsia="Arial Unicode MS"/>
              </w:rPr>
              <w:t xml:space="preserve"> Original Account Number </w:t>
            </w:r>
            <w:r w:rsidRPr="00BE69F2">
              <w:rPr>
                <w:rFonts w:eastAsia="Arial Unicode MS"/>
                <w:cs/>
              </w:rPr>
              <w:t>สามารถรายงานค่าว่างได้หรือไม่</w:t>
            </w:r>
          </w:p>
        </w:tc>
      </w:tr>
      <w:tr w:rsidR="00BE69F2" w:rsidRPr="00BE69F2" w14:paraId="2EE649B8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9DB479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C575F0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ไม่ได้ ขอให้ สง. รายงานเป็นเลขอ้างอิงอื่น เพื่อให้ผู้ตรวจสอบสามารถนำไปใช้สื่อสารกับ สง. ได้</w:t>
            </w:r>
          </w:p>
        </w:tc>
      </w:tr>
    </w:tbl>
    <w:p w14:paraId="53A6E31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44621177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color w:val="002060"/>
        </w:rPr>
      </w:pPr>
      <w:bookmarkStart w:id="54" w:name="_Toc115806901"/>
      <w:r w:rsidRPr="00BE69F2">
        <w:rPr>
          <w:rFonts w:ascii="Browallia New" w:hAnsi="Browallia New" w:cs="Browallia New"/>
          <w:i w:val="0"/>
          <w:color w:val="002060"/>
        </w:rPr>
        <w:t>[Branch Number]</w:t>
      </w:r>
      <w:bookmarkEnd w:id="54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FB8FA9D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44D99A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5C947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Branch Number </w:t>
            </w:r>
            <w:r w:rsidRPr="00BE69F2">
              <w:rPr>
                <w:rFonts w:eastAsia="Arial Unicode MS"/>
                <w:cs/>
              </w:rPr>
              <w:t xml:space="preserve">ให้รายงานสาขาที่ </w:t>
            </w:r>
            <w:r w:rsidRPr="00BE69F2">
              <w:rPr>
                <w:rFonts w:eastAsia="Arial Unicode MS"/>
              </w:rPr>
              <w:t xml:space="preserve">Booking </w:t>
            </w:r>
            <w:r w:rsidRPr="00BE69F2">
              <w:rPr>
                <w:rFonts w:eastAsia="Arial Unicode MS"/>
                <w:cs/>
              </w:rPr>
              <w:t xml:space="preserve">หรือสาขาที่ดูแลลูกค้า เช่น ลูกหนี้ส่งใบขอสินเชื่อที่สาขา </w:t>
            </w:r>
            <w:r w:rsidRPr="00BE69F2">
              <w:rPr>
                <w:rFonts w:eastAsia="Arial Unicode MS"/>
              </w:rPr>
              <w:t xml:space="preserve">001 </w:t>
            </w:r>
            <w:r w:rsidRPr="00BE69F2">
              <w:rPr>
                <w:rFonts w:eastAsia="Arial Unicode MS"/>
                <w:cs/>
              </w:rPr>
              <w:t xml:space="preserve">ต่อมาสาขา </w:t>
            </w:r>
            <w:r w:rsidRPr="00BE69F2">
              <w:rPr>
                <w:rFonts w:eastAsia="Arial Unicode MS"/>
              </w:rPr>
              <w:t xml:space="preserve">001 </w:t>
            </w:r>
            <w:r w:rsidRPr="00BE69F2">
              <w:rPr>
                <w:rFonts w:eastAsia="Arial Unicode MS"/>
                <w:cs/>
              </w:rPr>
              <w:t xml:space="preserve">ส่งให้สำนักงานใหญ่บันทึกสินเชื่อเข้าระบบ จะให้รายงาน </w:t>
            </w:r>
            <w:r w:rsidRPr="00BE69F2">
              <w:rPr>
                <w:rFonts w:eastAsia="Arial Unicode MS"/>
              </w:rPr>
              <w:t xml:space="preserve">Branch Number </w:t>
            </w:r>
            <w:r w:rsidRPr="00BE69F2">
              <w:rPr>
                <w:rFonts w:eastAsia="Arial Unicode MS"/>
                <w:cs/>
              </w:rPr>
              <w:t>เป็น</w:t>
            </w:r>
            <w:r w:rsidRPr="00BE69F2">
              <w:rPr>
                <w:rFonts w:eastAsia="Arial Unicode MS"/>
              </w:rPr>
              <w:t xml:space="preserve"> 001 </w:t>
            </w:r>
            <w:r w:rsidRPr="00BE69F2">
              <w:rPr>
                <w:rFonts w:eastAsia="Arial Unicode MS"/>
                <w:cs/>
              </w:rPr>
              <w:t>หรือ เป็นรหัสสำนักงานใหญ่</w:t>
            </w:r>
          </w:p>
        </w:tc>
      </w:tr>
      <w:tr w:rsidR="00BE69F2" w:rsidRPr="00BE69F2" w14:paraId="54DB931A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6734CB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53406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Branch Number = 001 </w:t>
            </w:r>
            <w:r w:rsidRPr="00BE69F2">
              <w:rPr>
                <w:rFonts w:eastAsia="Arial Unicode MS"/>
                <w:cs/>
              </w:rPr>
              <w:t>เนื่องจากเป็นรหัสสาขาที่เป็นผู้ดูแลบัญชี (สาขาที่ลูกค้าไปติดต่อ)</w:t>
            </w:r>
          </w:p>
        </w:tc>
      </w:tr>
    </w:tbl>
    <w:p w14:paraId="06A72FCE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56E19FC4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55" w:name="_Toc115806902"/>
      <w:bookmarkStart w:id="56" w:name="_Hlk119398073"/>
      <w:r w:rsidRPr="00BE69F2">
        <w:rPr>
          <w:rFonts w:ascii="Browallia New" w:hAnsi="Browallia New" w:cs="Browallia New"/>
          <w:i w:val="0"/>
          <w:color w:val="002060"/>
        </w:rPr>
        <w:t>[Contract Date] [Effective Date] [Maturity Date]</w:t>
      </w:r>
      <w:bookmarkEnd w:id="55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E9CC728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bookmarkEnd w:id="56"/>
          <w:p w14:paraId="28BB094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60CCC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>ของธุรกรรมตั๋วเงิน ใน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1.1 Credit Account </w:t>
            </w:r>
            <w:r w:rsidRPr="00BE69F2">
              <w:rPr>
                <w:rFonts w:eastAsia="Arial Unicode MS"/>
                <w:cs/>
              </w:rPr>
              <w:t xml:space="preserve">คือ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 xml:space="preserve">ของสัญญาตั๋วเงินหรือ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 xml:space="preserve">ของสัญญาวงเงิน </w:t>
            </w:r>
          </w:p>
        </w:tc>
      </w:tr>
      <w:tr w:rsidR="00BE69F2" w:rsidRPr="00BE69F2" w14:paraId="61EE70A8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F9133B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7968FE" w14:textId="77777777" w:rsidR="00033C0B" w:rsidRPr="00BE69F2" w:rsidRDefault="00033C0B" w:rsidP="009A6773">
            <w:pPr>
              <w:pStyle w:val="ListParagraph"/>
              <w:numPr>
                <w:ilvl w:val="0"/>
                <w:numId w:val="10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หากให้เป็นวงเงินซื้อลดตั๋ว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 xml:space="preserve">จะหมายถึง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>ของ</w:t>
            </w:r>
            <w:r w:rsidRPr="00BE69F2">
              <w:rPr>
                <w:rFonts w:eastAsia="Arial Unicode MS"/>
                <w:u w:val="single"/>
                <w:cs/>
              </w:rPr>
              <w:t>สัญญาหลัก</w:t>
            </w:r>
            <w:r w:rsidRPr="00BE69F2">
              <w:rPr>
                <w:rFonts w:eastAsia="Arial Unicode MS"/>
                <w:cs/>
              </w:rPr>
              <w:t>ของวงเงินซื้อลดตั๋วเงิน</w:t>
            </w:r>
          </w:p>
          <w:p w14:paraId="0CBDA1A2" w14:textId="77777777" w:rsidR="00033C0B" w:rsidRPr="00BE69F2" w:rsidRDefault="00033C0B" w:rsidP="009A6773">
            <w:pPr>
              <w:pStyle w:val="ListParagraph"/>
              <w:numPr>
                <w:ilvl w:val="0"/>
                <w:numId w:val="10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หากไม่มีวงเงินซื้อลดตั๋วเงิน จะหมายถึง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>ของ</w:t>
            </w:r>
            <w:r w:rsidRPr="00BE69F2">
              <w:rPr>
                <w:rFonts w:eastAsia="Arial Unicode MS"/>
                <w:u w:val="single"/>
                <w:cs/>
              </w:rPr>
              <w:t>สัญญาหลัก</w:t>
            </w:r>
            <w:r w:rsidRPr="00BE69F2">
              <w:rPr>
                <w:rFonts w:eastAsia="Arial Unicode MS"/>
                <w:cs/>
              </w:rPr>
              <w:t>ที่ทำสำหรับตั๋วเงินฉบับนั้น ๆ</w:t>
            </w:r>
          </w:p>
        </w:tc>
      </w:tr>
    </w:tbl>
    <w:p w14:paraId="1364CEB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EDFC523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5A718F" w14:textId="77777777" w:rsidR="00033C0B" w:rsidRPr="00BE69F2" w:rsidRDefault="00033C0B" w:rsidP="009A6773">
            <w:pPr>
              <w:rPr>
                <w:rFonts w:eastAsia="Arial Unicode MS"/>
                <w:caps/>
                <w:highlight w:val="yellow"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C34E3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กรณีมีการเบิกใช้วงเงิน เพื่อเปิด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 xml:space="preserve">ไปยังต่างประเทศ ซึ่งเป็นรายการภาระผูกพัน  ต้องรายงาน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1.1</w:t>
            </w:r>
            <w:r w:rsidRPr="00BE69F2">
              <w:rPr>
                <w:rFonts w:eastAsia="Arial Unicode MS"/>
              </w:rPr>
              <w:t xml:space="preserve"> Credit Account </w:t>
            </w:r>
            <w:r w:rsidRPr="00BE69F2">
              <w:rPr>
                <w:rFonts w:eastAsia="Arial Unicode MS"/>
                <w:cs/>
              </w:rPr>
              <w:t xml:space="preserve">เป็นวันอะไร ใช้วัน </w:t>
            </w:r>
            <w:r w:rsidRPr="00BE69F2">
              <w:rPr>
                <w:rFonts w:eastAsia="Arial Unicode MS"/>
              </w:rPr>
              <w:t>Issue Date (</w:t>
            </w:r>
            <w:r w:rsidRPr="00BE69F2">
              <w:rPr>
                <w:rFonts w:eastAsia="Arial Unicode MS"/>
                <w:cs/>
              </w:rPr>
              <w:t xml:space="preserve">วันที่ทำรายการเปิด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 xml:space="preserve">ใช่หรือไม่) ได้หรือไม่ และ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 xml:space="preserve">รายงานด้วยวันที่อะไร </w:t>
            </w:r>
          </w:p>
          <w:p w14:paraId="2C9BA670" w14:textId="77777777" w:rsidR="00033C0B" w:rsidRPr="00BE69F2" w:rsidRDefault="00033C0B" w:rsidP="009A6773">
            <w:pPr>
              <w:pStyle w:val="List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</w:p>
          <w:p w14:paraId="6A4CDB1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</w:p>
          <w:p w14:paraId="217E21B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ลูกค้าทำสัญญาวงเงิน </w:t>
            </w:r>
            <w:r w:rsidRPr="00BE69F2">
              <w:rPr>
                <w:rFonts w:eastAsia="Arial Unicode MS"/>
              </w:rPr>
              <w:t xml:space="preserve">Trade Finance </w:t>
            </w:r>
            <w:r w:rsidRPr="00BE69F2">
              <w:rPr>
                <w:rFonts w:eastAsia="Arial Unicode MS"/>
                <w:cs/>
              </w:rPr>
              <w:t xml:space="preserve">วันที่ </w:t>
            </w:r>
            <w:r w:rsidRPr="00BE69F2">
              <w:rPr>
                <w:rFonts w:eastAsia="Arial Unicode MS"/>
              </w:rPr>
              <w:t>2021-01-01</w:t>
            </w:r>
            <w:r w:rsidRPr="00BE69F2">
              <w:rPr>
                <w:rFonts w:eastAsia="Arial Unicode MS"/>
                <w:cs/>
              </w:rPr>
              <w:t xml:space="preserve"> (</w:t>
            </w:r>
            <w:r w:rsidRPr="00BE69F2">
              <w:rPr>
                <w:rFonts w:eastAsia="Arial Unicode MS"/>
              </w:rPr>
              <w:t xml:space="preserve">Contract Date) </w:t>
            </w:r>
            <w:r w:rsidRPr="00BE69F2">
              <w:rPr>
                <w:rFonts w:eastAsia="Arial Unicode MS"/>
                <w:cs/>
              </w:rPr>
              <w:t xml:space="preserve">แต่มีคำขอให้ธนาคารเปิด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 xml:space="preserve">ไปต่างประเทศ เมื่อวันที่ </w:t>
            </w:r>
            <w:r w:rsidRPr="00BE69F2">
              <w:rPr>
                <w:rFonts w:eastAsia="Arial Unicode MS"/>
              </w:rPr>
              <w:t>2021-01-15</w:t>
            </w:r>
            <w:r w:rsidRPr="00BE69F2">
              <w:rPr>
                <w:rFonts w:eastAsia="Arial Unicode MS"/>
                <w:cs/>
              </w:rPr>
              <w:t xml:space="preserve"> (</w:t>
            </w:r>
            <w:r w:rsidRPr="00BE69F2">
              <w:rPr>
                <w:rFonts w:eastAsia="Arial Unicode MS"/>
              </w:rPr>
              <w:t xml:space="preserve">Issue Date)  </w:t>
            </w:r>
          </w:p>
        </w:tc>
      </w:tr>
      <w:tr w:rsidR="00BE69F2" w:rsidRPr="00BE69F2" w14:paraId="5E14C19E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99ACC3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29A628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</w:p>
          <w:p w14:paraId="27C2C67C" w14:textId="77777777" w:rsidR="00033C0B" w:rsidRPr="00BE69F2" w:rsidRDefault="00033C0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Contract Date =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2021-01-01 </w:t>
            </w:r>
            <w:r w:rsidRPr="00BE69F2">
              <w:rPr>
                <w:rFonts w:eastAsia="Arial Unicode MS"/>
                <w:cs/>
              </w:rPr>
              <w:t xml:space="preserve">ซึ่งเป็นวันที่ในสัญญาหลัก หรือวันที่ลงนามในสัญญาหลัก </w:t>
            </w:r>
            <w:r w:rsidRPr="00BE69F2">
              <w:rPr>
                <w:rFonts w:eastAsia="Arial Unicode MS"/>
              </w:rPr>
              <w:t>Master agreement (</w:t>
            </w:r>
            <w:r w:rsidRPr="00BE69F2">
              <w:rPr>
                <w:rFonts w:eastAsia="Arial Unicode MS"/>
                <w:cs/>
              </w:rPr>
              <w:t>ไม่ใช่ของตั๋วแต่ละใบ)</w:t>
            </w:r>
          </w:p>
          <w:p w14:paraId="76455D2F" w14:textId="77777777" w:rsidR="00033C0B" w:rsidRPr="00BE69F2" w:rsidRDefault="00033C0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Effective date = 2021-01-15 Issue Date (</w:t>
            </w:r>
            <w:r w:rsidRPr="00BE69F2">
              <w:rPr>
                <w:rFonts w:eastAsia="Arial Unicode MS"/>
                <w:cs/>
              </w:rPr>
              <w:t xml:space="preserve">วันที่ทำรายการเปิด </w:t>
            </w:r>
            <w:r w:rsidRPr="00BE69F2">
              <w:rPr>
                <w:rFonts w:eastAsia="Arial Unicode MS"/>
              </w:rPr>
              <w:t>L/C)</w:t>
            </w:r>
          </w:p>
        </w:tc>
      </w:tr>
    </w:tbl>
    <w:p w14:paraId="5D54B9D1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39539C5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696497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44AA4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ขอให้อธิบายแนวทางการรายงาน </w:t>
            </w:r>
            <w:r w:rsidRPr="00BE69F2">
              <w:rPr>
                <w:rFonts w:eastAsia="Arial Unicode MS"/>
              </w:rPr>
              <w:t xml:space="preserve">Maturity </w:t>
            </w:r>
            <w:r w:rsidRPr="00BE69F2">
              <w:rPr>
                <w:rFonts w:eastAsia="Arial Unicode MS"/>
                <w:cs/>
              </w:rPr>
              <w:t>ของสัญญาของตั๋ว (</w:t>
            </w:r>
            <w:r w:rsidRPr="00BE69F2">
              <w:rPr>
                <w:rFonts w:eastAsia="Arial Unicode MS"/>
              </w:rPr>
              <w:t>Revolving) </w:t>
            </w:r>
            <w:r w:rsidRPr="00BE69F2">
              <w:rPr>
                <w:rFonts w:eastAsia="Arial Unicode MS"/>
                <w:cs/>
              </w:rPr>
              <w:t xml:space="preserve">ประเภท </w:t>
            </w:r>
          </w:p>
          <w:p w14:paraId="3945533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ตั๋วเงินไม่มี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ตั๋วเงินมี </w:t>
            </w:r>
            <w:r w:rsidRPr="00BE69F2">
              <w:rPr>
                <w:rFonts w:eastAsia="Arial Unicode MS"/>
              </w:rPr>
              <w:t>Maturity Date (</w:t>
            </w:r>
            <w:r w:rsidRPr="00BE69F2">
              <w:rPr>
                <w:rFonts w:eastAsia="Arial Unicode MS"/>
                <w:cs/>
              </w:rPr>
              <w:t xml:space="preserve">มีเงื่อนไขให้ขยาย </w:t>
            </w:r>
            <w:r w:rsidRPr="00BE69F2">
              <w:rPr>
                <w:rFonts w:eastAsia="Arial Unicode MS"/>
              </w:rPr>
              <w:t>Maturity Date)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</w:tc>
      </w:tr>
      <w:tr w:rsidR="00BE69F2" w:rsidRPr="00BE69F2" w14:paraId="709942AE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ED6128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591CEA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การรายงานข้อมูลบัญชีของตั๋วเงิน (กรณีตั๋วเดิม และ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เดิม) ให้รายงานที่ </w:t>
            </w:r>
            <w:r w:rsidRPr="00BE69F2">
              <w:rPr>
                <w:rFonts w:eastAsia="Arial Unicode MS"/>
              </w:rPr>
              <w:t xml:space="preserve">Data Entity 1.1 Credit Account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1.2 Credit Account Detail </w:t>
            </w:r>
            <w:r w:rsidRPr="00BE69F2">
              <w:rPr>
                <w:rFonts w:eastAsia="Arial Unicode MS"/>
                <w:cs/>
              </w:rPr>
              <w:t xml:space="preserve">ดังนี้  </w:t>
            </w:r>
            <w:r w:rsidRPr="00BE69F2">
              <w:rPr>
                <w:rFonts w:eastAsia="Arial Unicode MS"/>
              </w:rPr>
              <w:br/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3"/>
              <w:gridCol w:w="3062"/>
              <w:gridCol w:w="3402"/>
            </w:tblGrid>
            <w:tr w:rsidR="00BE69F2" w:rsidRPr="00BE69F2" w14:paraId="26D24AAA" w14:textId="77777777">
              <w:tc>
                <w:tcPr>
                  <w:tcW w:w="2353" w:type="dxa"/>
                </w:tcPr>
                <w:p w14:paraId="75B30356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Data Element</w:t>
                  </w:r>
                </w:p>
              </w:tc>
              <w:tc>
                <w:tcPr>
                  <w:tcW w:w="3062" w:type="dxa"/>
                </w:tcPr>
                <w:p w14:paraId="6F93EC8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ตั๋วเงินไม่มีวัน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Maturity Date</w:t>
                  </w:r>
                </w:p>
              </w:tc>
              <w:tc>
                <w:tcPr>
                  <w:tcW w:w="3402" w:type="dxa"/>
                </w:tcPr>
                <w:p w14:paraId="18E51138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ตั๋วเงินมี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Maturity Date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โดยมีเงื่อนไขให้ขยาย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Maturity Date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 ได้</w:t>
                  </w:r>
                </w:p>
              </w:tc>
            </w:tr>
            <w:tr w:rsidR="00BE69F2" w:rsidRPr="00BE69F2" w14:paraId="4EBAB029" w14:textId="77777777">
              <w:tc>
                <w:tcPr>
                  <w:tcW w:w="2353" w:type="dxa"/>
                </w:tcPr>
                <w:p w14:paraId="6C8733D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Term Type</w:t>
                  </w:r>
                </w:p>
              </w:tc>
              <w:tc>
                <w:tcPr>
                  <w:tcW w:w="3062" w:type="dxa"/>
                </w:tcPr>
                <w:p w14:paraId="19DDE33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2004700004</w:t>
                  </w:r>
                  <w:r w:rsidRPr="00BE69F2">
                    <w:rPr>
                      <w:rFonts w:eastAsia="Arial Unicode MS"/>
                    </w:rPr>
                    <w:t xml:space="preserve"> At Call</w:t>
                  </w:r>
                </w:p>
              </w:tc>
              <w:tc>
                <w:tcPr>
                  <w:tcW w:w="3402" w:type="dxa"/>
                </w:tcPr>
                <w:p w14:paraId="70631397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รายงานรหัสภายใต้</w:t>
                  </w:r>
                </w:p>
                <w:p w14:paraId="23F37AC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2004700001 Fixed Term</w:t>
                  </w:r>
                </w:p>
              </w:tc>
            </w:tr>
            <w:tr w:rsidR="00BE69F2" w:rsidRPr="00BE69F2" w14:paraId="457E3B0F" w14:textId="77777777">
              <w:tc>
                <w:tcPr>
                  <w:tcW w:w="2353" w:type="dxa"/>
                </w:tcPr>
                <w:p w14:paraId="6B04FCB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Maturity Date</w:t>
                  </w:r>
                </w:p>
              </w:tc>
              <w:tc>
                <w:tcPr>
                  <w:tcW w:w="3062" w:type="dxa"/>
                </w:tcPr>
                <w:p w14:paraId="3960FBC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ค่าว่าง</w:t>
                  </w:r>
                </w:p>
              </w:tc>
              <w:tc>
                <w:tcPr>
                  <w:tcW w:w="3402" w:type="dxa"/>
                </w:tcPr>
                <w:p w14:paraId="58A8241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วันครบกำหนดของตั๋วแต่ละใบ</w:t>
                  </w:r>
                </w:p>
              </w:tc>
            </w:tr>
            <w:tr w:rsidR="00BE69F2" w:rsidRPr="00BE69F2" w14:paraId="6FE304E0" w14:textId="77777777">
              <w:tc>
                <w:tcPr>
                  <w:tcW w:w="2353" w:type="dxa"/>
                </w:tcPr>
                <w:p w14:paraId="16AC961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Been Extended Flag</w:t>
                  </w:r>
                </w:p>
              </w:tc>
              <w:tc>
                <w:tcPr>
                  <w:tcW w:w="3062" w:type="dxa"/>
                </w:tcPr>
                <w:p w14:paraId="760638C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0 </w:t>
                  </w:r>
                  <w:r w:rsidRPr="00BE69F2">
                    <w:rPr>
                      <w:rFonts w:eastAsia="Arial Unicode MS"/>
                      <w:cs/>
                    </w:rPr>
                    <w:t xml:space="preserve">เนื่องจากไม่มีวัน </w:t>
                  </w:r>
                  <w:r w:rsidRPr="00BE69F2">
                    <w:rPr>
                      <w:rFonts w:eastAsia="Arial Unicode MS"/>
                    </w:rPr>
                    <w:t xml:space="preserve">Maturity </w:t>
                  </w:r>
                  <w:r w:rsidRPr="00BE69F2">
                    <w:rPr>
                      <w:rFonts w:eastAsia="Arial Unicode MS"/>
                      <w:cs/>
                    </w:rPr>
                    <w:t>จึง</w:t>
                  </w:r>
                  <w:r w:rsidRPr="00BE69F2">
                    <w:rPr>
                      <w:cs/>
                    </w:rPr>
                    <w:t>ไม่ควรมีการขยายอายุสัญญาบนบัญชีเดิม</w:t>
                  </w:r>
                </w:p>
              </w:tc>
              <w:tc>
                <w:tcPr>
                  <w:tcW w:w="3402" w:type="dxa"/>
                </w:tcPr>
                <w:p w14:paraId="67BC4CDB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46"/>
                    </w:numPr>
                    <w:ind w:left="176" w:hanging="142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0 </w:t>
                  </w:r>
                  <w:r w:rsidRPr="00BE69F2">
                    <w:rPr>
                      <w:rFonts w:eastAsia="Arial Unicode MS"/>
                      <w:cs/>
                    </w:rPr>
                    <w:t>สำหรับครั้งแรก</w:t>
                  </w:r>
                </w:p>
                <w:p w14:paraId="3DDD5A6E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46"/>
                    </w:numPr>
                    <w:ind w:left="176" w:hanging="142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1 </w:t>
                  </w:r>
                  <w:r w:rsidRPr="00BE69F2">
                    <w:rPr>
                      <w:rFonts w:eastAsia="Arial Unicode MS"/>
                      <w:cs/>
                    </w:rPr>
                    <w:t xml:space="preserve">สำหรับวันที่ขยายวันครบกำหนดตั๋วใบเดิม เฉพาะงวดที่ขยาย และงวดถัดไปให้กลับมา </w:t>
                  </w:r>
                  <w:r w:rsidRPr="00BE69F2">
                    <w:rPr>
                      <w:rFonts w:eastAsia="Arial Unicode MS"/>
                    </w:rPr>
                    <w:t>Flag 0</w:t>
                  </w:r>
                </w:p>
              </w:tc>
            </w:tr>
            <w:tr w:rsidR="00BE69F2" w:rsidRPr="00BE69F2" w14:paraId="6D0E32A4" w14:textId="77777777">
              <w:tc>
                <w:tcPr>
                  <w:tcW w:w="2353" w:type="dxa"/>
                </w:tcPr>
                <w:p w14:paraId="733EFA2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Revolving Flag</w:t>
                  </w:r>
                </w:p>
              </w:tc>
              <w:tc>
                <w:tcPr>
                  <w:tcW w:w="6464" w:type="dxa"/>
                  <w:gridSpan w:val="2"/>
                </w:tcPr>
                <w:p w14:paraId="5210E42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0 </w:t>
                  </w:r>
                  <w:r w:rsidRPr="00BE69F2">
                    <w:rPr>
                      <w:rFonts w:eastAsia="Arial Unicode MS"/>
                      <w:cs/>
                    </w:rPr>
                    <w:t xml:space="preserve">เนื่องจากเมื่อตั๋วเงินครบกำหนดและลูกหนี้นำเงินมาชำระคืน </w:t>
                  </w:r>
                  <w:r w:rsidRPr="00BE69F2">
                    <w:rPr>
                      <w:rFonts w:eastAsia="Arial Unicode MS"/>
                    </w:rPr>
                    <w:t xml:space="preserve">Account Id </w:t>
                  </w:r>
                  <w:r w:rsidRPr="00BE69F2">
                    <w:rPr>
                      <w:rFonts w:eastAsia="Arial Unicode MS"/>
                      <w:cs/>
                    </w:rPr>
                    <w:t xml:space="preserve">นี้ (ตั๋วเงินรายฉบับ) ก็จะถูกปิดไป จึงไม่สามารถเบิกใช้วงเงินจาก </w:t>
                  </w:r>
                  <w:r w:rsidRPr="00BE69F2">
                    <w:rPr>
                      <w:rFonts w:eastAsia="Arial Unicode MS"/>
                    </w:rPr>
                    <w:t xml:space="preserve">Account Id </w:t>
                  </w:r>
                  <w:r w:rsidRPr="00BE69F2">
                    <w:rPr>
                      <w:rFonts w:eastAsia="Arial Unicode MS"/>
                      <w:cs/>
                    </w:rPr>
                    <w:t>นี้ได้อีก</w:t>
                  </w:r>
                </w:p>
              </w:tc>
            </w:tr>
          </w:tbl>
          <w:p w14:paraId="54B9A26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429FFC8E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8D1F8CD" w14:textId="77777777" w:rsidTr="00EC6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A8AA6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9F057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ผลิตภัณฑ์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>จะต้องรายงาน</w:t>
            </w:r>
            <w:r w:rsidRPr="00BE69F2">
              <w:rPr>
                <w:rFonts w:eastAsia="Arial Unicode MS"/>
              </w:rPr>
              <w:t xml:space="preserve"> Contract Date </w:t>
            </w:r>
            <w:r w:rsidRPr="00BE69F2">
              <w:rPr>
                <w:rFonts w:eastAsia="Arial Unicode MS"/>
                <w:cs/>
              </w:rPr>
              <w:t>ใด</w:t>
            </w:r>
          </w:p>
          <w:p w14:paraId="2AA0A4D5" w14:textId="77777777" w:rsidR="00033C0B" w:rsidRPr="00BE69F2" w:rsidRDefault="00033C0B" w:rsidP="009A6773">
            <w:pPr>
              <w:pStyle w:val="ListParagraph"/>
              <w:numPr>
                <w:ilvl w:val="0"/>
                <w:numId w:val="7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มีทั้งสัญญาระดับ </w:t>
            </w:r>
            <w:r w:rsidRPr="00BE69F2">
              <w:rPr>
                <w:rFonts w:eastAsia="Arial Unicode MS"/>
              </w:rPr>
              <w:t xml:space="preserve">Agreement </w:t>
            </w:r>
            <w:r w:rsidRPr="00BE69F2">
              <w:rPr>
                <w:rFonts w:eastAsia="Arial Unicode MS"/>
                <w:cs/>
              </w:rPr>
              <w:t xml:space="preserve">และ สัญญาเงินกู้ระยะสั้น </w:t>
            </w:r>
          </w:p>
          <w:p w14:paraId="6FE03EB1" w14:textId="77777777" w:rsidR="00033C0B" w:rsidRPr="00BE69F2" w:rsidRDefault="00033C0B" w:rsidP="009A6773">
            <w:pPr>
              <w:pStyle w:val="ListParagraph"/>
              <w:numPr>
                <w:ilvl w:val="0"/>
                <w:numId w:val="7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ไม่มีสัญญาเงินกู้ สำหรับลูกค้าบางรายมีการขออนุมัติไม่ทำ </w:t>
            </w:r>
            <w:r w:rsidRPr="00BE69F2">
              <w:rPr>
                <w:rFonts w:eastAsia="Arial Unicode MS"/>
              </w:rPr>
              <w:t xml:space="preserve">Master agreement </w:t>
            </w:r>
          </w:p>
        </w:tc>
      </w:tr>
      <w:tr w:rsidR="00BE69F2" w:rsidRPr="00BE69F2" w14:paraId="7040E8B5" w14:textId="77777777" w:rsidTr="00EC6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A42848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4E3D1EA" w14:textId="77777777" w:rsidR="00033C0B" w:rsidRPr="00BE69F2" w:rsidRDefault="00033C0B" w:rsidP="009A6773">
            <w:pPr>
              <w:pStyle w:val="ListParagraph"/>
              <w:numPr>
                <w:ilvl w:val="0"/>
                <w:numId w:val="7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ให้รายงานตาม</w:t>
            </w:r>
            <w:r w:rsidRPr="00BE69F2">
              <w:rPr>
                <w:rFonts w:eastAsia="Arial Unicode MS"/>
                <w:u w:val="single"/>
                <w:cs/>
              </w:rPr>
              <w:t>สัญญาหลัก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>P/N</w:t>
            </w:r>
          </w:p>
          <w:p w14:paraId="12F8DCF2" w14:textId="77777777" w:rsidR="00033C0B" w:rsidRPr="00BE69F2" w:rsidRDefault="00033C0B" w:rsidP="009A6773">
            <w:pPr>
              <w:pStyle w:val="ListParagraph"/>
              <w:numPr>
                <w:ilvl w:val="0"/>
                <w:numId w:val="7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ให้รายงานวันที่เริ่มมีผลทางกฎหมายระหว่าง สง. และผู้กู้</w:t>
            </w:r>
          </w:p>
        </w:tc>
      </w:tr>
    </w:tbl>
    <w:p w14:paraId="052C5BD2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C2624D8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CB48B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B0EAD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ในการเลือกวันที่ต่างๆ ในสัญญา หากลูกหนี้มีสัญญามากกว่า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ฉบับ ณ วันที่ </w:t>
            </w:r>
            <w:r w:rsidRPr="00BE69F2">
              <w:rPr>
                <w:rFonts w:eastAsia="Arial Unicode MS"/>
              </w:rPr>
              <w:t>'</w:t>
            </w:r>
            <w:r w:rsidRPr="00BE69F2">
              <w:rPr>
                <w:rFonts w:eastAsia="Arial Unicode MS"/>
                <w:cs/>
              </w:rPr>
              <w:t>2023-01-31</w:t>
            </w:r>
            <w:r w:rsidRPr="00BE69F2">
              <w:rPr>
                <w:rFonts w:eastAsia="Arial Unicode MS"/>
              </w:rPr>
              <w:t>'</w:t>
            </w:r>
            <w:r w:rsidRPr="00BE69F2">
              <w:rPr>
                <w:rFonts w:eastAsia="Arial Unicode MS"/>
                <w:cs/>
              </w:rPr>
              <w:t xml:space="preserve"> สง. ต้องรายงาน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อย่างไร</w:t>
            </w:r>
            <w:r w:rsidRPr="00BE69F2">
              <w:rPr>
                <w:rFonts w:eastAsia="Arial Unicode MS"/>
                <w:cs/>
              </w:rPr>
              <w:br/>
              <w:t>ตัวอย่าง ธุรกรรม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2"/>
              <w:gridCol w:w="7541"/>
            </w:tblGrid>
            <w:tr w:rsidR="00BE69F2" w:rsidRPr="00BE69F2" w14:paraId="57409F58" w14:textId="77777777">
              <w:tc>
                <w:tcPr>
                  <w:tcW w:w="1872" w:type="dxa"/>
                </w:tcPr>
                <w:p w14:paraId="242D546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วันที่ของธุรกรรม</w:t>
                  </w:r>
                </w:p>
              </w:tc>
              <w:tc>
                <w:tcPr>
                  <w:tcW w:w="7541" w:type="dxa"/>
                </w:tcPr>
                <w:p w14:paraId="7A0CC72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ธุรกรรม</w:t>
                  </w:r>
                </w:p>
              </w:tc>
            </w:tr>
            <w:tr w:rsidR="00BE69F2" w:rsidRPr="00BE69F2" w14:paraId="44688912" w14:textId="77777777">
              <w:tc>
                <w:tcPr>
                  <w:tcW w:w="1872" w:type="dxa"/>
                </w:tcPr>
                <w:p w14:paraId="652DE921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2019</w:t>
                  </w:r>
                  <w:r w:rsidRPr="00BE69F2">
                    <w:rPr>
                      <w:rFonts w:eastAsia="Arial Unicode MS"/>
                    </w:rPr>
                    <w:t>-01-01</w:t>
                  </w:r>
                </w:p>
              </w:tc>
              <w:tc>
                <w:tcPr>
                  <w:tcW w:w="7541" w:type="dxa"/>
                </w:tcPr>
                <w:p w14:paraId="2D5581FD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ลูกค้าเปิดบัญชีกระแสรายวัน</w:t>
                  </w:r>
                </w:p>
              </w:tc>
            </w:tr>
            <w:tr w:rsidR="00BE69F2" w:rsidRPr="00BE69F2" w14:paraId="55DB5F5A" w14:textId="77777777">
              <w:tc>
                <w:tcPr>
                  <w:tcW w:w="1872" w:type="dxa"/>
                </w:tcPr>
                <w:p w14:paraId="795F604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</w:t>
                  </w:r>
                  <w:r w:rsidRPr="00BE69F2">
                    <w:rPr>
                      <w:rFonts w:eastAsia="Arial Unicode MS"/>
                    </w:rPr>
                    <w:t>20-01-01</w:t>
                  </w:r>
                </w:p>
              </w:tc>
              <w:tc>
                <w:tcPr>
                  <w:tcW w:w="7541" w:type="dxa"/>
                </w:tcPr>
                <w:p w14:paraId="5AFDCE2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ลูกค้าต้องการใช้บริการเงินเบิกเกินบัญชี โดยลงนามในสัญญา </w:t>
                  </w:r>
                  <w:r w:rsidRPr="00BE69F2">
                    <w:rPr>
                      <w:rFonts w:eastAsia="Arial Unicode MS"/>
                    </w:rPr>
                    <w:t>2020-01-01</w:t>
                  </w:r>
                  <w:r w:rsidRPr="00BE69F2">
                    <w:rPr>
                      <w:rFonts w:eastAsia="Arial Unicode MS"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  <w:cs/>
                    </w:rPr>
                    <w:br/>
                    <w:t xml:space="preserve">โดยให้ตั้งวงเงินและมีผลเริ่มใช้งานได้ตั้งแต่วันที่ </w:t>
                  </w:r>
                  <w:r w:rsidRPr="00BE69F2">
                    <w:rPr>
                      <w:rFonts w:eastAsia="Arial Unicode MS"/>
                    </w:rPr>
                    <w:t>2020-01-02</w:t>
                  </w:r>
                </w:p>
              </w:tc>
            </w:tr>
            <w:tr w:rsidR="00BE69F2" w:rsidRPr="00BE69F2" w14:paraId="7615DA63" w14:textId="77777777">
              <w:tc>
                <w:tcPr>
                  <w:tcW w:w="1872" w:type="dxa"/>
                </w:tcPr>
                <w:p w14:paraId="5BE5D2B7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</w:t>
                  </w:r>
                  <w:r w:rsidRPr="00BE69F2">
                    <w:rPr>
                      <w:rFonts w:eastAsia="Arial Unicode MS"/>
                    </w:rPr>
                    <w:t>20-03-01</w:t>
                  </w:r>
                </w:p>
              </w:tc>
              <w:tc>
                <w:tcPr>
                  <w:tcW w:w="7541" w:type="dxa"/>
                </w:tcPr>
                <w:p w14:paraId="1AD19A36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ลูกค้าขอยกเลิกสัญญาบริการเงินเบิกเกินบัญชี และมีผลตั้งแต่วันที่ </w:t>
                  </w:r>
                  <w:r w:rsidRPr="00BE69F2">
                    <w:rPr>
                      <w:rFonts w:eastAsia="Arial Unicode MS"/>
                    </w:rPr>
                    <w:t>2020-03-02</w:t>
                  </w:r>
                </w:p>
              </w:tc>
            </w:tr>
            <w:tr w:rsidR="00BE69F2" w:rsidRPr="00BE69F2" w14:paraId="24AE0C39" w14:textId="77777777">
              <w:tc>
                <w:tcPr>
                  <w:tcW w:w="1872" w:type="dxa"/>
                </w:tcPr>
                <w:p w14:paraId="3F6800D3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2021-05-01</w:t>
                  </w:r>
                </w:p>
              </w:tc>
              <w:tc>
                <w:tcPr>
                  <w:tcW w:w="7541" w:type="dxa"/>
                </w:tcPr>
                <w:p w14:paraId="13F4780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ลูกค้าต้องการใช้บริการ และ ลงนามในสัญญา ระบุวันที่ </w:t>
                  </w:r>
                  <w:r w:rsidRPr="00BE69F2">
                    <w:rPr>
                      <w:rFonts w:eastAsia="Arial Unicode MS"/>
                    </w:rPr>
                    <w:t>2021-05-01</w:t>
                  </w:r>
                  <w:r w:rsidRPr="00BE69F2">
                    <w:rPr>
                      <w:rFonts w:eastAsia="Arial Unicode MS"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  <w:cs/>
                    </w:rPr>
                    <w:br/>
                    <w:t xml:space="preserve">โดยให้ตั้งวงเงิน และมีผลเริ่มใช้งานได้ตั้งแต่วันที่ </w:t>
                  </w:r>
                  <w:r w:rsidRPr="00BE69F2">
                    <w:rPr>
                      <w:rFonts w:eastAsia="Arial Unicode MS"/>
                    </w:rPr>
                    <w:t>2021-05-02</w:t>
                  </w:r>
                </w:p>
              </w:tc>
            </w:tr>
          </w:tbl>
          <w:p w14:paraId="4417B27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  <w:tr w:rsidR="00BE69F2" w:rsidRPr="00BE69F2" w14:paraId="2349E8F0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E60535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06A783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กรณีนี้เป็นการทำสัญญาฉบับใหม่แทนฉบับเดิม ให้รายงาน </w:t>
            </w:r>
            <w:r w:rsidRPr="00BE69F2">
              <w:rPr>
                <w:rFonts w:eastAsia="Arial Unicode MS"/>
              </w:rPr>
              <w:t>Contract Date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ตามสัญญาที่มีการลงนามในสัญญาล่าสุด 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ดังนี้</w:t>
            </w:r>
          </w:p>
          <w:tbl>
            <w:tblPr>
              <w:tblStyle w:val="TableGrid"/>
              <w:tblW w:w="9413" w:type="dxa"/>
              <w:tblLayout w:type="fixed"/>
              <w:tblLook w:val="04A0" w:firstRow="1" w:lastRow="0" w:firstColumn="1" w:lastColumn="0" w:noHBand="0" w:noVBand="1"/>
            </w:tblPr>
            <w:tblGrid>
              <w:gridCol w:w="2353"/>
              <w:gridCol w:w="2353"/>
              <w:gridCol w:w="2353"/>
              <w:gridCol w:w="2354"/>
            </w:tblGrid>
            <w:tr w:rsidR="00BE69F2" w:rsidRPr="00BE69F2" w14:paraId="4BE43A7B" w14:textId="77777777">
              <w:tc>
                <w:tcPr>
                  <w:tcW w:w="2353" w:type="dxa"/>
                </w:tcPr>
                <w:p w14:paraId="5F92AB9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2353" w:type="dxa"/>
                </w:tcPr>
                <w:p w14:paraId="18CEE43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2353" w:type="dxa"/>
                </w:tcPr>
                <w:p w14:paraId="541578E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Date</w:t>
                  </w:r>
                </w:p>
              </w:tc>
              <w:tc>
                <w:tcPr>
                  <w:tcW w:w="2354" w:type="dxa"/>
                </w:tcPr>
                <w:p w14:paraId="56CB2F5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Effective Date</w:t>
                  </w:r>
                </w:p>
              </w:tc>
            </w:tr>
            <w:tr w:rsidR="00BE69F2" w:rsidRPr="00BE69F2" w14:paraId="46942398" w14:textId="77777777">
              <w:tc>
                <w:tcPr>
                  <w:tcW w:w="2353" w:type="dxa"/>
                </w:tcPr>
                <w:p w14:paraId="0DA44FA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2023-01-31</w:t>
                  </w:r>
                </w:p>
              </w:tc>
              <w:tc>
                <w:tcPr>
                  <w:tcW w:w="2353" w:type="dxa"/>
                </w:tcPr>
                <w:p w14:paraId="7390CB1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</w:t>
                  </w:r>
                  <w:r w:rsidRPr="00BE69F2">
                    <w:rPr>
                      <w:rFonts w:eastAsia="Arial Unicode MS"/>
                      <w:cs/>
                    </w:rPr>
                    <w:t>01</w:t>
                  </w:r>
                </w:p>
              </w:tc>
              <w:tc>
                <w:tcPr>
                  <w:tcW w:w="2353" w:type="dxa"/>
                </w:tcPr>
                <w:p w14:paraId="14CC93F1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2021-05-01</w:t>
                  </w:r>
                </w:p>
              </w:tc>
              <w:tc>
                <w:tcPr>
                  <w:tcW w:w="2354" w:type="dxa"/>
                </w:tcPr>
                <w:p w14:paraId="075442D2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2021-05-02</w:t>
                  </w:r>
                </w:p>
              </w:tc>
            </w:tr>
          </w:tbl>
          <w:p w14:paraId="3C2645A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657A028C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C7433E8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C09A0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BE1472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ผลิตภัณฑ์เงินเบิกเกินบัญชี </w:t>
            </w:r>
            <w:r w:rsidRPr="00BE69F2">
              <w:rPr>
                <w:rFonts w:eastAsia="Arial Unicode MS"/>
              </w:rPr>
              <w:t xml:space="preserve">O/D </w:t>
            </w:r>
            <w:r w:rsidRPr="00BE69F2">
              <w:rPr>
                <w:rFonts w:eastAsia="Arial Unicode MS"/>
                <w:cs/>
              </w:rPr>
              <w:t xml:space="preserve">วันที่มีการลงนามสัญญา นับว่าลูกหนี้สามารถเบิกถอนเงินกู้ </w:t>
            </w:r>
            <w:r w:rsidRPr="00BE69F2">
              <w:rPr>
                <w:rFonts w:eastAsia="Arial Unicode MS"/>
              </w:rPr>
              <w:t xml:space="preserve">O/D </w:t>
            </w:r>
            <w:r w:rsidRPr="00BE69F2">
              <w:rPr>
                <w:rFonts w:eastAsia="Arial Unicode MS"/>
                <w:cs/>
              </w:rPr>
              <w:t xml:space="preserve">ได้เลย ดังนั้น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Effective Date </w:t>
            </w:r>
            <w:r w:rsidRPr="00BE69F2">
              <w:rPr>
                <w:rFonts w:eastAsia="Arial Unicode MS"/>
                <w:cs/>
              </w:rPr>
              <w:t>สามารถมีค่าเดียวกัน ใช่หรือไม่</w:t>
            </w:r>
          </w:p>
        </w:tc>
      </w:tr>
      <w:tr w:rsidR="00BE69F2" w:rsidRPr="00BE69F2" w14:paraId="2166FB98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0F82BB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B1DC8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สามารถเป็นค่าเดียวกันได้ </w:t>
            </w:r>
          </w:p>
        </w:tc>
      </w:tr>
    </w:tbl>
    <w:p w14:paraId="06CEBF2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1C13611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86FE59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D8805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หากย้ายบัญชี </w:t>
            </w:r>
            <w:r w:rsidRPr="00BE69F2">
              <w:rPr>
                <w:rFonts w:eastAsia="Arial Unicode MS"/>
              </w:rPr>
              <w:t xml:space="preserve">O/D </w:t>
            </w:r>
            <w:r w:rsidRPr="00BE69F2">
              <w:rPr>
                <w:rFonts w:eastAsia="Arial Unicode MS"/>
                <w:cs/>
              </w:rPr>
              <w:t xml:space="preserve">ไปอีกบัญชีภายใต้ลูกค้ารายเดียวกันจะต้องเปลี่ยนแปลง </w:t>
            </w:r>
            <w:r w:rsidRPr="00BE69F2">
              <w:rPr>
                <w:rFonts w:eastAsia="Arial Unicode MS"/>
              </w:rPr>
              <w:t xml:space="preserve">Date </w:t>
            </w:r>
            <w:r w:rsidRPr="00BE69F2">
              <w:rPr>
                <w:rFonts w:eastAsia="Arial Unicode MS"/>
                <w:cs/>
              </w:rPr>
              <w:t>ใดบ้าง (ลูกค้าไม่ได้มีการทำสัญญาใหม่)</w:t>
            </w:r>
          </w:p>
        </w:tc>
      </w:tr>
      <w:tr w:rsidR="00BE69F2" w:rsidRPr="00BE69F2" w14:paraId="428AE6CE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C44128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A88860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Date </w:t>
            </w:r>
            <w:r w:rsidRPr="00BE69F2">
              <w:rPr>
                <w:rFonts w:eastAsia="Arial Unicode MS"/>
                <w:cs/>
              </w:rPr>
              <w:t xml:space="preserve">ทุกค่าเหมือนเดิม </w:t>
            </w:r>
          </w:p>
        </w:tc>
      </w:tr>
    </w:tbl>
    <w:p w14:paraId="65C5370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001AF97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DC678C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7D508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เดิมระบบของ สง. จะไม่มี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 xml:space="preserve">ในระบบงาน </w:t>
            </w:r>
            <w:r w:rsidRPr="00BE69F2">
              <w:rPr>
                <w:rFonts w:eastAsia="Arial Unicode MS"/>
              </w:rPr>
              <w:t xml:space="preserve">O/D </w:t>
            </w:r>
            <w:r w:rsidRPr="00BE69F2">
              <w:rPr>
                <w:rFonts w:eastAsia="Arial Unicode MS"/>
                <w:cs/>
              </w:rPr>
              <w:t xml:space="preserve">แต่ได้ดำเนินการพัฒนาระบบให้เพิ่ม </w:t>
            </w:r>
            <w:r w:rsidRPr="00BE69F2">
              <w:rPr>
                <w:rFonts w:eastAsia="Arial Unicode MS"/>
              </w:rPr>
              <w:t>Field Contract Date</w:t>
            </w:r>
            <w:r w:rsidRPr="00BE69F2">
              <w:rPr>
                <w:rFonts w:eastAsia="Arial Unicode MS"/>
                <w:cs/>
              </w:rPr>
              <w:t xml:space="preserve"> แล้ว ทั้งนี้บัญชีของลูกค้ารายเดิมก่อนที่ สง. จะพัฒนาระบบเสร็จ จะไม่มีข้อมูล </w:t>
            </w:r>
            <w:r w:rsidRPr="00BE69F2">
              <w:rPr>
                <w:rFonts w:eastAsia="Arial Unicode MS"/>
              </w:rPr>
              <w:t>Contract Date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  <w:p w14:paraId="1D884A9A" w14:textId="77777777" w:rsidR="00033C0B" w:rsidRPr="00BE69F2" w:rsidRDefault="00033C0B" w:rsidP="009A6773">
            <w:pPr>
              <w:pStyle w:val="ListParagraph"/>
              <w:numPr>
                <w:ilvl w:val="0"/>
                <w:numId w:val="4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กรณีมีวงเงิน </w:t>
            </w:r>
            <w:r w:rsidRPr="00BE69F2">
              <w:rPr>
                <w:rFonts w:eastAsia="Arial Unicode MS"/>
              </w:rPr>
              <w:t xml:space="preserve">O/D </w:t>
            </w:r>
            <w:r w:rsidRPr="00BE69F2">
              <w:rPr>
                <w:rFonts w:eastAsia="Arial Unicode MS"/>
                <w:cs/>
              </w:rPr>
              <w:t xml:space="preserve">สง. ขอรายงานด้วย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แทนได้หรือไม่ (</w:t>
            </w:r>
            <w:r w:rsidRPr="00BE69F2">
              <w:rPr>
                <w:rFonts w:eastAsia="Arial Unicode MS"/>
              </w:rPr>
              <w:t xml:space="preserve">Effective </w:t>
            </w:r>
            <w:r w:rsidRPr="00BE69F2">
              <w:rPr>
                <w:rFonts w:eastAsia="Arial Unicode MS"/>
                <w:cs/>
              </w:rPr>
              <w:t>เป็นวันที่ตั้งวงเงินล่าสุด รวมถึงการขอเพิ่ม/ ลดวงเงิน และปรับอัตราดอกเบี้ย)</w:t>
            </w:r>
          </w:p>
          <w:p w14:paraId="10A2C8E5" w14:textId="77777777" w:rsidR="00033C0B" w:rsidRPr="00BE69F2" w:rsidRDefault="00033C0B" w:rsidP="009A6773">
            <w:pPr>
              <w:pStyle w:val="ListParagraph"/>
              <w:numPr>
                <w:ilvl w:val="0"/>
                <w:numId w:val="4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กรณีไม่มีวงเงิน</w:t>
            </w:r>
            <w:r w:rsidRPr="00BE69F2">
              <w:rPr>
                <w:rFonts w:eastAsia="Arial Unicode MS"/>
              </w:rPr>
              <w:t xml:space="preserve"> O/D</w:t>
            </w:r>
            <w:r w:rsidRPr="00BE69F2">
              <w:rPr>
                <w:rFonts w:eastAsia="Arial Unicode MS"/>
                <w:cs/>
              </w:rPr>
              <w:t xml:space="preserve"> ขอรายงานด้วยวันที่เปิดบัญชีเดินสะพัดครั้งแรก ได้หรือไม่</w:t>
            </w:r>
          </w:p>
        </w:tc>
      </w:tr>
      <w:tr w:rsidR="00BE69F2" w:rsidRPr="00BE69F2" w14:paraId="138BE2B2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BBA08B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 xml:space="preserve"> 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AEE7FDF" w14:textId="77777777" w:rsidR="00033C0B" w:rsidRPr="00BE69F2" w:rsidRDefault="00033C0B" w:rsidP="009A6773">
            <w:pPr>
              <w:pStyle w:val="ListParagraph"/>
              <w:numPr>
                <w:ilvl w:val="0"/>
                <w:numId w:val="7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ได้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ให้รายงานด้วย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แทน</w:t>
            </w:r>
          </w:p>
          <w:p w14:paraId="0AAC6ADA" w14:textId="77777777" w:rsidR="00033C0B" w:rsidRPr="00BE69F2" w:rsidRDefault="00033C0B" w:rsidP="009A6773">
            <w:pPr>
              <w:pStyle w:val="ListParagraph"/>
              <w:numPr>
                <w:ilvl w:val="0"/>
                <w:numId w:val="7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ได้ ให้รายงานด้วยวันที่เปิดบัญชีเดินสะพัดครั้งแรก (ไม่มีวงเงิน) แทน</w:t>
            </w:r>
          </w:p>
        </w:tc>
      </w:tr>
    </w:tbl>
    <w:p w14:paraId="788494A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B62A616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481AF9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3F747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ข้อมูล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>Temp O/D (</w:t>
            </w:r>
            <w:r w:rsidRPr="00BE69F2">
              <w:rPr>
                <w:rFonts w:eastAsia="Arial Unicode MS"/>
                <w:cs/>
              </w:rPr>
              <w:t xml:space="preserve">เป็นวงเงินในรูปแบบชั่วคราว) จะอ้างอิงจากวันที่เกิดยอดหนี้ ซึ่งเป็น </w:t>
            </w:r>
            <w:r w:rsidRPr="00BE69F2">
              <w:rPr>
                <w:rFonts w:eastAsia="Arial Unicode MS"/>
              </w:rPr>
              <w:t xml:space="preserve">Balance </w:t>
            </w:r>
            <w:r w:rsidRPr="00BE69F2">
              <w:rPr>
                <w:rFonts w:eastAsia="Arial Unicode MS"/>
                <w:cs/>
              </w:rPr>
              <w:t xml:space="preserve">ติดลบบนบัญชีกระแสรายวัน ซึ่งข้อมูลส่วนนี้จะเปลี่ยนแปลงทุกครั้งที่เกิดเหตุการณ์ </w:t>
            </w:r>
            <w:r w:rsidRPr="00BE69F2">
              <w:rPr>
                <w:rFonts w:eastAsia="Arial Unicode MS"/>
              </w:rPr>
              <w:t xml:space="preserve">Balance </w:t>
            </w:r>
            <w:r w:rsidRPr="00BE69F2">
              <w:rPr>
                <w:rFonts w:eastAsia="Arial Unicode MS"/>
                <w:cs/>
              </w:rPr>
              <w:t>ติดลบ ได้หรือไม่</w:t>
            </w:r>
          </w:p>
        </w:tc>
      </w:tr>
      <w:tr w:rsidR="00BE69F2" w:rsidRPr="00BE69F2" w14:paraId="6B65EC70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28A52B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F93FD3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เป็นวันที่เกิดสินเชื่อของ </w:t>
            </w:r>
            <w:r w:rsidRPr="00BE69F2">
              <w:rPr>
                <w:rFonts w:eastAsia="Arial Unicode MS"/>
              </w:rPr>
              <w:t xml:space="preserve">Temp O/D </w:t>
            </w:r>
            <w:r w:rsidRPr="00BE69F2">
              <w:rPr>
                <w:rFonts w:eastAsia="Arial Unicode MS"/>
                <w:cs/>
              </w:rPr>
              <w:t>ในระบบ</w:t>
            </w:r>
          </w:p>
        </w:tc>
      </w:tr>
    </w:tbl>
    <w:p w14:paraId="402C6D36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2DD5DDE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3669972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219625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 w:rsidDel="00FD0496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</w:rPr>
              <w:t>Reverse Repo </w:t>
            </w:r>
            <w:r w:rsidRPr="00BE69F2">
              <w:rPr>
                <w:rFonts w:eastAsia="Arial Unicode MS"/>
                <w:cs/>
              </w:rPr>
              <w:t>ต้องรายงาน</w:t>
            </w:r>
            <w:r w:rsidRPr="00BE69F2">
              <w:rPr>
                <w:rFonts w:eastAsia="Arial Unicode MS"/>
              </w:rPr>
              <w:t xml:space="preserve"> Contract Date, Effective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Maturity Date</w:t>
            </w:r>
            <w:r w:rsidRPr="00BE69F2">
              <w:rPr>
                <w:rFonts w:eastAsia="Arial Unicode MS"/>
                <w:cs/>
              </w:rPr>
              <w:t xml:space="preserve"> ใน </w:t>
            </w:r>
            <w:r w:rsidRPr="00BE69F2">
              <w:rPr>
                <w:rFonts w:eastAsia="Arial Unicode MS"/>
              </w:rPr>
              <w:t xml:space="preserve">Data Entity 1.1 Credit Account </w:t>
            </w:r>
            <w:r w:rsidRPr="00BE69F2">
              <w:rPr>
                <w:rFonts w:eastAsia="Arial Unicode MS"/>
                <w:cs/>
              </w:rPr>
              <w:t xml:space="preserve">และ รายงาน </w:t>
            </w:r>
            <w:r w:rsidRPr="00BE69F2">
              <w:rPr>
                <w:rFonts w:eastAsia="Arial Unicode MS"/>
              </w:rPr>
              <w:t xml:space="preserve">Account Open Date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>Data Entity 1.2 Credit Account Details</w:t>
            </w:r>
            <w:r w:rsidRPr="00BE69F2">
              <w:rPr>
                <w:rFonts w:eastAsia="Arial Unicode MS"/>
                <w:cs/>
              </w:rPr>
              <w:t xml:space="preserve"> อย่างไร</w:t>
            </w:r>
            <w:r w:rsidRPr="00BE69F2">
              <w:rPr>
                <w:rFonts w:eastAsia="Arial Unicode MS"/>
              </w:rPr>
              <w:t>  </w:t>
            </w:r>
          </w:p>
        </w:tc>
      </w:tr>
      <w:tr w:rsidR="00BE69F2" w:rsidRPr="00BE69F2" w14:paraId="0FB4AD35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167007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788AD0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Data Entity 1.1 Credit Account</w:t>
            </w:r>
          </w:p>
          <w:p w14:paraId="3162549C" w14:textId="77777777" w:rsidR="00033C0B" w:rsidRPr="00BE69F2" w:rsidRDefault="00033C0B" w:rsidP="009A6773">
            <w:pPr>
              <w:pStyle w:val="ListParagraph"/>
              <w:numPr>
                <w:ilvl w:val="0"/>
                <w:numId w:val="1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>รายงาน วันที่ สง. อนุมัติวงเงิน</w:t>
            </w:r>
          </w:p>
          <w:p w14:paraId="2454BC91" w14:textId="77777777" w:rsidR="00033C0B" w:rsidRPr="00BE69F2" w:rsidRDefault="00033C0B" w:rsidP="009A6773">
            <w:pPr>
              <w:pStyle w:val="ListParagraph"/>
              <w:numPr>
                <w:ilvl w:val="0"/>
                <w:numId w:val="1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รายงาน วันที่ได้รับเงิน</w:t>
            </w:r>
          </w:p>
          <w:p w14:paraId="61D2BC9F" w14:textId="77777777" w:rsidR="00033C0B" w:rsidRPr="00BE69F2" w:rsidRDefault="00033C0B" w:rsidP="009A6773">
            <w:pPr>
              <w:pStyle w:val="ListParagraph"/>
              <w:numPr>
                <w:ilvl w:val="0"/>
                <w:numId w:val="1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>รายงาน วันที่ครบกำหนดชำระ</w:t>
            </w:r>
          </w:p>
          <w:p w14:paraId="6C9B179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Data Entity 1.2 Credit Account Detail</w:t>
            </w:r>
          </w:p>
          <w:p w14:paraId="14E426E4" w14:textId="77777777" w:rsidR="00033C0B" w:rsidRPr="00BE69F2" w:rsidRDefault="00033C0B" w:rsidP="009A6773">
            <w:pPr>
              <w:pStyle w:val="ListParagraph"/>
              <w:numPr>
                <w:ilvl w:val="0"/>
                <w:numId w:val="1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Account Open Date </w:t>
            </w:r>
            <w:r w:rsidRPr="00BE69F2">
              <w:rPr>
                <w:rFonts w:eastAsia="Arial Unicode MS"/>
                <w:cs/>
              </w:rPr>
              <w:t>รายงาน วันที่เปิดบัญชีสินเชื่อ</w:t>
            </w:r>
          </w:p>
        </w:tc>
      </w:tr>
    </w:tbl>
    <w:p w14:paraId="1DD2AF6D" w14:textId="488B27F9" w:rsidR="005F260B" w:rsidRDefault="005F260B" w:rsidP="009A6773">
      <w:pPr>
        <w:spacing w:line="240" w:lineRule="auto"/>
      </w:pPr>
      <w:bookmarkStart w:id="57" w:name="_Toc115806905"/>
    </w:p>
    <w:p w14:paraId="1D895945" w14:textId="77777777" w:rsidR="005F260B" w:rsidRDefault="005F260B">
      <w: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5F260B" w:rsidRPr="00BE69F2" w14:paraId="4D0EFC3B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61653C" w14:textId="77777777" w:rsidR="005F260B" w:rsidRPr="00BE69F2" w:rsidRDefault="005F260B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756E56" w14:textId="77777777" w:rsidR="005F260B" w:rsidRPr="00BE69F2" w:rsidRDefault="005F26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ผลิตภัณฑ์ </w:t>
            </w:r>
            <w:r w:rsidRPr="00BE69F2">
              <w:rPr>
                <w:rFonts w:eastAsia="Arial Unicode MS"/>
              </w:rPr>
              <w:t xml:space="preserve">Money Market </w:t>
            </w:r>
            <w:r w:rsidRPr="00BE69F2">
              <w:rPr>
                <w:rFonts w:eastAsia="Arial Unicode MS"/>
                <w:cs/>
              </w:rPr>
              <w:t xml:space="preserve">เช่น </w:t>
            </w:r>
            <w:r w:rsidRPr="00BE69F2">
              <w:rPr>
                <w:rFonts w:eastAsia="Arial Unicode MS"/>
              </w:rPr>
              <w:t xml:space="preserve">Reverse Repo </w:t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Contract Date</w:t>
            </w:r>
            <w:r w:rsidRPr="00BE69F2">
              <w:rPr>
                <w:rFonts w:eastAsia="Arial Unicode MS"/>
                <w:cs/>
              </w:rPr>
              <w:t xml:space="preserve"> เป็นวันที่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สง. อนุมัติวงเงิน</w:t>
            </w:r>
          </w:p>
          <w:p w14:paraId="4716B448" w14:textId="77777777" w:rsidR="005F260B" w:rsidRPr="00BE69F2" w:rsidRDefault="005F26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ถ้าบริษัท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 xml:space="preserve"> ที่ทำสัญญาดังกล่าวมาทำการเบิกเงินกู้ จำนวน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บัญชี</w:t>
            </w:r>
            <w:r w:rsidRPr="00BE69F2">
              <w:rPr>
                <w:rFonts w:eastAsia="Arial Unicode MS"/>
              </w:rPr>
              <w:t xml:space="preserve"> AC001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AC002</w:t>
            </w:r>
            <w:r w:rsidRPr="00BE69F2">
              <w:rPr>
                <w:rFonts w:eastAsia="Arial Unicode MS"/>
                <w:cs/>
              </w:rPr>
              <w:t xml:space="preserve"> ทุกบัญชีของบริษัท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 xml:space="preserve"> ภายใต้สัญญานี้จะต้องใส่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>วันเดียวกัน ใช่หรือไม่</w:t>
            </w:r>
          </w:p>
        </w:tc>
      </w:tr>
      <w:tr w:rsidR="005F260B" w:rsidRPr="00BE69F2" w14:paraId="1B176BC0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2EF479D" w14:textId="77777777" w:rsidR="005F260B" w:rsidRPr="00BE69F2" w:rsidRDefault="005F260B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9B2641" w14:textId="77777777" w:rsidR="005F260B" w:rsidRPr="00BE69F2" w:rsidRDefault="005F26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ให้รายงาน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>ตาม</w:t>
            </w:r>
            <w:r w:rsidRPr="00BE69F2">
              <w:rPr>
                <w:cs/>
              </w:rPr>
              <w:t xml:space="preserve">วันที่ธนาคารอนุมัติวงเงิน </w:t>
            </w:r>
          </w:p>
        </w:tc>
      </w:tr>
    </w:tbl>
    <w:p w14:paraId="13286E93" w14:textId="77777777" w:rsidR="005F260B" w:rsidRPr="00BE69F2" w:rsidRDefault="005F26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F1C42DE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A09AA7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59B90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การรายงาน </w:t>
            </w:r>
            <w:r w:rsidRPr="00BE69F2">
              <w:rPr>
                <w:rFonts w:eastAsia="Arial Unicode MS"/>
              </w:rPr>
              <w:t xml:space="preserve">Contract Date, Effective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 xml:space="preserve">ให้รายงานตามสัญญาต่ออายุ หรือตามสัญญาแรก </w:t>
            </w:r>
          </w:p>
        </w:tc>
      </w:tr>
      <w:tr w:rsidR="00BE69F2" w:rsidRPr="00BE69F2" w14:paraId="05ECDD10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3E2C1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2F6346" w14:textId="77777777" w:rsidR="00033C0B" w:rsidRPr="00BE69F2" w:rsidRDefault="00033C0B" w:rsidP="009A6773">
            <w:pPr>
              <w:pStyle w:val="ListParagraph"/>
              <w:numPr>
                <w:ilvl w:val="0"/>
                <w:numId w:val="1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หากเป็นการทำสัญญาฉบับใหม่แทนฉบับเดิม ให้รายงาน </w:t>
            </w:r>
            <w:r w:rsidRPr="00BE69F2">
              <w:rPr>
                <w:rFonts w:eastAsia="Arial Unicode MS"/>
              </w:rPr>
              <w:t xml:space="preserve">Contract Date, Effective Date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Maturity Date </w:t>
            </w:r>
            <w:r w:rsidRPr="00BE69F2">
              <w:rPr>
                <w:rFonts w:eastAsia="Arial Unicode MS"/>
                <w:cs/>
              </w:rPr>
              <w:t xml:space="preserve">เป็นวันที่ตามสัญญาฉบับใหม่ </w:t>
            </w:r>
          </w:p>
          <w:p w14:paraId="6B004F3E" w14:textId="77777777" w:rsidR="00033C0B" w:rsidRPr="00BE69F2" w:rsidRDefault="00033C0B" w:rsidP="009A6773">
            <w:pPr>
              <w:pStyle w:val="ListParagraph"/>
              <w:numPr>
                <w:ilvl w:val="0"/>
                <w:numId w:val="1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หากเป็นการขยายวันครบกำหนดบนสัญญาเดิมตามเงื่อนไขที่ระบุไว้ในสัญญา ให้รายงาน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เป็นวันเดิม แต่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>เป็นวันที่ที่ขยายออกไปใหม่</w:t>
            </w:r>
          </w:p>
        </w:tc>
      </w:tr>
    </w:tbl>
    <w:p w14:paraId="6AE952B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E888C9D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169D75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A351D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หนังสือค้ำประกันที่ </w:t>
            </w:r>
            <w:r w:rsidRPr="00BE69F2">
              <w:rPr>
                <w:rFonts w:eastAsia="Arial Unicode MS"/>
              </w:rPr>
              <w:t xml:space="preserve">Effective </w:t>
            </w:r>
            <w:r w:rsidRPr="00BE69F2">
              <w:rPr>
                <w:rFonts w:eastAsia="Arial Unicode MS"/>
                <w:cs/>
              </w:rPr>
              <w:t xml:space="preserve">ตั้งแต่อดีต แต่กลับมา </w:t>
            </w:r>
            <w:r w:rsidRPr="00BE69F2">
              <w:rPr>
                <w:rFonts w:eastAsia="Arial Unicode MS"/>
              </w:rPr>
              <w:t>Renew (</w:t>
            </w:r>
            <w:r w:rsidRPr="00BE69F2">
              <w:rPr>
                <w:rFonts w:eastAsia="Arial Unicode MS"/>
                <w:cs/>
              </w:rPr>
              <w:t xml:space="preserve">ต่ออายุ) ในช่วงที่ </w:t>
            </w:r>
            <w:r w:rsidRPr="00BE69F2">
              <w:rPr>
                <w:rFonts w:eastAsia="Arial Unicode MS"/>
              </w:rPr>
              <w:t xml:space="preserve">RDT Go-Live </w:t>
            </w:r>
            <w:r w:rsidRPr="00BE69F2">
              <w:rPr>
                <w:rFonts w:eastAsia="Arial Unicode MS"/>
                <w:cs/>
              </w:rPr>
              <w:t>แล้วต้องรายงานหรือไม่</w:t>
            </w:r>
          </w:p>
        </w:tc>
      </w:tr>
      <w:tr w:rsidR="00BE69F2" w:rsidRPr="00BE69F2" w14:paraId="377A1949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7872A2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7688F6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แนวทางการรายงานให้พิจารณาสถานะของบัญชี ณ วันขึ้นระบบ </w:t>
            </w:r>
            <w:r w:rsidRPr="00BE69F2">
              <w:rPr>
                <w:rFonts w:eastAsia="Arial Unicode MS"/>
              </w:rPr>
              <w:t>(Go-Live)</w:t>
            </w:r>
            <w:r w:rsidRPr="00BE69F2">
              <w:rPr>
                <w:rFonts w:eastAsia="Arial Unicode MS"/>
              </w:rPr>
              <w:br/>
            </w:r>
            <w:r w:rsidRPr="00BE69F2">
              <w:rPr>
                <w:rFonts w:eastAsia="Arial Unicode MS"/>
                <w:cs/>
              </w:rPr>
              <w:t xml:space="preserve">หาก หนังสือค้ำประกันที่ </w:t>
            </w:r>
            <w:r w:rsidRPr="00BE69F2">
              <w:rPr>
                <w:rFonts w:eastAsia="Arial Unicode MS"/>
              </w:rPr>
              <w:t xml:space="preserve">Effective </w:t>
            </w:r>
            <w:r w:rsidRPr="00BE69F2">
              <w:rPr>
                <w:rFonts w:eastAsia="Arial Unicode MS"/>
                <w:cs/>
              </w:rPr>
              <w:t xml:space="preserve">ตั้งแต่อดีต </w:t>
            </w:r>
            <w:r w:rsidRPr="00BE69F2">
              <w:rPr>
                <w:rFonts w:eastAsia="Arial Unicode MS"/>
                <w:u w:val="single"/>
                <w:cs/>
              </w:rPr>
              <w:t xml:space="preserve">มีสถานะเป็น </w:t>
            </w:r>
            <w:r w:rsidRPr="00BE69F2">
              <w:rPr>
                <w:rFonts w:eastAsia="Arial Unicode MS"/>
                <w:u w:val="single"/>
              </w:rPr>
              <w:t>Inactive (</w:t>
            </w:r>
            <w:r w:rsidRPr="00BE69F2">
              <w:rPr>
                <w:rFonts w:eastAsia="Arial Unicode MS"/>
                <w:u w:val="single"/>
                <w:cs/>
              </w:rPr>
              <w:t xml:space="preserve">ไม่เป็น </w:t>
            </w:r>
            <w:r w:rsidRPr="00BE69F2">
              <w:rPr>
                <w:rFonts w:eastAsia="Arial Unicode MS"/>
                <w:u w:val="single"/>
              </w:rPr>
              <w:t>Closed)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ณ วัน </w:t>
            </w:r>
            <w:r w:rsidRPr="00BE69F2">
              <w:rPr>
                <w:rFonts w:eastAsia="Arial Unicode MS"/>
              </w:rPr>
              <w:t xml:space="preserve">Go-live </w:t>
            </w:r>
            <w:r w:rsidRPr="00BE69F2">
              <w:rPr>
                <w:rFonts w:eastAsia="Arial Unicode MS"/>
                <w:cs/>
              </w:rPr>
              <w:t>ให้รายงานข้อมูลเข้ามาตามจริง และหากมีเปลี่ยนแปลง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เช่น </w:t>
            </w:r>
            <w:r w:rsidRPr="00BE69F2">
              <w:rPr>
                <w:rFonts w:eastAsia="Arial Unicode MS"/>
              </w:rPr>
              <w:t xml:space="preserve">Renew </w:t>
            </w:r>
            <w:r w:rsidRPr="00BE69F2">
              <w:rPr>
                <w:rFonts w:eastAsia="Arial Unicode MS"/>
                <w:cs/>
              </w:rPr>
              <w:t xml:space="preserve">หนังสือค้ำประกันให้ </w:t>
            </w:r>
            <w:r w:rsidRPr="00BE69F2">
              <w:rPr>
                <w:rFonts w:eastAsia="Arial Unicode MS"/>
              </w:rPr>
              <w:t>Update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ให้สอดคล้องด้วย</w:t>
            </w:r>
          </w:p>
          <w:p w14:paraId="5151501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 หนังสือค้ำประกันที่ </w:t>
            </w:r>
            <w:r w:rsidRPr="00BE69F2">
              <w:rPr>
                <w:rFonts w:eastAsia="Arial Unicode MS"/>
              </w:rPr>
              <w:t xml:space="preserve">Effective </w:t>
            </w:r>
            <w:r w:rsidRPr="00BE69F2">
              <w:rPr>
                <w:rFonts w:eastAsia="Arial Unicode MS"/>
                <w:cs/>
              </w:rPr>
              <w:t xml:space="preserve">ตั้งแต่อดีต </w:t>
            </w:r>
            <w:r w:rsidRPr="00BE69F2">
              <w:rPr>
                <w:rFonts w:eastAsia="Arial Unicode MS"/>
                <w:u w:val="single"/>
                <w:cs/>
              </w:rPr>
              <w:t xml:space="preserve">มีสถานะเป็น </w:t>
            </w:r>
            <w:r w:rsidRPr="00BE69F2">
              <w:rPr>
                <w:rFonts w:eastAsia="Arial Unicode MS"/>
                <w:u w:val="single"/>
              </w:rPr>
              <w:t>Closed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ณ วัน </w:t>
            </w:r>
            <w:r w:rsidRPr="00BE69F2">
              <w:rPr>
                <w:rFonts w:eastAsia="Arial Unicode MS"/>
              </w:rPr>
              <w:t xml:space="preserve">Go-live </w:t>
            </w:r>
            <w:r w:rsidRPr="00BE69F2">
              <w:rPr>
                <w:rFonts w:eastAsia="Arial Unicode MS"/>
                <w:cs/>
              </w:rPr>
              <w:t xml:space="preserve">เริ่มรายงานเมื่อมีการ </w:t>
            </w:r>
            <w:r w:rsidRPr="00BE69F2">
              <w:rPr>
                <w:rFonts w:eastAsia="Arial Unicode MS"/>
              </w:rPr>
              <w:t xml:space="preserve">Renew </w:t>
            </w:r>
            <w:r w:rsidRPr="00BE69F2">
              <w:rPr>
                <w:rFonts w:eastAsia="Arial Unicode MS"/>
                <w:cs/>
              </w:rPr>
              <w:t>หนังสือค้ำประกัน</w:t>
            </w:r>
          </w:p>
        </w:tc>
      </w:tr>
    </w:tbl>
    <w:p w14:paraId="6228CF5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6826D01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A679C5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9A538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Trade Finance </w:t>
            </w:r>
            <w:r w:rsidRPr="00BE69F2">
              <w:rPr>
                <w:rFonts w:eastAsia="Arial Unicode MS"/>
                <w:cs/>
              </w:rPr>
              <w:t xml:space="preserve">ที่เป็น </w:t>
            </w:r>
            <w:r w:rsidRPr="00BE69F2">
              <w:rPr>
                <w:rFonts w:eastAsia="Arial Unicode MS"/>
              </w:rPr>
              <w:t xml:space="preserve">Overdue Loan </w:t>
            </w:r>
            <w:r w:rsidRPr="00BE69F2">
              <w:rPr>
                <w:rFonts w:eastAsia="Arial Unicode MS"/>
                <w:cs/>
              </w:rPr>
              <w:t xml:space="preserve">เนื่องจากเมื่อเกิด </w:t>
            </w:r>
            <w:r w:rsidRPr="00BE69F2">
              <w:rPr>
                <w:rFonts w:eastAsia="Arial Unicode MS"/>
              </w:rPr>
              <w:t xml:space="preserve">Overdue </w:t>
            </w:r>
            <w:r w:rsidRPr="00BE69F2">
              <w:rPr>
                <w:rFonts w:eastAsia="Arial Unicode MS"/>
                <w:cs/>
              </w:rPr>
              <w:t xml:space="preserve">ระบบจะปิด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>เดิม (</w:t>
            </w:r>
            <w:r w:rsidRPr="00BE69F2">
              <w:rPr>
                <w:rFonts w:eastAsia="Arial Unicode MS"/>
              </w:rPr>
              <w:t xml:space="preserve">FIN001) </w:t>
            </w:r>
            <w:r w:rsidRPr="00BE69F2">
              <w:rPr>
                <w:rFonts w:eastAsia="Arial Unicode MS"/>
                <w:cs/>
              </w:rPr>
              <w:t xml:space="preserve">และเปิด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>ใหม่ (</w:t>
            </w:r>
            <w:r w:rsidRPr="00BE69F2">
              <w:rPr>
                <w:rFonts w:eastAsia="Arial Unicode MS"/>
              </w:rPr>
              <w:t xml:space="preserve">FIN002) </w:t>
            </w:r>
            <w:r w:rsidRPr="00BE69F2">
              <w:rPr>
                <w:rFonts w:eastAsia="Arial Unicode MS"/>
                <w:u w:val="single"/>
                <w:cs/>
              </w:rPr>
              <w:t xml:space="preserve">แบบไม่มี </w:t>
            </w:r>
            <w:r w:rsidRPr="00BE69F2">
              <w:rPr>
                <w:rFonts w:eastAsia="Arial Unicode MS"/>
                <w:u w:val="single"/>
              </w:rPr>
              <w:t>Due Date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และเริ่มนับอายุจาก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ควรรายงาน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65ABA809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49CA3D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8465F3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</w:rPr>
              <w:t xml:space="preserve">Account Id </w:t>
            </w:r>
            <w:r w:rsidRPr="00BE69F2">
              <w:rPr>
                <w:rFonts w:eastAsia="Arial Unicode MS"/>
                <w:u w:val="single"/>
                <w:cs/>
              </w:rPr>
              <w:t xml:space="preserve">ของ </w:t>
            </w:r>
            <w:r w:rsidRPr="00BE69F2">
              <w:rPr>
                <w:rFonts w:eastAsia="Arial Unicode MS"/>
                <w:u w:val="single"/>
              </w:rPr>
              <w:t>FIN</w:t>
            </w:r>
            <w:r w:rsidRPr="00BE69F2">
              <w:rPr>
                <w:rFonts w:eastAsia="Arial Unicode MS"/>
                <w:u w:val="single"/>
                <w:cs/>
              </w:rPr>
              <w:t>001</w:t>
            </w:r>
            <w:r w:rsidRPr="00BE69F2">
              <w:rPr>
                <w:rFonts w:eastAsia="Arial Unicode MS"/>
                <w:cs/>
              </w:rPr>
              <w:t xml:space="preserve"> (</w:t>
            </w:r>
            <w:r w:rsidRPr="00BE69F2">
              <w:rPr>
                <w:rFonts w:eastAsia="Arial Unicode MS"/>
              </w:rPr>
              <w:t xml:space="preserve">Original Account) </w:t>
            </w:r>
            <w:r w:rsidRPr="00BE69F2">
              <w:rPr>
                <w:rFonts w:eastAsia="Arial Unicode MS"/>
                <w:cs/>
              </w:rPr>
              <w:t>ให้รายงาน</w:t>
            </w:r>
          </w:p>
          <w:p w14:paraId="6EBEF72C" w14:textId="77777777" w:rsidR="00033C0B" w:rsidRPr="00BE69F2" w:rsidRDefault="00033C0B" w:rsidP="009A6773">
            <w:pPr>
              <w:pStyle w:val="ListParagraph"/>
              <w:numPr>
                <w:ilvl w:val="0"/>
                <w:numId w:val="4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Maturity Date = </w:t>
            </w:r>
            <w:r w:rsidRPr="00BE69F2">
              <w:rPr>
                <w:rFonts w:eastAsia="Arial Unicode MS"/>
                <w:cs/>
              </w:rPr>
              <w:t xml:space="preserve">วันครบกำหนดหรือวันที่ปิดบัญชีของ </w:t>
            </w:r>
            <w:r w:rsidRPr="00BE69F2">
              <w:rPr>
                <w:rFonts w:eastAsia="Arial Unicode MS"/>
              </w:rPr>
              <w:t>FIN</w:t>
            </w:r>
            <w:r w:rsidRPr="00BE69F2">
              <w:rPr>
                <w:rFonts w:eastAsia="Arial Unicode MS"/>
                <w:cs/>
              </w:rPr>
              <w:t>001</w:t>
            </w:r>
          </w:p>
          <w:p w14:paraId="2F1D566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</w:rPr>
              <w:t xml:space="preserve">Account Id </w:t>
            </w:r>
            <w:r w:rsidRPr="00BE69F2">
              <w:rPr>
                <w:rFonts w:eastAsia="Arial Unicode MS"/>
                <w:u w:val="single"/>
                <w:cs/>
              </w:rPr>
              <w:t xml:space="preserve">ใหม่ </w:t>
            </w:r>
            <w:r w:rsidRPr="00BE69F2">
              <w:rPr>
                <w:rFonts w:eastAsia="Arial Unicode MS"/>
                <w:u w:val="single"/>
              </w:rPr>
              <w:t>FIN002</w:t>
            </w:r>
            <w:r w:rsidRPr="00BE69F2">
              <w:rPr>
                <w:rFonts w:eastAsia="Arial Unicode MS"/>
                <w:cs/>
              </w:rPr>
              <w:t xml:space="preserve"> ให้รายงาน</w:t>
            </w:r>
          </w:p>
          <w:p w14:paraId="1388C4B4" w14:textId="77777777" w:rsidR="00033C0B" w:rsidRPr="00BE69F2" w:rsidRDefault="00033C0B" w:rsidP="009A6773">
            <w:pPr>
              <w:pStyle w:val="ListParagraph"/>
              <w:numPr>
                <w:ilvl w:val="0"/>
                <w:numId w:val="4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Maturity Date = </w:t>
            </w:r>
            <w:r w:rsidRPr="00BE69F2">
              <w:rPr>
                <w:rFonts w:eastAsia="Arial Unicode MS"/>
                <w:cs/>
              </w:rPr>
              <w:t xml:space="preserve">ค่าว่าง เนื่องจาก </w:t>
            </w:r>
            <w:r w:rsidRPr="00BE69F2">
              <w:rPr>
                <w:rFonts w:eastAsia="Arial Unicode MS"/>
              </w:rPr>
              <w:t xml:space="preserve">Account Term Type = </w:t>
            </w:r>
            <w:r w:rsidRPr="00BE69F2">
              <w:rPr>
                <w:rFonts w:eastAsia="Arial Unicode MS"/>
                <w:cs/>
              </w:rPr>
              <w:t xml:space="preserve">2004700004 </w:t>
            </w:r>
            <w:r w:rsidRPr="00BE69F2">
              <w:rPr>
                <w:rFonts w:eastAsia="Arial Unicode MS"/>
              </w:rPr>
              <w:t>At Call</w:t>
            </w:r>
          </w:p>
          <w:p w14:paraId="00EED69B" w14:textId="77777777" w:rsidR="00033C0B" w:rsidRPr="00BE69F2" w:rsidRDefault="00033C0B" w:rsidP="009A6773">
            <w:pPr>
              <w:pStyle w:val="ListParagraph"/>
              <w:numPr>
                <w:ilvl w:val="0"/>
                <w:numId w:val="4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Effective Date = Maturity Date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>FIN</w:t>
            </w:r>
            <w:r w:rsidRPr="00BE69F2">
              <w:rPr>
                <w:rFonts w:eastAsia="Arial Unicode MS"/>
                <w:cs/>
              </w:rPr>
              <w:t>001</w:t>
            </w:r>
          </w:p>
        </w:tc>
      </w:tr>
    </w:tbl>
    <w:p w14:paraId="055A562A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5E4A5B2" w14:textId="77777777" w:rsidTr="005F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A82F9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037C09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หากลูกค้าลงนามในสัญญาสินเชื่อระยะเวลา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ปี โดยลงนามเมื่อ </w:t>
            </w:r>
            <w:r w:rsidRPr="00BE69F2">
              <w:rPr>
                <w:rFonts w:eastAsia="Arial Unicode MS"/>
              </w:rPr>
              <w:t>20</w:t>
            </w:r>
            <w:r w:rsidRPr="00BE69F2">
              <w:rPr>
                <w:rFonts w:eastAsia="Arial Unicode MS"/>
                <w:cs/>
              </w:rPr>
              <w:t>22</w:t>
            </w:r>
            <w:r w:rsidRPr="00BE69F2">
              <w:rPr>
                <w:rFonts w:eastAsia="Arial Unicode MS"/>
              </w:rPr>
              <w:t>-01-31</w:t>
            </w:r>
            <w:r w:rsidRPr="00BE69F2">
              <w:rPr>
                <w:rFonts w:eastAsia="Arial Unicode MS"/>
                <w:cs/>
              </w:rPr>
              <w:t xml:space="preserve"> แต่ยังไม่ได้เบิกใช้ และเริ่มเบิกเงินกู้ </w:t>
            </w:r>
            <w:r w:rsidRPr="00BE69F2">
              <w:rPr>
                <w:rFonts w:eastAsia="Arial Unicode MS"/>
              </w:rPr>
              <w:t>20</w:t>
            </w:r>
            <w:r w:rsidRPr="00BE69F2">
              <w:rPr>
                <w:rFonts w:eastAsia="Arial Unicode MS"/>
                <w:cs/>
              </w:rPr>
              <w:t>22</w:t>
            </w:r>
            <w:r w:rsidRPr="00BE69F2">
              <w:rPr>
                <w:rFonts w:eastAsia="Arial Unicode MS"/>
              </w:rPr>
              <w:t>-03-20</w:t>
            </w:r>
            <w:r w:rsidRPr="00BE69F2">
              <w:rPr>
                <w:rFonts w:eastAsia="Arial Unicode MS"/>
                <w:cs/>
              </w:rPr>
              <w:t xml:space="preserve"> ทำให้วันสิ้นสุดของธุรกรรมนี้ เป็น </w:t>
            </w:r>
            <w:r w:rsidRPr="00BE69F2">
              <w:rPr>
                <w:rFonts w:eastAsia="Arial Unicode MS"/>
              </w:rPr>
              <w:t>2027-03-19</w:t>
            </w:r>
            <w:r w:rsidRPr="00BE69F2">
              <w:rPr>
                <w:rFonts w:eastAsia="Arial Unicode MS"/>
                <w:cs/>
              </w:rPr>
              <w:t xml:space="preserve"> ตามเงื่อนไขระยะเวลา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ปี </w:t>
            </w:r>
            <w:r w:rsidRPr="00BE69F2">
              <w:rPr>
                <w:rFonts w:eastAsia="Arial Unicode MS"/>
                <w:u w:val="single"/>
                <w:cs/>
              </w:rPr>
              <w:t>นับจากวันที่เบิกใช้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br/>
              <w:t xml:space="preserve">ต้องรายงาน </w:t>
            </w:r>
            <w:r w:rsidRPr="00BE69F2">
              <w:rPr>
                <w:rFonts w:eastAsia="Arial Unicode MS"/>
              </w:rPr>
              <w:t xml:space="preserve">Contract Date, Effective Date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Maturity Date </w:t>
            </w:r>
            <w:r w:rsidRPr="00BE69F2">
              <w:rPr>
                <w:rFonts w:eastAsia="Arial Unicode MS"/>
                <w:cs/>
              </w:rPr>
              <w:t xml:space="preserve">อย่างไร </w:t>
            </w:r>
          </w:p>
        </w:tc>
      </w:tr>
      <w:tr w:rsidR="00BE69F2" w:rsidRPr="00BE69F2" w14:paraId="15074032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FB557A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AF0B87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ตามตัวอย่างให้รายงาน </w:t>
            </w:r>
          </w:p>
          <w:p w14:paraId="5FE2D2A0" w14:textId="77777777" w:rsidR="00033C0B" w:rsidRPr="00BE69F2" w:rsidRDefault="00033C0B" w:rsidP="009A6773">
            <w:pPr>
              <w:pStyle w:val="ListParagraph"/>
              <w:numPr>
                <w:ilvl w:val="0"/>
                <w:numId w:val="1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Contract Date = 20</w:t>
            </w:r>
            <w:r w:rsidRPr="00BE69F2">
              <w:rPr>
                <w:rFonts w:eastAsia="Arial Unicode MS"/>
                <w:cs/>
              </w:rPr>
              <w:t>22</w:t>
            </w:r>
            <w:r w:rsidRPr="00BE69F2">
              <w:rPr>
                <w:rFonts w:eastAsia="Arial Unicode MS"/>
              </w:rPr>
              <w:t>-01-31</w:t>
            </w:r>
          </w:p>
          <w:p w14:paraId="1BB732F2" w14:textId="77777777" w:rsidR="00033C0B" w:rsidRPr="00BE69F2" w:rsidRDefault="00033C0B" w:rsidP="009A6773">
            <w:pPr>
              <w:pStyle w:val="ListParagraph"/>
              <w:numPr>
                <w:ilvl w:val="0"/>
                <w:numId w:val="1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Effective Date = 20</w:t>
            </w:r>
            <w:r w:rsidRPr="00BE69F2">
              <w:rPr>
                <w:rFonts w:eastAsia="Arial Unicode MS"/>
                <w:cs/>
              </w:rPr>
              <w:t>22</w:t>
            </w:r>
            <w:r w:rsidRPr="00BE69F2">
              <w:rPr>
                <w:rFonts w:eastAsia="Arial Unicode MS"/>
              </w:rPr>
              <w:t xml:space="preserve">-01-31 </w:t>
            </w:r>
            <w:r w:rsidRPr="00BE69F2">
              <w:rPr>
                <w:rFonts w:eastAsia="Arial Unicode MS"/>
                <w:cs/>
              </w:rPr>
              <w:t>(ตั้งวงเงินในระบบ)</w:t>
            </w:r>
          </w:p>
          <w:p w14:paraId="5E2A3A31" w14:textId="77777777" w:rsidR="00033C0B" w:rsidRPr="00BE69F2" w:rsidRDefault="00033C0B" w:rsidP="009A6773">
            <w:pPr>
              <w:pStyle w:val="ListParagraph"/>
              <w:numPr>
                <w:ilvl w:val="0"/>
                <w:numId w:val="1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Maturity Date = 2027-03-19</w:t>
            </w:r>
            <w:r w:rsidRPr="00BE69F2">
              <w:rPr>
                <w:rFonts w:eastAsia="Arial Unicode MS"/>
                <w:cs/>
              </w:rPr>
              <w:t xml:space="preserve"> ตามข้อเท็จจริง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เนื่องจากเงื่อนไขเป็นระยะเวลา </w:t>
            </w:r>
            <w:r w:rsidRPr="00BE69F2">
              <w:rPr>
                <w:rFonts w:eastAsia="Arial Unicode MS"/>
              </w:rPr>
              <w:t xml:space="preserve">5 </w:t>
            </w:r>
            <w:r w:rsidRPr="00BE69F2">
              <w:rPr>
                <w:rFonts w:eastAsia="Arial Unicode MS"/>
                <w:cs/>
              </w:rPr>
              <w:t>ปี นับจากวันที่เบิกเงินกู้ (เป็นวันที่สิ้นสุดของบัญชีที่เบิกใช้)</w:t>
            </w:r>
          </w:p>
        </w:tc>
      </w:tr>
      <w:tr w:rsidR="00BE69F2" w:rsidRPr="00BE69F2" w14:paraId="2D12D09E" w14:textId="77777777" w:rsidTr="005F55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102DB5AC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16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449F447A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สินเชื่อระยะสั้น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Effective Date </w:t>
            </w:r>
            <w:r w:rsidRPr="00BE69F2">
              <w:rPr>
                <w:rFonts w:eastAsia="Arial Unicode MS"/>
                <w:cs/>
              </w:rPr>
              <w:t xml:space="preserve">จะระบุตามวันที่ลงนาม หากมีการเบิกใช้สินเชื่อระยะสั้นหลายธุรกรรม เช่น </w:t>
            </w:r>
            <w:r w:rsidRPr="00BE69F2">
              <w:rPr>
                <w:rFonts w:eastAsia="Arial Unicode MS"/>
              </w:rPr>
              <w:t xml:space="preserve">Account Id BKST005, BKST012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BKST025 </w:t>
            </w:r>
            <w:r w:rsidRPr="00BE69F2">
              <w:rPr>
                <w:rFonts w:eastAsia="Arial Unicode MS"/>
                <w:cs/>
              </w:rPr>
              <w:t xml:space="preserve">ทั้ง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รายการ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จะเป็นวันที่เหมือนกันตามสัญญา ใช่หรือไม่ แต่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>จะไม่เหมือนกัน ใช่หรือไม่</w:t>
            </w:r>
          </w:p>
        </w:tc>
      </w:tr>
      <w:tr w:rsidR="00BE69F2" w:rsidRPr="00BE69F2" w14:paraId="480163DD" w14:textId="77777777" w:rsidTr="005F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5D9FE2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6F75C28" w14:textId="77777777" w:rsidR="00033C0B" w:rsidRPr="00BE69F2" w:rsidRDefault="00033C0B" w:rsidP="009A6773">
            <w:pPr>
              <w:pStyle w:val="ListParagraph"/>
              <w:numPr>
                <w:ilvl w:val="0"/>
                <w:numId w:val="1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หากเป็นการทำสัญญารวมอยู่ในฉบับเดียวกัน แต่มีการแบ่งเป็นหลายบัญชีในสัญญานั้น </w:t>
            </w:r>
            <w:r w:rsidRPr="00BE69F2">
              <w:rPr>
                <w:rFonts w:eastAsia="Arial Unicode MS"/>
              </w:rPr>
              <w:t xml:space="preserve">Contract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ควรมีค่าเดียวกัน (ตั้งวงเงินในระบบวันเดียวกันกับวันที่ลงนาม) แต่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>จะเหมือนกันหรือไม่เหมือนกันขึ้นอยู่กับข้อเท็จจริงของแต่ละบัญชี</w:t>
            </w:r>
          </w:p>
          <w:p w14:paraId="6A974365" w14:textId="77777777" w:rsidR="00033C0B" w:rsidRPr="00BE69F2" w:rsidRDefault="00033C0B" w:rsidP="009A6773">
            <w:pPr>
              <w:pStyle w:val="ListParagraph"/>
              <w:numPr>
                <w:ilvl w:val="0"/>
                <w:numId w:val="1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หากเป็นการทำสัญญาแยกแต่ละบัญชี </w:t>
            </w:r>
            <w:r w:rsidRPr="00BE69F2">
              <w:rPr>
                <w:rFonts w:eastAsia="Arial Unicode MS"/>
              </w:rPr>
              <w:t xml:space="preserve">Contract Date, Effective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>จะเหมือนหรือต่างกันก็ขึ้นอยู่กับรายละเอียดที่ระบุอยู่ในสัญญาแต่ละฉบับ</w:t>
            </w:r>
          </w:p>
        </w:tc>
      </w:tr>
    </w:tbl>
    <w:p w14:paraId="7860FDE2" w14:textId="77777777" w:rsidR="00033C0B" w:rsidRPr="00BE69F2" w:rsidRDefault="00033C0B" w:rsidP="009A6773">
      <w:pPr>
        <w:spacing w:line="240" w:lineRule="auto"/>
      </w:pPr>
    </w:p>
    <w:p w14:paraId="3BF8B6D2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58" w:name="_Hlk119398124"/>
      <w:r w:rsidRPr="00BE69F2">
        <w:rPr>
          <w:rFonts w:ascii="Browallia New" w:hAnsi="Browallia New" w:cs="Browallia New"/>
          <w:i w:val="0"/>
          <w:color w:val="002060"/>
        </w:rPr>
        <w:t>[Loan and Contingent Type]</w:t>
      </w:r>
      <w:bookmarkEnd w:id="57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3B98D67" w14:textId="77777777" w:rsidTr="006244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bookmarkEnd w:id="58"/>
          <w:p w14:paraId="4F8A6989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FF7F0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 สง. ไม่มี </w:t>
            </w:r>
            <w:r w:rsidRPr="00BE69F2">
              <w:rPr>
                <w:rFonts w:eastAsia="Arial Unicode MS"/>
              </w:rPr>
              <w:t>Classification</w:t>
            </w:r>
            <w:r w:rsidRPr="00BE69F2">
              <w:rPr>
                <w:rFonts w:eastAsia="Arial Unicode MS"/>
                <w:cs/>
              </w:rPr>
              <w:t xml:space="preserve"> ระดับย่อย สามารถเลือก </w:t>
            </w:r>
            <w:r w:rsidRPr="00BE69F2">
              <w:rPr>
                <w:rFonts w:eastAsia="Arial Unicode MS"/>
              </w:rPr>
              <w:t xml:space="preserve">Root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 xml:space="preserve">Classification </w:t>
            </w:r>
            <w:r w:rsidRPr="00BE69F2">
              <w:rPr>
                <w:rFonts w:eastAsia="Arial Unicode MS"/>
                <w:cs/>
              </w:rPr>
              <w:t xml:space="preserve">ได้หรือไม่ 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  <w:tr w:rsidR="00BE69F2" w:rsidRPr="00BE69F2" w14:paraId="2975BDE1" w14:textId="77777777" w:rsidTr="006244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72A26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8CD182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ไม่สามารถเลือกได้</w:t>
            </w:r>
          </w:p>
          <w:p w14:paraId="5F24FFC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ในการรายงาน </w:t>
            </w:r>
            <w:r w:rsidRPr="00BE69F2">
              <w:rPr>
                <w:rFonts w:eastAsia="Arial Unicode MS"/>
              </w:rPr>
              <w:t xml:space="preserve">Data Entity 1.1 Credit Account </w:t>
            </w:r>
            <w:r w:rsidRPr="00BE69F2">
              <w:rPr>
                <w:rFonts w:eastAsia="Arial Unicode MS"/>
                <w:cs/>
              </w:rPr>
              <w:t xml:space="preserve">ให้รายงานตัวย่อยสุด แต่หากเป็นการรายงานใน </w:t>
            </w:r>
            <w:r w:rsidRPr="00BE69F2">
              <w:rPr>
                <w:rFonts w:eastAsia="Arial Unicode MS"/>
              </w:rPr>
              <w:t>Data Entity 5.2 Credit Line Loan Type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ไม่จำเป็นต้องรายงานระดับย่อยสุด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สามารถรายงานได้ตาม</w:t>
            </w:r>
            <w:r w:rsidRPr="00BE69F2">
              <w:rPr>
                <w:rFonts w:eastAsia="Arial Unicode MS"/>
              </w:rPr>
              <w:t xml:space="preserve"> Classification </w:t>
            </w:r>
            <w:r w:rsidRPr="00BE69F2">
              <w:rPr>
                <w:rFonts w:eastAsia="Arial Unicode MS"/>
                <w:cs/>
              </w:rPr>
              <w:t xml:space="preserve">ที่ได้กำหนดใน </w:t>
            </w:r>
            <w:r w:rsidRPr="00BE69F2">
              <w:rPr>
                <w:rFonts w:eastAsia="Arial Unicode MS"/>
              </w:rPr>
              <w:t>V</w:t>
            </w:r>
            <w:r w:rsidRPr="00BE69F2">
              <w:t>_CreditLine</w:t>
            </w:r>
          </w:p>
        </w:tc>
      </w:tr>
    </w:tbl>
    <w:p w14:paraId="25021DE2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F51642B" w14:textId="77777777" w:rsidTr="006244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4122F8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E762F4" w14:textId="77777777" w:rsidR="00033C0B" w:rsidRPr="006244A8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pacing w:val="-4"/>
              </w:rPr>
            </w:pPr>
            <w:r w:rsidRPr="006244A8">
              <w:rPr>
                <w:rFonts w:eastAsia="Arial Unicode MS"/>
                <w:spacing w:val="-4"/>
                <w:cs/>
              </w:rPr>
              <w:t xml:space="preserve">ทุก </w:t>
            </w:r>
            <w:r w:rsidRPr="006244A8">
              <w:rPr>
                <w:rFonts w:eastAsia="Arial Unicode MS"/>
                <w:spacing w:val="-4"/>
              </w:rPr>
              <w:t xml:space="preserve">Products (Loan and Contingent) </w:t>
            </w:r>
            <w:r w:rsidRPr="006244A8">
              <w:rPr>
                <w:rFonts w:eastAsia="Arial Unicode MS"/>
                <w:spacing w:val="-4"/>
                <w:cs/>
              </w:rPr>
              <w:t xml:space="preserve">ในระบบ </w:t>
            </w:r>
            <w:r w:rsidRPr="006244A8">
              <w:rPr>
                <w:rFonts w:eastAsia="Arial Unicode MS"/>
                <w:spacing w:val="-4"/>
              </w:rPr>
              <w:t xml:space="preserve">Trade Finance </w:t>
            </w:r>
            <w:r w:rsidRPr="006244A8">
              <w:rPr>
                <w:rFonts w:eastAsia="Arial Unicode MS"/>
                <w:spacing w:val="-4"/>
                <w:cs/>
              </w:rPr>
              <w:t xml:space="preserve">ทั้ง </w:t>
            </w:r>
            <w:r w:rsidRPr="006244A8">
              <w:rPr>
                <w:rFonts w:eastAsia="Arial Unicode MS"/>
                <w:spacing w:val="-4"/>
              </w:rPr>
              <w:t xml:space="preserve">THB &amp; FCY </w:t>
            </w:r>
            <w:r w:rsidRPr="006244A8">
              <w:rPr>
                <w:rFonts w:eastAsia="Arial Unicode MS"/>
                <w:spacing w:val="-4"/>
                <w:cs/>
              </w:rPr>
              <w:t>ตามรายการนี้ ต้องรายงานใช่หรือไม่</w:t>
            </w:r>
          </w:p>
          <w:p w14:paraId="15CC02D6" w14:textId="77777777" w:rsidR="00033C0B" w:rsidRPr="00BE69F2" w:rsidRDefault="00033C0B" w:rsidP="009A6773">
            <w:pPr>
              <w:pStyle w:val="ListParagraph"/>
              <w:numPr>
                <w:ilvl w:val="0"/>
                <w:numId w:val="11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สินเชื่อเพื่อการนำเข้าและออกของ (</w:t>
            </w:r>
            <w:r w:rsidRPr="00BE69F2">
              <w:rPr>
                <w:rFonts w:eastAsia="Arial Unicode MS"/>
              </w:rPr>
              <w:t xml:space="preserve">Trust Receipt : TR) </w:t>
            </w:r>
          </w:p>
          <w:p w14:paraId="4E957733" w14:textId="77777777" w:rsidR="00033C0B" w:rsidRPr="00BE69F2" w:rsidRDefault="00033C0B" w:rsidP="009A6773">
            <w:pPr>
              <w:pStyle w:val="ListParagraph"/>
              <w:numPr>
                <w:ilvl w:val="0"/>
                <w:numId w:val="11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สินเชื่อเพื่อเตรียมการส่งออก (</w:t>
            </w:r>
            <w:r w:rsidRPr="00BE69F2">
              <w:rPr>
                <w:rFonts w:eastAsia="Arial Unicode MS"/>
              </w:rPr>
              <w:t>Packing Credit)</w:t>
            </w:r>
          </w:p>
          <w:p w14:paraId="570AC6DA" w14:textId="77777777" w:rsidR="00033C0B" w:rsidRPr="00BE69F2" w:rsidRDefault="00033C0B" w:rsidP="009A6773">
            <w:pPr>
              <w:pStyle w:val="ListParagraph"/>
              <w:numPr>
                <w:ilvl w:val="0"/>
                <w:numId w:val="11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ตั๋วเงินค่าสินค้าออก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: </w:t>
            </w:r>
            <w:r w:rsidRPr="00BE69F2">
              <w:rPr>
                <w:rFonts w:eastAsia="Arial Unicode MS"/>
              </w:rPr>
              <w:t xml:space="preserve">Trade Finance </w:t>
            </w:r>
          </w:p>
          <w:p w14:paraId="537B858A" w14:textId="77777777" w:rsidR="00033C0B" w:rsidRPr="00BE69F2" w:rsidRDefault="00033C0B" w:rsidP="009A6773">
            <w:pPr>
              <w:pStyle w:val="ListParagraph"/>
              <w:numPr>
                <w:ilvl w:val="0"/>
                <w:numId w:val="11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ตั๋วเงินค่าสินค้าเข้า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: </w:t>
            </w:r>
            <w:r w:rsidRPr="00BE69F2">
              <w:rPr>
                <w:rFonts w:eastAsia="Arial Unicode MS"/>
              </w:rPr>
              <w:t xml:space="preserve">Trade Finance   </w:t>
            </w:r>
          </w:p>
          <w:p w14:paraId="44BEF1FF" w14:textId="77777777" w:rsidR="00033C0B" w:rsidRPr="00BE69F2" w:rsidRDefault="00033C0B" w:rsidP="009A6773">
            <w:pPr>
              <w:pStyle w:val="ListParagraph"/>
              <w:numPr>
                <w:ilvl w:val="0"/>
                <w:numId w:val="11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การค้ำประกันการออกของ (</w:t>
            </w:r>
            <w:r w:rsidRPr="00BE69F2">
              <w:rPr>
                <w:rFonts w:eastAsia="Arial Unicode MS"/>
              </w:rPr>
              <w:t>Shipping Guarantee) : Trade Finance</w:t>
            </w:r>
          </w:p>
          <w:p w14:paraId="6C56AEEF" w14:textId="77777777" w:rsidR="00033C0B" w:rsidRPr="00BE69F2" w:rsidRDefault="00033C0B" w:rsidP="009A6773">
            <w:pPr>
              <w:pStyle w:val="ListParagraph"/>
              <w:numPr>
                <w:ilvl w:val="0"/>
                <w:numId w:val="11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ภาระจากการยืนยันตาม </w:t>
            </w:r>
            <w:r w:rsidRPr="00BE69F2">
              <w:rPr>
                <w:rFonts w:eastAsia="Arial Unicode MS"/>
              </w:rPr>
              <w:t>Letter of Credit : Trade Finance (L/C Confirmation)</w:t>
            </w:r>
            <w:r w:rsidRPr="00BE69F2">
              <w:rPr>
                <w:rFonts w:eastAsia="Arial Unicode MS"/>
                <w:highlight w:val="darkCyan"/>
                <w:cs/>
              </w:rPr>
              <w:t xml:space="preserve"> </w:t>
            </w:r>
          </w:p>
          <w:p w14:paraId="5481E4DC" w14:textId="77777777" w:rsidR="00033C0B" w:rsidRPr="00BE69F2" w:rsidRDefault="00033C0B" w:rsidP="009A6773">
            <w:pPr>
              <w:pStyle w:val="ListParagraph"/>
              <w:numPr>
                <w:ilvl w:val="0"/>
                <w:numId w:val="11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ภาระตามตั๋วเงินค่าสินค้าเข้าที่ยังไม่ครบกำหนด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: </w:t>
            </w:r>
            <w:r w:rsidRPr="00BE69F2">
              <w:rPr>
                <w:rFonts w:eastAsia="Arial Unicode MS"/>
              </w:rPr>
              <w:t>Trade Finance</w:t>
            </w:r>
          </w:p>
          <w:p w14:paraId="1635A444" w14:textId="77777777" w:rsidR="00033C0B" w:rsidRPr="00BE69F2" w:rsidRDefault="00033C0B" w:rsidP="009A6773">
            <w:pPr>
              <w:pStyle w:val="ListParagraph"/>
              <w:numPr>
                <w:ilvl w:val="0"/>
                <w:numId w:val="11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การค้ำประกันการชำระเงินแบบ </w:t>
            </w:r>
            <w:r w:rsidRPr="00BE69F2">
              <w:rPr>
                <w:rFonts w:eastAsia="Arial Unicode MS"/>
              </w:rPr>
              <w:t>Standby Letter of Credit</w:t>
            </w:r>
          </w:p>
          <w:p w14:paraId="22EB7E1A" w14:textId="77777777" w:rsidR="00033C0B" w:rsidRPr="00BE69F2" w:rsidRDefault="00033C0B" w:rsidP="009A6773">
            <w:pPr>
              <w:pStyle w:val="ListParagraph"/>
              <w:numPr>
                <w:ilvl w:val="0"/>
                <w:numId w:val="11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ภาระผูกพันจากการค้ำประกันต่างประเทศ (</w:t>
            </w:r>
            <w:r w:rsidRPr="00BE69F2">
              <w:rPr>
                <w:rFonts w:eastAsia="Arial Unicode MS"/>
              </w:rPr>
              <w:t>Outward Guarantee)</w:t>
            </w:r>
          </w:p>
        </w:tc>
      </w:tr>
      <w:tr w:rsidR="00BE69F2" w:rsidRPr="00BE69F2" w14:paraId="526EA533" w14:textId="77777777" w:rsidTr="006244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07C8C5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521448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ให้รายงานทั้งสินเชื่อและภาระตามรายการข้างต้น </w:t>
            </w:r>
          </w:p>
          <w:p w14:paraId="584E646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b/>
                <w:bCs/>
                <w:cs/>
              </w:rPr>
            </w:pPr>
            <w:r w:rsidRPr="00BE69F2">
              <w:rPr>
                <w:rFonts w:eastAsia="Arial Unicode MS"/>
                <w:cs/>
              </w:rPr>
              <w:t xml:space="preserve">ทั้งนี้ สำหรับภาระจากการยืนยันตาม </w:t>
            </w:r>
            <w:r w:rsidRPr="00BE69F2">
              <w:rPr>
                <w:rFonts w:eastAsia="Arial Unicode MS"/>
              </w:rPr>
              <w:t xml:space="preserve">Letter of Credit : Trade Finance (L/C Confirmation)  </w:t>
            </w:r>
            <w:r w:rsidRPr="00BE69F2">
              <w:rPr>
                <w:rFonts w:eastAsia="Arial Unicode MS"/>
                <w:cs/>
              </w:rPr>
              <w:t xml:space="preserve">ให้ สง. ที่เป็น </w:t>
            </w:r>
            <w:r w:rsidRPr="00BE69F2">
              <w:rPr>
                <w:rFonts w:eastAsia="Arial Unicode MS"/>
              </w:rPr>
              <w:t xml:space="preserve">confirming bank </w:t>
            </w:r>
            <w:r w:rsidRPr="00BE69F2">
              <w:rPr>
                <w:rFonts w:eastAsia="Arial Unicode MS"/>
                <w:cs/>
              </w:rPr>
              <w:t>เป็นผู้รายงาน</w:t>
            </w:r>
          </w:p>
        </w:tc>
      </w:tr>
    </w:tbl>
    <w:p w14:paraId="79C470F0" w14:textId="77777777" w:rsidR="00033C0B" w:rsidRPr="00BE69F2" w:rsidRDefault="00033C0B" w:rsidP="009A6773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2784E0C" w14:textId="77777777" w:rsidTr="006244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031137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5C44C9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ขอคำอธิบายเพิ่มเติมเพื่อบ่งชี้ความแตกต่างระหว่าง </w:t>
            </w:r>
            <w:r w:rsidRPr="00BE69F2">
              <w:rPr>
                <w:rFonts w:eastAsia="Arial Unicode MS"/>
              </w:rPr>
              <w:t xml:space="preserve">Classification Code </w:t>
            </w:r>
            <w:r w:rsidRPr="00BE69F2">
              <w:rPr>
                <w:rFonts w:eastAsia="Arial Unicode MS"/>
                <w:cs/>
              </w:rPr>
              <w:t xml:space="preserve">ที่เกี่ยวข้องกับ </w:t>
            </w:r>
            <w:r w:rsidRPr="00BE69F2">
              <w:rPr>
                <w:rFonts w:eastAsia="Arial Unicode MS"/>
              </w:rPr>
              <w:t xml:space="preserve">Trust Receipt : TR </w:t>
            </w:r>
            <w:r w:rsidRPr="00BE69F2">
              <w:rPr>
                <w:rFonts w:eastAsia="Arial Unicode MS"/>
                <w:cs/>
              </w:rPr>
              <w:t>ที่ ธปท. จำแนกออกเป็น 2 กลุ่มหลัก ๆ ดังต่อไปนี้</w:t>
            </w:r>
          </w:p>
          <w:p w14:paraId="76BA2F76" w14:textId="77777777" w:rsidR="00033C0B" w:rsidRPr="00BE69F2" w:rsidRDefault="00033C0B" w:rsidP="009A6773">
            <w:pPr>
              <w:pStyle w:val="ListParagraph"/>
              <w:numPr>
                <w:ilvl w:val="0"/>
                <w:numId w:val="4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Loan and Contingent Type code </w:t>
            </w:r>
            <w:r w:rsidRPr="00BE69F2">
              <w:rPr>
                <w:rFonts w:eastAsia="Arial Unicode MS"/>
                <w:cs/>
              </w:rPr>
              <w:t>200320000</w:t>
            </w:r>
            <w:r w:rsidRPr="00BE69F2">
              <w:rPr>
                <w:rFonts w:eastAsia="Arial Unicode MS"/>
              </w:rPr>
              <w:t>7</w:t>
            </w:r>
            <w:r w:rsidRPr="00BE69F2">
              <w:rPr>
                <w:rFonts w:eastAsia="Arial Unicode MS"/>
                <w:cs/>
              </w:rPr>
              <w:t xml:space="preserve"> – 2003200011</w:t>
            </w:r>
          </w:p>
          <w:p w14:paraId="5FBBCB6F" w14:textId="77777777" w:rsidR="00033C0B" w:rsidRPr="00BE69F2" w:rsidRDefault="00033C0B" w:rsidP="009A6773">
            <w:pPr>
              <w:pStyle w:val="ListParagraph"/>
              <w:numPr>
                <w:ilvl w:val="0"/>
                <w:numId w:val="4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Loan and Contingent Type code </w:t>
            </w:r>
            <w:r w:rsidRPr="00BE69F2">
              <w:rPr>
                <w:rFonts w:eastAsia="Arial Unicode MS"/>
                <w:cs/>
              </w:rPr>
              <w:t>20032000</w:t>
            </w:r>
            <w:r w:rsidRPr="00BE69F2">
              <w:rPr>
                <w:rFonts w:eastAsia="Arial Unicode MS"/>
              </w:rPr>
              <w:t>30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– </w:t>
            </w:r>
            <w:r w:rsidRPr="00BE69F2">
              <w:rPr>
                <w:rFonts w:eastAsia="Arial Unicode MS"/>
                <w:cs/>
              </w:rPr>
              <w:t>2003200034</w:t>
            </w:r>
          </w:p>
        </w:tc>
      </w:tr>
      <w:tr w:rsidR="00BE69F2" w:rsidRPr="00BE69F2" w14:paraId="34DE82FA" w14:textId="77777777" w:rsidTr="006244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C56EB5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D8F3F4C" w14:textId="77777777" w:rsidR="00033C0B" w:rsidRPr="00BE69F2" w:rsidRDefault="00033C0B" w:rsidP="009A6773">
            <w:pPr>
              <w:pStyle w:val="ListParagraph"/>
              <w:numPr>
                <w:ilvl w:val="0"/>
                <w:numId w:val="4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2003200007 – 2003200011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 xml:space="preserve">classification </w:t>
            </w:r>
            <w:r w:rsidRPr="00BE69F2">
              <w:rPr>
                <w:rFonts w:eastAsia="Arial Unicode MS"/>
                <w:cs/>
              </w:rPr>
              <w:t>ย่อย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ภายใต้ </w:t>
            </w:r>
            <w:r w:rsidRPr="00BE69F2">
              <w:rPr>
                <w:rFonts w:eastAsia="Arial Unicode MS"/>
              </w:rPr>
              <w:t>2003200006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u w:val="single"/>
                <w:cs/>
              </w:rPr>
              <w:t>สินเชื่อ</w:t>
            </w:r>
            <w:r w:rsidRPr="00BE69F2">
              <w:rPr>
                <w:rFonts w:eastAsia="Arial Unicode MS"/>
                <w:cs/>
              </w:rPr>
              <w:t>เพื่อการนำเข้าและออกของ (</w:t>
            </w:r>
            <w:r w:rsidRPr="00BE69F2">
              <w:rPr>
                <w:rFonts w:eastAsia="Arial Unicode MS"/>
              </w:rPr>
              <w:t xml:space="preserve">Trust Receipt : TR) </w:t>
            </w:r>
            <w:r w:rsidRPr="00BE69F2">
              <w:rPr>
                <w:rFonts w:eastAsia="Arial Unicode MS"/>
                <w:cs/>
              </w:rPr>
              <w:t xml:space="preserve">โดย </w:t>
            </w:r>
            <w:r w:rsidRPr="00BE69F2">
              <w:rPr>
                <w:rFonts w:eastAsia="Arial Unicode MS"/>
              </w:rPr>
              <w:t xml:space="preserve">2003200007 </w:t>
            </w:r>
            <w:r w:rsidRPr="00BE69F2">
              <w:rPr>
                <w:rFonts w:eastAsia="Arial Unicode MS"/>
                <w:cs/>
              </w:rPr>
              <w:t>– 2003200011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คือ </w:t>
            </w:r>
            <w:r w:rsidRPr="00BE69F2">
              <w:rPr>
                <w:rFonts w:eastAsia="Arial Unicode MS"/>
              </w:rPr>
              <w:t xml:space="preserve">TR </w:t>
            </w:r>
            <w:r w:rsidRPr="00BE69F2">
              <w:rPr>
                <w:rFonts w:eastAsia="Arial Unicode MS"/>
                <w:cs/>
              </w:rPr>
              <w:t>ที่ทำเป็นรูปแบบของสัญญาเงินกู้ (</w:t>
            </w:r>
            <w:r w:rsidRPr="00BE69F2">
              <w:rPr>
                <w:rFonts w:eastAsia="Arial Unicode MS"/>
              </w:rPr>
              <w:t>Term Loan)</w:t>
            </w:r>
          </w:p>
          <w:p w14:paraId="0B7C2685" w14:textId="77777777" w:rsidR="00033C0B" w:rsidRPr="00BE69F2" w:rsidRDefault="00033C0B" w:rsidP="009A6773">
            <w:pPr>
              <w:pStyle w:val="ListParagraph"/>
              <w:numPr>
                <w:ilvl w:val="0"/>
                <w:numId w:val="4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pacing w:val="-2"/>
                <w:cs/>
              </w:rPr>
            </w:pPr>
            <w:r w:rsidRPr="00BE69F2">
              <w:rPr>
                <w:rFonts w:eastAsia="Arial Unicode MS"/>
              </w:rPr>
              <w:t>2003200030</w:t>
            </w:r>
            <w:r w:rsidRPr="00BE69F2">
              <w:rPr>
                <w:rFonts w:eastAsia="Arial Unicode MS"/>
                <w:cs/>
              </w:rPr>
              <w:t xml:space="preserve"> – </w:t>
            </w:r>
            <w:r w:rsidRPr="00BE69F2">
              <w:rPr>
                <w:rFonts w:eastAsia="Arial Unicode MS"/>
              </w:rPr>
              <w:t xml:space="preserve">2003200034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 xml:space="preserve">classification </w:t>
            </w:r>
            <w:r w:rsidRPr="00BE69F2">
              <w:rPr>
                <w:rFonts w:eastAsia="Arial Unicode MS"/>
                <w:cs/>
              </w:rPr>
              <w:t xml:space="preserve">ย่อย ภายใต้ </w:t>
            </w:r>
            <w:r w:rsidRPr="00BE69F2">
              <w:rPr>
                <w:rFonts w:eastAsia="Arial Unicode MS"/>
              </w:rPr>
              <w:t xml:space="preserve">2003200029 </w:t>
            </w:r>
            <w:r w:rsidRPr="00BE69F2">
              <w:rPr>
                <w:rFonts w:eastAsia="Arial Unicode MS"/>
                <w:u w:val="single"/>
                <w:cs/>
              </w:rPr>
              <w:t>ตั๋วเงิน</w:t>
            </w:r>
            <w:r w:rsidRPr="00BE69F2">
              <w:rPr>
                <w:rFonts w:eastAsia="Arial Unicode MS"/>
                <w:cs/>
              </w:rPr>
              <w:t>เพื่อการนำเข้าและออกสินค้า (</w:t>
            </w:r>
            <w:r w:rsidRPr="00BE69F2">
              <w:rPr>
                <w:rFonts w:eastAsia="Arial Unicode MS"/>
              </w:rPr>
              <w:t xml:space="preserve">Trust Receipt : TR) : Trade Finance </w:t>
            </w:r>
            <w:r w:rsidRPr="00BE69F2">
              <w:rPr>
                <w:rFonts w:eastAsia="Arial Unicode MS"/>
                <w:cs/>
              </w:rPr>
              <w:t>โดย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spacing w:val="-2"/>
                <w:cs/>
              </w:rPr>
              <w:t>20032000</w:t>
            </w:r>
            <w:r w:rsidRPr="00BE69F2">
              <w:rPr>
                <w:rFonts w:eastAsia="Arial Unicode MS"/>
                <w:spacing w:val="-2"/>
              </w:rPr>
              <w:t>30</w:t>
            </w:r>
            <w:r w:rsidRPr="00BE69F2">
              <w:rPr>
                <w:rFonts w:eastAsia="Arial Unicode MS"/>
                <w:spacing w:val="-2"/>
                <w:cs/>
              </w:rPr>
              <w:t xml:space="preserve"> – 2003200034</w:t>
            </w:r>
            <w:r w:rsidRPr="00BE69F2">
              <w:rPr>
                <w:rFonts w:eastAsia="Arial Unicode MS"/>
                <w:spacing w:val="-2"/>
              </w:rPr>
              <w:t xml:space="preserve"> </w:t>
            </w:r>
            <w:r w:rsidRPr="00BE69F2">
              <w:rPr>
                <w:rFonts w:eastAsia="Arial Unicode MS"/>
                <w:spacing w:val="-2"/>
                <w:cs/>
              </w:rPr>
              <w:t xml:space="preserve">คือ </w:t>
            </w:r>
            <w:r w:rsidRPr="00BE69F2">
              <w:rPr>
                <w:rFonts w:eastAsia="Arial Unicode MS"/>
                <w:spacing w:val="-2"/>
              </w:rPr>
              <w:t xml:space="preserve">TR </w:t>
            </w:r>
            <w:r w:rsidRPr="00BE69F2">
              <w:rPr>
                <w:rFonts w:eastAsia="Arial Unicode MS"/>
                <w:spacing w:val="-2"/>
                <w:cs/>
              </w:rPr>
              <w:t>ที่ทำในรูปแบบของวงเงินตั๋วสัญญาใช้เงิน</w:t>
            </w:r>
          </w:p>
        </w:tc>
      </w:tr>
    </w:tbl>
    <w:p w14:paraId="57536F4F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09F9EE4" w14:textId="77777777" w:rsidTr="00C713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E21645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7D367A" w14:textId="115E8844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ความแตกต่างระหว่าง รายการ</w:t>
            </w:r>
            <w:r w:rsidRPr="00BE69F2">
              <w:rPr>
                <w:rFonts w:eastAsia="Arial Unicode MS"/>
              </w:rPr>
              <w:t xml:space="preserve"> 20003200029</w:t>
            </w:r>
            <w:r w:rsidRPr="00BE69F2">
              <w:rPr>
                <w:rFonts w:eastAsia="Arial Unicode MS"/>
                <w:cs/>
              </w:rPr>
              <w:t xml:space="preserve"> – </w:t>
            </w:r>
            <w:r w:rsidRPr="00BE69F2">
              <w:rPr>
                <w:rFonts w:eastAsia="Arial Unicode MS"/>
              </w:rPr>
              <w:t>2003200034</w:t>
            </w:r>
            <w:r w:rsidRPr="00BE69F2">
              <w:rPr>
                <w:rFonts w:eastAsia="Arial Unicode MS"/>
                <w:cs/>
              </w:rPr>
              <w:t xml:space="preserve"> ตั๋วเงินเพื่อการนำเข้าและออกสินค้า (</w:t>
            </w:r>
            <w:r w:rsidRPr="00BE69F2">
              <w:rPr>
                <w:rFonts w:eastAsia="Arial Unicode MS"/>
              </w:rPr>
              <w:t>Trust Receipt : TR)</w:t>
            </w:r>
            <w:r w:rsidR="00B952CC">
              <w:rPr>
                <w:rFonts w:eastAsia="Arial Unicode MS" w:hint="c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: Trade Finance</w:t>
            </w:r>
            <w:r w:rsidRPr="00BE69F2">
              <w:rPr>
                <w:rFonts w:eastAsia="Arial Unicode MS"/>
                <w:cs/>
              </w:rPr>
              <w:t xml:space="preserve"> และ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รายการ</w:t>
            </w:r>
            <w:r w:rsidRPr="00BE69F2">
              <w:rPr>
                <w:rFonts w:eastAsia="Arial Unicode MS"/>
              </w:rPr>
              <w:t xml:space="preserve"> 20003200035</w:t>
            </w:r>
            <w:r w:rsidRPr="00BE69F2">
              <w:rPr>
                <w:rFonts w:eastAsia="Arial Unicode MS"/>
                <w:cs/>
              </w:rPr>
              <w:t xml:space="preserve"> – </w:t>
            </w:r>
            <w:r w:rsidRPr="00BE69F2">
              <w:rPr>
                <w:rFonts w:eastAsia="Arial Unicode MS"/>
              </w:rPr>
              <w:t>20003200039</w:t>
            </w:r>
            <w:r w:rsidRPr="00BE69F2">
              <w:rPr>
                <w:rFonts w:eastAsia="Arial Unicode MS"/>
                <w:cs/>
              </w:rPr>
              <w:t xml:space="preserve"> ตั๋วเงินค่าสินค้าเข้า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: </w:t>
            </w:r>
            <w:r w:rsidRPr="00BE69F2">
              <w:rPr>
                <w:rFonts w:eastAsia="Arial Unicode MS"/>
              </w:rPr>
              <w:t>Trade Finance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20003200040 </w:t>
            </w:r>
            <w:r w:rsidRPr="00BE69F2">
              <w:rPr>
                <w:rFonts w:eastAsia="Arial Unicode MS"/>
                <w:cs/>
              </w:rPr>
              <w:t xml:space="preserve">ตั๋วเงินค่าสินค้าออก : </w:t>
            </w:r>
            <w:r w:rsidRPr="00BE69F2">
              <w:rPr>
                <w:rFonts w:eastAsia="Arial Unicode MS"/>
              </w:rPr>
              <w:t xml:space="preserve">Trade Finance </w:t>
            </w:r>
            <w:r w:rsidRPr="00BE69F2">
              <w:rPr>
                <w:rFonts w:eastAsia="Arial Unicode MS"/>
                <w:cs/>
              </w:rPr>
              <w:t>คืออะไร</w:t>
            </w:r>
          </w:p>
        </w:tc>
      </w:tr>
      <w:tr w:rsidR="00BE69F2" w:rsidRPr="00BE69F2" w14:paraId="2BBB2757" w14:textId="77777777" w:rsidTr="00C713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69F6FF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D980A9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ต่างกันที่สิทธิในการบังคับสินค้าที่นำเข้ามา โดยกลุ่ม </w:t>
            </w:r>
            <w:r w:rsidRPr="00BE69F2">
              <w:rPr>
                <w:rFonts w:eastAsia="Arial Unicode MS"/>
              </w:rPr>
              <w:t>20003200029 – 2003200034</w:t>
            </w:r>
            <w:r w:rsidRPr="00BE69F2">
              <w:rPr>
                <w:rFonts w:eastAsia="Arial Unicode MS"/>
                <w:cs/>
              </w:rPr>
              <w:t xml:space="preserve"> สิทธิในทรัพย์เป็นของ สง.</w:t>
            </w:r>
          </w:p>
          <w:p w14:paraId="4CDBEA5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ส่วน </w:t>
            </w:r>
            <w:r w:rsidRPr="00BE69F2">
              <w:rPr>
                <w:rFonts w:eastAsia="Arial Unicode MS"/>
              </w:rPr>
              <w:t>2003200035</w:t>
            </w:r>
            <w:r w:rsidRPr="00BE69F2">
              <w:rPr>
                <w:rFonts w:eastAsia="Arial Unicode MS"/>
                <w:cs/>
              </w:rPr>
              <w:t xml:space="preserve"> ตั๋วเงินค่าสินค้าเข้า </w:t>
            </w:r>
            <w:r w:rsidRPr="00BE69F2">
              <w:rPr>
                <w:rFonts w:eastAsia="Arial Unicode MS"/>
              </w:rPr>
              <w:t>: Trade Finance – 2003200040</w:t>
            </w:r>
            <w:r w:rsidRPr="00BE69F2">
              <w:rPr>
                <w:rFonts w:eastAsia="Arial Unicode MS"/>
                <w:cs/>
              </w:rPr>
              <w:t xml:space="preserve"> ตั๋วเงินค่าสินค้าออก จะเป็นเพียงการกู้ยืมหรือซื้อลดตั๋วเงินทั่วไป ไม่เกี่ยวข้องกับสิทธิในสินค้า</w:t>
            </w:r>
          </w:p>
        </w:tc>
      </w:tr>
    </w:tbl>
    <w:p w14:paraId="45E0EC8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0C7A7F9" w14:textId="77777777" w:rsidTr="00C713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DDD7AB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A7ADE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สง. มีการอาวัลตั๋วเงินเพียงระดับเดียวไม่สามารถแยกย่อยได้ สง</w:t>
            </w:r>
            <w:r w:rsidRPr="00BE69F2">
              <w:rPr>
                <w:rFonts w:eastAsia="Arial Unicode MS"/>
              </w:rPr>
              <w:t xml:space="preserve">. </w:t>
            </w:r>
            <w:r w:rsidRPr="00BE69F2">
              <w:rPr>
                <w:rFonts w:eastAsia="Arial Unicode MS"/>
                <w:cs/>
              </w:rPr>
              <w:t>สามารถรายงานทุกประเภทด้วย รายการ</w:t>
            </w:r>
            <w:r w:rsidRPr="00BE69F2">
              <w:rPr>
                <w:rFonts w:eastAsia="Arial Unicode MS"/>
              </w:rPr>
              <w:t xml:space="preserve"> Loan and Contingent Type code 2003200043 </w:t>
            </w:r>
            <w:r w:rsidRPr="00BE69F2">
              <w:rPr>
                <w:rFonts w:eastAsia="Arial Unicode MS"/>
                <w:cs/>
              </w:rPr>
              <w:t>เงินชดใช้ตามภาระการอาวัลตั๋วเงิน ได้หรือไม่</w:t>
            </w:r>
          </w:p>
        </w:tc>
      </w:tr>
      <w:tr w:rsidR="00BE69F2" w:rsidRPr="00BE69F2" w14:paraId="0DAB6087" w14:textId="77777777" w:rsidTr="00C713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683DD9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811CB26" w14:textId="67E1FA84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  <w:cs/>
              </w:rPr>
            </w:pPr>
            <w:r w:rsidRPr="00BE69F2">
              <w:rPr>
                <w:rFonts w:eastAsia="Arial Unicode MS"/>
                <w:cs/>
              </w:rPr>
              <w:t>ไม่สามารถเลือกได้</w:t>
            </w:r>
            <w:r w:rsidR="00EF7FB5"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Data Entity 1.1 Credit Account </w:t>
            </w:r>
            <w:r w:rsidRPr="00BE69F2">
              <w:rPr>
                <w:rFonts w:eastAsia="Arial Unicode MS"/>
                <w:cs/>
              </w:rPr>
              <w:t>ให้รายงาน</w:t>
            </w:r>
            <w:r w:rsidRPr="00BE69F2">
              <w:rPr>
                <w:rFonts w:eastAsia="Arial Unicode MS"/>
              </w:rPr>
              <w:t xml:space="preserve"> Loan and Contingent Type code </w:t>
            </w:r>
            <w:r w:rsidRPr="00BE69F2">
              <w:rPr>
                <w:rFonts w:eastAsia="Arial Unicode MS"/>
                <w:cs/>
              </w:rPr>
              <w:t xml:space="preserve">ระดับย่อยสุด </w:t>
            </w:r>
          </w:p>
        </w:tc>
      </w:tr>
    </w:tbl>
    <w:p w14:paraId="02A2C7D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2CA6127" w14:textId="77777777" w:rsidTr="00C713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D9C180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E1140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ธุรกรรมกู้ยืมและภาระผูกพันระหว่าง สง.  ต้องรายงาน </w:t>
            </w:r>
            <w:r w:rsidRPr="00BE69F2">
              <w:rPr>
                <w:rFonts w:eastAsia="Arial Unicode MS"/>
              </w:rPr>
              <w:t>Loan and Contingent Type</w:t>
            </w:r>
            <w:r w:rsidRPr="00BE69F2">
              <w:rPr>
                <w:rFonts w:eastAsia="Arial Unicode MS"/>
                <w:cs/>
              </w:rPr>
              <w:t xml:space="preserve"> อย่างไร</w:t>
            </w:r>
          </w:p>
        </w:tc>
      </w:tr>
      <w:tr w:rsidR="00BE69F2" w:rsidRPr="00BE69F2" w14:paraId="3F8DF1D9" w14:textId="77777777" w:rsidTr="00C713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8FE04E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40E4BA3" w14:textId="77777777" w:rsidR="00033C0B" w:rsidRPr="00BE69F2" w:rsidRDefault="00033C0B" w:rsidP="009A6773">
            <w:pPr>
              <w:pStyle w:val="ListParagraph"/>
              <w:numPr>
                <w:ilvl w:val="0"/>
                <w:numId w:val="1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การรายงานขึ้นอยู่กับว่าเป็นสินเชื่อประเภทใด เช่น ถ้าเป็นธุรกรรม </w:t>
            </w:r>
            <w:r w:rsidRPr="00BE69F2">
              <w:rPr>
                <w:rFonts w:eastAsia="Arial Unicode MS"/>
              </w:rPr>
              <w:t xml:space="preserve">Repo </w:t>
            </w:r>
            <w:r w:rsidRPr="00BE69F2">
              <w:rPr>
                <w:rFonts w:eastAsia="Arial Unicode MS"/>
                <w:cs/>
              </w:rPr>
              <w:t>ให้รายงานเป็น</w:t>
            </w:r>
            <w:r w:rsidRPr="00BE69F2">
              <w:rPr>
                <w:rFonts w:eastAsia="Arial Unicode MS"/>
              </w:rPr>
              <w:t xml:space="preserve"> 20003200014</w:t>
            </w:r>
            <w:r w:rsidRPr="00BE69F2">
              <w:rPr>
                <w:rFonts w:eastAsia="Arial Unicode MS"/>
                <w:cs/>
              </w:rPr>
              <w:t xml:space="preserve"> ลูกหนี้ตามธุรกรรมซื้อโดยมีสัญญาขายคืน (</w:t>
            </w:r>
            <w:r w:rsidRPr="00BE69F2">
              <w:rPr>
                <w:rFonts w:eastAsia="Arial Unicode MS"/>
              </w:rPr>
              <w:t>Reverse Repo</w:t>
            </w:r>
            <w:r w:rsidRPr="00BE69F2">
              <w:rPr>
                <w:rFonts w:eastAsia="Arial Unicode MS"/>
                <w:cs/>
              </w:rPr>
              <w:t xml:space="preserve">) </w:t>
            </w:r>
          </w:p>
          <w:p w14:paraId="03787786" w14:textId="77777777" w:rsidR="00033C0B" w:rsidRPr="00BE69F2" w:rsidRDefault="00033C0B" w:rsidP="009A6773">
            <w:pPr>
              <w:pStyle w:val="ListParagraph"/>
              <w:numPr>
                <w:ilvl w:val="0"/>
                <w:numId w:val="1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กรณีที่ภาระผูกพันของ สง. ไม่ตรงกับประเภทภาระผูกพันตามรายการ </w:t>
            </w:r>
            <w:r w:rsidRPr="00BE69F2">
              <w:rPr>
                <w:rFonts w:eastAsia="Arial Unicode MS"/>
              </w:rPr>
              <w:t xml:space="preserve">Classification </w:t>
            </w:r>
            <w:r w:rsidRPr="00BE69F2">
              <w:rPr>
                <w:rFonts w:eastAsia="Arial Unicode MS"/>
                <w:cs/>
              </w:rPr>
              <w:t>ของ ธปท. ให้รายงาน</w:t>
            </w:r>
            <w:r w:rsidRPr="00BE69F2">
              <w:rPr>
                <w:rFonts w:eastAsia="Arial Unicode MS"/>
              </w:rPr>
              <w:t xml:space="preserve"> 2003200106</w:t>
            </w:r>
            <w:r w:rsidRPr="00BE69F2" w:rsidDel="00F13E74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ภาระผูกพันอื่น ๆ และรายงาน </w:t>
            </w:r>
            <w:r w:rsidRPr="00BE69F2">
              <w:rPr>
                <w:rFonts w:eastAsia="Arial Unicode MS"/>
              </w:rPr>
              <w:t xml:space="preserve">Original Loan and Contingent Type </w:t>
            </w:r>
            <w:r w:rsidRPr="00BE69F2">
              <w:rPr>
                <w:rFonts w:eastAsia="Arial Unicode MS"/>
                <w:cs/>
              </w:rPr>
              <w:t>ประเภทสินเชื่อตามที่ สง</w:t>
            </w:r>
            <w:r w:rsidRPr="00BE69F2">
              <w:rPr>
                <w:rFonts w:eastAsia="Arial Unicode MS"/>
              </w:rPr>
              <w:t xml:space="preserve">. </w:t>
            </w:r>
            <w:r w:rsidRPr="00BE69F2">
              <w:rPr>
                <w:rFonts w:eastAsia="Arial Unicode MS"/>
                <w:cs/>
              </w:rPr>
              <w:t>ใช้ภายใน โดย ธปท. จะดูประเภทสินเชื่อคู่กับสัญญาประกอบกันเพิ่มเติม</w:t>
            </w:r>
          </w:p>
        </w:tc>
      </w:tr>
    </w:tbl>
    <w:p w14:paraId="4383E514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467A41D" w14:textId="77777777" w:rsidTr="00C713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5F8028A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862C8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Product Confirm L/C, Standby L/C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L/G </w:t>
            </w:r>
            <w:r w:rsidRPr="00BE69F2">
              <w:rPr>
                <w:rFonts w:eastAsia="Arial Unicode MS"/>
                <w:cs/>
              </w:rPr>
              <w:t xml:space="preserve">ต้องเลือกใช้ </w:t>
            </w:r>
            <w:r w:rsidRPr="00BE69F2">
              <w:rPr>
                <w:rFonts w:eastAsia="Arial Unicode MS"/>
              </w:rPr>
              <w:t xml:space="preserve">Loan and Contingent Type code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7244F12A" w14:textId="77777777" w:rsidTr="00C713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70FE1A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7507379" w14:textId="77777777" w:rsidR="00033C0B" w:rsidRPr="00BE69F2" w:rsidRDefault="00033C0B" w:rsidP="009A6773">
            <w:pPr>
              <w:pStyle w:val="ListParagraph"/>
              <w:numPr>
                <w:ilvl w:val="0"/>
                <w:numId w:val="1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Confirm L/C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Loan and Contingent Type code 2003200097</w:t>
            </w:r>
            <w:r w:rsidRPr="00BE69F2">
              <w:rPr>
                <w:rFonts w:eastAsia="Arial Unicode MS"/>
                <w:cs/>
              </w:rPr>
              <w:t xml:space="preserve"> ภาระจากการยืนยันตาม </w:t>
            </w:r>
            <w:r w:rsidRPr="00BE69F2">
              <w:rPr>
                <w:rFonts w:eastAsia="Arial Unicode MS"/>
              </w:rPr>
              <w:t>Letter of Credit : Trade Finance</w:t>
            </w:r>
          </w:p>
          <w:p w14:paraId="246ABE9A" w14:textId="77777777" w:rsidR="00033C0B" w:rsidRPr="00BE69F2" w:rsidRDefault="00033C0B" w:rsidP="009A6773">
            <w:pPr>
              <w:pStyle w:val="ListParagraph"/>
              <w:numPr>
                <w:ilvl w:val="0"/>
                <w:numId w:val="1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Standby L/C (SBLC)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Loan and Contingent Type code 2003200076</w:t>
            </w:r>
            <w:r w:rsidRPr="00BE69F2">
              <w:rPr>
                <w:rFonts w:eastAsia="Arial Unicode MS"/>
                <w:cs/>
              </w:rPr>
              <w:t xml:space="preserve"> การค้ำประกันการชำระเงินแบบ </w:t>
            </w:r>
            <w:r w:rsidRPr="00BE69F2">
              <w:rPr>
                <w:rFonts w:eastAsia="Arial Unicode MS"/>
              </w:rPr>
              <w:t>Standby Letter of Credit</w:t>
            </w:r>
          </w:p>
          <w:p w14:paraId="2E1EE506" w14:textId="77777777" w:rsidR="00033C0B" w:rsidRPr="00BE69F2" w:rsidRDefault="00033C0B" w:rsidP="009A6773">
            <w:pPr>
              <w:pStyle w:val="ListParagraph"/>
              <w:numPr>
                <w:ilvl w:val="0"/>
                <w:numId w:val="1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L/G </w:t>
            </w:r>
            <w:r w:rsidRPr="00BE69F2">
              <w:rPr>
                <w:rFonts w:eastAsia="Arial Unicode MS"/>
                <w:cs/>
              </w:rPr>
              <w:t>รายงาน</w:t>
            </w:r>
            <w:r w:rsidRPr="00BE69F2">
              <w:rPr>
                <w:rFonts w:eastAsia="Arial Unicode MS"/>
              </w:rPr>
              <w:t xml:space="preserve"> Loan and Contingent Type code 20003200074</w:t>
            </w:r>
            <w:r w:rsidRPr="00BE69F2">
              <w:rPr>
                <w:rFonts w:eastAsia="Arial Unicode MS"/>
                <w:cs/>
              </w:rPr>
              <w:t xml:space="preserve"> การค้ำประกันการกู้ยืมเงิน</w:t>
            </w:r>
          </w:p>
        </w:tc>
      </w:tr>
    </w:tbl>
    <w:p w14:paraId="59E4DE3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3C2E4E9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F614872" w14:textId="77777777" w:rsidTr="00C11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89791A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F7C58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รายการ </w:t>
            </w:r>
            <w:r w:rsidRPr="00BE69F2">
              <w:rPr>
                <w:rFonts w:eastAsia="Arial Unicode MS"/>
              </w:rPr>
              <w:t xml:space="preserve">Claim </w:t>
            </w:r>
            <w:r w:rsidRPr="00BE69F2">
              <w:rPr>
                <w:rFonts w:eastAsia="Arial Unicode MS"/>
                <w:cs/>
              </w:rPr>
              <w:t>ของ ผลิตภัณฑ์</w:t>
            </w:r>
            <w:r w:rsidRPr="00BE69F2">
              <w:rPr>
                <w:rFonts w:eastAsia="Arial Unicode MS"/>
              </w:rPr>
              <w:t xml:space="preserve"> Standby L/C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Bid Bond </w:t>
            </w:r>
            <w:r w:rsidRPr="00BE69F2">
              <w:rPr>
                <w:rFonts w:eastAsia="Arial Unicode MS"/>
                <w:cs/>
              </w:rPr>
              <w:t xml:space="preserve">ต้องรายงาน </w:t>
            </w:r>
            <w:r w:rsidRPr="00BE69F2">
              <w:rPr>
                <w:rFonts w:eastAsia="Arial Unicode MS"/>
              </w:rPr>
              <w:t xml:space="preserve">Loan and Contingent Type </w:t>
            </w:r>
            <w:r w:rsidRPr="00BE69F2">
              <w:rPr>
                <w:rFonts w:eastAsia="Arial Unicode MS"/>
                <w:cs/>
              </w:rPr>
              <w:t xml:space="preserve">ตาม </w:t>
            </w:r>
            <w:r w:rsidRPr="00BE69F2">
              <w:rPr>
                <w:rFonts w:eastAsia="Arial Unicode MS"/>
              </w:rPr>
              <w:t xml:space="preserve">CL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Data Entity 1.1 Credit Account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5.1 Credit Line </w:t>
            </w:r>
            <w:r w:rsidRPr="00BE69F2">
              <w:rPr>
                <w:rFonts w:eastAsia="Arial Unicode MS"/>
                <w:cs/>
              </w:rPr>
              <w:t>อย่างไร ขอให้ยกตัวอย่าง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  <w:tr w:rsidR="00BE69F2" w:rsidRPr="00BE69F2" w14:paraId="6D35DFEA" w14:textId="77777777" w:rsidTr="00C1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225220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597D7B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ตัวอย่างการรายงาน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701"/>
              <w:gridCol w:w="3118"/>
              <w:gridCol w:w="3191"/>
            </w:tblGrid>
            <w:tr w:rsidR="00BE69F2" w:rsidRPr="00BE69F2" w14:paraId="5DB2A4FD" w14:textId="77777777">
              <w:trPr>
                <w:trHeight w:val="273"/>
              </w:trPr>
              <w:tc>
                <w:tcPr>
                  <w:tcW w:w="1300" w:type="dxa"/>
                </w:tcPr>
                <w:p w14:paraId="0D3C3C0A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ผลิตภัณฑ์</w:t>
                  </w:r>
                </w:p>
              </w:tc>
              <w:tc>
                <w:tcPr>
                  <w:tcW w:w="1701" w:type="dxa"/>
                </w:tcPr>
                <w:p w14:paraId="5AD815F6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เหตุการณ์</w:t>
                  </w:r>
                </w:p>
              </w:tc>
              <w:tc>
                <w:tcPr>
                  <w:tcW w:w="3118" w:type="dxa"/>
                </w:tcPr>
                <w:p w14:paraId="2ECF5F6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Data Entity 5.1 Credit Line</w:t>
                  </w:r>
                </w:p>
              </w:tc>
              <w:tc>
                <w:tcPr>
                  <w:tcW w:w="3191" w:type="dxa"/>
                </w:tcPr>
                <w:p w14:paraId="648BAE82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Data Entity 1.1 Credit Account</w:t>
                  </w:r>
                </w:p>
              </w:tc>
            </w:tr>
            <w:tr w:rsidR="00BE69F2" w:rsidRPr="00BE69F2" w14:paraId="6A8B9D5E" w14:textId="77777777">
              <w:trPr>
                <w:trHeight w:val="273"/>
              </w:trPr>
              <w:tc>
                <w:tcPr>
                  <w:tcW w:w="1300" w:type="dxa"/>
                </w:tcPr>
                <w:p w14:paraId="2970701A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</w:rPr>
                    <w:t>Standby L/C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br/>
                  </w:r>
                  <w:r w:rsidRPr="00BE69F2">
                    <w:rPr>
                      <w:rFonts w:eastAsia="Arial Unicode MS"/>
                      <w:cs/>
                    </w:rPr>
                    <w:t>(</w:t>
                  </w:r>
                  <w:r w:rsidRPr="00BE69F2">
                    <w:rPr>
                      <w:rFonts w:eastAsia="Arial Unicode MS"/>
                    </w:rPr>
                    <w:t>Contingent)</w:t>
                  </w:r>
                </w:p>
              </w:tc>
              <w:tc>
                <w:tcPr>
                  <w:tcW w:w="1701" w:type="dxa"/>
                </w:tcPr>
                <w:p w14:paraId="59896864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ยังไม่ได้ </w:t>
                  </w:r>
                  <w:r w:rsidRPr="00BE69F2">
                    <w:rPr>
                      <w:rFonts w:eastAsia="Arial Unicode MS"/>
                    </w:rPr>
                    <w:t>Claim</w:t>
                  </w:r>
                </w:p>
              </w:tc>
              <w:tc>
                <w:tcPr>
                  <w:tcW w:w="3118" w:type="dxa"/>
                </w:tcPr>
                <w:p w14:paraId="0776A11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2003200076 </w:t>
                  </w:r>
                  <w:r w:rsidRPr="00BE69F2">
                    <w:rPr>
                      <w:rFonts w:eastAsia="Arial Unicode MS"/>
                      <w:cs/>
                    </w:rPr>
                    <w:t>การค้ำประกันการชำระเงินแบบ</w:t>
                  </w:r>
                  <w:r w:rsidRPr="00BE69F2">
                    <w:rPr>
                      <w:rFonts w:eastAsia="Arial Unicode MS"/>
                    </w:rPr>
                    <w:t xml:space="preserve"> Standby Letter of Credit</w:t>
                  </w:r>
                </w:p>
              </w:tc>
              <w:tc>
                <w:tcPr>
                  <w:tcW w:w="3191" w:type="dxa"/>
                </w:tcPr>
                <w:p w14:paraId="6D0EC43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2003200076 </w:t>
                  </w:r>
                  <w:r w:rsidRPr="00BE69F2">
                    <w:rPr>
                      <w:rFonts w:eastAsia="Arial Unicode MS"/>
                      <w:cs/>
                    </w:rPr>
                    <w:t>การค้ำประกันการชำระเงินแบบ</w:t>
                  </w:r>
                  <w:r w:rsidRPr="00BE69F2">
                    <w:rPr>
                      <w:rFonts w:eastAsia="Arial Unicode MS"/>
                    </w:rPr>
                    <w:t xml:space="preserve"> Standby Letter of Credit</w:t>
                  </w:r>
                </w:p>
              </w:tc>
            </w:tr>
            <w:tr w:rsidR="00BE69F2" w:rsidRPr="00BE69F2" w14:paraId="795DC3EE" w14:textId="77777777">
              <w:trPr>
                <w:trHeight w:val="273"/>
              </w:trPr>
              <w:tc>
                <w:tcPr>
                  <w:tcW w:w="1300" w:type="dxa"/>
                </w:tcPr>
                <w:p w14:paraId="0921225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Standby L/C</w:t>
                  </w:r>
                </w:p>
              </w:tc>
              <w:tc>
                <w:tcPr>
                  <w:tcW w:w="1701" w:type="dxa"/>
                </w:tcPr>
                <w:p w14:paraId="572F8C31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เมื่อเกิดการ </w:t>
                  </w:r>
                  <w:r w:rsidRPr="00BE69F2">
                    <w:rPr>
                      <w:rFonts w:eastAsia="Arial Unicode MS"/>
                    </w:rPr>
                    <w:t>Claim</w:t>
                  </w:r>
                </w:p>
              </w:tc>
              <w:tc>
                <w:tcPr>
                  <w:tcW w:w="3118" w:type="dxa"/>
                </w:tcPr>
                <w:p w14:paraId="5622282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2003200053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เงินชดใช้ตามภาระผูกพันจากการค้ำประกันการชำระเงินแบบ</w:t>
                  </w:r>
                  <w:r w:rsidRPr="00BE69F2">
                    <w:rPr>
                      <w:rFonts w:eastAsia="Arial Unicode MS"/>
                    </w:rPr>
                    <w:t xml:space="preserve"> Standby Letter of Credit</w:t>
                  </w:r>
                </w:p>
              </w:tc>
              <w:tc>
                <w:tcPr>
                  <w:tcW w:w="3191" w:type="dxa"/>
                </w:tcPr>
                <w:p w14:paraId="776BB07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2003200053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เงินชดใช้ตามภาระผูกพันจากการค้ำประกันการชำระเงินแบบ</w:t>
                  </w:r>
                  <w:r w:rsidRPr="00BE69F2">
                    <w:rPr>
                      <w:rFonts w:eastAsia="Arial Unicode MS"/>
                    </w:rPr>
                    <w:t xml:space="preserve"> Standby Letter of Credit</w:t>
                  </w:r>
                </w:p>
              </w:tc>
            </w:tr>
            <w:tr w:rsidR="00BE69F2" w:rsidRPr="00BE69F2" w14:paraId="588B2E35" w14:textId="77777777">
              <w:trPr>
                <w:trHeight w:val="557"/>
              </w:trPr>
              <w:tc>
                <w:tcPr>
                  <w:tcW w:w="1300" w:type="dxa"/>
                </w:tcPr>
                <w:p w14:paraId="1D3287A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Bid Bond </w:t>
                  </w:r>
                  <w:r w:rsidRPr="00BE69F2">
                    <w:rPr>
                      <w:rFonts w:eastAsia="Arial Unicode MS"/>
                      <w:cs/>
                    </w:rPr>
                    <w:br/>
                    <w:t>(</w:t>
                  </w:r>
                  <w:r w:rsidRPr="00BE69F2">
                    <w:rPr>
                      <w:rFonts w:eastAsia="Arial Unicode MS"/>
                    </w:rPr>
                    <w:t>Contingent)</w:t>
                  </w:r>
                </w:p>
              </w:tc>
              <w:tc>
                <w:tcPr>
                  <w:tcW w:w="1701" w:type="dxa"/>
                </w:tcPr>
                <w:p w14:paraId="368B1E2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ยังไม่ได้ </w:t>
                  </w:r>
                  <w:r w:rsidRPr="00BE69F2">
                    <w:rPr>
                      <w:rFonts w:eastAsia="Arial Unicode MS"/>
                    </w:rPr>
                    <w:t>Claim</w:t>
                  </w:r>
                </w:p>
              </w:tc>
              <w:tc>
                <w:tcPr>
                  <w:tcW w:w="3118" w:type="dxa"/>
                </w:tcPr>
                <w:p w14:paraId="1210D47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2003200084 </w:t>
                  </w:r>
                  <w:r w:rsidRPr="00BE69F2">
                    <w:rPr>
                      <w:rFonts w:eastAsia="Arial Unicode MS"/>
                      <w:cs/>
                    </w:rPr>
                    <w:t>การค้ำประกันการยื่นซองประกวดราคา</w:t>
                  </w:r>
                </w:p>
              </w:tc>
              <w:tc>
                <w:tcPr>
                  <w:tcW w:w="3191" w:type="dxa"/>
                </w:tcPr>
                <w:p w14:paraId="2AB40E0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2003200084 </w:t>
                  </w:r>
                  <w:r w:rsidRPr="00BE69F2">
                    <w:rPr>
                      <w:rFonts w:eastAsia="Arial Unicode MS"/>
                      <w:cs/>
                    </w:rPr>
                    <w:t>การค้ำประกันการยื่นซองประกวดราคา</w:t>
                  </w:r>
                </w:p>
              </w:tc>
            </w:tr>
            <w:tr w:rsidR="00BE69F2" w:rsidRPr="00BE69F2" w14:paraId="422C344C" w14:textId="77777777">
              <w:trPr>
                <w:trHeight w:val="557"/>
              </w:trPr>
              <w:tc>
                <w:tcPr>
                  <w:tcW w:w="1300" w:type="dxa"/>
                </w:tcPr>
                <w:p w14:paraId="6E78974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Bid Bond</w:t>
                  </w:r>
                </w:p>
              </w:tc>
              <w:tc>
                <w:tcPr>
                  <w:tcW w:w="1701" w:type="dxa"/>
                </w:tcPr>
                <w:p w14:paraId="2350211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เมื่อเกิดการ </w:t>
                  </w:r>
                  <w:r w:rsidRPr="00BE69F2">
                    <w:rPr>
                      <w:rFonts w:eastAsia="Arial Unicode MS"/>
                    </w:rPr>
                    <w:t>Claim</w:t>
                  </w:r>
                </w:p>
              </w:tc>
              <w:tc>
                <w:tcPr>
                  <w:tcW w:w="3118" w:type="dxa"/>
                </w:tcPr>
                <w:p w14:paraId="5413108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2003200053 </w:t>
                  </w:r>
                  <w:r w:rsidRPr="00BE69F2">
                    <w:rPr>
                      <w:rFonts w:eastAsia="Arial Unicode MS"/>
                      <w:cs/>
                    </w:rPr>
                    <w:t>เงินชดใช้ตามภาระผูกพันจากการค้ำประกันการยื่นซองประกวดราคา</w:t>
                  </w:r>
                </w:p>
              </w:tc>
              <w:tc>
                <w:tcPr>
                  <w:tcW w:w="3191" w:type="dxa"/>
                </w:tcPr>
                <w:p w14:paraId="7A6CFCD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2003200053 </w:t>
                  </w:r>
                  <w:r w:rsidRPr="00BE69F2">
                    <w:rPr>
                      <w:rFonts w:eastAsia="Arial Unicode MS"/>
                      <w:cs/>
                    </w:rPr>
                    <w:t>เงินชดใช้ตามภาระผูกพันจากการค้ำประกันการยื่นซองประกวดราคา</w:t>
                  </w:r>
                </w:p>
              </w:tc>
            </w:tr>
          </w:tbl>
          <w:p w14:paraId="34DF150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46DC0D51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CD66831" w14:textId="77777777" w:rsidTr="00C11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F7B94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8B1B3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ภายใต้ </w:t>
            </w:r>
            <w:r w:rsidRPr="00BE69F2">
              <w:rPr>
                <w:rFonts w:eastAsia="Arial Unicode MS"/>
              </w:rPr>
              <w:t>Loan and Contingent Type code</w:t>
            </w:r>
            <w:r w:rsidRPr="00BE69F2">
              <w:rPr>
                <w:rFonts w:eastAsia="Arial Unicode MS"/>
                <w:cs/>
              </w:rPr>
              <w:t xml:space="preserve"> 200320009</w:t>
            </w:r>
            <w:r w:rsidRPr="00BE69F2">
              <w:rPr>
                <w:rFonts w:eastAsia="Arial Unicode MS"/>
              </w:rPr>
              <w:t>8</w:t>
            </w:r>
            <w:r w:rsidRPr="00BE69F2">
              <w:rPr>
                <w:rFonts w:eastAsia="Arial Unicode MS"/>
                <w:cs/>
              </w:rPr>
              <w:t xml:space="preserve"> การค้ำประกันการออกของ (</w:t>
            </w:r>
            <w:r w:rsidRPr="00BE69F2">
              <w:rPr>
                <w:rFonts w:eastAsia="Arial Unicode MS"/>
              </w:rPr>
              <w:t>Shipping Guarantee) : Trade Finance</w:t>
            </w:r>
          </w:p>
          <w:p w14:paraId="179F67E5" w14:textId="77777777" w:rsidR="00033C0B" w:rsidRPr="00BE69F2" w:rsidRDefault="00033C0B" w:rsidP="009A6773">
            <w:pPr>
              <w:pStyle w:val="ListParagraph"/>
              <w:numPr>
                <w:ilvl w:val="0"/>
                <w:numId w:val="11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200320009</w:t>
            </w:r>
            <w:r w:rsidRPr="00BE69F2">
              <w:rPr>
                <w:rFonts w:eastAsia="Arial Unicode MS"/>
              </w:rPr>
              <w:t xml:space="preserve">9 Letter of Credit </w:t>
            </w:r>
            <w:r w:rsidRPr="00BE69F2">
              <w:rPr>
                <w:rFonts w:eastAsia="Arial Unicode MS"/>
                <w:cs/>
              </w:rPr>
              <w:t>ระหว่างประเทศ (</w:t>
            </w:r>
            <w:r w:rsidRPr="00BE69F2">
              <w:rPr>
                <w:rFonts w:eastAsia="Arial Unicode MS"/>
              </w:rPr>
              <w:t xml:space="preserve">International LC) </w:t>
            </w:r>
          </w:p>
          <w:p w14:paraId="59618A0A" w14:textId="77777777" w:rsidR="00033C0B" w:rsidRPr="00BE69F2" w:rsidRDefault="00033C0B" w:rsidP="009A6773">
            <w:pPr>
              <w:pStyle w:val="ListParagraph"/>
              <w:numPr>
                <w:ilvl w:val="0"/>
                <w:numId w:val="11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2003200</w:t>
            </w:r>
            <w:r w:rsidRPr="00BE69F2">
              <w:rPr>
                <w:rFonts w:eastAsia="Arial Unicode MS"/>
              </w:rPr>
              <w:t>100</w:t>
            </w:r>
            <w:r w:rsidRPr="00BE69F2">
              <w:rPr>
                <w:rFonts w:eastAsia="Arial Unicode MS"/>
                <w:cs/>
              </w:rPr>
              <w:t xml:space="preserve"> ตั๋วเงินเรียกเก็บ (</w:t>
            </w:r>
            <w:r w:rsidRPr="00BE69F2">
              <w:rPr>
                <w:rFonts w:eastAsia="Arial Unicode MS"/>
              </w:rPr>
              <w:t>Bill of Collection)</w:t>
            </w:r>
          </w:p>
          <w:p w14:paraId="0DF99746" w14:textId="77777777" w:rsidR="00033C0B" w:rsidRPr="00BE69F2" w:rsidRDefault="00033C0B" w:rsidP="009A6773">
            <w:pPr>
              <w:pStyle w:val="ListParagraph"/>
              <w:numPr>
                <w:ilvl w:val="0"/>
                <w:numId w:val="11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2003200</w:t>
            </w:r>
            <w:r w:rsidRPr="00BE69F2">
              <w:rPr>
                <w:rFonts w:eastAsia="Arial Unicode MS"/>
              </w:rPr>
              <w:t>101</w:t>
            </w:r>
            <w:r w:rsidRPr="00BE69F2">
              <w:rPr>
                <w:rFonts w:eastAsia="Arial Unicode MS"/>
                <w:cs/>
              </w:rPr>
              <w:t xml:space="preserve"> บัญชีเครดิตการค้า (</w:t>
            </w:r>
            <w:r w:rsidRPr="00BE69F2">
              <w:rPr>
                <w:rFonts w:eastAsia="Arial Unicode MS"/>
              </w:rPr>
              <w:t>Open Account)</w:t>
            </w:r>
          </w:p>
          <w:p w14:paraId="3B2D12A6" w14:textId="77777777" w:rsidR="00033C0B" w:rsidRPr="00BE69F2" w:rsidRDefault="00033C0B" w:rsidP="009A6773">
            <w:pPr>
              <w:pStyle w:val="ListParagraph"/>
              <w:numPr>
                <w:ilvl w:val="0"/>
                <w:numId w:val="11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200320010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การชำระเงินล่วงหน้า (</w:t>
            </w:r>
            <w:r w:rsidRPr="00BE69F2">
              <w:rPr>
                <w:rFonts w:eastAsia="Arial Unicode MS"/>
              </w:rPr>
              <w:t>Advance Payment)</w:t>
            </w:r>
          </w:p>
          <w:p w14:paraId="4B31495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DMS </w:t>
            </w:r>
            <w:r w:rsidRPr="00BE69F2">
              <w:rPr>
                <w:rFonts w:eastAsia="Arial Unicode MS"/>
                <w:cs/>
              </w:rPr>
              <w:t xml:space="preserve">ให้นำส่งเฉพาะ </w:t>
            </w:r>
            <w:r w:rsidRPr="00BE69F2">
              <w:rPr>
                <w:rFonts w:eastAsia="Arial Unicode MS"/>
              </w:rPr>
              <w:t xml:space="preserve">Shipping Guarantee </w:t>
            </w:r>
            <w:r w:rsidRPr="00BE69F2">
              <w:rPr>
                <w:rFonts w:eastAsia="Arial Unicode MS"/>
                <w:cs/>
              </w:rPr>
              <w:t xml:space="preserve">ทางเรือ แต่ขอบเขตการนำส่งใน </w:t>
            </w:r>
            <w:r w:rsidRPr="00BE69F2">
              <w:rPr>
                <w:rFonts w:eastAsia="Arial Unicode MS"/>
              </w:rPr>
              <w:t xml:space="preserve">RDT </w:t>
            </w:r>
            <w:r w:rsidRPr="00BE69F2">
              <w:rPr>
                <w:rFonts w:eastAsia="Arial Unicode MS"/>
                <w:cs/>
              </w:rPr>
              <w:t xml:space="preserve">คือ </w:t>
            </w:r>
            <w:r w:rsidRPr="00BE69F2">
              <w:rPr>
                <w:rFonts w:eastAsia="Arial Unicode MS"/>
              </w:rPr>
              <w:t xml:space="preserve">Shipping Guarantee </w:t>
            </w:r>
            <w:r w:rsidRPr="00BE69F2">
              <w:rPr>
                <w:rFonts w:eastAsia="Arial Unicode MS"/>
                <w:cs/>
              </w:rPr>
              <w:t>ทุกประเภท เช่น ทางเรือ ทางเครื่องบิน ทางรถไฟ เป็นต้น ใช่หรือไม่</w:t>
            </w:r>
          </w:p>
        </w:tc>
      </w:tr>
      <w:tr w:rsidR="00BE69F2" w:rsidRPr="00BE69F2" w14:paraId="2E71E05E" w14:textId="77777777" w:rsidTr="00C1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867E96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571165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ครอบคลุม </w:t>
            </w:r>
            <w:r w:rsidRPr="00BE69F2">
              <w:rPr>
                <w:rFonts w:eastAsia="Arial Unicode MS"/>
              </w:rPr>
              <w:t xml:space="preserve">Shipping Guarantee </w:t>
            </w:r>
            <w:r w:rsidRPr="00BE69F2">
              <w:rPr>
                <w:rFonts w:eastAsia="Arial Unicode MS"/>
                <w:cs/>
              </w:rPr>
              <w:t xml:space="preserve">ทุกประเภท </w:t>
            </w:r>
          </w:p>
        </w:tc>
      </w:tr>
    </w:tbl>
    <w:p w14:paraId="61B93FCD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12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557"/>
      </w:tblGrid>
      <w:tr w:rsidR="00BE69F2" w:rsidRPr="00BE69F2" w14:paraId="1637AF8C" w14:textId="77777777" w:rsidTr="00C11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D18A85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Q10</w:t>
            </w:r>
          </w:p>
        </w:tc>
        <w:tc>
          <w:tcPr>
            <w:tcW w:w="955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BBCB22" w14:textId="77777777" w:rsidR="00033C0B" w:rsidRPr="00BE69F2" w:rsidRDefault="00033C0B" w:rsidP="009A6773">
            <w:pPr>
              <w:pStyle w:val="ListParagraph"/>
              <w:numPr>
                <w:ilvl w:val="0"/>
                <w:numId w:val="1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บริการ </w:t>
            </w:r>
            <w:r w:rsidRPr="00BE69F2">
              <w:rPr>
                <w:rFonts w:eastAsia="Arial Unicode MS"/>
              </w:rPr>
              <w:t xml:space="preserve">Import Bills for Collection </w:t>
            </w:r>
            <w:r w:rsidRPr="00BE69F2">
              <w:rPr>
                <w:rFonts w:eastAsia="Arial Unicode MS"/>
                <w:cs/>
              </w:rPr>
              <w:t>ซึ่งเป็นบริการสำหรับผู้ซื้อในการชำระเงินค่าสินค้าตามตั๋วเงินเรียกเก็บ (</w:t>
            </w:r>
            <w:r w:rsidRPr="00BE69F2">
              <w:rPr>
                <w:rFonts w:eastAsia="Arial Unicode MS"/>
              </w:rPr>
              <w:t xml:space="preserve">B/C) </w:t>
            </w:r>
            <w:r w:rsidRPr="00BE69F2">
              <w:rPr>
                <w:rFonts w:eastAsia="Arial Unicode MS"/>
                <w:cs/>
              </w:rPr>
              <w:t>ที่ผู้ขายในต่างประเทศรวบรวมเอกสารทางการค้าจัดส่งให้กับผู้ซื้อผ่าน สง. เพื่อให้ผู้ซื้อดำเนินการตามเงื่อนไขก่อนรับมอบเอกสาร โดยที่ สง.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ไม่มีการตั้งวงเงินภาระผูกพันเพื่อรองรับบริการดังกล่าวให้กับผู้ซื้อ และ สง. ไม่ต้องรับผิดชอบจ่ายเงินแทนผู้ซื้อหากผู้ซื้อไม่ยอมชำระเงิน (เป็นภาระของผู้ซื้อที่ต้องชำระเงินให้แก่ผู้ขายในต่างประเทศ) บริการนี้ต้องรายงานเป็นภาระผูกพันตั๋วเงินเรียกเก็บ ใช่หรือไม่</w:t>
            </w:r>
          </w:p>
          <w:p w14:paraId="066CC7BF" w14:textId="77777777" w:rsidR="00033C0B" w:rsidRPr="00BE69F2" w:rsidRDefault="00033C0B" w:rsidP="009A6773">
            <w:pPr>
              <w:pStyle w:val="ListParagraph"/>
              <w:numPr>
                <w:ilvl w:val="0"/>
                <w:numId w:val="1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บริการแจ้งเปิดเลตเตอร์ออฟเครดิต (</w:t>
            </w:r>
            <w:r w:rsidRPr="00BE69F2">
              <w:rPr>
                <w:rFonts w:eastAsia="Arial Unicode MS"/>
              </w:rPr>
              <w:t xml:space="preserve">L/C advising)  </w:t>
            </w:r>
            <w:r w:rsidRPr="00BE69F2">
              <w:rPr>
                <w:rFonts w:eastAsia="Arial Unicode MS"/>
                <w:cs/>
              </w:rPr>
              <w:t xml:space="preserve">ซึ่งเป็นบริการที่ สง. ให้บริการรับแจ้ง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 xml:space="preserve">หรือรับแจ้งการแก้ไข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 xml:space="preserve">กับผู้ขาย เมื่อผู้ซื้อและผู้ขายตกลงกันว่าจะชำระเงินค่าสินค้าด้วยวิธีการแบบ </w:t>
            </w:r>
            <w:r w:rsidRPr="00BE69F2">
              <w:rPr>
                <w:rFonts w:eastAsia="Arial Unicode MS"/>
              </w:rPr>
              <w:t xml:space="preserve">L/C  </w:t>
            </w:r>
            <w:r w:rsidRPr="00BE69F2">
              <w:rPr>
                <w:rFonts w:eastAsia="Arial Unicode MS"/>
                <w:cs/>
              </w:rPr>
              <w:t xml:space="preserve">โดย สง.ไม่ต้องมีการตั้งวงเงินให้กับลูกค้า ผลิตภัณฑ์นี้ต้องรายงานใน </w:t>
            </w:r>
            <w:r w:rsidRPr="00BE69F2">
              <w:rPr>
                <w:rFonts w:eastAsia="Arial Unicode MS"/>
              </w:rPr>
              <w:t xml:space="preserve">RDT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5C897E69" w14:textId="77777777" w:rsidTr="00C1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1565A6F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A1</w:t>
            </w:r>
            <w:r w:rsidRPr="00BE69F2">
              <w:rPr>
                <w:rFonts w:eastAsia="Arial Unicode MS"/>
                <w:caps/>
              </w:rPr>
              <w:t>0</w:t>
            </w:r>
          </w:p>
          <w:p w14:paraId="18D84698" w14:textId="77777777" w:rsidR="00033C0B" w:rsidRPr="00BE69F2" w:rsidRDefault="00033C0B" w:rsidP="009A6773">
            <w:pPr>
              <w:rPr>
                <w:rFonts w:eastAsia="Arial Unicode MS"/>
              </w:rPr>
            </w:pPr>
          </w:p>
        </w:tc>
        <w:tc>
          <w:tcPr>
            <w:tcW w:w="9557" w:type="dxa"/>
            <w:tcBorders>
              <w:top w:val="none" w:sz="0" w:space="0" w:color="auto"/>
              <w:bottom w:val="none" w:sz="0" w:space="0" w:color="auto"/>
            </w:tcBorders>
          </w:tcPr>
          <w:p w14:paraId="3C18E8D8" w14:textId="77777777" w:rsidR="00033C0B" w:rsidRPr="00BE69F2" w:rsidRDefault="00033C0B" w:rsidP="009A6773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ไม่ต้องรายงาน</w:t>
            </w:r>
          </w:p>
          <w:p w14:paraId="22A98614" w14:textId="77777777" w:rsidR="00033C0B" w:rsidRPr="00BE69F2" w:rsidRDefault="00033C0B" w:rsidP="009A6773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 เนื่องจากเป็นการปรับแก้ไข </w:t>
            </w:r>
            <w:r w:rsidRPr="00BE69F2">
              <w:rPr>
                <w:rFonts w:eastAsia="Arial Unicode MS"/>
              </w:rPr>
              <w:t xml:space="preserve">L/C </w:t>
            </w:r>
            <w:r w:rsidRPr="00BE69F2">
              <w:rPr>
                <w:rFonts w:eastAsia="Arial Unicode MS"/>
                <w:cs/>
              </w:rPr>
              <w:t>ให้ถูกต้องไม่นับเป็นภาระผูกพัน</w:t>
            </w:r>
          </w:p>
        </w:tc>
      </w:tr>
    </w:tbl>
    <w:p w14:paraId="21C3777C" w14:textId="77777777" w:rsidR="00033C0B" w:rsidRPr="00BE69F2" w:rsidRDefault="00033C0B" w:rsidP="009A6773">
      <w:pPr>
        <w:spacing w:line="240" w:lineRule="auto"/>
      </w:pPr>
    </w:p>
    <w:p w14:paraId="62CB94C1" w14:textId="77777777" w:rsidR="00033C0B" w:rsidRPr="00BE69F2" w:rsidRDefault="00033C0B" w:rsidP="009A6773">
      <w:pPr>
        <w:spacing w:line="240" w:lineRule="auto"/>
      </w:pPr>
      <w:r w:rsidRPr="00BE69F2"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8E98BDA" w14:textId="77777777" w:rsidTr="00C11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169F9C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F5E1E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ธุรกรรม </w:t>
            </w:r>
            <w:r w:rsidRPr="00BE69F2">
              <w:rPr>
                <w:rFonts w:eastAsia="Arial Unicode MS"/>
              </w:rPr>
              <w:t xml:space="preserve">Money Market </w:t>
            </w:r>
            <w:r w:rsidRPr="00BE69F2">
              <w:rPr>
                <w:rFonts w:eastAsia="Arial Unicode MS"/>
                <w:cs/>
              </w:rPr>
              <w:t xml:space="preserve">ต้องรายงาน </w:t>
            </w:r>
            <w:r w:rsidRPr="00BE69F2">
              <w:rPr>
                <w:rFonts w:eastAsia="Arial Unicode MS"/>
              </w:rPr>
              <w:t xml:space="preserve">Loan and Contingent Type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3A5F37A3" w14:textId="77777777" w:rsidTr="00C1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2A7181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F54FC4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ให้รายงานประเภทของ </w:t>
            </w:r>
            <w:r w:rsidRPr="00BE69F2">
              <w:rPr>
                <w:rFonts w:eastAsia="Arial Unicode MS"/>
              </w:rPr>
              <w:t xml:space="preserve">Loan and Contingent Type </w:t>
            </w:r>
            <w:r w:rsidRPr="00BE69F2">
              <w:rPr>
                <w:rFonts w:eastAsia="Arial Unicode MS"/>
                <w:cs/>
              </w:rPr>
              <w:t xml:space="preserve">ตามประเภทของสินเชื่อ เช่น </w:t>
            </w:r>
            <w:r w:rsidRPr="00BE69F2">
              <w:rPr>
                <w:rFonts w:eastAsia="Arial Unicode MS"/>
              </w:rPr>
              <w:t>Reverse Repo</w:t>
            </w:r>
            <w:r w:rsidRPr="00BE69F2">
              <w:rPr>
                <w:rFonts w:eastAsia="Arial Unicode MS"/>
                <w:cs/>
              </w:rPr>
              <w:t xml:space="preserve"> ให้รายงาน </w:t>
            </w:r>
            <w:r w:rsidRPr="00BE69F2">
              <w:rPr>
                <w:rFonts w:eastAsia="Arial Unicode MS"/>
              </w:rPr>
              <w:t>2003200014</w:t>
            </w:r>
            <w:r w:rsidRPr="00BE69F2">
              <w:rPr>
                <w:rFonts w:eastAsia="Arial Unicode MS"/>
                <w:cs/>
              </w:rPr>
              <w:t xml:space="preserve"> ลูกหนี้ตามธุรกรรมซื้อโดยมีสัญญาขายคืน (</w:t>
            </w:r>
            <w:r w:rsidRPr="00BE69F2">
              <w:rPr>
                <w:rFonts w:eastAsia="Arial Unicode MS"/>
              </w:rPr>
              <w:t>Reverse Repo</w:t>
            </w:r>
            <w:r w:rsidRPr="00BE69F2">
              <w:rPr>
                <w:rFonts w:eastAsia="Arial Unicode MS"/>
                <w:cs/>
              </w:rPr>
              <w:t>)</w:t>
            </w:r>
          </w:p>
        </w:tc>
      </w:tr>
    </w:tbl>
    <w:p w14:paraId="71E64E1D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411BA6C" w14:textId="77777777" w:rsidTr="00C11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4FAFF0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1D5857" w14:textId="77777777" w:rsidR="00033C0B" w:rsidRPr="00BE69F2" w:rsidRDefault="00033C0B" w:rsidP="009A6773">
            <w:pPr>
              <w:pStyle w:val="ListParagraph"/>
              <w:numPr>
                <w:ilvl w:val="0"/>
                <w:numId w:val="6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ลักษณะ </w:t>
            </w:r>
            <w:r w:rsidRPr="00BE69F2">
              <w:rPr>
                <w:rFonts w:eastAsia="Arial Unicode MS"/>
              </w:rPr>
              <w:t xml:space="preserve">Product </w:t>
            </w:r>
            <w:r w:rsidRPr="00BE69F2">
              <w:rPr>
                <w:rFonts w:eastAsia="Arial Unicode MS"/>
                <w:cs/>
              </w:rPr>
              <w:t xml:space="preserve">ประเภทสินเชื่อที่มีทะเบียนรถเป็นประกัน สามารถเพิ่มลดวงเงินได้ และเป็น </w:t>
            </w:r>
            <w:r w:rsidRPr="00BE69F2">
              <w:rPr>
                <w:rFonts w:eastAsia="Arial Unicode MS"/>
              </w:rPr>
              <w:t xml:space="preserve">Revolving Loan </w:t>
            </w:r>
            <w:r w:rsidRPr="00BE69F2">
              <w:rPr>
                <w:rFonts w:eastAsia="Arial Unicode MS"/>
                <w:cs/>
              </w:rPr>
              <w:t xml:space="preserve">ควรรายงาน </w:t>
            </w:r>
            <w:r w:rsidRPr="00BE69F2">
              <w:rPr>
                <w:rFonts w:eastAsia="Arial Unicode MS"/>
              </w:rPr>
              <w:t xml:space="preserve">Loan and Contingent Type </w:t>
            </w:r>
            <w:r w:rsidRPr="00BE69F2">
              <w:rPr>
                <w:rFonts w:eastAsia="Arial Unicode MS"/>
                <w:cs/>
              </w:rPr>
              <w:t>เป็นประเภทใด</w:t>
            </w:r>
          </w:p>
          <w:p w14:paraId="1FD2C664" w14:textId="77777777" w:rsidR="00033C0B" w:rsidRPr="00BE69F2" w:rsidRDefault="00033C0B" w:rsidP="009A6773">
            <w:pPr>
              <w:pStyle w:val="ListParagraph"/>
              <w:numPr>
                <w:ilvl w:val="0"/>
                <w:numId w:val="6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รายการ </w:t>
            </w:r>
            <w:r w:rsidRPr="00BE69F2">
              <w:rPr>
                <w:rFonts w:eastAsia="Arial Unicode MS"/>
              </w:rPr>
              <w:t>Load and Contingent Type 2003200023</w:t>
            </w:r>
            <w:r w:rsidRPr="00BE69F2">
              <w:rPr>
                <w:rFonts w:eastAsia="Arial Unicode MS"/>
                <w:cs/>
              </w:rPr>
              <w:t xml:space="preserve"> สินเชื่ออเนกประสงค์ที่มีทะเบียนรถเป็นหลักประกัน หรือ </w:t>
            </w:r>
            <w:r w:rsidRPr="00BE69F2">
              <w:rPr>
                <w:rFonts w:eastAsia="Arial Unicode MS"/>
              </w:rPr>
              <w:t>2003200026</w:t>
            </w:r>
            <w:r w:rsidRPr="00BE69F2">
              <w:rPr>
                <w:rFonts w:eastAsia="Arial Unicode MS"/>
                <w:cs/>
              </w:rPr>
              <w:t xml:space="preserve"> สินเชื่อวงเงินพร้อมใช้</w:t>
            </w:r>
            <w:r w:rsidRPr="00BE69F2">
              <w:rPr>
                <w:rFonts w:eastAsia="Arial Unicode MS"/>
                <w:cs/>
              </w:rPr>
              <w:br/>
              <w:t xml:space="preserve">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>รายการนับเป็นภายใต้สินเชื่อส่วนบุคคลภายใต้การกำกับ ใช่หรือไม่</w:t>
            </w:r>
          </w:p>
        </w:tc>
      </w:tr>
      <w:tr w:rsidR="00BE69F2" w:rsidRPr="00BE69F2" w14:paraId="4DF564D5" w14:textId="77777777" w:rsidTr="00C1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729C81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8EE8BD9" w14:textId="77777777" w:rsidR="00033C0B" w:rsidRPr="00BE69F2" w:rsidRDefault="00033C0B" w:rsidP="009A6773">
            <w:pPr>
              <w:pStyle w:val="ListParagraph"/>
              <w:numPr>
                <w:ilvl w:val="0"/>
                <w:numId w:val="117"/>
              </w:numPr>
              <w:ind w:left="319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2003200023 </w:t>
            </w:r>
            <w:r w:rsidRPr="00BE69F2">
              <w:rPr>
                <w:rFonts w:eastAsia="Arial Unicode MS"/>
                <w:cs/>
              </w:rPr>
              <w:t xml:space="preserve">สินเชื่ออเนกประสงค์ที่มีทะเบียนรถเป็นหลักประกัน </w:t>
            </w:r>
          </w:p>
          <w:p w14:paraId="0277EE16" w14:textId="77777777" w:rsidR="00033C0B" w:rsidRPr="00BE69F2" w:rsidRDefault="00033C0B" w:rsidP="009A6773">
            <w:pPr>
              <w:pStyle w:val="ListParagraph"/>
              <w:numPr>
                <w:ilvl w:val="0"/>
                <w:numId w:val="117"/>
              </w:numPr>
              <w:ind w:left="319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</w:t>
            </w:r>
            <w:r w:rsidRPr="00BE69F2">
              <w:rPr>
                <w:rFonts w:eastAsia="Arial Unicode MS"/>
              </w:rPr>
              <w:t>2003200023</w:t>
            </w:r>
            <w:r w:rsidRPr="00BE69F2">
              <w:rPr>
                <w:rFonts w:eastAsia="Arial Unicode MS"/>
                <w:cs/>
              </w:rPr>
              <w:t xml:space="preserve"> สินเชื่ออเนกประสงค์ที่มีทะเบียนรถเป็นหลักประกัน และ </w:t>
            </w:r>
            <w:r w:rsidRPr="00BE69F2">
              <w:rPr>
                <w:rFonts w:eastAsia="Arial Unicode MS"/>
              </w:rPr>
              <w:t>2003200026</w:t>
            </w:r>
            <w:r w:rsidRPr="00BE69F2">
              <w:rPr>
                <w:rFonts w:eastAsia="Arial Unicode MS"/>
                <w:cs/>
              </w:rPr>
              <w:t xml:space="preserve"> สินเชื่อวงเงินพร้อมใช้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เป็นสินเชื่อส่วนบุคคลภายใต้การกำกับ</w:t>
            </w:r>
          </w:p>
        </w:tc>
      </w:tr>
    </w:tbl>
    <w:p w14:paraId="5A2A2AFA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1F2B62F" w14:textId="77777777" w:rsidTr="00C11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BFA35F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EB323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 xml:space="preserve">ผลิตภัณฑ์บัตรเครดิต บัตรกดเงินสด </w:t>
            </w:r>
            <w:r w:rsidRPr="00BE69F2">
              <w:rPr>
                <w:rFonts w:eastAsia="Arial Unicode MS"/>
              </w:rPr>
              <w:t xml:space="preserve">Fleet Card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Digital Loan </w:t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Loan and Contingent Type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Original Effective Interest Rate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4AAECBF3" w14:textId="77777777" w:rsidTr="00C1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743FE1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678A4F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u w:val="single"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ตัวอย่างการรายงาน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2268"/>
              <w:gridCol w:w="3402"/>
              <w:gridCol w:w="2297"/>
            </w:tblGrid>
            <w:tr w:rsidR="00BE69F2" w:rsidRPr="00BE69F2" w14:paraId="1A376737" w14:textId="77777777">
              <w:trPr>
                <w:trHeight w:val="258"/>
              </w:trPr>
              <w:tc>
                <w:tcPr>
                  <w:tcW w:w="1300" w:type="dxa"/>
                </w:tcPr>
                <w:p w14:paraId="2D5D1F9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Product</w:t>
                  </w:r>
                </w:p>
              </w:tc>
              <w:tc>
                <w:tcPr>
                  <w:tcW w:w="2268" w:type="dxa"/>
                </w:tcPr>
                <w:p w14:paraId="68920D3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Features</w:t>
                  </w:r>
                </w:p>
              </w:tc>
              <w:tc>
                <w:tcPr>
                  <w:tcW w:w="3402" w:type="dxa"/>
                </w:tcPr>
                <w:p w14:paraId="4610FE1F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Loan and Contingent Type</w:t>
                  </w:r>
                </w:p>
              </w:tc>
              <w:tc>
                <w:tcPr>
                  <w:tcW w:w="2297" w:type="dxa"/>
                </w:tcPr>
                <w:p w14:paraId="14F1C5A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Original Effective Interest Rate</w:t>
                  </w:r>
                </w:p>
              </w:tc>
            </w:tr>
            <w:tr w:rsidR="00BE69F2" w:rsidRPr="00BE69F2" w14:paraId="720618FF" w14:textId="77777777">
              <w:trPr>
                <w:trHeight w:val="449"/>
              </w:trPr>
              <w:tc>
                <w:tcPr>
                  <w:tcW w:w="1300" w:type="dxa"/>
                </w:tcPr>
                <w:p w14:paraId="21DE1EBB" w14:textId="77777777" w:rsidR="00033C0B" w:rsidRPr="002D20CF" w:rsidRDefault="00033C0B" w:rsidP="009A6773">
                  <w:pPr>
                    <w:rPr>
                      <w:rFonts w:eastAsia="Arial Unicode MS"/>
                    </w:rPr>
                  </w:pPr>
                  <w:r w:rsidRPr="002D20CF">
                    <w:rPr>
                      <w:rFonts w:eastAsia="Arial Unicode MS"/>
                      <w:cs/>
                    </w:rPr>
                    <w:t>บัตรเครดิต</w:t>
                  </w:r>
                </w:p>
                <w:p w14:paraId="5A7F6585" w14:textId="614DBC08" w:rsidR="00B431F2" w:rsidRPr="002D20CF" w:rsidRDefault="00B431F2" w:rsidP="009A6773">
                  <w:pPr>
                    <w:rPr>
                      <w:rFonts w:eastAsia="Arial Unicode MS"/>
                      <w:cs/>
                    </w:rPr>
                  </w:pPr>
                  <w:r w:rsidRPr="002D20CF">
                    <w:rPr>
                      <w:rFonts w:eastAsia="Arial Unicode MS" w:hint="cs"/>
                      <w:color w:val="FF0000"/>
                      <w:cs/>
                    </w:rPr>
                    <w:t>(ตามประกาศบัตรเครดิต)</w:t>
                  </w:r>
                </w:p>
              </w:tc>
              <w:tc>
                <w:tcPr>
                  <w:tcW w:w="2268" w:type="dxa"/>
                </w:tcPr>
                <w:p w14:paraId="6466968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Cash advance, Spending</w:t>
                  </w:r>
                </w:p>
                <w:p w14:paraId="4EA9928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Installment </w:t>
                  </w:r>
                  <w:r w:rsidRPr="00BE69F2">
                    <w:rPr>
                      <w:rFonts w:eastAsia="Arial Unicode MS"/>
                    </w:rPr>
                    <w:br/>
                  </w:r>
                  <w:r w:rsidRPr="00BE69F2">
                    <w:rPr>
                      <w:rFonts w:eastAsia="Arial Unicode MS"/>
                      <w:cs/>
                    </w:rPr>
                    <w:t>ชำระค่าสินค้าผ่อนชำระ</w:t>
                  </w:r>
                </w:p>
              </w:tc>
              <w:tc>
                <w:tcPr>
                  <w:tcW w:w="3402" w:type="dxa"/>
                </w:tcPr>
                <w:p w14:paraId="5A665A6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2003200024</w:t>
                  </w:r>
                  <w:r w:rsidRPr="00BE69F2">
                    <w:rPr>
                      <w:rFonts w:eastAsia="Arial Unicode MS"/>
                      <w:cs/>
                    </w:rPr>
                    <w:t xml:space="preserve"> สินเชื่อบัตรเครดิต</w:t>
                  </w:r>
                </w:p>
              </w:tc>
              <w:tc>
                <w:tcPr>
                  <w:tcW w:w="2297" w:type="dxa"/>
                </w:tcPr>
                <w:p w14:paraId="23A7A8D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ตามค่าที่บันทึกในระบบ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  <w:tr w:rsidR="00BE69F2" w:rsidRPr="00BE69F2" w14:paraId="6E9A3D97" w14:textId="77777777">
              <w:trPr>
                <w:trHeight w:val="347"/>
              </w:trPr>
              <w:tc>
                <w:tcPr>
                  <w:tcW w:w="1300" w:type="dxa"/>
                </w:tcPr>
                <w:p w14:paraId="6EF9F25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บัตรกดเงินสด</w:t>
                  </w:r>
                </w:p>
              </w:tc>
              <w:tc>
                <w:tcPr>
                  <w:tcW w:w="2268" w:type="dxa"/>
                </w:tcPr>
                <w:p w14:paraId="05D399D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เบิกเงินสด</w:t>
                  </w:r>
                  <w:r w:rsidRPr="00BE69F2">
                    <w:rPr>
                      <w:rFonts w:eastAsia="Arial Unicode MS"/>
                    </w:rPr>
                    <w:t xml:space="preserve"> </w:t>
                  </w:r>
                </w:p>
                <w:p w14:paraId="21C1FF5D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Installment </w:t>
                  </w:r>
                  <w:r w:rsidRPr="00BE69F2">
                    <w:rPr>
                      <w:rFonts w:eastAsia="Arial Unicode MS"/>
                      <w:cs/>
                    </w:rPr>
                    <w:br/>
                    <w:t>ชำระค่าสินค้าผ่อนชำระ</w:t>
                  </w:r>
                </w:p>
              </w:tc>
              <w:tc>
                <w:tcPr>
                  <w:tcW w:w="3402" w:type="dxa"/>
                </w:tcPr>
                <w:p w14:paraId="2A6E4AF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2003200026</w:t>
                  </w:r>
                  <w:r w:rsidRPr="00BE69F2">
                    <w:rPr>
                      <w:rFonts w:eastAsia="Arial Unicode MS"/>
                      <w:cs/>
                    </w:rPr>
                    <w:t xml:space="preserve"> สินเชื่อวงเงินพร้อมใช้</w:t>
                  </w:r>
                </w:p>
              </w:tc>
              <w:tc>
                <w:tcPr>
                  <w:tcW w:w="2297" w:type="dxa"/>
                </w:tcPr>
                <w:p w14:paraId="643F61D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ตามค่าที่บันทึกในระบบ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  <w:tr w:rsidR="00BE69F2" w:rsidRPr="00BE69F2" w14:paraId="35583C01" w14:textId="77777777">
              <w:trPr>
                <w:trHeight w:val="785"/>
              </w:trPr>
              <w:tc>
                <w:tcPr>
                  <w:tcW w:w="1300" w:type="dxa"/>
                </w:tcPr>
                <w:p w14:paraId="2E39AFAF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Digital Loan</w:t>
                  </w:r>
                </w:p>
              </w:tc>
              <w:tc>
                <w:tcPr>
                  <w:tcW w:w="2268" w:type="dxa"/>
                </w:tcPr>
                <w:p w14:paraId="7615A0B7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</w:p>
              </w:tc>
              <w:tc>
                <w:tcPr>
                  <w:tcW w:w="3402" w:type="dxa"/>
                </w:tcPr>
                <w:p w14:paraId="36C38C02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2003200026</w:t>
                  </w:r>
                  <w:r w:rsidRPr="00BE69F2">
                    <w:rPr>
                      <w:rFonts w:eastAsia="Arial Unicode MS"/>
                      <w:cs/>
                    </w:rPr>
                    <w:t xml:space="preserve"> สินเชื่อวงเงินพร้อมใช้ หรือ</w:t>
                  </w:r>
                  <w:r w:rsidRPr="00BE69F2">
                    <w:rPr>
                      <w:rFonts w:eastAsia="Arial Unicode MS"/>
                    </w:rPr>
                    <w:t>2003200027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เงินให้สินเชื่ออื่น หากมีลักษณะเบิกงวดเดียวและชำระคืนตามเงื่อนไขที่กำหนด</w:t>
                  </w:r>
                </w:p>
              </w:tc>
              <w:tc>
                <w:tcPr>
                  <w:tcW w:w="2297" w:type="dxa"/>
                </w:tcPr>
                <w:p w14:paraId="06DF089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ตามค่าที่บันทึกในระบบ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  <w:tr w:rsidR="00BE69F2" w:rsidRPr="00BE69F2" w14:paraId="618124C3" w14:textId="77777777">
              <w:trPr>
                <w:trHeight w:val="452"/>
              </w:trPr>
              <w:tc>
                <w:tcPr>
                  <w:tcW w:w="1300" w:type="dxa"/>
                </w:tcPr>
                <w:p w14:paraId="1502B4F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Fleet Card</w:t>
                  </w:r>
                </w:p>
              </w:tc>
              <w:tc>
                <w:tcPr>
                  <w:tcW w:w="2268" w:type="dxa"/>
                </w:tcPr>
                <w:p w14:paraId="23E5A0A8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</w:p>
              </w:tc>
              <w:tc>
                <w:tcPr>
                  <w:tcW w:w="3402" w:type="dxa"/>
                </w:tcPr>
                <w:p w14:paraId="3B510B9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2003200025</w:t>
                  </w:r>
                  <w:r w:rsidRPr="00BE69F2">
                    <w:rPr>
                      <w:rFonts w:eastAsia="Arial Unicode MS"/>
                      <w:cs/>
                    </w:rPr>
                    <w:t xml:space="preserve"> สินเชื่อ </w:t>
                  </w:r>
                  <w:r w:rsidRPr="00BE69F2">
                    <w:rPr>
                      <w:rFonts w:eastAsia="Arial Unicode MS"/>
                    </w:rPr>
                    <w:t>Fleet Card</w:t>
                  </w:r>
                </w:p>
              </w:tc>
              <w:tc>
                <w:tcPr>
                  <w:tcW w:w="2297" w:type="dxa"/>
                </w:tcPr>
                <w:p w14:paraId="2F36B9C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ตามค่าที่บันทึกในระบบ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</w:tbl>
          <w:p w14:paraId="326C2C2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หมายเหตุ</w:t>
            </w:r>
            <w:r w:rsidRPr="00BE69F2">
              <w:rPr>
                <w:rFonts w:eastAsia="Arial Unicode MS"/>
              </w:rPr>
              <w:t xml:space="preserve">: </w:t>
            </w:r>
          </w:p>
          <w:p w14:paraId="7AE68970" w14:textId="763C62AE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1. Fleet Card </w:t>
            </w:r>
            <w:r w:rsidR="00B431F2" w:rsidRPr="002D20CF">
              <w:rPr>
                <w:rFonts w:eastAsia="Arial Unicode MS"/>
                <w:strike/>
                <w:color w:val="FF0000"/>
                <w:cs/>
              </w:rPr>
              <w:t xml:space="preserve">นับรวม </w:t>
            </w:r>
            <w:r w:rsidR="00B431F2" w:rsidRPr="002D20CF">
              <w:rPr>
                <w:rFonts w:eastAsia="Arial Unicode MS"/>
                <w:strike/>
                <w:color w:val="FF0000"/>
              </w:rPr>
              <w:t xml:space="preserve">Corporate Card </w:t>
            </w:r>
            <w:r w:rsidR="00B431F2" w:rsidRPr="002D20CF">
              <w:rPr>
                <w:rFonts w:eastAsia="Arial Unicode MS"/>
                <w:strike/>
                <w:color w:val="FF0000"/>
                <w:cs/>
              </w:rPr>
              <w:t>แต่</w:t>
            </w:r>
            <w:r w:rsidR="00B431F2" w:rsidRPr="002D20CF">
              <w:rPr>
                <w:rFonts w:eastAsia="Arial Unicode MS"/>
                <w:color w:val="FF0000"/>
                <w:cs/>
              </w:rPr>
              <w:t xml:space="preserve">ไม่นับเป็น </w:t>
            </w:r>
            <w:r w:rsidR="00B431F2" w:rsidRPr="002D20CF">
              <w:rPr>
                <w:rFonts w:eastAsia="Arial Unicode MS"/>
                <w:strike/>
                <w:color w:val="FF0000"/>
              </w:rPr>
              <w:t>Credit Card</w:t>
            </w:r>
            <w:r w:rsidR="00B431F2" w:rsidRPr="002D20CF">
              <w:rPr>
                <w:rFonts w:eastAsia="Arial Unicode MS" w:hint="cs"/>
                <w:color w:val="FF0000"/>
                <w:cs/>
              </w:rPr>
              <w:t xml:space="preserve"> </w:t>
            </w:r>
            <w:r w:rsidR="00B431F2" w:rsidRPr="002D20CF">
              <w:rPr>
                <w:rFonts w:eastAsia="Arial Unicode MS"/>
                <w:color w:val="FF0000"/>
                <w:cs/>
              </w:rPr>
              <w:t>บัตรเครดิต</w:t>
            </w:r>
            <w:r w:rsidR="00B431F2" w:rsidRPr="002D20CF">
              <w:rPr>
                <w:rFonts w:eastAsia="Arial Unicode MS" w:hint="cs"/>
                <w:color w:val="FF0000"/>
                <w:cs/>
              </w:rPr>
              <w:t xml:space="preserve"> </w:t>
            </w:r>
            <w:r w:rsidR="00B431F2" w:rsidRPr="002D20CF">
              <w:rPr>
                <w:rFonts w:eastAsia="Arial Unicode MS"/>
                <w:color w:val="FF0000"/>
                <w:cs/>
              </w:rPr>
              <w:t>(</w:t>
            </w:r>
            <w:r w:rsidR="00B431F2" w:rsidRPr="002D20CF">
              <w:rPr>
                <w:rFonts w:eastAsia="Arial Unicode MS" w:hint="cs"/>
                <w:color w:val="FF0000"/>
                <w:cs/>
              </w:rPr>
              <w:t>ตาม</w:t>
            </w:r>
            <w:r w:rsidR="00B431F2" w:rsidRPr="002D20CF">
              <w:rPr>
                <w:rFonts w:eastAsia="Arial Unicode MS"/>
                <w:color w:val="FF0000"/>
                <w:cs/>
              </w:rPr>
              <w:t>ประกาศ</w:t>
            </w:r>
            <w:r w:rsidR="00B431F2" w:rsidRPr="002D20CF">
              <w:rPr>
                <w:rFonts w:eastAsia="Arial Unicode MS" w:hint="cs"/>
                <w:color w:val="FF0000"/>
                <w:cs/>
              </w:rPr>
              <w:t>เรื่อง การกำหนดหลักเกณฑ์ วิธีการ และเงื่อนไขในการประกอบธุรกิจบัตรเครดิต</w:t>
            </w:r>
            <w:r w:rsidR="00B431F2" w:rsidRPr="002D20CF">
              <w:rPr>
                <w:rFonts w:eastAsia="Arial Unicode MS"/>
                <w:color w:val="FF0000"/>
              </w:rPr>
              <w:t>)</w:t>
            </w:r>
          </w:p>
          <w:p w14:paraId="7933938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</w:rPr>
              <w:t xml:space="preserve">2.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Original Effective Interest Rate </w:t>
            </w:r>
            <w:r w:rsidRPr="00BE69F2">
              <w:rPr>
                <w:rFonts w:eastAsia="Arial Unicode MS"/>
                <w:cs/>
              </w:rPr>
              <w:t xml:space="preserve">ตามค่าที่บันทึกในระบบ </w:t>
            </w:r>
            <w:r w:rsidRPr="00BE69F2">
              <w:rPr>
                <w:rFonts w:eastAsia="Arial Unicode MS"/>
              </w:rPr>
              <w:t xml:space="preserve">TFRS9 </w:t>
            </w:r>
            <w:r w:rsidRPr="00BE69F2">
              <w:rPr>
                <w:rFonts w:eastAsia="Arial Unicode MS"/>
                <w:cs/>
              </w:rPr>
              <w:t>ของ สง.</w:t>
            </w:r>
            <w:r w:rsidRPr="00BE69F2" w:rsidDel="0086688D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เช่น บัตรเครดิต </w:t>
            </w:r>
            <w:r w:rsidRPr="00BE69F2">
              <w:rPr>
                <w:rFonts w:eastAsia="Arial Unicode MS"/>
              </w:rPr>
              <w:t>=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16% </w:t>
            </w:r>
            <w:r w:rsidRPr="00BE69F2">
              <w:rPr>
                <w:rFonts w:eastAsia="Arial Unicode MS"/>
                <w:cs/>
              </w:rPr>
              <w:t xml:space="preserve">ตามเพดานดอกเบี้ย </w:t>
            </w:r>
          </w:p>
        </w:tc>
      </w:tr>
    </w:tbl>
    <w:p w14:paraId="2ED30E82" w14:textId="77777777" w:rsidR="00033C0B" w:rsidRPr="00BE69F2" w:rsidRDefault="00033C0B" w:rsidP="009A6773">
      <w:pPr>
        <w:spacing w:line="240" w:lineRule="auto"/>
      </w:pPr>
    </w:p>
    <w:p w14:paraId="71E053E9" w14:textId="77777777" w:rsidR="00033C0B" w:rsidRPr="00BE69F2" w:rsidRDefault="00033C0B" w:rsidP="009A6773">
      <w:pPr>
        <w:spacing w:line="240" w:lineRule="auto"/>
      </w:pPr>
      <w:r w:rsidRPr="00BE69F2">
        <w:br w:type="page"/>
      </w:r>
    </w:p>
    <w:p w14:paraId="35558DE9" w14:textId="1BD68858" w:rsidR="00F705AD" w:rsidRPr="00416208" w:rsidRDefault="00033C0B" w:rsidP="00416208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106868">
        <w:rPr>
          <w:rFonts w:ascii="Browallia New" w:hAnsi="Browallia New" w:cs="Browallia New"/>
          <w:i w:val="0"/>
          <w:color w:val="002060"/>
        </w:rPr>
        <w:t>[Share Lending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57DA567" w14:textId="77777777" w:rsidTr="00C11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22695E" w14:textId="2DF7D46F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="00416208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31119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ปัจจุบัน สง. มีบัญชี </w:t>
            </w:r>
            <w:r w:rsidRPr="00BE69F2">
              <w:rPr>
                <w:rFonts w:eastAsia="Arial Unicode MS"/>
              </w:rPr>
              <w:t xml:space="preserve">Trade Finance </w:t>
            </w:r>
            <w:r w:rsidRPr="00BE69F2">
              <w:rPr>
                <w:rFonts w:eastAsia="Arial Unicode MS"/>
                <w:cs/>
              </w:rPr>
              <w:t>ที่มีการค้ำประกัน (</w:t>
            </w:r>
            <w:r w:rsidRPr="00BE69F2">
              <w:rPr>
                <w:rFonts w:eastAsia="Arial Unicode MS"/>
              </w:rPr>
              <w:t xml:space="preserve">Contingent) </w:t>
            </w:r>
            <w:r w:rsidRPr="00BE69F2">
              <w:rPr>
                <w:rFonts w:eastAsia="Arial Unicode MS"/>
                <w:cs/>
              </w:rPr>
              <w:t xml:space="preserve">ประเภท </w:t>
            </w:r>
            <w:r w:rsidRPr="00BE69F2">
              <w:rPr>
                <w:rFonts w:eastAsia="Arial Unicode MS"/>
              </w:rPr>
              <w:t xml:space="preserve">Standby L/C (SBLC) </w:t>
            </w:r>
            <w:r w:rsidRPr="00BE69F2">
              <w:rPr>
                <w:rFonts w:eastAsia="Arial Unicode MS"/>
                <w:cs/>
              </w:rPr>
              <w:t>อยู่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ให้นับว่าต้องรายงานว่าเป็น </w:t>
            </w:r>
            <w:r w:rsidRPr="00BE69F2">
              <w:rPr>
                <w:rFonts w:eastAsia="Arial Unicode MS"/>
              </w:rPr>
              <w:t xml:space="preserve">Syndicated Loan </w:t>
            </w:r>
            <w:r w:rsidRPr="00BE69F2">
              <w:rPr>
                <w:rFonts w:eastAsia="Arial Unicode MS"/>
                <w:cs/>
              </w:rPr>
              <w:t>ด้วย ใช่หรือไม่</w:t>
            </w:r>
          </w:p>
        </w:tc>
      </w:tr>
      <w:tr w:rsidR="00B431F2" w:rsidRPr="00BE69F2" w14:paraId="352F939F" w14:textId="77777777" w:rsidTr="00C1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03F3370" w14:textId="03FE6456" w:rsidR="00B431F2" w:rsidRPr="00BE69F2" w:rsidRDefault="00B431F2" w:rsidP="00B431F2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</w:t>
            </w:r>
            <w:r w:rsidR="00416208">
              <w:rPr>
                <w:rFonts w:eastAsia="Arial Unicode MS"/>
              </w:rPr>
              <w:t>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504F454" w14:textId="6B290234" w:rsidR="002426CC" w:rsidRPr="001951CE" w:rsidRDefault="00B431F2" w:rsidP="00B43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olor w:val="FF0000"/>
                <w:cs/>
              </w:rPr>
            </w:pPr>
            <w:r w:rsidRPr="001951CE">
              <w:rPr>
                <w:rFonts w:eastAsia="Arial Unicode MS"/>
                <w:strike/>
                <w:color w:val="FF0000"/>
                <w:cs/>
              </w:rPr>
              <w:t>ใช่</w:t>
            </w:r>
            <w:r w:rsidR="002426CC" w:rsidRPr="001951CE">
              <w:rPr>
                <w:rFonts w:eastAsia="Arial Unicode MS" w:hint="cs"/>
                <w:color w:val="FF0000"/>
                <w:cs/>
              </w:rPr>
              <w:t>เป็น</w:t>
            </w:r>
            <w:r w:rsidR="003004BD" w:rsidRPr="001951CE">
              <w:rPr>
                <w:rFonts w:eastAsia="Arial Unicode MS" w:hint="cs"/>
                <w:color w:val="FF0000"/>
                <w:cs/>
              </w:rPr>
              <w:t>ไป</w:t>
            </w:r>
            <w:r w:rsidR="002426CC" w:rsidRPr="001951CE">
              <w:rPr>
                <w:rFonts w:eastAsia="Arial Unicode MS" w:hint="cs"/>
                <w:color w:val="FF0000"/>
                <w:cs/>
              </w:rPr>
              <w:t xml:space="preserve">ได้ทั้ง </w:t>
            </w:r>
            <w:r w:rsidR="002426CC" w:rsidRPr="001951CE">
              <w:rPr>
                <w:rFonts w:eastAsia="Arial Unicode MS"/>
                <w:color w:val="FF0000"/>
              </w:rPr>
              <w:t xml:space="preserve">2 </w:t>
            </w:r>
            <w:r w:rsidR="002426CC" w:rsidRPr="001951CE">
              <w:rPr>
                <w:rFonts w:eastAsia="Arial Unicode MS" w:hint="cs"/>
                <w:color w:val="FF0000"/>
                <w:cs/>
              </w:rPr>
              <w:t>กรณี</w:t>
            </w:r>
            <w:r w:rsidRPr="001951CE">
              <w:rPr>
                <w:rFonts w:eastAsia="Arial Unicode MS" w:hint="cs"/>
                <w:color w:val="FF0000"/>
                <w:cs/>
              </w:rPr>
              <w:t xml:space="preserve"> </w:t>
            </w:r>
            <w:r w:rsidR="002426CC" w:rsidRPr="001951CE">
              <w:rPr>
                <w:rFonts w:eastAsia="Arial Unicode MS" w:hint="cs"/>
                <w:color w:val="FF0000"/>
                <w:cs/>
              </w:rPr>
              <w:t>ดังนี้</w:t>
            </w:r>
          </w:p>
          <w:p w14:paraId="19ACF3B8" w14:textId="1BE11590" w:rsidR="00B431F2" w:rsidRPr="001951CE" w:rsidRDefault="00B431F2" w:rsidP="00B43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1951CE">
              <w:rPr>
                <w:rFonts w:eastAsia="Arial Unicode MS"/>
                <w:cs/>
              </w:rPr>
              <w:t>หาก</w:t>
            </w:r>
            <w:r w:rsidRPr="001951CE">
              <w:rPr>
                <w:rFonts w:eastAsia="Arial Unicode MS" w:hint="cs"/>
                <w:color w:val="FF0000"/>
                <w:cs/>
              </w:rPr>
              <w:t>เป็น</w:t>
            </w:r>
            <w:r w:rsidRPr="001951CE">
              <w:rPr>
                <w:rFonts w:eastAsia="Arial Unicode MS"/>
                <w:cs/>
              </w:rPr>
              <w:t>การค้ำประกันร่วมกับผู้ร่วมค้ำประกันอื่น (สง. อื่น)</w:t>
            </w:r>
            <w:r w:rsidRPr="001951CE">
              <w:rPr>
                <w:rFonts w:eastAsia="Arial Unicode MS" w:hint="cs"/>
                <w:cs/>
              </w:rPr>
              <w:t xml:space="preserve"> ภายใต้สัญญา</w:t>
            </w:r>
            <w:r w:rsidRPr="001951CE">
              <w:rPr>
                <w:rFonts w:eastAsia="Arial Unicode MS" w:hint="cs"/>
                <w:color w:val="FF0000"/>
                <w:cs/>
              </w:rPr>
              <w:t xml:space="preserve"> </w:t>
            </w:r>
            <w:r w:rsidRPr="001951CE">
              <w:rPr>
                <w:rFonts w:eastAsia="Arial Unicode MS"/>
                <w:color w:val="FF0000"/>
              </w:rPr>
              <w:t xml:space="preserve">Syndicated Loan </w:t>
            </w:r>
            <w:r w:rsidRPr="001951CE">
              <w:rPr>
                <w:rFonts w:eastAsia="Arial Unicode MS" w:hint="cs"/>
                <w:color w:val="FF0000"/>
                <w:cs/>
              </w:rPr>
              <w:t xml:space="preserve">เนื่องจาก </w:t>
            </w:r>
            <w:r w:rsidRPr="001951CE">
              <w:rPr>
                <w:rFonts w:eastAsia="Arial Unicode MS"/>
                <w:color w:val="FF0000"/>
              </w:rPr>
              <w:t xml:space="preserve">Syndicated Loan </w:t>
            </w:r>
            <w:r w:rsidRPr="001951CE">
              <w:rPr>
                <w:rFonts w:eastAsia="Arial Unicode MS" w:hint="cs"/>
                <w:color w:val="FF0000"/>
                <w:cs/>
              </w:rPr>
              <w:t xml:space="preserve">จะครอบคลุมสินเชื่อ และภาระผูกพัน </w:t>
            </w:r>
            <w:r w:rsidRPr="001951CE">
              <w:rPr>
                <w:rFonts w:eastAsia="Arial Unicode MS"/>
                <w:strike/>
                <w:color w:val="FF0000"/>
                <w:cs/>
              </w:rPr>
              <w:t>โดย</w:t>
            </w:r>
            <w:r w:rsidRPr="001951CE">
              <w:rPr>
                <w:rFonts w:eastAsia="Arial Unicode MS"/>
                <w:cs/>
              </w:rPr>
              <w:t>ให้รายงาน</w:t>
            </w:r>
          </w:p>
          <w:p w14:paraId="1B0E9890" w14:textId="77777777" w:rsidR="00B431F2" w:rsidRPr="001951CE" w:rsidRDefault="00B431F2" w:rsidP="00B431F2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1951CE">
              <w:rPr>
                <w:rFonts w:eastAsia="Arial Unicode MS"/>
              </w:rPr>
              <w:t xml:space="preserve">Share Lending Type Code = 2004500002 Syndicated </w:t>
            </w:r>
          </w:p>
          <w:p w14:paraId="19FF8111" w14:textId="77777777" w:rsidR="00B431F2" w:rsidRPr="00C01250" w:rsidRDefault="00B431F2" w:rsidP="00B43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1951CE">
              <w:rPr>
                <w:rFonts w:eastAsia="Arial Unicode MS"/>
                <w:cs/>
              </w:rPr>
              <w:t>ทั้งนี้</w:t>
            </w:r>
            <w:r w:rsidRPr="001951CE">
              <w:rPr>
                <w:rFonts w:eastAsia="Arial Unicode MS" w:hint="cs"/>
                <w:cs/>
              </w:rPr>
              <w:t xml:space="preserve"> </w:t>
            </w:r>
            <w:r w:rsidRPr="001951CE">
              <w:rPr>
                <w:rFonts w:eastAsia="Arial Unicode MS"/>
                <w:cs/>
              </w:rPr>
              <w:t xml:space="preserve">หาก สง. มีการค้ำประกัน </w:t>
            </w:r>
            <w:r w:rsidRPr="001951CE">
              <w:rPr>
                <w:rFonts w:eastAsia="Arial Unicode MS"/>
              </w:rPr>
              <w:t xml:space="preserve">SBLC </w:t>
            </w:r>
            <w:r w:rsidRPr="001951CE">
              <w:rPr>
                <w:rFonts w:eastAsia="Arial Unicode MS"/>
                <w:cs/>
              </w:rPr>
              <w:t>ด้วย สง. เองแห่งเดียว ให้รายงาน</w:t>
            </w:r>
          </w:p>
          <w:p w14:paraId="5276DE00" w14:textId="7A0717DA" w:rsidR="00B431F2" w:rsidRPr="00BE69F2" w:rsidRDefault="00B431F2" w:rsidP="00B431F2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C01250">
              <w:rPr>
                <w:rFonts w:eastAsia="Arial Unicode MS"/>
              </w:rPr>
              <w:t>Share Lending Type = 2004500001 Bilateral / Single Bank Lender</w:t>
            </w:r>
          </w:p>
        </w:tc>
      </w:tr>
    </w:tbl>
    <w:p w14:paraId="7D3F0AA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7687DAD1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59" w:name="_Toc115806907"/>
      <w:r w:rsidRPr="00BE69F2">
        <w:rPr>
          <w:rFonts w:ascii="Browallia New" w:hAnsi="Browallia New" w:cs="Browallia New"/>
          <w:i w:val="0"/>
          <w:color w:val="002060"/>
        </w:rPr>
        <w:t>[Share Lending Total Contract Amount in Baht]</w:t>
      </w:r>
      <w:bookmarkEnd w:id="59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FC881C3" w14:textId="77777777" w:rsidTr="00C11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4E26867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CC279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จากตาราง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ธปท. ต้องการให้รายงาน</w:t>
            </w:r>
            <w:r w:rsidRPr="00BE69F2">
              <w:rPr>
                <w:rFonts w:eastAsia="Arial Unicode MS"/>
              </w:rPr>
              <w:t xml:space="preserve"> Share Lending Total Contract Amount in Baht</w:t>
            </w:r>
            <w:r w:rsidRPr="00BE69F2" w:rsidDel="00491A1A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อย่างไร </w:t>
            </w:r>
          </w:p>
          <w:p w14:paraId="0F177C1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u w:val="single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</w:p>
          <w:p w14:paraId="1301171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u w:val="single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76"/>
              <w:gridCol w:w="1701"/>
              <w:gridCol w:w="2551"/>
              <w:gridCol w:w="2585"/>
            </w:tblGrid>
            <w:tr w:rsidR="00BE69F2" w:rsidRPr="00BE69F2" w14:paraId="0F3805B9" w14:textId="77777777">
              <w:tc>
                <w:tcPr>
                  <w:tcW w:w="2576" w:type="dxa"/>
                  <w:vMerge w:val="restart"/>
                </w:tcPr>
                <w:p w14:paraId="2BE07E5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Name of Original Lender</w:t>
                  </w:r>
                </w:p>
              </w:tc>
              <w:tc>
                <w:tcPr>
                  <w:tcW w:w="1701" w:type="dxa"/>
                  <w:vMerge w:val="restart"/>
                </w:tcPr>
                <w:p w14:paraId="5E5AA78A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Facility A Commitment</w:t>
                  </w:r>
                </w:p>
              </w:tc>
              <w:tc>
                <w:tcPr>
                  <w:tcW w:w="5136" w:type="dxa"/>
                  <w:gridSpan w:val="2"/>
                </w:tcPr>
                <w:p w14:paraId="56DA493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Facility B Commitment</w:t>
                  </w:r>
                </w:p>
              </w:tc>
            </w:tr>
            <w:tr w:rsidR="00BE69F2" w:rsidRPr="00BE69F2" w14:paraId="1142C155" w14:textId="77777777">
              <w:tc>
                <w:tcPr>
                  <w:tcW w:w="2576" w:type="dxa"/>
                  <w:vMerge/>
                </w:tcPr>
                <w:p w14:paraId="734040E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</w:p>
              </w:tc>
              <w:tc>
                <w:tcPr>
                  <w:tcW w:w="1701" w:type="dxa"/>
                  <w:vMerge/>
                </w:tcPr>
                <w:p w14:paraId="0306CEB0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</w:p>
              </w:tc>
              <w:tc>
                <w:tcPr>
                  <w:tcW w:w="2551" w:type="dxa"/>
                </w:tcPr>
                <w:p w14:paraId="3733F7A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Facility B1 Commitment</w:t>
                  </w:r>
                </w:p>
              </w:tc>
              <w:tc>
                <w:tcPr>
                  <w:tcW w:w="2585" w:type="dxa"/>
                </w:tcPr>
                <w:p w14:paraId="5FB0809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Facility B1 Commitment</w:t>
                  </w:r>
                </w:p>
              </w:tc>
            </w:tr>
            <w:tr w:rsidR="00BE69F2" w:rsidRPr="00BE69F2" w14:paraId="1D7E9CC5" w14:textId="77777777">
              <w:tc>
                <w:tcPr>
                  <w:tcW w:w="2576" w:type="dxa"/>
                </w:tcPr>
                <w:p w14:paraId="48FF997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Bank A (Lead)</w:t>
                  </w:r>
                </w:p>
              </w:tc>
              <w:tc>
                <w:tcPr>
                  <w:tcW w:w="1701" w:type="dxa"/>
                </w:tcPr>
                <w:p w14:paraId="10B058C8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200</w:t>
                  </w:r>
                </w:p>
              </w:tc>
              <w:tc>
                <w:tcPr>
                  <w:tcW w:w="2551" w:type="dxa"/>
                </w:tcPr>
                <w:p w14:paraId="584ABA9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N/A</w:t>
                  </w:r>
                </w:p>
              </w:tc>
              <w:tc>
                <w:tcPr>
                  <w:tcW w:w="2585" w:type="dxa"/>
                </w:tcPr>
                <w:p w14:paraId="45E5D73A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300</w:t>
                  </w:r>
                </w:p>
              </w:tc>
            </w:tr>
            <w:tr w:rsidR="00BE69F2" w:rsidRPr="00BE69F2" w14:paraId="1A14C734" w14:textId="77777777">
              <w:tc>
                <w:tcPr>
                  <w:tcW w:w="2576" w:type="dxa"/>
                </w:tcPr>
                <w:p w14:paraId="1D50FD1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Bank B</w:t>
                  </w:r>
                </w:p>
              </w:tc>
              <w:tc>
                <w:tcPr>
                  <w:tcW w:w="1701" w:type="dxa"/>
                </w:tcPr>
                <w:p w14:paraId="470A5F2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200</w:t>
                  </w:r>
                </w:p>
              </w:tc>
              <w:tc>
                <w:tcPr>
                  <w:tcW w:w="2551" w:type="dxa"/>
                </w:tcPr>
                <w:p w14:paraId="73F1486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400</w:t>
                  </w:r>
                </w:p>
              </w:tc>
              <w:tc>
                <w:tcPr>
                  <w:tcW w:w="2585" w:type="dxa"/>
                </w:tcPr>
                <w:p w14:paraId="0A73DDE8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N/A</w:t>
                  </w:r>
                </w:p>
              </w:tc>
            </w:tr>
            <w:tr w:rsidR="00BE69F2" w:rsidRPr="00BE69F2" w14:paraId="58575A8F" w14:textId="77777777">
              <w:tc>
                <w:tcPr>
                  <w:tcW w:w="2576" w:type="dxa"/>
                </w:tcPr>
                <w:p w14:paraId="2A2AD90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Bank C</w:t>
                  </w:r>
                </w:p>
              </w:tc>
              <w:tc>
                <w:tcPr>
                  <w:tcW w:w="1701" w:type="dxa"/>
                </w:tcPr>
                <w:p w14:paraId="48D4B1CA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150</w:t>
                  </w:r>
                </w:p>
              </w:tc>
              <w:tc>
                <w:tcPr>
                  <w:tcW w:w="2551" w:type="dxa"/>
                </w:tcPr>
                <w:p w14:paraId="22B580D4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N/A</w:t>
                  </w:r>
                </w:p>
              </w:tc>
              <w:tc>
                <w:tcPr>
                  <w:tcW w:w="2585" w:type="dxa"/>
                </w:tcPr>
                <w:p w14:paraId="281C14D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200</w:t>
                  </w:r>
                </w:p>
              </w:tc>
            </w:tr>
            <w:tr w:rsidR="00BE69F2" w:rsidRPr="00BE69F2" w14:paraId="0E8E66F0" w14:textId="77777777">
              <w:tc>
                <w:tcPr>
                  <w:tcW w:w="2576" w:type="dxa"/>
                </w:tcPr>
                <w:p w14:paraId="2A3A087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Bank D</w:t>
                  </w:r>
                </w:p>
              </w:tc>
              <w:tc>
                <w:tcPr>
                  <w:tcW w:w="1701" w:type="dxa"/>
                </w:tcPr>
                <w:p w14:paraId="0F63F2B6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100</w:t>
                  </w:r>
                </w:p>
              </w:tc>
              <w:tc>
                <w:tcPr>
                  <w:tcW w:w="2551" w:type="dxa"/>
                </w:tcPr>
                <w:p w14:paraId="0862E10D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N/A</w:t>
                  </w:r>
                </w:p>
              </w:tc>
              <w:tc>
                <w:tcPr>
                  <w:tcW w:w="2585" w:type="dxa"/>
                </w:tcPr>
                <w:p w14:paraId="5460544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100</w:t>
                  </w:r>
                </w:p>
              </w:tc>
            </w:tr>
            <w:tr w:rsidR="00BE69F2" w:rsidRPr="00BE69F2" w14:paraId="5B9D3CD6" w14:textId="77777777">
              <w:tc>
                <w:tcPr>
                  <w:tcW w:w="2576" w:type="dxa"/>
                  <w:shd w:val="clear" w:color="auto" w:fill="D9D9D9" w:themeFill="background1" w:themeFillShade="D9"/>
                </w:tcPr>
                <w:p w14:paraId="080FC6A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Total</w:t>
                  </w:r>
                </w:p>
              </w:tc>
              <w:tc>
                <w:tcPr>
                  <w:tcW w:w="1701" w:type="dxa"/>
                  <w:shd w:val="clear" w:color="auto" w:fill="D9D9D9" w:themeFill="background1" w:themeFillShade="D9"/>
                </w:tcPr>
                <w:p w14:paraId="6045AB3E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650</w:t>
                  </w:r>
                </w:p>
              </w:tc>
              <w:tc>
                <w:tcPr>
                  <w:tcW w:w="5136" w:type="dxa"/>
                  <w:gridSpan w:val="2"/>
                  <w:shd w:val="clear" w:color="auto" w:fill="D9D9D9" w:themeFill="background1" w:themeFillShade="D9"/>
                </w:tcPr>
                <w:p w14:paraId="6BC765E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1,000</w:t>
                  </w:r>
                </w:p>
              </w:tc>
            </w:tr>
          </w:tbl>
          <w:p w14:paraId="3A33C99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  <w:tr w:rsidR="00BE69F2" w:rsidRPr="00BE69F2" w14:paraId="3C621933" w14:textId="77777777" w:rsidTr="00C1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A26F79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3F66A40" w14:textId="3C85E66A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จากตัวอย่าง หากในสัญญา </w:t>
            </w:r>
            <w:r w:rsidRPr="00BE69F2">
              <w:rPr>
                <w:rFonts w:eastAsia="Arial Unicode MS"/>
              </w:rPr>
              <w:t xml:space="preserve">Syndicated Loan </w:t>
            </w:r>
            <w:r w:rsidRPr="00BE69F2">
              <w:rPr>
                <w:rFonts w:eastAsia="Arial Unicode MS"/>
                <w:cs/>
              </w:rPr>
              <w:t xml:space="preserve">มี </w:t>
            </w:r>
            <w:r w:rsidRPr="00BE69F2">
              <w:rPr>
                <w:rFonts w:eastAsia="Arial Unicode MS"/>
              </w:rPr>
              <w:t xml:space="preserve">2 Facilities </w:t>
            </w:r>
            <w:r w:rsidRPr="00BE69F2">
              <w:rPr>
                <w:rFonts w:eastAsia="Arial Unicode MS"/>
                <w:cs/>
              </w:rPr>
              <w:t xml:space="preserve">ให้รายงานจำนวนเงินรวมทุก </w:t>
            </w:r>
            <w:r w:rsidR="00EF7FB5" w:rsidRPr="00BE69F2">
              <w:rPr>
                <w:rFonts w:eastAsia="Arial Unicode MS"/>
              </w:rPr>
              <w:t>F</w:t>
            </w:r>
            <w:r w:rsidRPr="00BE69F2">
              <w:rPr>
                <w:rFonts w:eastAsia="Arial Unicode MS"/>
              </w:rPr>
              <w:t xml:space="preserve">acility </w:t>
            </w:r>
            <w:r w:rsidRPr="00BE69F2">
              <w:rPr>
                <w:rFonts w:eastAsia="Arial Unicode MS"/>
                <w:cs/>
              </w:rPr>
              <w:t xml:space="preserve">ของสัญญา (สมมุติ ระดับ </w:t>
            </w:r>
            <w:r w:rsidRPr="00BE69F2">
              <w:rPr>
                <w:rFonts w:eastAsia="Arial Unicode MS"/>
              </w:rPr>
              <w:t xml:space="preserve">Facility </w:t>
            </w:r>
            <w:r w:rsidRPr="00BE69F2">
              <w:rPr>
                <w:rFonts w:eastAsia="Arial Unicode MS"/>
                <w:cs/>
              </w:rPr>
              <w:t xml:space="preserve">เท่ากับระดับ </w:t>
            </w:r>
            <w:r w:rsidRPr="00BE69F2">
              <w:rPr>
                <w:rFonts w:eastAsia="Arial Unicode MS"/>
              </w:rPr>
              <w:t>Account)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  <w:p w14:paraId="5F56EAD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276"/>
              <w:gridCol w:w="1275"/>
              <w:gridCol w:w="2552"/>
              <w:gridCol w:w="3010"/>
            </w:tblGrid>
            <w:tr w:rsidR="00BE69F2" w:rsidRPr="00BE69F2" w14:paraId="5CDBE480" w14:textId="77777777">
              <w:tc>
                <w:tcPr>
                  <w:tcW w:w="1300" w:type="dxa"/>
                </w:tcPr>
                <w:p w14:paraId="247C594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5178E4F5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Entity Id</w:t>
                  </w:r>
                </w:p>
              </w:tc>
              <w:tc>
                <w:tcPr>
                  <w:tcW w:w="1275" w:type="dxa"/>
                </w:tcPr>
                <w:p w14:paraId="25F47CBF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552" w:type="dxa"/>
                </w:tcPr>
                <w:p w14:paraId="2F627AE3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Share Lending Type</w:t>
                  </w:r>
                </w:p>
              </w:tc>
              <w:tc>
                <w:tcPr>
                  <w:tcW w:w="3010" w:type="dxa"/>
                </w:tcPr>
                <w:p w14:paraId="70112596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 xml:space="preserve">Share Lending Total Contract Amount in Baht </w:t>
                  </w:r>
                </w:p>
              </w:tc>
            </w:tr>
            <w:tr w:rsidR="00BE69F2" w:rsidRPr="00BE69F2" w14:paraId="5F7E8130" w14:textId="77777777">
              <w:tc>
                <w:tcPr>
                  <w:tcW w:w="1300" w:type="dxa"/>
                </w:tcPr>
                <w:p w14:paraId="7AD9E9D3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2020-01-31</w:t>
                  </w:r>
                </w:p>
              </w:tc>
              <w:tc>
                <w:tcPr>
                  <w:tcW w:w="1276" w:type="dxa"/>
                </w:tcPr>
                <w:p w14:paraId="14EC3000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E001</w:t>
                  </w:r>
                </w:p>
              </w:tc>
              <w:tc>
                <w:tcPr>
                  <w:tcW w:w="1275" w:type="dxa"/>
                </w:tcPr>
                <w:p w14:paraId="43FA3CA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 (A)</w:t>
                  </w:r>
                </w:p>
              </w:tc>
              <w:tc>
                <w:tcPr>
                  <w:tcW w:w="2552" w:type="dxa"/>
                </w:tcPr>
                <w:p w14:paraId="71F5A58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2004500002 Syndicated</w:t>
                  </w:r>
                </w:p>
              </w:tc>
              <w:tc>
                <w:tcPr>
                  <w:tcW w:w="3010" w:type="dxa"/>
                </w:tcPr>
                <w:p w14:paraId="77DC74E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1,650</w:t>
                  </w:r>
                </w:p>
              </w:tc>
            </w:tr>
            <w:tr w:rsidR="00BE69F2" w:rsidRPr="00BE69F2" w14:paraId="04077A20" w14:textId="77777777">
              <w:tc>
                <w:tcPr>
                  <w:tcW w:w="1300" w:type="dxa"/>
                </w:tcPr>
                <w:p w14:paraId="132EE73B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2020-01-31</w:t>
                  </w:r>
                </w:p>
              </w:tc>
              <w:tc>
                <w:tcPr>
                  <w:tcW w:w="1276" w:type="dxa"/>
                </w:tcPr>
                <w:p w14:paraId="09697F4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E001</w:t>
                  </w:r>
                </w:p>
              </w:tc>
              <w:tc>
                <w:tcPr>
                  <w:tcW w:w="1275" w:type="dxa"/>
                </w:tcPr>
                <w:p w14:paraId="2F448D2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 (B1)</w:t>
                  </w:r>
                </w:p>
              </w:tc>
              <w:tc>
                <w:tcPr>
                  <w:tcW w:w="2552" w:type="dxa"/>
                </w:tcPr>
                <w:p w14:paraId="73E7DA25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2004500002 Syndicated</w:t>
                  </w:r>
                </w:p>
              </w:tc>
              <w:tc>
                <w:tcPr>
                  <w:tcW w:w="3010" w:type="dxa"/>
                </w:tcPr>
                <w:p w14:paraId="20A8BA80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1,650</w:t>
                  </w:r>
                </w:p>
              </w:tc>
            </w:tr>
          </w:tbl>
          <w:p w14:paraId="2DE4C4E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1A6D801D" w14:textId="77777777" w:rsidR="00033C0B" w:rsidRPr="00BE69F2" w:rsidRDefault="00033C0B" w:rsidP="009A6773">
      <w:pPr>
        <w:spacing w:line="240" w:lineRule="auto"/>
      </w:pPr>
    </w:p>
    <w:p w14:paraId="75D8900E" w14:textId="77777777" w:rsidR="00033C0B" w:rsidRPr="00BE69F2" w:rsidRDefault="00033C0B" w:rsidP="009A6773">
      <w:pPr>
        <w:spacing w:line="240" w:lineRule="auto"/>
      </w:pPr>
      <w:r w:rsidRPr="00BE69F2"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E93C189" w14:textId="77777777" w:rsidTr="00C11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1B59C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50085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หากสัญญา </w:t>
            </w:r>
            <w:r w:rsidRPr="00BE69F2">
              <w:rPr>
                <w:rFonts w:eastAsia="Arial Unicode MS"/>
              </w:rPr>
              <w:t xml:space="preserve">Syndicated Loan </w:t>
            </w:r>
            <w:r w:rsidRPr="00BE69F2">
              <w:rPr>
                <w:rFonts w:eastAsia="Arial Unicode MS"/>
                <w:cs/>
              </w:rPr>
              <w:t xml:space="preserve">คือ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สัญญาเงินกู้ มีผู้ร่วมปล่อยสินเชื่อ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สง. และ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สกุลเงิน โดย สง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>ปล่อยสินเชื่อสกุลบาท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สง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B </w:t>
            </w:r>
            <w:r w:rsidRPr="00BE69F2">
              <w:rPr>
                <w:rFonts w:eastAsia="Arial Unicode MS"/>
                <w:cs/>
              </w:rPr>
              <w:t xml:space="preserve">ปล่อยสินเชื่อสกุล </w:t>
            </w:r>
            <w:r w:rsidRPr="00BE69F2">
              <w:rPr>
                <w:rFonts w:eastAsia="Arial Unicode MS"/>
              </w:rPr>
              <w:t xml:space="preserve">EUR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สง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C </w:t>
            </w:r>
            <w:r w:rsidRPr="00BE69F2">
              <w:rPr>
                <w:rFonts w:eastAsia="Arial Unicode MS"/>
                <w:cs/>
              </w:rPr>
              <w:t xml:space="preserve">ปล่อยสินเชื่อสกุล </w:t>
            </w:r>
            <w:r w:rsidRPr="00BE69F2">
              <w:rPr>
                <w:rFonts w:eastAsia="Arial Unicode MS"/>
              </w:rPr>
              <w:t xml:space="preserve">USD </w:t>
            </w:r>
            <w:r w:rsidRPr="00BE69F2">
              <w:rPr>
                <w:rFonts w:eastAsia="Arial Unicode MS"/>
                <w:u w:val="single"/>
                <w:cs/>
              </w:rPr>
              <w:t>ซึ่งในสัญญาไม่ได้ ระบุยอดรวมสินเชื่อไว้</w:t>
            </w:r>
            <w:r w:rsidRPr="00BE69F2">
              <w:rPr>
                <w:rFonts w:eastAsia="Arial Unicode MS"/>
                <w:cs/>
              </w:rPr>
              <w:t xml:space="preserve">  ต้องรายงาน </w:t>
            </w:r>
            <w:r w:rsidRPr="00BE69F2">
              <w:rPr>
                <w:rFonts w:eastAsia="Arial Unicode MS"/>
              </w:rPr>
              <w:t xml:space="preserve">Share Lending Total Contract Amount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1.7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Share Lending Member</w:t>
            </w:r>
            <w:r w:rsidRPr="00BE69F2">
              <w:rPr>
                <w:rFonts w:eastAsia="Arial Unicode MS"/>
                <w:cs/>
              </w:rPr>
              <w:t xml:space="preserve"> อย่างไร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สมมุติ สง. </w:t>
            </w:r>
            <w:r w:rsidRPr="00BE69F2">
              <w:rPr>
                <w:rFonts w:eastAsia="Arial Unicode MS"/>
              </w:rPr>
              <w:t xml:space="preserve">B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Lead</w:t>
            </w:r>
          </w:p>
          <w:p w14:paraId="0D5C3A9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u w:val="single"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ตัวอย่าง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76"/>
              <w:gridCol w:w="1701"/>
              <w:gridCol w:w="4819"/>
            </w:tblGrid>
            <w:tr w:rsidR="00BE69F2" w:rsidRPr="00BE69F2" w14:paraId="29B71080" w14:textId="77777777">
              <w:trPr>
                <w:trHeight w:val="740"/>
              </w:trPr>
              <w:tc>
                <w:tcPr>
                  <w:tcW w:w="2576" w:type="dxa"/>
                </w:tcPr>
                <w:p w14:paraId="26414013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Name of Original Lender</w:t>
                  </w:r>
                </w:p>
              </w:tc>
              <w:tc>
                <w:tcPr>
                  <w:tcW w:w="1701" w:type="dxa"/>
                </w:tcPr>
                <w:p w14:paraId="3043E4BB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Facility Commitment</w:t>
                  </w:r>
                </w:p>
              </w:tc>
              <w:tc>
                <w:tcPr>
                  <w:tcW w:w="4819" w:type="dxa"/>
                </w:tcPr>
                <w:p w14:paraId="37AAACE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  <w: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รายละเอียดการให้สินเชื่อ</w:t>
                  </w:r>
                </w:p>
              </w:tc>
            </w:tr>
            <w:tr w:rsidR="00BE69F2" w:rsidRPr="00BE69F2" w14:paraId="343DBFEB" w14:textId="77777777">
              <w:tc>
                <w:tcPr>
                  <w:tcW w:w="2576" w:type="dxa"/>
                </w:tcPr>
                <w:p w14:paraId="6F00D36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Bank A </w:t>
                  </w:r>
                </w:p>
              </w:tc>
              <w:tc>
                <w:tcPr>
                  <w:tcW w:w="1701" w:type="dxa"/>
                </w:tcPr>
                <w:p w14:paraId="0DBA9BD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EUR 30</w:t>
                  </w:r>
                </w:p>
              </w:tc>
              <w:tc>
                <w:tcPr>
                  <w:tcW w:w="4819" w:type="dxa"/>
                </w:tcPr>
                <w:p w14:paraId="4AF85766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</w:tc>
            </w:tr>
            <w:tr w:rsidR="00BE69F2" w:rsidRPr="00BE69F2" w14:paraId="783A309D" w14:textId="77777777">
              <w:tc>
                <w:tcPr>
                  <w:tcW w:w="2576" w:type="dxa"/>
                </w:tcPr>
                <w:p w14:paraId="3FF8685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Bank B (Lead)</w:t>
                  </w:r>
                </w:p>
              </w:tc>
              <w:tc>
                <w:tcPr>
                  <w:tcW w:w="1701" w:type="dxa"/>
                </w:tcPr>
                <w:p w14:paraId="37C8E1B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USD 40</w:t>
                  </w:r>
                </w:p>
              </w:tc>
              <w:tc>
                <w:tcPr>
                  <w:tcW w:w="4819" w:type="dxa"/>
                </w:tcPr>
                <w:p w14:paraId="30884E8C" w14:textId="77777777" w:rsidR="00033C0B" w:rsidRPr="00BE69F2" w:rsidRDefault="00033C0B" w:rsidP="00C111E7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ให้สินเชื่อ </w:t>
                  </w:r>
                  <w:r w:rsidRPr="00BE69F2">
                    <w:rPr>
                      <w:rFonts w:eastAsia="Arial Unicode MS"/>
                    </w:rPr>
                    <w:t xml:space="preserve">3 </w:t>
                  </w:r>
                  <w:r w:rsidRPr="00BE69F2">
                    <w:rPr>
                      <w:rFonts w:eastAsia="Arial Unicode MS"/>
                      <w:cs/>
                    </w:rPr>
                    <w:t xml:space="preserve">บัญชี ได้แก่ บัญชี </w:t>
                  </w: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(</w:t>
                  </w:r>
                  <w:r w:rsidRPr="00BE69F2">
                    <w:rPr>
                      <w:rFonts w:eastAsia="Arial Unicode MS"/>
                    </w:rPr>
                    <w:t>AC001)</w:t>
                  </w:r>
                  <w:r w:rsidRPr="00BE69F2">
                    <w:rPr>
                      <w:rFonts w:eastAsia="Arial Unicode MS"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</w:rPr>
                    <w:t>20 USD,</w:t>
                  </w:r>
                  <w:r w:rsidRPr="00BE69F2">
                    <w:rPr>
                      <w:rFonts w:eastAsia="Arial Unicode MS"/>
                    </w:rPr>
                    <w:br/>
                  </w:r>
                  <w:r w:rsidRPr="00BE69F2">
                    <w:rPr>
                      <w:rFonts w:eastAsia="Arial Unicode MS"/>
                      <w:cs/>
                    </w:rPr>
                    <w:t xml:space="preserve">บัญชี </w:t>
                  </w:r>
                  <w:r w:rsidRPr="00BE69F2">
                    <w:rPr>
                      <w:rFonts w:eastAsia="Arial Unicode MS"/>
                    </w:rPr>
                    <w:t>2</w:t>
                  </w:r>
                  <w:r w:rsidRPr="00BE69F2">
                    <w:rPr>
                      <w:rFonts w:eastAsia="Arial Unicode MS"/>
                      <w:cs/>
                    </w:rPr>
                    <w:t xml:space="preserve"> (</w:t>
                  </w:r>
                  <w:r w:rsidRPr="00BE69F2">
                    <w:rPr>
                      <w:rFonts w:eastAsia="Arial Unicode MS"/>
                    </w:rPr>
                    <w:t>AC002)</w:t>
                  </w:r>
                  <w:r w:rsidRPr="00BE69F2">
                    <w:rPr>
                      <w:rFonts w:eastAsia="Arial Unicode MS"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</w:rPr>
                    <w:t xml:space="preserve">10 USD </w:t>
                  </w:r>
                  <w:r w:rsidRPr="00BE69F2">
                    <w:rPr>
                      <w:rFonts w:eastAsia="Arial Unicode MS"/>
                      <w:cs/>
                    </w:rPr>
                    <w:t>และ</w:t>
                  </w:r>
                  <w:r w:rsidRPr="00BE69F2">
                    <w:rPr>
                      <w:rFonts w:eastAsia="Arial Unicode MS"/>
                    </w:rPr>
                    <w:t xml:space="preserve"> </w:t>
                  </w:r>
                  <w:r w:rsidRPr="00BE69F2">
                    <w:rPr>
                      <w:rFonts w:eastAsia="Arial Unicode MS"/>
                      <w:cs/>
                    </w:rPr>
                    <w:t xml:space="preserve">บัญชี </w:t>
                  </w:r>
                  <w:r w:rsidRPr="00BE69F2">
                    <w:rPr>
                      <w:rFonts w:eastAsia="Arial Unicode MS"/>
                    </w:rPr>
                    <w:t>3</w:t>
                  </w:r>
                  <w:r w:rsidRPr="00BE69F2">
                    <w:rPr>
                      <w:rFonts w:eastAsia="Arial Unicode MS"/>
                      <w:cs/>
                    </w:rPr>
                    <w:t xml:space="preserve"> (</w:t>
                  </w:r>
                  <w:r w:rsidRPr="00BE69F2">
                    <w:rPr>
                      <w:rFonts w:eastAsia="Arial Unicode MS"/>
                    </w:rPr>
                    <w:t>AC003)</w:t>
                  </w:r>
                  <w:r w:rsidRPr="00BE69F2">
                    <w:rPr>
                      <w:rFonts w:eastAsia="Arial Unicode MS"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</w:rPr>
                    <w:t xml:space="preserve">10 USD </w:t>
                  </w:r>
                </w:p>
              </w:tc>
            </w:tr>
            <w:tr w:rsidR="00BE69F2" w:rsidRPr="00BE69F2" w14:paraId="20CAEFC0" w14:textId="77777777">
              <w:tc>
                <w:tcPr>
                  <w:tcW w:w="2576" w:type="dxa"/>
                </w:tcPr>
                <w:p w14:paraId="6B67FC7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Bank C</w:t>
                  </w:r>
                </w:p>
              </w:tc>
              <w:tc>
                <w:tcPr>
                  <w:tcW w:w="1701" w:type="dxa"/>
                </w:tcPr>
                <w:p w14:paraId="0F4DE7DB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30</w:t>
                  </w:r>
                </w:p>
              </w:tc>
              <w:tc>
                <w:tcPr>
                  <w:tcW w:w="4819" w:type="dxa"/>
                </w:tcPr>
                <w:p w14:paraId="3AC48910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</w:tc>
            </w:tr>
            <w:tr w:rsidR="00BE69F2" w:rsidRPr="00BE69F2" w14:paraId="6C079416" w14:textId="77777777">
              <w:tc>
                <w:tcPr>
                  <w:tcW w:w="2576" w:type="dxa"/>
                  <w:shd w:val="clear" w:color="auto" w:fill="D9D9D9" w:themeFill="background1" w:themeFillShade="D9"/>
                </w:tcPr>
                <w:p w14:paraId="245C506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Total</w:t>
                  </w:r>
                </w:p>
              </w:tc>
              <w:tc>
                <w:tcPr>
                  <w:tcW w:w="1701" w:type="dxa"/>
                  <w:shd w:val="clear" w:color="auto" w:fill="D9D9D9" w:themeFill="background1" w:themeFillShade="D9"/>
                </w:tcPr>
                <w:p w14:paraId="0486178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THB 2,730</w:t>
                  </w:r>
                </w:p>
              </w:tc>
              <w:tc>
                <w:tcPr>
                  <w:tcW w:w="4819" w:type="dxa"/>
                  <w:shd w:val="clear" w:color="auto" w:fill="D9D9D9" w:themeFill="background1" w:themeFillShade="D9"/>
                </w:tcPr>
                <w:p w14:paraId="2740624B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</w:tc>
            </w:tr>
          </w:tbl>
          <w:p w14:paraId="79C8FCB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</w:tc>
      </w:tr>
      <w:tr w:rsidR="00BE69F2" w:rsidRPr="00BE69F2" w14:paraId="7BB24288" w14:textId="77777777" w:rsidTr="00C1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574828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1BF719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Share Lending Total Contract Amount </w:t>
            </w:r>
            <w:r w:rsidRPr="00BE69F2">
              <w:rPr>
                <w:rFonts w:eastAsia="Arial Unicode MS"/>
                <w:cs/>
              </w:rPr>
              <w:t xml:space="preserve">คือ จำนวนเงินรวมของสัญญา </w:t>
            </w:r>
            <w:r w:rsidRPr="00BE69F2">
              <w:rPr>
                <w:rFonts w:eastAsia="Arial Unicode MS"/>
              </w:rPr>
              <w:t xml:space="preserve">Syndicate Loan </w:t>
            </w:r>
            <w:r w:rsidRPr="00BE69F2">
              <w:rPr>
                <w:rFonts w:eastAsia="Arial Unicode MS"/>
                <w:cs/>
              </w:rPr>
              <w:t>เทียบเท่าบาท ดังนั้นกรณีเป็นสกุลเงินตราต่างประเทศให้แปลงค่าสกุลเงินให้เทียบเท่าบาท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ดังนี้</w:t>
            </w:r>
          </w:p>
          <w:p w14:paraId="7876A3D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  <w:p w14:paraId="7A779EE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>สมมุติ</w:t>
            </w:r>
            <w:r w:rsidRPr="00BE69F2">
              <w:rPr>
                <w:rFonts w:eastAsia="Arial Unicode MS"/>
                <w:cs/>
              </w:rPr>
              <w:t xml:space="preserve"> อัตราแลกเปลี่ยนที่ สง. </w:t>
            </w:r>
            <w:r w:rsidRPr="00BE69F2">
              <w:rPr>
                <w:rFonts w:eastAsia="Arial Unicode MS"/>
              </w:rPr>
              <w:t xml:space="preserve">B </w:t>
            </w:r>
            <w:r w:rsidRPr="00BE69F2">
              <w:rPr>
                <w:rFonts w:eastAsia="Arial Unicode MS"/>
                <w:cs/>
              </w:rPr>
              <w:t xml:space="preserve">ใช้ ณ วันที่ทำสัญญา </w:t>
            </w:r>
            <w:r w:rsidRPr="00BE69F2">
              <w:rPr>
                <w:rFonts w:eastAsia="Arial Unicode MS"/>
              </w:rPr>
              <w:t xml:space="preserve">1 USD = 30 THB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1 EUR = 50 THB </w:t>
            </w:r>
            <w:r w:rsidRPr="00BE69F2">
              <w:rPr>
                <w:rFonts w:eastAsia="Arial Unicode MS"/>
                <w:cs/>
              </w:rPr>
              <w:t>ดังนั้น จำนวนเงินสัญญา</w:t>
            </w:r>
            <w:r w:rsidRPr="00BE69F2">
              <w:rPr>
                <w:rFonts w:eastAsia="Arial Unicode MS"/>
                <w:u w:val="single"/>
                <w:cs/>
              </w:rPr>
              <w:t>รวมเทียบเท่าบาท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= 1,200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+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1,500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+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30 = 2,730 </w:t>
            </w:r>
            <w:r w:rsidRPr="00BE69F2">
              <w:rPr>
                <w:rFonts w:eastAsia="Arial Unicode MS"/>
                <w:cs/>
              </w:rPr>
              <w:t>บาท</w:t>
            </w:r>
          </w:p>
          <w:p w14:paraId="5A19032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  <w:p w14:paraId="0C9BB2C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u w:val="single"/>
                <w:cs/>
              </w:rPr>
              <w:t>ดังนั้น</w:t>
            </w:r>
            <w:r w:rsidRPr="00BE69F2">
              <w:rPr>
                <w:rFonts w:eastAsia="Arial Unicode MS"/>
                <w:cs/>
              </w:rPr>
              <w:t xml:space="preserve"> ธนาคาร </w:t>
            </w:r>
            <w:r w:rsidRPr="00BE69F2">
              <w:rPr>
                <w:rFonts w:eastAsia="Arial Unicode MS"/>
              </w:rPr>
              <w:t xml:space="preserve">B </w:t>
            </w:r>
            <w:r w:rsidRPr="00BE69F2">
              <w:rPr>
                <w:rFonts w:eastAsia="Arial Unicode MS"/>
                <w:cs/>
              </w:rPr>
              <w:t>จะรายงานข้อมูล ดังนี้</w:t>
            </w:r>
          </w:p>
          <w:p w14:paraId="4C268FE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Data Entity 1.1 Credit Account</w:t>
            </w:r>
          </w:p>
          <w:tbl>
            <w:tblPr>
              <w:tblStyle w:val="TableGrid"/>
              <w:tblW w:w="9442" w:type="dxa"/>
              <w:tblLayout w:type="fixed"/>
              <w:tblLook w:val="04A0" w:firstRow="1" w:lastRow="0" w:firstColumn="1" w:lastColumn="0" w:noHBand="0" w:noVBand="1"/>
            </w:tblPr>
            <w:tblGrid>
              <w:gridCol w:w="1159"/>
              <w:gridCol w:w="1134"/>
              <w:gridCol w:w="1800"/>
              <w:gridCol w:w="990"/>
              <w:gridCol w:w="2313"/>
              <w:gridCol w:w="2046"/>
            </w:tblGrid>
            <w:tr w:rsidR="00BE69F2" w:rsidRPr="00BE69F2" w14:paraId="042BD81D" w14:textId="77777777">
              <w:trPr>
                <w:trHeight w:val="178"/>
              </w:trPr>
              <w:tc>
                <w:tcPr>
                  <w:tcW w:w="1159" w:type="dxa"/>
                </w:tcPr>
                <w:p w14:paraId="7E6B644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78F4314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800" w:type="dxa"/>
                </w:tcPr>
                <w:p w14:paraId="4B13069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  <w:tc>
                <w:tcPr>
                  <w:tcW w:w="990" w:type="dxa"/>
                </w:tcPr>
                <w:p w14:paraId="33F0F00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Currency</w:t>
                  </w:r>
                </w:p>
              </w:tc>
              <w:tc>
                <w:tcPr>
                  <w:tcW w:w="2313" w:type="dxa"/>
                </w:tcPr>
                <w:p w14:paraId="3D350B3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Share Lending Type</w:t>
                  </w:r>
                </w:p>
              </w:tc>
              <w:tc>
                <w:tcPr>
                  <w:tcW w:w="2046" w:type="dxa"/>
                </w:tcPr>
                <w:p w14:paraId="36FC328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Share Lending Total Contract Amount in Baht</w:t>
                  </w:r>
                </w:p>
              </w:tc>
            </w:tr>
            <w:tr w:rsidR="00BE69F2" w:rsidRPr="00BE69F2" w14:paraId="491C6FD7" w14:textId="77777777">
              <w:trPr>
                <w:trHeight w:val="178"/>
              </w:trPr>
              <w:tc>
                <w:tcPr>
                  <w:tcW w:w="1159" w:type="dxa"/>
                </w:tcPr>
                <w:p w14:paraId="210E8D4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134" w:type="dxa"/>
                </w:tcPr>
                <w:p w14:paraId="464FA8B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800" w:type="dxa"/>
                </w:tcPr>
                <w:p w14:paraId="7908B4AB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</w:t>
                  </w:r>
                </w:p>
              </w:tc>
              <w:tc>
                <w:tcPr>
                  <w:tcW w:w="990" w:type="dxa"/>
                </w:tcPr>
                <w:p w14:paraId="5E0800C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USD</w:t>
                  </w:r>
                </w:p>
              </w:tc>
              <w:tc>
                <w:tcPr>
                  <w:tcW w:w="2313" w:type="dxa"/>
                </w:tcPr>
                <w:p w14:paraId="74139BE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2004500002 Syndicated</w:t>
                  </w:r>
                </w:p>
              </w:tc>
              <w:tc>
                <w:tcPr>
                  <w:tcW w:w="2046" w:type="dxa"/>
                </w:tcPr>
                <w:p w14:paraId="2F50C82F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2,730</w:t>
                  </w:r>
                </w:p>
              </w:tc>
            </w:tr>
            <w:tr w:rsidR="00BE69F2" w:rsidRPr="00BE69F2" w14:paraId="5401DC83" w14:textId="77777777">
              <w:trPr>
                <w:trHeight w:val="178"/>
              </w:trPr>
              <w:tc>
                <w:tcPr>
                  <w:tcW w:w="1159" w:type="dxa"/>
                </w:tcPr>
                <w:p w14:paraId="62FB70D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134" w:type="dxa"/>
                </w:tcPr>
                <w:p w14:paraId="6325750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800" w:type="dxa"/>
                </w:tcPr>
                <w:p w14:paraId="2F073D80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10</w:t>
                  </w:r>
                </w:p>
              </w:tc>
              <w:tc>
                <w:tcPr>
                  <w:tcW w:w="990" w:type="dxa"/>
                </w:tcPr>
                <w:p w14:paraId="43CF149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USD</w:t>
                  </w:r>
                </w:p>
              </w:tc>
              <w:tc>
                <w:tcPr>
                  <w:tcW w:w="2313" w:type="dxa"/>
                </w:tcPr>
                <w:p w14:paraId="7A54D9E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2004500002 Syndicated</w:t>
                  </w:r>
                </w:p>
              </w:tc>
              <w:tc>
                <w:tcPr>
                  <w:tcW w:w="2046" w:type="dxa"/>
                </w:tcPr>
                <w:p w14:paraId="2439AF2B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2,730</w:t>
                  </w:r>
                </w:p>
              </w:tc>
            </w:tr>
            <w:tr w:rsidR="00BE69F2" w:rsidRPr="00BE69F2" w14:paraId="416CB0FA" w14:textId="77777777">
              <w:trPr>
                <w:trHeight w:val="178"/>
              </w:trPr>
              <w:tc>
                <w:tcPr>
                  <w:tcW w:w="1159" w:type="dxa"/>
                </w:tcPr>
                <w:p w14:paraId="667569E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134" w:type="dxa"/>
                </w:tcPr>
                <w:p w14:paraId="416C945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1800" w:type="dxa"/>
                </w:tcPr>
                <w:p w14:paraId="7D849EA1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10</w:t>
                  </w:r>
                </w:p>
              </w:tc>
              <w:tc>
                <w:tcPr>
                  <w:tcW w:w="990" w:type="dxa"/>
                </w:tcPr>
                <w:p w14:paraId="63C6877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USD</w:t>
                  </w:r>
                </w:p>
              </w:tc>
              <w:tc>
                <w:tcPr>
                  <w:tcW w:w="2313" w:type="dxa"/>
                  <w:tcBorders>
                    <w:bottom w:val="single" w:sz="4" w:space="0" w:color="auto"/>
                  </w:tcBorders>
                </w:tcPr>
                <w:p w14:paraId="5246C4C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2004500002 Syndicated</w:t>
                  </w:r>
                </w:p>
              </w:tc>
              <w:tc>
                <w:tcPr>
                  <w:tcW w:w="2046" w:type="dxa"/>
                </w:tcPr>
                <w:p w14:paraId="7FF6FD9F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2,730</w:t>
                  </w:r>
                </w:p>
              </w:tc>
            </w:tr>
          </w:tbl>
          <w:p w14:paraId="01CE362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F00F72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Data Entity 1.7 Share Lending Member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1"/>
              <w:gridCol w:w="1927"/>
              <w:gridCol w:w="3118"/>
              <w:gridCol w:w="2008"/>
            </w:tblGrid>
            <w:tr w:rsidR="00BE69F2" w:rsidRPr="00BE69F2" w14:paraId="567E811D" w14:textId="77777777">
              <w:trPr>
                <w:trHeight w:val="252"/>
              </w:trPr>
              <w:tc>
                <w:tcPr>
                  <w:tcW w:w="2351" w:type="dxa"/>
                </w:tcPr>
                <w:p w14:paraId="43172DE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927" w:type="dxa"/>
                </w:tcPr>
                <w:p w14:paraId="6B47C18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3118" w:type="dxa"/>
                </w:tcPr>
                <w:p w14:paraId="3AD7C84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Share Lender Counterparty Id</w:t>
                  </w:r>
                </w:p>
              </w:tc>
              <w:tc>
                <w:tcPr>
                  <w:tcW w:w="2008" w:type="dxa"/>
                </w:tcPr>
                <w:p w14:paraId="032C532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Lead Manager Flag</w:t>
                  </w:r>
                </w:p>
              </w:tc>
            </w:tr>
            <w:tr w:rsidR="00BE69F2" w:rsidRPr="00BE69F2" w14:paraId="5177F0ED" w14:textId="77777777">
              <w:trPr>
                <w:trHeight w:val="252"/>
              </w:trPr>
              <w:tc>
                <w:tcPr>
                  <w:tcW w:w="2351" w:type="dxa"/>
                </w:tcPr>
                <w:p w14:paraId="4E2C2B1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0F7E4EB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3118" w:type="dxa"/>
                  <w:tcBorders>
                    <w:bottom w:val="single" w:sz="4" w:space="0" w:color="auto"/>
                  </w:tcBorders>
                </w:tcPr>
                <w:p w14:paraId="7B9E031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</w:t>
                  </w:r>
                </w:p>
              </w:tc>
              <w:tc>
                <w:tcPr>
                  <w:tcW w:w="2008" w:type="dxa"/>
                  <w:tcBorders>
                    <w:bottom w:val="single" w:sz="4" w:space="0" w:color="auto"/>
                  </w:tcBorders>
                </w:tcPr>
                <w:p w14:paraId="77E96FE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6FB6D8F2" w14:textId="77777777">
              <w:trPr>
                <w:trHeight w:val="252"/>
              </w:trPr>
              <w:tc>
                <w:tcPr>
                  <w:tcW w:w="2351" w:type="dxa"/>
                </w:tcPr>
                <w:p w14:paraId="01628A7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3C67C7C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3118" w:type="dxa"/>
                  <w:tcBorders>
                    <w:bottom w:val="single" w:sz="4" w:space="0" w:color="auto"/>
                  </w:tcBorders>
                </w:tcPr>
                <w:p w14:paraId="7469275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</w:t>
                  </w:r>
                </w:p>
              </w:tc>
              <w:tc>
                <w:tcPr>
                  <w:tcW w:w="2008" w:type="dxa"/>
                  <w:tcBorders>
                    <w:bottom w:val="single" w:sz="4" w:space="0" w:color="auto"/>
                  </w:tcBorders>
                </w:tcPr>
                <w:p w14:paraId="0117236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  <w:tr w:rsidR="00BE69F2" w:rsidRPr="00BE69F2" w14:paraId="3F0ABEC2" w14:textId="77777777">
              <w:trPr>
                <w:trHeight w:val="252"/>
              </w:trPr>
              <w:tc>
                <w:tcPr>
                  <w:tcW w:w="2351" w:type="dxa"/>
                </w:tcPr>
                <w:p w14:paraId="54ADBFA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289DC20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</w:tcBorders>
                </w:tcPr>
                <w:p w14:paraId="4729836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</w:t>
                  </w:r>
                </w:p>
              </w:tc>
              <w:tc>
                <w:tcPr>
                  <w:tcW w:w="2008" w:type="dxa"/>
                  <w:tcBorders>
                    <w:top w:val="single" w:sz="4" w:space="0" w:color="auto"/>
                  </w:tcBorders>
                </w:tcPr>
                <w:p w14:paraId="1EA1C4E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45ABC689" w14:textId="77777777">
              <w:trPr>
                <w:trHeight w:val="252"/>
              </w:trPr>
              <w:tc>
                <w:tcPr>
                  <w:tcW w:w="2351" w:type="dxa"/>
                </w:tcPr>
                <w:p w14:paraId="1A44FC3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638C4E0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3118" w:type="dxa"/>
                </w:tcPr>
                <w:p w14:paraId="189A350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</w:t>
                  </w:r>
                </w:p>
              </w:tc>
              <w:tc>
                <w:tcPr>
                  <w:tcW w:w="2008" w:type="dxa"/>
                </w:tcPr>
                <w:p w14:paraId="6EF199F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24DA045A" w14:textId="77777777">
              <w:trPr>
                <w:trHeight w:val="252"/>
              </w:trPr>
              <w:tc>
                <w:tcPr>
                  <w:tcW w:w="2351" w:type="dxa"/>
                </w:tcPr>
                <w:p w14:paraId="69EC45B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283B766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3118" w:type="dxa"/>
                </w:tcPr>
                <w:p w14:paraId="0C3AA0C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</w:t>
                  </w:r>
                </w:p>
              </w:tc>
              <w:tc>
                <w:tcPr>
                  <w:tcW w:w="2008" w:type="dxa"/>
                </w:tcPr>
                <w:p w14:paraId="40374EE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  <w:tr w:rsidR="00BE69F2" w:rsidRPr="00BE69F2" w14:paraId="15246519" w14:textId="77777777">
              <w:trPr>
                <w:trHeight w:val="239"/>
              </w:trPr>
              <w:tc>
                <w:tcPr>
                  <w:tcW w:w="2351" w:type="dxa"/>
                </w:tcPr>
                <w:p w14:paraId="5AE5B8C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39EE7A1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3118" w:type="dxa"/>
                </w:tcPr>
                <w:p w14:paraId="0CCEAF5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</w:t>
                  </w:r>
                </w:p>
              </w:tc>
              <w:tc>
                <w:tcPr>
                  <w:tcW w:w="2008" w:type="dxa"/>
                </w:tcPr>
                <w:p w14:paraId="7029F83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76FBF3A2" w14:textId="77777777">
              <w:trPr>
                <w:trHeight w:val="252"/>
              </w:trPr>
              <w:tc>
                <w:tcPr>
                  <w:tcW w:w="2351" w:type="dxa"/>
                </w:tcPr>
                <w:p w14:paraId="3047212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33CFFAC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3118" w:type="dxa"/>
                </w:tcPr>
                <w:p w14:paraId="4CD3CEA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</w:t>
                  </w:r>
                </w:p>
              </w:tc>
              <w:tc>
                <w:tcPr>
                  <w:tcW w:w="2008" w:type="dxa"/>
                </w:tcPr>
                <w:p w14:paraId="74AB9EE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15D031F0" w14:textId="77777777">
              <w:trPr>
                <w:trHeight w:val="252"/>
              </w:trPr>
              <w:tc>
                <w:tcPr>
                  <w:tcW w:w="2351" w:type="dxa"/>
                </w:tcPr>
                <w:p w14:paraId="3ABE877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3A5F8C3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3118" w:type="dxa"/>
                </w:tcPr>
                <w:p w14:paraId="7E92E55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</w:t>
                  </w:r>
                </w:p>
              </w:tc>
              <w:tc>
                <w:tcPr>
                  <w:tcW w:w="2008" w:type="dxa"/>
                </w:tcPr>
                <w:p w14:paraId="6475C9E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  <w:tr w:rsidR="00BE69F2" w:rsidRPr="00BE69F2" w14:paraId="40174A6C" w14:textId="77777777">
              <w:trPr>
                <w:trHeight w:val="252"/>
              </w:trPr>
              <w:tc>
                <w:tcPr>
                  <w:tcW w:w="2351" w:type="dxa"/>
                </w:tcPr>
                <w:p w14:paraId="6F18777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18AAE6D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3118" w:type="dxa"/>
                </w:tcPr>
                <w:p w14:paraId="6F65C5C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</w:t>
                  </w:r>
                </w:p>
              </w:tc>
              <w:tc>
                <w:tcPr>
                  <w:tcW w:w="2008" w:type="dxa"/>
                </w:tcPr>
                <w:p w14:paraId="2E60512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588EDC9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00AF50E6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60BF33D6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60" w:name="_Toc115806908"/>
      <w:r w:rsidRPr="00BE69F2">
        <w:rPr>
          <w:rFonts w:ascii="Browallia New" w:hAnsi="Browallia New" w:cs="Browallia New"/>
          <w:i w:val="0"/>
          <w:color w:val="002060"/>
        </w:rPr>
        <w:t>[Account Term Type]</w:t>
      </w:r>
      <w:bookmarkEnd w:id="60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CB95B80" w14:textId="77777777" w:rsidTr="00C11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347FFF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1F241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ผลิตภัณฑ์ </w:t>
            </w:r>
            <w:r w:rsidRPr="00BE69F2">
              <w:rPr>
                <w:rFonts w:eastAsia="Arial Unicode MS"/>
              </w:rPr>
              <w:t xml:space="preserve">O/D </w:t>
            </w:r>
            <w:r w:rsidRPr="00BE69F2">
              <w:rPr>
                <w:rFonts w:eastAsia="Arial Unicode MS"/>
                <w:cs/>
              </w:rPr>
              <w:t>ต้องรายงานอย่างไร</w:t>
            </w:r>
          </w:p>
        </w:tc>
      </w:tr>
      <w:tr w:rsidR="00BE69F2" w:rsidRPr="00BE69F2" w14:paraId="57F6F4A7" w14:textId="77777777" w:rsidTr="00C1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DF83E1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772536A" w14:textId="2AFD9E25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รายงาน</w:t>
            </w:r>
            <w:r w:rsidRPr="00BE69F2">
              <w:rPr>
                <w:rFonts w:eastAsia="Arial Unicode MS"/>
              </w:rPr>
              <w:t xml:space="preserve"> Account Term Type</w:t>
            </w:r>
            <w:r w:rsidR="008D03F4">
              <w:rPr>
                <w:rFonts w:eastAsia="Arial Unicode MS" w:hint="cs"/>
                <w:cs/>
              </w:rPr>
              <w:t xml:space="preserve"> </w:t>
            </w:r>
            <w:r w:rsidR="008D03F4">
              <w:rPr>
                <w:rFonts w:eastAsia="Arial Unicode MS"/>
              </w:rPr>
              <w:t>=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2004700004 </w:t>
            </w:r>
            <w:r w:rsidRPr="00BE69F2">
              <w:rPr>
                <w:rFonts w:eastAsia="Arial Unicode MS"/>
              </w:rPr>
              <w:t>At Call</w:t>
            </w:r>
          </w:p>
        </w:tc>
      </w:tr>
    </w:tbl>
    <w:p w14:paraId="3814A121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11F0F99" w14:textId="77777777" w:rsidTr="00467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764F80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D4932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รายการ </w:t>
            </w:r>
            <w:r w:rsidRPr="00BE69F2">
              <w:rPr>
                <w:rFonts w:eastAsia="Arial Unicode MS"/>
              </w:rPr>
              <w:t>Claim Contingent (</w:t>
            </w:r>
            <w:r w:rsidRPr="00BE69F2">
              <w:rPr>
                <w:rFonts w:eastAsia="Arial Unicode MS"/>
                <w:cs/>
              </w:rPr>
              <w:t xml:space="preserve">เงินชดใช้ตามภาระผูกผัน) เช่น </w:t>
            </w:r>
            <w:r w:rsidRPr="00BE69F2">
              <w:rPr>
                <w:rFonts w:eastAsia="Arial Unicode MS"/>
              </w:rPr>
              <w:t xml:space="preserve">Claim L/G , Claim L/C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Claim Factoring </w:t>
            </w:r>
            <w:r w:rsidRPr="00BE69F2">
              <w:rPr>
                <w:rFonts w:eastAsia="Arial Unicode MS"/>
                <w:cs/>
              </w:rPr>
              <w:t>ซึ่งถือว่าเมื่อครบกำหนดจะต้องชำระทันทีจะต้องรายงานอย่างไร</w:t>
            </w:r>
          </w:p>
        </w:tc>
      </w:tr>
      <w:tr w:rsidR="00BE69F2" w:rsidRPr="00BE69F2" w14:paraId="468B27BA" w14:textId="77777777" w:rsidTr="00467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FA629F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4A3AF5B" w14:textId="0AE1EDF9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รายงาน</w:t>
            </w:r>
            <w:r w:rsidRPr="00BE69F2">
              <w:rPr>
                <w:rFonts w:eastAsia="Arial Unicode MS"/>
              </w:rPr>
              <w:t xml:space="preserve"> Account Term Type </w:t>
            </w:r>
            <w:r w:rsidR="008D03F4">
              <w:rPr>
                <w:rFonts w:eastAsia="Arial Unicode MS"/>
              </w:rPr>
              <w:t xml:space="preserve">= </w:t>
            </w:r>
            <w:r w:rsidRPr="00BE69F2">
              <w:rPr>
                <w:rFonts w:eastAsia="Arial Unicode MS"/>
                <w:cs/>
              </w:rPr>
              <w:t xml:space="preserve">2004700004 </w:t>
            </w:r>
            <w:r w:rsidRPr="00BE69F2">
              <w:rPr>
                <w:rFonts w:eastAsia="Arial Unicode MS"/>
              </w:rPr>
              <w:t>At Call</w:t>
            </w:r>
          </w:p>
        </w:tc>
      </w:tr>
    </w:tbl>
    <w:p w14:paraId="637FD32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A19AB03" w14:textId="77777777" w:rsidTr="00467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D53F90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F4457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Product Contingent (L/G) </w:t>
            </w:r>
            <w:r w:rsidRPr="00BE69F2">
              <w:rPr>
                <w:rFonts w:eastAsia="Arial Unicode MS"/>
                <w:cs/>
              </w:rPr>
              <w:t xml:space="preserve">ที่เมื่อเกิดการ </w:t>
            </w:r>
            <w:r w:rsidRPr="00BE69F2">
              <w:rPr>
                <w:rFonts w:eastAsia="Arial Unicode MS"/>
              </w:rPr>
              <w:t>Claim (</w:t>
            </w:r>
            <w:r w:rsidRPr="00BE69F2">
              <w:rPr>
                <w:rFonts w:eastAsia="Arial Unicode MS"/>
                <w:cs/>
              </w:rPr>
              <w:t xml:space="preserve">เกิดข้อพิพาท แล้ว สง. ต้องชำระแทน </w:t>
            </w:r>
            <w:r w:rsidRPr="00BE69F2">
              <w:rPr>
                <w:rFonts w:eastAsia="Arial Unicode MS"/>
              </w:rPr>
              <w:t xml:space="preserve">Beneficiary) </w:t>
            </w:r>
            <w:r w:rsidRPr="00BE69F2">
              <w:rPr>
                <w:rFonts w:eastAsia="Arial Unicode MS"/>
                <w:cs/>
              </w:rPr>
              <w:t>แล้วจะเกิดเป็นสินเชื่อด้วย</w:t>
            </w:r>
            <w:r w:rsidRPr="00BE69F2">
              <w:rPr>
                <w:rFonts w:eastAsia="Arial Unicode MS"/>
                <w:u w:val="single"/>
                <w:cs/>
              </w:rPr>
              <w:t>สัญญาเดิม</w:t>
            </w:r>
            <w:r w:rsidRPr="00BE69F2">
              <w:rPr>
                <w:rFonts w:eastAsia="Arial Unicode MS"/>
                <w:cs/>
              </w:rPr>
              <w:t xml:space="preserve"> แต่คิดด้วย </w:t>
            </w:r>
            <w:r w:rsidRPr="00BE69F2">
              <w:rPr>
                <w:rFonts w:eastAsia="Arial Unicode MS"/>
              </w:rPr>
              <w:t xml:space="preserve">Rate </w:t>
            </w:r>
            <w:r w:rsidRPr="00BE69F2">
              <w:rPr>
                <w:rFonts w:eastAsia="Arial Unicode MS"/>
                <w:cs/>
              </w:rPr>
              <w:t xml:space="preserve">ดอกเบี้ยผิดนัดชำระ </w:t>
            </w:r>
            <w:r w:rsidRPr="00BE69F2">
              <w:rPr>
                <w:rFonts w:eastAsia="Arial Unicode MS"/>
                <w:u w:val="single"/>
                <w:cs/>
              </w:rPr>
              <w:t xml:space="preserve">และไม่มีการกำหนด </w:t>
            </w:r>
            <w:r w:rsidRPr="00BE69F2">
              <w:rPr>
                <w:rFonts w:eastAsia="Arial Unicode MS"/>
                <w:u w:val="single"/>
              </w:rPr>
              <w:t>Maturity Date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 xml:space="preserve">Loan </w:t>
            </w:r>
            <w:r w:rsidRPr="00BE69F2">
              <w:rPr>
                <w:rFonts w:eastAsia="Arial Unicode MS"/>
                <w:cs/>
              </w:rPr>
              <w:t xml:space="preserve">ดังกล่าว โดยจะเริ่มนับ </w:t>
            </w:r>
            <w:r w:rsidRPr="00BE69F2">
              <w:rPr>
                <w:rFonts w:eastAsia="Arial Unicode MS"/>
              </w:rPr>
              <w:t xml:space="preserve">Day Past Due </w:t>
            </w:r>
            <w:r w:rsidRPr="00BE69F2">
              <w:rPr>
                <w:rFonts w:eastAsia="Arial Unicode MS"/>
                <w:cs/>
              </w:rPr>
              <w:t xml:space="preserve">ตั้งแต่วันที่ </w:t>
            </w:r>
            <w:r w:rsidRPr="00BE69F2">
              <w:rPr>
                <w:rFonts w:eastAsia="Arial Unicode MS"/>
              </w:rPr>
              <w:t xml:space="preserve">Claim </w:t>
            </w:r>
          </w:p>
        </w:tc>
      </w:tr>
      <w:tr w:rsidR="00BE69F2" w:rsidRPr="00BE69F2" w14:paraId="189582A2" w14:textId="77777777" w:rsidTr="00467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5C2888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2FD69B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การรายงานเมื่อเกิดสินเชื่อด้วย</w:t>
            </w:r>
            <w:r w:rsidRPr="00BE69F2">
              <w:rPr>
                <w:rFonts w:eastAsia="Arial Unicode MS"/>
                <w:u w:val="single"/>
                <w:cs/>
              </w:rPr>
              <w:t>สัญญาเดิม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(Account Id </w:t>
            </w:r>
            <w:r w:rsidRPr="00BE69F2">
              <w:rPr>
                <w:rFonts w:eastAsia="Arial Unicode MS"/>
                <w:cs/>
              </w:rPr>
              <w:t xml:space="preserve">เดิม) รายงานการเปลี่ยนแปลงดังนี้ </w:t>
            </w:r>
          </w:p>
          <w:p w14:paraId="0ECE02F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1. </w:t>
            </w:r>
            <w:r w:rsidRPr="00BE69F2">
              <w:rPr>
                <w:rFonts w:eastAsia="Arial Unicode MS"/>
              </w:rPr>
              <w:t xml:space="preserve">Account Term Type = </w:t>
            </w:r>
            <w:r w:rsidRPr="00BE69F2">
              <w:rPr>
                <w:rFonts w:eastAsia="Arial Unicode MS"/>
                <w:cs/>
              </w:rPr>
              <w:t>2004700004</w:t>
            </w:r>
            <w:r w:rsidRPr="00BE69F2">
              <w:rPr>
                <w:rFonts w:eastAsia="Arial Unicode MS"/>
              </w:rPr>
              <w:t xml:space="preserve"> At Call </w:t>
            </w:r>
          </w:p>
          <w:p w14:paraId="1054F4B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2. Loan and contingent Type =</w:t>
            </w:r>
            <w:r w:rsidRPr="00BE69F2">
              <w:rPr>
                <w:cs/>
              </w:rPr>
              <w:t>เงินชดใช้ตามภาระผูกพัน</w:t>
            </w:r>
            <w:r w:rsidRPr="00BE69F2">
              <w:rPr>
                <w:rFonts w:eastAsia="Arial Unicode MS"/>
                <w:cs/>
              </w:rPr>
              <w:t xml:space="preserve">ซึ่งเป็นรายการ ภายใต้ </w:t>
            </w:r>
            <w:r w:rsidRPr="00BE69F2">
              <w:t>2003200042</w:t>
            </w:r>
            <w:r w:rsidRPr="00BE69F2">
              <w:rPr>
                <w:rFonts w:eastAsia="Arial Unicode MS"/>
                <w:cs/>
              </w:rPr>
              <w:t xml:space="preserve"> เงินที่ได้จ่ายหรือสั่งให้จ่ายเพื่อประโยชน์ของผู้เคยค้า</w:t>
            </w:r>
          </w:p>
          <w:p w14:paraId="263C8CF6" w14:textId="039938F6" w:rsidR="00033C0B" w:rsidRPr="00BE69F2" w:rsidRDefault="00063FE4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  <w:r w:rsidR="00033C0B" w:rsidRPr="00BE69F2">
              <w:rPr>
                <w:rFonts w:eastAsia="Arial Unicode MS"/>
              </w:rPr>
              <w:t xml:space="preserve">. Maturity Date = </w:t>
            </w:r>
            <w:r w:rsidR="00033C0B" w:rsidRPr="00BE69F2">
              <w:rPr>
                <w:rFonts w:eastAsia="Arial Unicode MS"/>
                <w:cs/>
              </w:rPr>
              <w:t xml:space="preserve">ค่าว่าง </w:t>
            </w:r>
          </w:p>
          <w:p w14:paraId="7BF87E99" w14:textId="1286A8E2" w:rsidR="00033C0B" w:rsidRPr="00BE69F2" w:rsidRDefault="00063FE4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  <w:r w:rsidR="00033C0B" w:rsidRPr="00BE69F2">
              <w:rPr>
                <w:rFonts w:eastAsia="Arial Unicode MS"/>
                <w:cs/>
              </w:rPr>
              <w:t xml:space="preserve">. </w:t>
            </w:r>
            <w:r w:rsidR="00033C0B" w:rsidRPr="00BE69F2">
              <w:rPr>
                <w:rFonts w:eastAsia="Arial Unicode MS"/>
              </w:rPr>
              <w:t xml:space="preserve">Contract Date = Claim Date </w:t>
            </w:r>
          </w:p>
          <w:p w14:paraId="071DAD7F" w14:textId="34217FBF" w:rsidR="00033C0B" w:rsidRPr="00BE69F2" w:rsidRDefault="00063FE4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>
              <w:rPr>
                <w:rFonts w:eastAsia="Arial Unicode MS"/>
              </w:rPr>
              <w:t>5</w:t>
            </w:r>
            <w:r w:rsidR="00033C0B" w:rsidRPr="00BE69F2">
              <w:rPr>
                <w:rFonts w:eastAsia="Arial Unicode MS"/>
              </w:rPr>
              <w:t>.</w:t>
            </w:r>
            <w:r w:rsidR="00033C0B" w:rsidRPr="00BE69F2">
              <w:rPr>
                <w:rFonts w:eastAsia="Arial Unicode MS"/>
                <w:cs/>
              </w:rPr>
              <w:t xml:space="preserve"> </w:t>
            </w:r>
            <w:r w:rsidR="00033C0B" w:rsidRPr="00BE69F2">
              <w:rPr>
                <w:rFonts w:eastAsia="Arial Unicode MS"/>
              </w:rPr>
              <w:t xml:space="preserve">Account Open Date = Claim Date </w:t>
            </w:r>
          </w:p>
        </w:tc>
      </w:tr>
    </w:tbl>
    <w:p w14:paraId="3AC13BBF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493E551" w14:textId="77777777" w:rsidTr="00467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1DDF63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0F9A0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สำหรับผลิตภัณฑ์  </w:t>
            </w:r>
            <w:r w:rsidRPr="00BE69F2">
              <w:rPr>
                <w:rFonts w:eastAsia="Arial Unicode MS"/>
              </w:rPr>
              <w:t xml:space="preserve">Personal Loan </w:t>
            </w:r>
            <w:r w:rsidRPr="00BE69F2">
              <w:rPr>
                <w:rFonts w:eastAsia="Arial Unicode MS"/>
                <w:cs/>
              </w:rPr>
              <w:t xml:space="preserve">แบบ </w:t>
            </w:r>
            <w:r w:rsidRPr="00BE69F2">
              <w:rPr>
                <w:rFonts w:eastAsia="Arial Unicode MS"/>
              </w:rPr>
              <w:t xml:space="preserve">Hybrid (Term Loan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Revolving </w:t>
            </w:r>
            <w:r w:rsidRPr="00BE69F2">
              <w:rPr>
                <w:rFonts w:eastAsia="Arial Unicode MS"/>
                <w:cs/>
              </w:rPr>
              <w:t xml:space="preserve">ภายใต้สัญญาเดียว) หากรายงานที่ระดับ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 xml:space="preserve">ไม่แตกย่อยเป็น </w:t>
            </w:r>
            <w:r w:rsidRPr="00BE69F2">
              <w:rPr>
                <w:rFonts w:eastAsia="Arial Unicode MS"/>
              </w:rPr>
              <w:t xml:space="preserve">Term Loan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Revolving Loan </w:t>
            </w:r>
            <w:r w:rsidRPr="00BE69F2">
              <w:rPr>
                <w:rFonts w:eastAsia="Arial Unicode MS"/>
                <w:cs/>
              </w:rPr>
              <w:t xml:space="preserve">ควรรายงาน </w:t>
            </w:r>
            <w:r w:rsidRPr="00BE69F2">
              <w:rPr>
                <w:rFonts w:eastAsia="Arial Unicode MS"/>
              </w:rPr>
              <w:t xml:space="preserve">Account Term Type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735153A0" w14:textId="77777777" w:rsidTr="00467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8D11CE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94DD66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ปัจจุบันให้รายงานเป็น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2004700002 </w:t>
            </w:r>
            <w:r w:rsidRPr="00BE69F2">
              <w:rPr>
                <w:rFonts w:eastAsia="Arial Unicode MS"/>
              </w:rPr>
              <w:t xml:space="preserve">Short Term </w:t>
            </w:r>
            <w:r w:rsidRPr="00BE69F2">
              <w:rPr>
                <w:rFonts w:eastAsia="Arial Unicode MS"/>
                <w:cs/>
              </w:rPr>
              <w:t>หรือ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2004700003 </w:t>
            </w:r>
            <w:r w:rsidRPr="00BE69F2">
              <w:rPr>
                <w:rFonts w:eastAsia="Arial Unicode MS"/>
              </w:rPr>
              <w:t xml:space="preserve">Long Term </w:t>
            </w:r>
            <w:r w:rsidRPr="00BE69F2">
              <w:rPr>
                <w:rFonts w:eastAsia="Arial Unicode MS"/>
                <w:cs/>
              </w:rPr>
              <w:t>ตามรายละเอียดของสัญญา</w:t>
            </w:r>
          </w:p>
          <w:p w14:paraId="0A261DC9" w14:textId="2E259CEB" w:rsidR="00033C0B" w:rsidRPr="00BE69F2" w:rsidRDefault="00EF7FB5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 w:hint="cs"/>
                <w:cs/>
              </w:rPr>
              <w:t xml:space="preserve">ทั้ง </w:t>
            </w:r>
            <w:r w:rsidR="00033C0B" w:rsidRPr="00BE69F2">
              <w:rPr>
                <w:rFonts w:eastAsia="Arial Unicode MS"/>
                <w:cs/>
              </w:rPr>
              <w:t xml:space="preserve">หาก </w:t>
            </w:r>
            <w:r w:rsidR="00033C0B" w:rsidRPr="00BE69F2">
              <w:rPr>
                <w:rFonts w:eastAsia="Arial Unicode MS"/>
              </w:rPr>
              <w:t xml:space="preserve">Phase </w:t>
            </w:r>
            <w:r w:rsidR="00033C0B" w:rsidRPr="00BE69F2">
              <w:rPr>
                <w:rFonts w:eastAsia="Arial Unicode MS"/>
                <w:cs/>
              </w:rPr>
              <w:t xml:space="preserve">ต่อไปมีการปรับ </w:t>
            </w:r>
            <w:r w:rsidR="00033C0B" w:rsidRPr="00BE69F2">
              <w:rPr>
                <w:rFonts w:eastAsia="Arial Unicode MS"/>
              </w:rPr>
              <w:t xml:space="preserve">Classification </w:t>
            </w:r>
            <w:r w:rsidR="00033C0B" w:rsidRPr="00BE69F2">
              <w:rPr>
                <w:rFonts w:eastAsia="Arial Unicode MS"/>
                <w:cs/>
              </w:rPr>
              <w:t>จะแจ้งให้ทราบต่อไป</w:t>
            </w:r>
          </w:p>
        </w:tc>
      </w:tr>
    </w:tbl>
    <w:p w14:paraId="12021664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F8BCC9C" w14:textId="77777777" w:rsidTr="00467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21B82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br w:type="page"/>
            </w:r>
            <w:r w:rsidRPr="00BE69F2">
              <w:rPr>
                <w:rFonts w:eastAsia="Arial Unicode MS"/>
              </w:rPr>
              <w:br w:type="page"/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A237AA" w14:textId="77777777" w:rsidR="00033C0B" w:rsidRPr="00BE69F2" w:rsidRDefault="00033C0B" w:rsidP="009A6773">
            <w:pPr>
              <w:pStyle w:val="ListParagraph"/>
              <w:numPr>
                <w:ilvl w:val="0"/>
                <w:numId w:val="4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สำหรับ </w:t>
            </w:r>
            <w:r w:rsidRPr="00BE69F2">
              <w:rPr>
                <w:rFonts w:eastAsia="Arial Unicode MS"/>
              </w:rPr>
              <w:t>Product Export Bill Purchase/Import BR Sight (</w:t>
            </w:r>
            <w:r w:rsidRPr="00BE69F2">
              <w:rPr>
                <w:rFonts w:eastAsia="Arial Unicode MS"/>
                <w:cs/>
              </w:rPr>
              <w:t xml:space="preserve">ตั๋ว </w:t>
            </w:r>
            <w:r w:rsidRPr="00BE69F2">
              <w:rPr>
                <w:rFonts w:eastAsia="Arial Unicode MS"/>
              </w:rPr>
              <w:t xml:space="preserve">sight) </w:t>
            </w:r>
            <w:r w:rsidRPr="00BE69F2">
              <w:rPr>
                <w:rFonts w:eastAsia="Arial Unicode MS"/>
                <w:cs/>
              </w:rPr>
              <w:t xml:space="preserve">จะไม่มี </w:t>
            </w:r>
            <w:r w:rsidRPr="00BE69F2">
              <w:rPr>
                <w:rFonts w:eastAsia="Arial Unicode MS"/>
              </w:rPr>
              <w:t xml:space="preserve">Due Date </w:t>
            </w:r>
            <w:r w:rsidRPr="00BE69F2">
              <w:rPr>
                <w:rFonts w:eastAsia="Arial Unicode MS"/>
                <w:cs/>
              </w:rPr>
              <w:t xml:space="preserve">และเป็น </w:t>
            </w:r>
            <w:r w:rsidRPr="00BE69F2">
              <w:rPr>
                <w:rFonts w:eastAsia="Arial Unicode MS"/>
              </w:rPr>
              <w:t>Regular Loan (</w:t>
            </w:r>
            <w:r w:rsidRPr="00BE69F2">
              <w:rPr>
                <w:rFonts w:eastAsia="Arial Unicode MS"/>
                <w:cs/>
              </w:rPr>
              <w:t xml:space="preserve">ลูกค้าจ่ายเมื่อไหร่ ปิด </w:t>
            </w:r>
            <w:r w:rsidRPr="00BE69F2">
              <w:rPr>
                <w:rFonts w:eastAsia="Arial Unicode MS"/>
              </w:rPr>
              <w:t xml:space="preserve">Loan </w:t>
            </w:r>
            <w:r w:rsidRPr="00BE69F2">
              <w:rPr>
                <w:rFonts w:eastAsia="Arial Unicode MS"/>
                <w:cs/>
              </w:rPr>
              <w:t>เมื่อนั้น) ควรรายงานอย่างไร</w:t>
            </w:r>
          </w:p>
          <w:p w14:paraId="4F3E2E87" w14:textId="77777777" w:rsidR="00033C0B" w:rsidRPr="00BE69F2" w:rsidRDefault="00033C0B" w:rsidP="009A6773">
            <w:pPr>
              <w:pStyle w:val="ListParagraph"/>
              <w:numPr>
                <w:ilvl w:val="0"/>
                <w:numId w:val="4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สำหรับ </w:t>
            </w:r>
            <w:r w:rsidRPr="00BE69F2">
              <w:rPr>
                <w:rFonts w:eastAsia="Arial Unicode MS"/>
              </w:rPr>
              <w:t xml:space="preserve">Trade Finance </w:t>
            </w:r>
            <w:r w:rsidRPr="00BE69F2">
              <w:rPr>
                <w:rFonts w:eastAsia="Arial Unicode MS"/>
                <w:cs/>
              </w:rPr>
              <w:t xml:space="preserve">ที่เป็น </w:t>
            </w:r>
            <w:r w:rsidRPr="00BE69F2">
              <w:rPr>
                <w:rFonts w:eastAsia="Arial Unicode MS"/>
              </w:rPr>
              <w:t xml:space="preserve">Overdue Loan </w:t>
            </w:r>
            <w:r w:rsidRPr="00BE69F2">
              <w:rPr>
                <w:rFonts w:eastAsia="Arial Unicode MS"/>
                <w:cs/>
              </w:rPr>
              <w:t xml:space="preserve">เมื่อเกิด </w:t>
            </w:r>
            <w:r w:rsidRPr="00BE69F2">
              <w:rPr>
                <w:rFonts w:eastAsia="Arial Unicode MS"/>
              </w:rPr>
              <w:t xml:space="preserve">Overdue </w:t>
            </w:r>
            <w:r w:rsidRPr="00BE69F2">
              <w:rPr>
                <w:rFonts w:eastAsia="Arial Unicode MS"/>
                <w:cs/>
              </w:rPr>
              <w:t xml:space="preserve">ระบบจะปิด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>เดิม (</w:t>
            </w:r>
            <w:r w:rsidRPr="00BE69F2">
              <w:rPr>
                <w:rFonts w:eastAsia="Arial Unicode MS"/>
              </w:rPr>
              <w:t>FIN001</w:t>
            </w:r>
            <w:r w:rsidRPr="00BE69F2">
              <w:rPr>
                <w:rFonts w:eastAsia="Arial Unicode MS"/>
                <w:cs/>
              </w:rPr>
              <w:t xml:space="preserve">) และเปิด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>ใหม่ (</w:t>
            </w:r>
            <w:r w:rsidRPr="00BE69F2">
              <w:rPr>
                <w:rFonts w:eastAsia="Arial Unicode MS"/>
              </w:rPr>
              <w:t>FIN002</w:t>
            </w:r>
            <w:r w:rsidRPr="00BE69F2">
              <w:rPr>
                <w:rFonts w:eastAsia="Arial Unicode MS"/>
                <w:cs/>
              </w:rPr>
              <w:t xml:space="preserve">) แบบไม่มี </w:t>
            </w:r>
            <w:r w:rsidRPr="00BE69F2">
              <w:rPr>
                <w:rFonts w:eastAsia="Arial Unicode MS"/>
              </w:rPr>
              <w:t xml:space="preserve">Due Date </w:t>
            </w:r>
            <w:r w:rsidRPr="00BE69F2">
              <w:rPr>
                <w:rFonts w:eastAsia="Arial Unicode MS"/>
                <w:cs/>
              </w:rPr>
              <w:t xml:space="preserve">และเริ่มนับ </w:t>
            </w:r>
            <w:r w:rsidRPr="00BE69F2">
              <w:rPr>
                <w:rFonts w:eastAsia="Arial Unicode MS"/>
              </w:rPr>
              <w:t xml:space="preserve">Aging </w:t>
            </w:r>
            <w:r w:rsidRPr="00BE69F2">
              <w:rPr>
                <w:rFonts w:eastAsia="Arial Unicode MS"/>
                <w:cs/>
              </w:rPr>
              <w:t xml:space="preserve">จาก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ควรรายงานอย่างไร</w:t>
            </w:r>
          </w:p>
        </w:tc>
      </w:tr>
      <w:tr w:rsidR="00BE69F2" w:rsidRPr="00BE69F2" w14:paraId="35C938B2" w14:textId="77777777" w:rsidTr="00467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1352EC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05135CF" w14:textId="77777777" w:rsidR="00033C0B" w:rsidRPr="00BE69F2" w:rsidRDefault="00033C0B" w:rsidP="009A6773">
            <w:pPr>
              <w:pStyle w:val="ListParagraph"/>
              <w:numPr>
                <w:ilvl w:val="0"/>
                <w:numId w:val="5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รายงาน</w:t>
            </w:r>
            <w:r w:rsidRPr="00BE69F2">
              <w:rPr>
                <w:rFonts w:eastAsia="Arial Unicode MS"/>
              </w:rPr>
              <w:t xml:space="preserve"> Account Term Type = </w:t>
            </w:r>
            <w:r w:rsidRPr="00BE69F2">
              <w:rPr>
                <w:rFonts w:eastAsia="Arial Unicode MS"/>
                <w:cs/>
              </w:rPr>
              <w:t xml:space="preserve">2004700004 </w:t>
            </w:r>
            <w:r w:rsidRPr="00BE69F2">
              <w:rPr>
                <w:rFonts w:eastAsia="Arial Unicode MS"/>
              </w:rPr>
              <w:t>At Call</w:t>
            </w:r>
            <w:r w:rsidRPr="00BE69F2" w:rsidDel="005D14AB">
              <w:rPr>
                <w:rFonts w:eastAsia="Arial Unicode MS"/>
              </w:rPr>
              <w:t xml:space="preserve"> </w:t>
            </w:r>
          </w:p>
          <w:p w14:paraId="4689F6AE" w14:textId="77777777" w:rsidR="00033C0B" w:rsidRPr="00BE69F2" w:rsidRDefault="00033C0B" w:rsidP="009A6773">
            <w:pPr>
              <w:pStyle w:val="ListParagraph"/>
              <w:numPr>
                <w:ilvl w:val="0"/>
                <w:numId w:val="5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FIN002 </w:t>
            </w:r>
            <w:r w:rsidRPr="00BE69F2">
              <w:rPr>
                <w:rFonts w:eastAsia="Arial Unicode MS"/>
                <w:cs/>
              </w:rPr>
              <w:t>รายงาน</w:t>
            </w:r>
            <w:r w:rsidRPr="00BE69F2">
              <w:rPr>
                <w:rFonts w:eastAsia="Arial Unicode MS"/>
              </w:rPr>
              <w:t xml:space="preserve"> Account Term Type = </w:t>
            </w:r>
            <w:r w:rsidRPr="00BE69F2">
              <w:rPr>
                <w:rFonts w:eastAsia="Arial Unicode MS"/>
                <w:cs/>
              </w:rPr>
              <w:t xml:space="preserve">2004700004 </w:t>
            </w:r>
            <w:r w:rsidRPr="00BE69F2">
              <w:rPr>
                <w:rFonts w:eastAsia="Arial Unicode MS"/>
              </w:rPr>
              <w:t>At Call</w:t>
            </w:r>
            <w:r w:rsidRPr="00BE69F2" w:rsidDel="005D14AB">
              <w:rPr>
                <w:rFonts w:eastAsia="Arial Unicode MS"/>
              </w:rPr>
              <w:t xml:space="preserve"> </w:t>
            </w:r>
          </w:p>
        </w:tc>
      </w:tr>
    </w:tbl>
    <w:p w14:paraId="0390D178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84AD8D7" w14:textId="77777777" w:rsidTr="00467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C0A309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br w:type="page"/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3B842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Term Loan </w:t>
            </w:r>
            <w:r w:rsidRPr="00BE69F2">
              <w:rPr>
                <w:rFonts w:eastAsia="Arial Unicode MS"/>
                <w:cs/>
              </w:rPr>
              <w:t xml:space="preserve">ที่มี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 xml:space="preserve">และกำหนดการชำระเงินคืนที่แน่นอน หากลูกค้าไม่มาชำระเงินคืนตามกำหนด สง. จะมี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 xml:space="preserve">ตามสัญญาให้ระยะเวลาหนึ่ง และหากลูกค้ายังไม่มาชำระเงินคืนเมื่อครบ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 xml:space="preserve">สง. จะปิดสัญญาเดิมและเปิดสัญญาใหม่ให้เป็น </w:t>
            </w:r>
            <w:r w:rsidRPr="00BE69F2">
              <w:rPr>
                <w:rFonts w:eastAsia="Arial Unicode MS"/>
              </w:rPr>
              <w:t xml:space="preserve">Product Receivable Past Due </w:t>
            </w:r>
            <w:r w:rsidRPr="00BE69F2">
              <w:rPr>
                <w:rFonts w:eastAsia="Arial Unicode MS"/>
                <w:cs/>
              </w:rPr>
              <w:t>โดย</w:t>
            </w:r>
            <w:r w:rsidRPr="00BE69F2">
              <w:rPr>
                <w:rFonts w:eastAsia="Arial Unicode MS"/>
                <w:u w:val="single"/>
                <w:cs/>
              </w:rPr>
              <w:t xml:space="preserve">สัญญาใหม่จะไม่มี </w:t>
            </w:r>
            <w:r w:rsidRPr="00BE69F2">
              <w:rPr>
                <w:rFonts w:eastAsia="Arial Unicode MS"/>
                <w:u w:val="single"/>
              </w:rPr>
              <w:t xml:space="preserve">Maturity Date </w:t>
            </w:r>
            <w:r w:rsidRPr="00BE69F2">
              <w:rPr>
                <w:rFonts w:eastAsia="Arial Unicode MS"/>
                <w:u w:val="single"/>
                <w:cs/>
              </w:rPr>
              <w:t>และไม่มีงวดการชำระเงินคืน</w:t>
            </w:r>
            <w:r w:rsidRPr="00BE69F2">
              <w:rPr>
                <w:rFonts w:eastAsia="Arial Unicode MS"/>
                <w:cs/>
              </w:rPr>
              <w:t xml:space="preserve"> ต้องรายงาน </w:t>
            </w:r>
            <w:r w:rsidRPr="00BE69F2">
              <w:rPr>
                <w:rFonts w:eastAsia="Arial Unicode MS"/>
              </w:rPr>
              <w:t xml:space="preserve">Account Term Type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76ABF7F7" w14:textId="77777777" w:rsidTr="00467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A6D7AC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50D34B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รายงาน</w:t>
            </w:r>
            <w:r w:rsidRPr="00BE69F2">
              <w:rPr>
                <w:rFonts w:eastAsia="Arial Unicode MS"/>
              </w:rPr>
              <w:t xml:space="preserve"> Account Term Type = </w:t>
            </w:r>
            <w:r w:rsidRPr="00BE69F2">
              <w:rPr>
                <w:rFonts w:eastAsia="Arial Unicode MS"/>
                <w:cs/>
              </w:rPr>
              <w:t xml:space="preserve">2004700004 </w:t>
            </w:r>
            <w:r w:rsidRPr="00BE69F2">
              <w:rPr>
                <w:rFonts w:eastAsia="Arial Unicode MS"/>
              </w:rPr>
              <w:t>At Call</w:t>
            </w:r>
          </w:p>
        </w:tc>
      </w:tr>
    </w:tbl>
    <w:p w14:paraId="3E54B45E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52985AE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9C58DA0" w14:textId="77777777" w:rsidTr="00467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E356AF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81557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spacing w:val="-6"/>
              </w:rPr>
            </w:pPr>
            <w:r w:rsidRPr="00BE69F2">
              <w:rPr>
                <w:rFonts w:eastAsia="Arial Unicode MS"/>
                <w:spacing w:val="-6"/>
                <w:cs/>
              </w:rPr>
              <w:t xml:space="preserve">ลูกหนี้ </w:t>
            </w:r>
            <w:r w:rsidRPr="00BE69F2">
              <w:rPr>
                <w:rFonts w:eastAsia="Arial Unicode MS"/>
                <w:spacing w:val="-6"/>
              </w:rPr>
              <w:t xml:space="preserve">NPL </w:t>
            </w:r>
            <w:r w:rsidRPr="00BE69F2">
              <w:rPr>
                <w:rFonts w:eastAsia="Arial Unicode MS"/>
                <w:spacing w:val="-6"/>
                <w:cs/>
              </w:rPr>
              <w:t>จะมีแผนการจ่ายเงินต้นและดอกเบี้ยไม่เป็นไปตามสัญญาปกติ จะให้รายงานรายการดังต่อไปนี้อย่างไร</w:t>
            </w:r>
          </w:p>
          <w:p w14:paraId="39B85A32" w14:textId="77777777" w:rsidR="00033C0B" w:rsidRPr="00BE69F2" w:rsidRDefault="00033C0B" w:rsidP="009A6773">
            <w:pPr>
              <w:pStyle w:val="ListParagraph"/>
              <w:numPr>
                <w:ilvl w:val="0"/>
                <w:numId w:val="6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Account Term Type</w:t>
            </w:r>
          </w:p>
          <w:p w14:paraId="70691132" w14:textId="77777777" w:rsidR="00033C0B" w:rsidRPr="00BE69F2" w:rsidRDefault="00033C0B" w:rsidP="009A6773">
            <w:pPr>
              <w:pStyle w:val="ListParagraph"/>
              <w:numPr>
                <w:ilvl w:val="0"/>
                <w:numId w:val="6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Number of Principal Payment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Number of Interest Payment </w:t>
            </w:r>
          </w:p>
        </w:tc>
      </w:tr>
      <w:tr w:rsidR="00BE69F2" w:rsidRPr="00BE69F2" w14:paraId="002542B2" w14:textId="77777777" w:rsidTr="00467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AD6DA4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F8208D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ให้รายงานสถานะลูกหนี้เปลี่ยนเป็น </w:t>
            </w:r>
            <w:r w:rsidRPr="00BE69F2">
              <w:rPr>
                <w:rFonts w:eastAsia="Arial Unicode MS"/>
              </w:rPr>
              <w:t xml:space="preserve">NPL </w:t>
            </w:r>
          </w:p>
          <w:p w14:paraId="5A9977D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หากไม่มีการเปลี่ยนแปลงรายละเอียดการชำระในสัญญาเงินให้สินเชื่อ ไม่ต้องรายงานการเปลี่ยนแปลงสำหรับ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>รายการนี้</w:t>
            </w:r>
          </w:p>
          <w:p w14:paraId="4C986B1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แต่หากมีการเปลี่ยนแปลง เช่น ปิดบัญชี </w:t>
            </w:r>
            <w:r w:rsidRPr="00BE69F2">
              <w:rPr>
                <w:rFonts w:eastAsia="Arial Unicode MS"/>
              </w:rPr>
              <w:t xml:space="preserve">NPL </w:t>
            </w:r>
            <w:r w:rsidRPr="00BE69F2">
              <w:rPr>
                <w:rFonts w:eastAsia="Arial Unicode MS"/>
                <w:cs/>
              </w:rPr>
              <w:t>และเปิดบัญชีใหม่ให้รายงานข้อมูลตามจริงของบัญชีนั้นๆ เช่น หากบัญชีใหม่ สง. ไม่มีการกำหนดวันครบกำหนด ให้รายงาน</w:t>
            </w:r>
          </w:p>
          <w:p w14:paraId="0E5163B2" w14:textId="77777777" w:rsidR="00033C0B" w:rsidRPr="00BE69F2" w:rsidRDefault="00033C0B" w:rsidP="009A6773">
            <w:pPr>
              <w:pStyle w:val="ListParagraph"/>
              <w:numPr>
                <w:ilvl w:val="0"/>
                <w:numId w:val="6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รายงาน</w:t>
            </w:r>
            <w:r w:rsidRPr="00BE69F2">
              <w:rPr>
                <w:rFonts w:eastAsia="Arial Unicode MS"/>
              </w:rPr>
              <w:t xml:space="preserve"> Account Term Type = </w:t>
            </w:r>
            <w:r w:rsidRPr="00BE69F2">
              <w:rPr>
                <w:rFonts w:eastAsia="Arial Unicode MS"/>
                <w:cs/>
              </w:rPr>
              <w:t xml:space="preserve">2004700004 </w:t>
            </w:r>
            <w:r w:rsidRPr="00BE69F2">
              <w:rPr>
                <w:rFonts w:eastAsia="Arial Unicode MS"/>
              </w:rPr>
              <w:t xml:space="preserve">At Call </w:t>
            </w:r>
            <w:r w:rsidRPr="00BE69F2">
              <w:rPr>
                <w:rFonts w:eastAsia="Arial Unicode MS"/>
                <w:cs/>
              </w:rPr>
              <w:t>หากเป็นบัญชีใหม่</w:t>
            </w:r>
          </w:p>
          <w:p w14:paraId="636A4D53" w14:textId="77777777" w:rsidR="00033C0B" w:rsidRPr="00BE69F2" w:rsidRDefault="00033C0B" w:rsidP="009A6773">
            <w:pPr>
              <w:pStyle w:val="ListParagraph"/>
              <w:numPr>
                <w:ilvl w:val="0"/>
                <w:numId w:val="6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รายงานเฉพาะสินเชื่อสกุลเงินตราต่างประเทศ โดยรายงาน</w:t>
            </w:r>
            <w:r w:rsidRPr="00BE69F2">
              <w:rPr>
                <w:rFonts w:eastAsia="Arial Unicode MS"/>
              </w:rPr>
              <w:t xml:space="preserve"> Number of Principal Payment Number of Interest Payment</w:t>
            </w:r>
            <w:r w:rsidRPr="00BE69F2">
              <w:rPr>
                <w:rFonts w:eastAsia="Arial Unicode MS"/>
                <w:cs/>
              </w:rPr>
              <w:t xml:space="preserve"> ตามจริง </w:t>
            </w:r>
          </w:p>
        </w:tc>
      </w:tr>
    </w:tbl>
    <w:p w14:paraId="307C5C7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2DF404BE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61" w:name="_Toc115806909"/>
      <w:bookmarkStart w:id="62" w:name="_Hlk119398263"/>
      <w:r w:rsidRPr="00BE69F2">
        <w:rPr>
          <w:rFonts w:ascii="Browallia New" w:hAnsi="Browallia New" w:cs="Browallia New"/>
          <w:i w:val="0"/>
          <w:color w:val="002060"/>
        </w:rPr>
        <w:t>[Credit Line Assignment Flag]</w:t>
      </w:r>
      <w:bookmarkEnd w:id="61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6E7E188" w14:textId="77777777" w:rsidTr="007C7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bookmarkEnd w:id="62"/>
          <w:p w14:paraId="0566C82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18BBC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การรายงาน </w:t>
            </w:r>
            <w:r w:rsidRPr="00BE69F2">
              <w:rPr>
                <w:rFonts w:eastAsia="Arial Unicode MS"/>
              </w:rPr>
              <w:t xml:space="preserve">Credit Line Assignment Flag </w:t>
            </w:r>
            <w:r w:rsidRPr="00BE69F2">
              <w:rPr>
                <w:rFonts w:eastAsia="Arial Unicode MS"/>
                <w:cs/>
              </w:rPr>
              <w:t xml:space="preserve">ที่กำหนดว่า ให้รายงาน </w:t>
            </w:r>
            <w:r w:rsidRPr="00BE69F2">
              <w:rPr>
                <w:rFonts w:eastAsia="Arial Unicode MS"/>
              </w:rPr>
              <w:t xml:space="preserve">1 = </w:t>
            </w:r>
            <w:r w:rsidRPr="00BE69F2">
              <w:rPr>
                <w:rFonts w:eastAsia="Arial Unicode MS"/>
                <w:cs/>
              </w:rPr>
              <w:t xml:space="preserve"> สถาบันการเงินกำหนดวงเงินในระดับ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 xml:space="preserve">หมายถึง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ที่รายงานใน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นี้ใช่หรือไม่ </w:t>
            </w:r>
          </w:p>
        </w:tc>
      </w:tr>
      <w:tr w:rsidR="00BE69F2" w:rsidRPr="00BE69F2" w14:paraId="161C4738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8C4195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60DE17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ใช่ รายงานสอดคล้องกับ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>โดย</w:t>
            </w:r>
          </w:p>
          <w:p w14:paraId="6D8FACE1" w14:textId="77777777" w:rsidR="00033C0B" w:rsidRPr="00BE69F2" w:rsidRDefault="00033C0B" w:rsidP="009A6773">
            <w:pPr>
              <w:pStyle w:val="ListParagraph"/>
              <w:numPr>
                <w:ilvl w:val="0"/>
                <w:numId w:val="1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 </w:t>
            </w:r>
            <w:r w:rsidRPr="00BE69F2">
              <w:rPr>
                <w:rFonts w:eastAsia="Arial Unicode MS"/>
              </w:rPr>
              <w:t>Account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cs/>
              </w:rPr>
              <w:t>ไม่มีการแชร์วงเงิน (</w:t>
            </w:r>
            <w:r w:rsidRPr="00BE69F2">
              <w:t xml:space="preserve">Contract Amount) </w:t>
            </w:r>
            <w:r w:rsidRPr="00BE69F2">
              <w:rPr>
                <w:cs/>
              </w:rPr>
              <w:t xml:space="preserve">กับบัญชีอื่น </w:t>
            </w:r>
            <w:r w:rsidRPr="00BE69F2">
              <w:rPr>
                <w:rFonts w:eastAsia="Arial Unicode MS"/>
                <w:cs/>
              </w:rPr>
              <w:t>รายงาน</w:t>
            </w:r>
            <w:r w:rsidRPr="00BE69F2">
              <w:rPr>
                <w:rFonts w:eastAsia="Arial Unicode MS"/>
                <w:strike/>
                <w:cs/>
              </w:rPr>
              <w:br/>
            </w:r>
            <w:r w:rsidRPr="00BE69F2">
              <w:rPr>
                <w:rFonts w:eastAsia="Arial Unicode MS"/>
              </w:rPr>
              <w:t xml:space="preserve">Credit Line Assignment Flag = </w:t>
            </w:r>
            <w:r w:rsidRPr="00BE69F2">
              <w:rPr>
                <w:rFonts w:eastAsia="Arial Unicode MS"/>
                <w:cs/>
              </w:rPr>
              <w:t>1</w:t>
            </w:r>
          </w:p>
          <w:p w14:paraId="3BE83058" w14:textId="77777777" w:rsidR="00033C0B" w:rsidRPr="00BE69F2" w:rsidRDefault="00033C0B" w:rsidP="009A6773">
            <w:pPr>
              <w:pStyle w:val="ListParagraph"/>
              <w:numPr>
                <w:ilvl w:val="0"/>
                <w:numId w:val="1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 </w:t>
            </w:r>
            <w:r w:rsidRPr="00BE69F2">
              <w:rPr>
                <w:rFonts w:eastAsia="Arial Unicode MS"/>
              </w:rPr>
              <w:t>Account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cs/>
              </w:rPr>
              <w:t>ใช้วงเงิน (</w:t>
            </w:r>
            <w:r w:rsidRPr="00BE69F2">
              <w:t xml:space="preserve">Contract Amount) </w:t>
            </w:r>
            <w:r w:rsidRPr="00BE69F2">
              <w:rPr>
                <w:cs/>
              </w:rPr>
              <w:t xml:space="preserve">ร่วมกับบัญชีอื่น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</w:p>
          <w:p w14:paraId="55937C81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Credit Line Assignment Flag = 0</w:t>
            </w:r>
          </w:p>
        </w:tc>
      </w:tr>
    </w:tbl>
    <w:p w14:paraId="55E4E77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5A82305" w14:textId="77777777" w:rsidTr="007C7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909BF1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BB52FA" w14:textId="77777777" w:rsidR="00033C0B" w:rsidRPr="00BE69F2" w:rsidRDefault="00033C0B" w:rsidP="009A6773">
            <w:pPr>
              <w:pStyle w:val="ListParagraph"/>
              <w:numPr>
                <w:ilvl w:val="0"/>
                <w:numId w:val="6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หากวงเงินระบุอยู่ในระดับสัญญา หรือระดับแม่ แล้วมีการเบิกใช้ในแต่ละ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>ซึ่งโดยรวมแล้วจะไม่เกินวงเงินใหญ่ ให้รายงานอย่างไร</w:t>
            </w:r>
          </w:p>
          <w:p w14:paraId="6C6B2645" w14:textId="77777777" w:rsidR="00033C0B" w:rsidRPr="00BE69F2" w:rsidRDefault="00033C0B" w:rsidP="009A6773">
            <w:pPr>
              <w:pStyle w:val="ListParagraph"/>
              <w:numPr>
                <w:ilvl w:val="0"/>
                <w:numId w:val="6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หากตั้ง </w:t>
            </w:r>
            <w:r w:rsidRPr="00BE69F2">
              <w:rPr>
                <w:rFonts w:eastAsia="Arial Unicode MS"/>
              </w:rPr>
              <w:t xml:space="preserve">Limit </w:t>
            </w:r>
            <w:r w:rsidRPr="00BE69F2">
              <w:rPr>
                <w:rFonts w:eastAsia="Arial Unicode MS"/>
                <w:cs/>
              </w:rPr>
              <w:t xml:space="preserve">ใหญ่แล้วมี </w:t>
            </w:r>
            <w:r w:rsidRPr="00BE69F2">
              <w:rPr>
                <w:rFonts w:eastAsia="Arial Unicode MS"/>
              </w:rPr>
              <w:t xml:space="preserve">Sub-Limit </w:t>
            </w:r>
            <w:r w:rsidRPr="00BE69F2">
              <w:rPr>
                <w:rFonts w:eastAsia="Arial Unicode MS"/>
                <w:cs/>
              </w:rPr>
              <w:t xml:space="preserve">ในแต่ละ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 xml:space="preserve">ลงไปอีก เช่น ถ้าวงเงินรวม </w:t>
            </w:r>
            <w:r w:rsidRPr="00BE69F2">
              <w:rPr>
                <w:rFonts w:eastAsia="Arial Unicode MS"/>
              </w:rPr>
              <w:t xml:space="preserve">20 </w:t>
            </w:r>
            <w:r w:rsidRPr="00BE69F2">
              <w:rPr>
                <w:rFonts w:eastAsia="Arial Unicode MS"/>
                <w:cs/>
              </w:rPr>
              <w:t xml:space="preserve">ลบ. สามารถใช้ </w:t>
            </w:r>
            <w:r w:rsidRPr="00BE69F2">
              <w:rPr>
                <w:rFonts w:eastAsia="Arial Unicode MS"/>
              </w:rPr>
              <w:t>T/R (A11)</w:t>
            </w:r>
            <w:r w:rsidRPr="00BE69F2">
              <w:rPr>
                <w:rFonts w:eastAsia="Arial Unicode MS"/>
                <w:cs/>
              </w:rPr>
              <w:t xml:space="preserve"> ได้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ลบ</w:t>
            </w:r>
            <w:r w:rsidRPr="00BE69F2">
              <w:rPr>
                <w:rFonts w:eastAsia="Arial Unicode MS"/>
              </w:rPr>
              <w:t xml:space="preserve">. </w:t>
            </w:r>
            <w:r w:rsidRPr="00BE69F2">
              <w:rPr>
                <w:rFonts w:eastAsia="Arial Unicode MS"/>
                <w:cs/>
              </w:rPr>
              <w:t xml:space="preserve">และสามารถใช้ได้ทั้ง </w:t>
            </w:r>
            <w:r w:rsidRPr="00BE69F2">
              <w:rPr>
                <w:rFonts w:eastAsia="Arial Unicode MS"/>
              </w:rPr>
              <w:t xml:space="preserve">P/N (A12)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O/D (A13)</w:t>
            </w:r>
            <w:r w:rsidRPr="00BE69F2">
              <w:rPr>
                <w:rFonts w:eastAsia="Arial Unicode MS"/>
                <w:cs/>
              </w:rPr>
              <w:t xml:space="preserve"> ภายใต้ </w:t>
            </w:r>
            <w:r w:rsidRPr="00BE69F2">
              <w:rPr>
                <w:rFonts w:eastAsia="Arial Unicode MS"/>
              </w:rPr>
              <w:t xml:space="preserve">20 </w:t>
            </w:r>
            <w:r w:rsidRPr="00BE69F2">
              <w:rPr>
                <w:rFonts w:eastAsia="Arial Unicode MS"/>
                <w:cs/>
              </w:rPr>
              <w:t>ลบ.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ต้องรายงานอย่างไร</w:t>
            </w:r>
          </w:p>
        </w:tc>
      </w:tr>
      <w:tr w:rsidR="00BE69F2" w:rsidRPr="00BE69F2" w14:paraId="436914EB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E545DB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59B3834" w14:textId="77777777" w:rsidR="00033C0B" w:rsidRPr="00BE69F2" w:rsidRDefault="00033C0B" w:rsidP="009A6773">
            <w:pPr>
              <w:pStyle w:val="ListParagraph"/>
              <w:numPr>
                <w:ilvl w:val="0"/>
                <w:numId w:val="12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Credit Line Assignment Flag = </w:t>
            </w:r>
            <w:r w:rsidRPr="00BE69F2">
              <w:rPr>
                <w:rFonts w:eastAsia="Arial Unicode MS"/>
                <w:cs/>
              </w:rPr>
              <w:t>0</w:t>
            </w:r>
          </w:p>
          <w:p w14:paraId="2EC7E1C2" w14:textId="77777777" w:rsidR="00033C0B" w:rsidRPr="00BE69F2" w:rsidRDefault="00033C0B" w:rsidP="009A6773">
            <w:pPr>
              <w:pStyle w:val="ListParagraph"/>
              <w:numPr>
                <w:ilvl w:val="0"/>
                <w:numId w:val="12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Credit Line Assignment Flag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Contract Amount in Original Currency </w:t>
            </w:r>
            <w:r w:rsidRPr="00BE69F2">
              <w:rPr>
                <w:rFonts w:eastAsia="Arial Unicode MS"/>
                <w:cs/>
              </w:rPr>
              <w:t>ของแต่ละบัญชี ดังนี้</w:t>
            </w:r>
          </w:p>
          <w:tbl>
            <w:tblPr>
              <w:tblStyle w:val="TableGrid"/>
              <w:tblW w:w="9383" w:type="dxa"/>
              <w:tblLayout w:type="fixed"/>
              <w:tblLook w:val="04A0" w:firstRow="1" w:lastRow="0" w:firstColumn="1" w:lastColumn="0" w:noHBand="0" w:noVBand="1"/>
            </w:tblPr>
            <w:tblGrid>
              <w:gridCol w:w="1394"/>
              <w:gridCol w:w="3594"/>
              <w:gridCol w:w="1985"/>
              <w:gridCol w:w="2410"/>
            </w:tblGrid>
            <w:tr w:rsidR="00BE69F2" w:rsidRPr="00BE69F2" w14:paraId="7C662BE1" w14:textId="77777777">
              <w:trPr>
                <w:trHeight w:val="651"/>
              </w:trPr>
              <w:tc>
                <w:tcPr>
                  <w:tcW w:w="1394" w:type="dxa"/>
                  <w:hideMark/>
                </w:tcPr>
                <w:p w14:paraId="452C922A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594" w:type="dxa"/>
                  <w:hideMark/>
                </w:tcPr>
                <w:p w14:paraId="59F0220F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Loan and Contingent Type</w:t>
                  </w:r>
                </w:p>
              </w:tc>
              <w:tc>
                <w:tcPr>
                  <w:tcW w:w="1985" w:type="dxa"/>
                  <w:hideMark/>
                </w:tcPr>
                <w:p w14:paraId="6C577A4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Credit Line Assignment Flag</w:t>
                  </w:r>
                </w:p>
              </w:tc>
              <w:tc>
                <w:tcPr>
                  <w:tcW w:w="2410" w:type="dxa"/>
                  <w:hideMark/>
                </w:tcPr>
                <w:p w14:paraId="72FA0386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Contract Amount in Original Currency</w:t>
                  </w:r>
                </w:p>
              </w:tc>
            </w:tr>
            <w:tr w:rsidR="00BE69F2" w:rsidRPr="00BE69F2" w14:paraId="3DFC1EB2" w14:textId="77777777">
              <w:trPr>
                <w:trHeight w:val="349"/>
              </w:trPr>
              <w:tc>
                <w:tcPr>
                  <w:tcW w:w="1394" w:type="dxa"/>
                  <w:noWrap/>
                  <w:hideMark/>
                </w:tcPr>
                <w:p w14:paraId="76AE4ED8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A11</w:t>
                  </w:r>
                </w:p>
              </w:tc>
              <w:tc>
                <w:tcPr>
                  <w:tcW w:w="3594" w:type="dxa"/>
                  <w:noWrap/>
                  <w:hideMark/>
                </w:tcPr>
                <w:p w14:paraId="1813BB4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t>2003200030</w:t>
                  </w:r>
                  <w:r w:rsidRPr="00BE69F2">
                    <w:rPr>
                      <w:rFonts w:eastAsia="Arial Unicode MS"/>
                    </w:rPr>
                    <w:t xml:space="preserve"> </w:t>
                  </w:r>
                  <w:r w:rsidRPr="00BE69F2">
                    <w:rPr>
                      <w:cs/>
                    </w:rPr>
                    <w:t>ตั๋วเงินเพื่อการนำเข้าและออกของตามเล็ตเตอร์ออฟเครดิตในประเทศ (</w:t>
                  </w:r>
                  <w:r w:rsidRPr="00BE69F2">
                    <w:t>Domestic LC</w:t>
                  </w:r>
                  <w:r w:rsidRPr="00BE69F2">
                    <w:rPr>
                      <w:cs/>
                    </w:rPr>
                    <w:t>)</w:t>
                  </w:r>
                </w:p>
              </w:tc>
              <w:tc>
                <w:tcPr>
                  <w:tcW w:w="1985" w:type="dxa"/>
                  <w:noWrap/>
                  <w:hideMark/>
                </w:tcPr>
                <w:p w14:paraId="4803F0DA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  <w:tc>
                <w:tcPr>
                  <w:tcW w:w="2410" w:type="dxa"/>
                  <w:noWrap/>
                  <w:hideMark/>
                </w:tcPr>
                <w:p w14:paraId="5A3BAA2B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5 </w:t>
                  </w:r>
                  <w:r w:rsidRPr="00BE69F2">
                    <w:rPr>
                      <w:rFonts w:eastAsia="Arial Unicode MS"/>
                      <w:cs/>
                    </w:rPr>
                    <w:t>ลบ.</w:t>
                  </w:r>
                </w:p>
              </w:tc>
            </w:tr>
            <w:tr w:rsidR="00BE69F2" w:rsidRPr="00BE69F2" w14:paraId="01AB46BC" w14:textId="77777777">
              <w:trPr>
                <w:trHeight w:val="349"/>
              </w:trPr>
              <w:tc>
                <w:tcPr>
                  <w:tcW w:w="1394" w:type="dxa"/>
                  <w:noWrap/>
                  <w:hideMark/>
                </w:tcPr>
                <w:p w14:paraId="0C325BC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A12</w:t>
                  </w:r>
                </w:p>
              </w:tc>
              <w:tc>
                <w:tcPr>
                  <w:tcW w:w="3594" w:type="dxa"/>
                  <w:noWrap/>
                  <w:hideMark/>
                </w:tcPr>
                <w:p w14:paraId="02F85F6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t xml:space="preserve">2003200041 </w:t>
                  </w:r>
                  <w:r w:rsidRPr="00BE69F2">
                    <w:rPr>
                      <w:cs/>
                    </w:rPr>
                    <w:t>ตั๋วเงินอื่น ๆ</w:t>
                  </w:r>
                </w:p>
              </w:tc>
              <w:tc>
                <w:tcPr>
                  <w:tcW w:w="1985" w:type="dxa"/>
                  <w:noWrap/>
                  <w:hideMark/>
                </w:tcPr>
                <w:p w14:paraId="0D6FBD8B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  <w:tc>
                <w:tcPr>
                  <w:tcW w:w="2410" w:type="dxa"/>
                  <w:noWrap/>
                  <w:hideMark/>
                </w:tcPr>
                <w:p w14:paraId="12C744E8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 </w:t>
                  </w:r>
                  <w:r w:rsidRPr="00BE69F2">
                    <w:rPr>
                      <w:rFonts w:eastAsia="Arial Unicode MS"/>
                      <w:cs/>
                    </w:rPr>
                    <w:t>ลบ</w:t>
                  </w:r>
                  <w:r w:rsidRPr="00BE69F2">
                    <w:rPr>
                      <w:rFonts w:eastAsia="Arial Unicode MS"/>
                    </w:rPr>
                    <w:t>.</w:t>
                  </w:r>
                </w:p>
              </w:tc>
            </w:tr>
            <w:tr w:rsidR="00BE69F2" w:rsidRPr="00BE69F2" w14:paraId="2B11025C" w14:textId="77777777">
              <w:trPr>
                <w:trHeight w:val="349"/>
              </w:trPr>
              <w:tc>
                <w:tcPr>
                  <w:tcW w:w="1394" w:type="dxa"/>
                  <w:noWrap/>
                  <w:hideMark/>
                </w:tcPr>
                <w:p w14:paraId="22C55498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A13</w:t>
                  </w:r>
                </w:p>
              </w:tc>
              <w:tc>
                <w:tcPr>
                  <w:tcW w:w="3594" w:type="dxa"/>
                  <w:noWrap/>
                  <w:hideMark/>
                </w:tcPr>
                <w:p w14:paraId="074B0AD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t>2003200002</w:t>
                  </w:r>
                  <w:r w:rsidRPr="00BE69F2">
                    <w:rPr>
                      <w:rFonts w:eastAsia="Arial Unicode MS"/>
                    </w:rPr>
                    <w:t xml:space="preserve"> </w:t>
                  </w:r>
                  <w:r w:rsidRPr="00BE69F2">
                    <w:rPr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1985" w:type="dxa"/>
                  <w:noWrap/>
                  <w:hideMark/>
                </w:tcPr>
                <w:p w14:paraId="64EB8663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  <w:tc>
                <w:tcPr>
                  <w:tcW w:w="2410" w:type="dxa"/>
                  <w:noWrap/>
                  <w:hideMark/>
                </w:tcPr>
                <w:p w14:paraId="3A8F6B3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 </w:t>
                  </w:r>
                  <w:r w:rsidRPr="00BE69F2">
                    <w:rPr>
                      <w:rFonts w:eastAsia="Arial Unicode MS"/>
                      <w:cs/>
                    </w:rPr>
                    <w:t>ลบ.</w:t>
                  </w:r>
                </w:p>
              </w:tc>
            </w:tr>
          </w:tbl>
          <w:p w14:paraId="4694540B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31545CEE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0C7DDCF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0ED40CA" w14:textId="77777777" w:rsidTr="007C7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92ED02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9B5A8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ขอตัวอย่างการรายงาน </w:t>
            </w:r>
            <w:r w:rsidRPr="00BE69F2">
              <w:rPr>
                <w:rFonts w:eastAsia="Arial Unicode MS"/>
              </w:rPr>
              <w:t>Credit Line Assignment Flag</w:t>
            </w:r>
            <w:r w:rsidRPr="00BE69F2">
              <w:rPr>
                <w:rFonts w:eastAsia="Arial Unicode MS"/>
                <w:cs/>
              </w:rPr>
              <w:t xml:space="preserve"> ของบัตรเครดิต 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  <w:tr w:rsidR="00BE69F2" w:rsidRPr="00BE69F2" w14:paraId="3E5C3DD6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8DB6B5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4B28A6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</w:p>
          <w:p w14:paraId="607567E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บัญชีบัตรเสริมใช้วงเงินร่วมกับบัญชีบัตรหลักจะรายงาน </w:t>
            </w:r>
            <w:r w:rsidRPr="00BE69F2">
              <w:rPr>
                <w:rFonts w:eastAsia="Arial Unicode MS"/>
              </w:rPr>
              <w:t>Credit Line Assignment Flag =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0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  <w:p w14:paraId="1320609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>ยกเว้น</w:t>
            </w:r>
            <w:r w:rsidRPr="00BE69F2">
              <w:rPr>
                <w:rFonts w:eastAsia="Arial Unicode MS"/>
                <w:cs/>
              </w:rPr>
              <w:t xml:space="preserve"> สง. จะมีการกำหนดเป็นการเฉพาะ เช่น ให้บัญชีบัตรเสริมมีวงเงินไม่เกิน </w:t>
            </w:r>
            <w:r w:rsidRPr="00BE69F2">
              <w:rPr>
                <w:rFonts w:eastAsia="Arial Unicode MS"/>
              </w:rPr>
              <w:t>100,000</w:t>
            </w:r>
            <w:r w:rsidRPr="00BE69F2">
              <w:rPr>
                <w:rFonts w:eastAsia="Arial Unicode MS"/>
                <w:cs/>
              </w:rPr>
              <w:t xml:space="preserve"> บาท (บัญชีบัตรเสริมรวมกับบัญชีบัตรหลักจะมีวงเงินได้ไม่เกิน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ลบ.) ดังนั้น การรายงานข้อมูลของบัตรเสริม </w:t>
            </w:r>
          </w:p>
          <w:p w14:paraId="5C254502" w14:textId="77777777" w:rsidR="00033C0B" w:rsidRPr="00BE69F2" w:rsidRDefault="00033C0B" w:rsidP="009A6773">
            <w:pPr>
              <w:pStyle w:val="ListParagraph"/>
              <w:numPr>
                <w:ilvl w:val="0"/>
                <w:numId w:val="1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Contract Amount in Original Currency =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100,000</w:t>
            </w:r>
            <w:r w:rsidRPr="00BE69F2">
              <w:rPr>
                <w:rFonts w:eastAsia="Arial Unicode MS"/>
                <w:cs/>
              </w:rPr>
              <w:t xml:space="preserve"> บาท </w:t>
            </w:r>
          </w:p>
          <w:p w14:paraId="1CD54F9F" w14:textId="77777777" w:rsidR="00033C0B" w:rsidRPr="00BE69F2" w:rsidRDefault="00033C0B" w:rsidP="009A6773">
            <w:pPr>
              <w:pStyle w:val="ListParagraph"/>
              <w:numPr>
                <w:ilvl w:val="0"/>
                <w:numId w:val="1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Credit Line Assignment Flag =</w:t>
            </w:r>
            <w:r w:rsidRPr="00BE69F2">
              <w:rPr>
                <w:rFonts w:eastAsia="Arial Unicode MS"/>
                <w:cs/>
              </w:rPr>
              <w:t xml:space="preserve"> 1</w:t>
            </w:r>
          </w:p>
        </w:tc>
      </w:tr>
    </w:tbl>
    <w:p w14:paraId="73BD019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159A716" w14:textId="77777777" w:rsidTr="007C7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F42A85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10109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หากเป็นธุรกรรมการจำหน่ายตราสารหรือหลักทรัพย์แบบ </w:t>
            </w:r>
            <w:r w:rsidRPr="00BE69F2">
              <w:rPr>
                <w:rFonts w:eastAsia="Arial Unicode MS"/>
              </w:rPr>
              <w:t xml:space="preserve">Firm Underwriting </w:t>
            </w:r>
            <w:r w:rsidRPr="00BE69F2">
              <w:rPr>
                <w:rFonts w:eastAsia="Arial Unicode MS"/>
                <w:cs/>
              </w:rPr>
              <w:t>ต้องรายงานอย่างไร</w:t>
            </w:r>
          </w:p>
        </w:tc>
      </w:tr>
      <w:tr w:rsidR="00BE69F2" w:rsidRPr="00BE69F2" w14:paraId="74ED0233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76BA0E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7079FD3" w14:textId="77777777" w:rsidR="00033C0B" w:rsidRPr="00BE69F2" w:rsidRDefault="00033C0B" w:rsidP="009A6773">
            <w:pPr>
              <w:pStyle w:val="ListParagraph"/>
              <w:numPr>
                <w:ilvl w:val="0"/>
                <w:numId w:val="1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Credit Line Assignment Flag = 1</w:t>
            </w:r>
            <w:r w:rsidRPr="00BE69F2">
              <w:rPr>
                <w:rFonts w:eastAsia="Arial Unicode MS"/>
                <w:cs/>
              </w:rPr>
              <w:t xml:space="preserve"> หาก สง. กำหนดวงเงินในระดับ </w:t>
            </w:r>
            <w:r w:rsidRPr="00BE69F2">
              <w:rPr>
                <w:rFonts w:eastAsia="Arial Unicode MS"/>
              </w:rPr>
              <w:t>Account</w:t>
            </w:r>
          </w:p>
          <w:p w14:paraId="6A8B168D" w14:textId="77777777" w:rsidR="00033C0B" w:rsidRPr="00BE69F2" w:rsidRDefault="00033C0B" w:rsidP="009A6773">
            <w:pPr>
              <w:pStyle w:val="ListParagraph"/>
              <w:numPr>
                <w:ilvl w:val="0"/>
                <w:numId w:val="1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Credit Line Assignment Flag = 0</w:t>
            </w:r>
            <w:r w:rsidRPr="00BE69F2">
              <w:rPr>
                <w:rFonts w:eastAsia="Arial Unicode MS"/>
                <w:cs/>
              </w:rPr>
              <w:t xml:space="preserve"> หาก สง. กำหนดวงเงินในระดับ </w:t>
            </w:r>
            <w:r w:rsidRPr="00BE69F2">
              <w:rPr>
                <w:rFonts w:eastAsia="Arial Unicode MS"/>
              </w:rPr>
              <w:t xml:space="preserve">Credit Line  </w:t>
            </w:r>
          </w:p>
        </w:tc>
      </w:tr>
    </w:tbl>
    <w:p w14:paraId="437A5CB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48436119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63" w:name="_Toc115806910"/>
      <w:r w:rsidRPr="00BE69F2">
        <w:rPr>
          <w:rFonts w:ascii="Browallia New" w:hAnsi="Browallia New" w:cs="Browallia New"/>
          <w:i w:val="0"/>
          <w:color w:val="002060"/>
        </w:rPr>
        <w:t>[Contract Amount in Original Currency]</w:t>
      </w:r>
      <w:bookmarkEnd w:id="63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D422B66" w14:textId="77777777" w:rsidTr="007C7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F0D1A6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0A7B7C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ตั๋ว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 xml:space="preserve">กำหนดวงเงินไว้ </w:t>
            </w:r>
            <w:r w:rsidRPr="00BE69F2">
              <w:rPr>
                <w:rFonts w:eastAsia="Arial Unicode MS"/>
              </w:rPr>
              <w:t>20</w:t>
            </w:r>
            <w:r w:rsidRPr="00BE69F2">
              <w:rPr>
                <w:rFonts w:eastAsia="Arial Unicode MS"/>
                <w:cs/>
              </w:rPr>
              <w:t xml:space="preserve"> ลบ. ในเดือน ม.ค. ลูกค้าเบิกตั๋วใบที่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จำนวน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ลบ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ให้รายงานจำนวนเงินตามหน้าตั๋วที่เบิกครั้งนี้จำนวน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ลบ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ใช่หรือไม่</w:t>
            </w:r>
          </w:p>
        </w:tc>
      </w:tr>
      <w:tr w:rsidR="00BE69F2" w:rsidRPr="00BE69F2" w14:paraId="0C114AC5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E87EDA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B4F46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ไม่ใช่ </w:t>
            </w:r>
            <w:r w:rsidRPr="007E496E">
              <w:rPr>
                <w:rFonts w:eastAsia="Arial Unicode MS"/>
                <w:cs/>
              </w:rPr>
              <w:t xml:space="preserve">ให้รายงานตั๋วทุกใบ </w:t>
            </w:r>
            <w:r w:rsidRPr="007E496E">
              <w:rPr>
                <w:rFonts w:eastAsia="Arial Unicode MS"/>
              </w:rPr>
              <w:t>(</w:t>
            </w:r>
            <w:r w:rsidRPr="007E496E">
              <w:rPr>
                <w:rFonts w:eastAsia="Arial Unicode MS"/>
                <w:cs/>
              </w:rPr>
              <w:t xml:space="preserve">แต่ละ </w:t>
            </w:r>
            <w:r w:rsidRPr="007E496E">
              <w:rPr>
                <w:rFonts w:eastAsia="Arial Unicode MS"/>
              </w:rPr>
              <w:t>Account Id)</w:t>
            </w:r>
            <w:r w:rsidRPr="007E496E">
              <w:rPr>
                <w:rFonts w:eastAsia="Arial Unicode MS"/>
                <w:cs/>
              </w:rPr>
              <w:t xml:space="preserve"> ด้วย </w:t>
            </w:r>
            <w:r w:rsidRPr="007E496E">
              <w:rPr>
                <w:rFonts w:eastAsia="Arial Unicode MS"/>
              </w:rPr>
              <w:t>Contract Amount in Original Currency</w:t>
            </w:r>
            <w:r w:rsidRPr="007E496E">
              <w:rPr>
                <w:rFonts w:eastAsia="Arial Unicode MS"/>
                <w:cs/>
              </w:rPr>
              <w:t xml:space="preserve"> </w:t>
            </w:r>
            <w:r w:rsidRPr="007E496E">
              <w:rPr>
                <w:rFonts w:eastAsia="Arial Unicode MS"/>
              </w:rPr>
              <w:t xml:space="preserve">= 20 </w:t>
            </w:r>
            <w:r w:rsidRPr="007E496E">
              <w:rPr>
                <w:rFonts w:eastAsia="Arial Unicode MS"/>
                <w:cs/>
              </w:rPr>
              <w:t>ลบ</w:t>
            </w:r>
            <w:r w:rsidRPr="007E496E">
              <w:rPr>
                <w:rFonts w:eastAsia="Arial Unicode MS"/>
              </w:rPr>
              <w:t xml:space="preserve">. </w:t>
            </w:r>
            <w:r w:rsidRPr="007E496E">
              <w:rPr>
                <w:rFonts w:eastAsia="Arial Unicode MS"/>
                <w:cs/>
              </w:rPr>
              <w:t xml:space="preserve">และ </w:t>
            </w:r>
            <w:r w:rsidRPr="007E496E">
              <w:rPr>
                <w:rFonts w:eastAsia="Arial Unicode MS"/>
              </w:rPr>
              <w:t>Credit Line Assignment Flag =</w:t>
            </w:r>
            <w:r w:rsidRPr="007E496E">
              <w:rPr>
                <w:rFonts w:eastAsia="Arial Unicode MS"/>
                <w:cs/>
              </w:rPr>
              <w:t xml:space="preserve"> </w:t>
            </w:r>
            <w:r w:rsidRPr="007E496E">
              <w:rPr>
                <w:rFonts w:eastAsia="Arial Unicode MS"/>
              </w:rPr>
              <w:t>0</w:t>
            </w:r>
            <w:r w:rsidRPr="007E496E">
              <w:rPr>
                <w:rFonts w:eastAsia="Arial Unicode MS"/>
                <w:cs/>
              </w:rPr>
              <w:t xml:space="preserve"> เนื่องจาก ตั๋ว </w:t>
            </w:r>
            <w:r w:rsidRPr="007E496E">
              <w:rPr>
                <w:rFonts w:eastAsia="Arial Unicode MS"/>
              </w:rPr>
              <w:t xml:space="preserve">P/N </w:t>
            </w:r>
            <w:r w:rsidRPr="007E496E">
              <w:rPr>
                <w:rFonts w:eastAsia="Arial Unicode MS"/>
                <w:cs/>
              </w:rPr>
              <w:t xml:space="preserve">ทุกใบมีการใช้วงเงินร่วมกัน </w:t>
            </w:r>
            <w:r w:rsidRPr="007E496E">
              <w:rPr>
                <w:rFonts w:eastAsia="Arial Unicode MS"/>
              </w:rPr>
              <w:t xml:space="preserve">20 </w:t>
            </w:r>
            <w:r w:rsidRPr="00BE69F2">
              <w:rPr>
                <w:rFonts w:eastAsia="Arial Unicode MS"/>
                <w:cs/>
              </w:rPr>
              <w:t>ลบ</w:t>
            </w:r>
            <w:r w:rsidRPr="00BE69F2">
              <w:rPr>
                <w:rFonts w:eastAsia="Arial Unicode MS"/>
              </w:rPr>
              <w:t>.</w:t>
            </w:r>
          </w:p>
        </w:tc>
      </w:tr>
    </w:tbl>
    <w:p w14:paraId="0E6E2D54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641CC4B" w14:textId="77777777" w:rsidTr="007C7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3CDA71D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90D4D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วิธีรายงาน</w:t>
            </w:r>
            <w:r w:rsidRPr="00BE69F2">
              <w:rPr>
                <w:rFonts w:eastAsia="Arial Unicode MS"/>
              </w:rPr>
              <w:t xml:space="preserve"> Contract Amount in Original Currency</w:t>
            </w:r>
            <w:r w:rsidRPr="00BE69F2" w:rsidDel="006674C9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จะทำให้ ธปท. เห็นยอดหนี้ </w:t>
            </w:r>
            <w:r w:rsidRPr="00BE69F2">
              <w:rPr>
                <w:rFonts w:eastAsia="Arial Unicode MS"/>
              </w:rPr>
              <w:t xml:space="preserve">(Outstanding) </w:t>
            </w:r>
            <w:r w:rsidRPr="00BE69F2">
              <w:rPr>
                <w:rFonts w:eastAsia="Arial Unicode MS"/>
                <w:cs/>
              </w:rPr>
              <w:t>เกินจำนวนวงเงินอนุมัติหรือไม่</w:t>
            </w:r>
          </w:p>
        </w:tc>
      </w:tr>
      <w:tr w:rsidR="00BE69F2" w:rsidRPr="00BE69F2" w14:paraId="2B0AC229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54715B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318D75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ธปท</w:t>
            </w:r>
            <w:r w:rsidRPr="00BE69F2">
              <w:rPr>
                <w:rFonts w:eastAsia="Arial Unicode MS"/>
              </w:rPr>
              <w:t xml:space="preserve">. </w:t>
            </w:r>
            <w:r w:rsidRPr="00BE69F2">
              <w:rPr>
                <w:rFonts w:eastAsia="Arial Unicode MS"/>
                <w:cs/>
              </w:rPr>
              <w:t xml:space="preserve">มีแนวทางพิจารณาการใช้งานจากยอดคงค้างที่เบิกถอนไปแล้วเทียบกับวงเงินหลักที่ได้รับอนุมัติ </w:t>
            </w:r>
          </w:p>
        </w:tc>
      </w:tr>
    </w:tbl>
    <w:p w14:paraId="56C75B49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356E42B" w14:textId="77777777" w:rsidTr="007C7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05E8CB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C09574" w14:textId="77777777" w:rsidR="00033C0B" w:rsidRPr="00BE69F2" w:rsidRDefault="00033C0B" w:rsidP="009A6773">
            <w:pPr>
              <w:pStyle w:val="ListParagraph"/>
              <w:numPr>
                <w:ilvl w:val="0"/>
                <w:numId w:val="5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วงเงิน </w:t>
            </w:r>
            <w:r w:rsidRPr="00BE69F2">
              <w:rPr>
                <w:rFonts w:eastAsia="Arial Unicode MS"/>
              </w:rPr>
              <w:t>T/L 1</w:t>
            </w:r>
            <w:r w:rsidRPr="00BE69F2">
              <w:rPr>
                <w:rFonts w:eastAsia="Arial Unicode MS"/>
                <w:cs/>
              </w:rPr>
              <w:t xml:space="preserve"> ลบ. ลูกหนี้มาเบิกใช้ </w:t>
            </w:r>
            <w:r w:rsidRPr="00BE69F2">
              <w:rPr>
                <w:rFonts w:eastAsia="Arial Unicode MS"/>
              </w:rPr>
              <w:t>4</w:t>
            </w:r>
            <w:r w:rsidRPr="00BE69F2">
              <w:rPr>
                <w:rFonts w:eastAsia="Arial Unicode MS"/>
                <w:cs/>
              </w:rPr>
              <w:t xml:space="preserve"> แสนบาท และไม่มาเบิกใช้วงเงินอีกเลย ให้รายงานจำนวนเงินตามสัญญาและวงเงินคงเหลือ อย่างไร </w:t>
            </w:r>
          </w:p>
          <w:p w14:paraId="21325796" w14:textId="77777777" w:rsidR="00033C0B" w:rsidRPr="00BE69F2" w:rsidRDefault="00033C0B" w:rsidP="009A6773">
            <w:pPr>
              <w:pStyle w:val="ListParagraph"/>
              <w:numPr>
                <w:ilvl w:val="0"/>
                <w:numId w:val="5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หากลูกหนี้มีวงเงิน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>และสามารถใช้กับสินเชื่อได้หลายประเภท ทำให้วงเงินสามารถเปลี่ยนแปลงได้ตามภาระหนี้ ต้องรายงานอย่างไร</w:t>
            </w:r>
          </w:p>
        </w:tc>
      </w:tr>
      <w:tr w:rsidR="00BE69F2" w:rsidRPr="00BE69F2" w14:paraId="54EED8DF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77C14D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E3795E7" w14:textId="77777777" w:rsidR="00033C0B" w:rsidRPr="00BE69F2" w:rsidRDefault="00033C0B" w:rsidP="009A6773">
            <w:pPr>
              <w:pStyle w:val="ListParagraph"/>
              <w:numPr>
                <w:ilvl w:val="0"/>
                <w:numId w:val="5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8954" w:type="dxa"/>
              <w:tblLayout w:type="fixed"/>
              <w:tblLook w:val="04A0" w:firstRow="1" w:lastRow="0" w:firstColumn="1" w:lastColumn="0" w:noHBand="0" w:noVBand="1"/>
            </w:tblPr>
            <w:tblGrid>
              <w:gridCol w:w="1933"/>
              <w:gridCol w:w="2520"/>
              <w:gridCol w:w="3367"/>
              <w:gridCol w:w="1134"/>
            </w:tblGrid>
            <w:tr w:rsidR="00BE69F2" w:rsidRPr="00BE69F2" w14:paraId="53224101" w14:textId="77777777">
              <w:tc>
                <w:tcPr>
                  <w:tcW w:w="1933" w:type="dxa"/>
                </w:tcPr>
                <w:p w14:paraId="457EA20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รายการ</w:t>
                  </w:r>
                </w:p>
              </w:tc>
              <w:tc>
                <w:tcPr>
                  <w:tcW w:w="2520" w:type="dxa"/>
                </w:tcPr>
                <w:p w14:paraId="261B8C1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Entity</w:t>
                  </w:r>
                </w:p>
              </w:tc>
              <w:tc>
                <w:tcPr>
                  <w:tcW w:w="3367" w:type="dxa"/>
                </w:tcPr>
                <w:p w14:paraId="09DB01A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Element</w:t>
                  </w:r>
                </w:p>
              </w:tc>
              <w:tc>
                <w:tcPr>
                  <w:tcW w:w="1134" w:type="dxa"/>
                </w:tcPr>
                <w:p w14:paraId="31DAA08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จำนวนเงิน</w:t>
                  </w:r>
                </w:p>
                <w:p w14:paraId="2B4D64D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</w:tr>
            <w:tr w:rsidR="00BE69F2" w:rsidRPr="00BE69F2" w14:paraId="66A21509" w14:textId="77777777">
              <w:trPr>
                <w:trHeight w:val="478"/>
              </w:trPr>
              <w:tc>
                <w:tcPr>
                  <w:tcW w:w="1933" w:type="dxa"/>
                </w:tcPr>
                <w:p w14:paraId="6424A657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จำนวนเงินตามสัญญา</w:t>
                  </w:r>
                </w:p>
              </w:tc>
              <w:tc>
                <w:tcPr>
                  <w:tcW w:w="2520" w:type="dxa"/>
                </w:tcPr>
                <w:p w14:paraId="6D0E55C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1.1 Credit Account</w:t>
                  </w:r>
                </w:p>
              </w:tc>
              <w:tc>
                <w:tcPr>
                  <w:tcW w:w="3367" w:type="dxa"/>
                </w:tcPr>
                <w:p w14:paraId="59FDD55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  <w:tc>
                <w:tcPr>
                  <w:tcW w:w="1134" w:type="dxa"/>
                </w:tcPr>
                <w:p w14:paraId="79EF266D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1,000,000</w:t>
                  </w:r>
                </w:p>
              </w:tc>
            </w:tr>
            <w:tr w:rsidR="00BE69F2" w:rsidRPr="00BE69F2" w14:paraId="09378BB1" w14:textId="77777777">
              <w:tc>
                <w:tcPr>
                  <w:tcW w:w="1933" w:type="dxa"/>
                </w:tcPr>
                <w:p w14:paraId="730DFAC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วงเงินคงเหลือ</w:t>
                  </w:r>
                </w:p>
              </w:tc>
              <w:tc>
                <w:tcPr>
                  <w:tcW w:w="2520" w:type="dxa"/>
                </w:tcPr>
                <w:p w14:paraId="7A5A451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7.3 Credit Line Availability</w:t>
                  </w:r>
                </w:p>
              </w:tc>
              <w:tc>
                <w:tcPr>
                  <w:tcW w:w="3367" w:type="dxa"/>
                </w:tcPr>
                <w:p w14:paraId="741A329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Available Balance in Baht</w:t>
                  </w:r>
                </w:p>
              </w:tc>
              <w:tc>
                <w:tcPr>
                  <w:tcW w:w="1134" w:type="dxa"/>
                </w:tcPr>
                <w:p w14:paraId="2C13A898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600,000</w:t>
                  </w:r>
                </w:p>
              </w:tc>
            </w:tr>
          </w:tbl>
          <w:p w14:paraId="32F6A8D1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3BB73783" w14:textId="77777777" w:rsidR="00033C0B" w:rsidRPr="00BE69F2" w:rsidRDefault="00033C0B" w:rsidP="009A6773">
            <w:pPr>
              <w:pStyle w:val="ListParagraph"/>
              <w:numPr>
                <w:ilvl w:val="0"/>
                <w:numId w:val="5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สำหรับวงเงินสินเชื่อที่มีหลายประเภทสินเชื่อ การรายงานที่ </w:t>
            </w:r>
            <w:r w:rsidRPr="00BE69F2">
              <w:rPr>
                <w:rFonts w:eastAsia="Arial Unicode MS"/>
              </w:rPr>
              <w:t xml:space="preserve">Data Entity 1.1 Credit Account </w:t>
            </w:r>
            <w:r w:rsidRPr="00BE69F2">
              <w:rPr>
                <w:rFonts w:eastAsia="Arial Unicode MS"/>
                <w:cs/>
              </w:rPr>
              <w:t xml:space="preserve">ให้พิจารณาที่ระดับบัญชีสินเชื่อแยกตามประเภทสินเชื่อนั้น ๆ ว่าจำนวนเงินของบัญชีดังกล่าวที่กำหนดตามสัญญามีค่าเท่าใด เช่น </w:t>
            </w:r>
          </w:p>
          <w:p w14:paraId="7ED97168" w14:textId="77777777" w:rsidR="00033C0B" w:rsidRPr="00BE69F2" w:rsidRDefault="00033C0B" w:rsidP="009A677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76E0944B" w14:textId="77777777" w:rsidR="00033C0B" w:rsidRPr="00BE69F2" w:rsidRDefault="00033C0B" w:rsidP="009A677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</w:rPr>
            </w:pPr>
            <w:r w:rsidRPr="00BE69F2">
              <w:rPr>
                <w:rFonts w:eastAsia="Arial Unicode MS"/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Arial Unicode MS"/>
                <w:b/>
                <w:bCs/>
                <w:u w:val="single"/>
              </w:rPr>
              <w:t>1: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วงเงิน </w:t>
            </w:r>
            <w:r w:rsidRPr="00BE69F2">
              <w:rPr>
                <w:rFonts w:eastAsia="Arial Unicode MS"/>
              </w:rPr>
              <w:t>CL001</w:t>
            </w:r>
            <w:r w:rsidRPr="00BE69F2">
              <w:rPr>
                <w:rFonts w:eastAsia="Arial Unicode MS"/>
                <w:cs/>
              </w:rPr>
              <w:t xml:space="preserve"> มีวงเงิน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ลบ. มี </w:t>
            </w:r>
            <w:r w:rsidRPr="00BE69F2">
              <w:rPr>
                <w:rFonts w:eastAsia="Arial Unicode MS"/>
              </w:rPr>
              <w:t xml:space="preserve">Credit Line Revolving Type = Revolving </w:t>
            </w:r>
            <w:r w:rsidRPr="00BE69F2">
              <w:rPr>
                <w:rFonts w:eastAsia="Arial Unicode MS"/>
                <w:cs/>
              </w:rPr>
              <w:t xml:space="preserve">โดยมี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บัญชีสินเชื่ออยู่ภายใต้วงเงิน </w:t>
            </w:r>
            <w:r w:rsidRPr="00BE69F2">
              <w:rPr>
                <w:rFonts w:eastAsia="Arial Unicode MS"/>
              </w:rPr>
              <w:t xml:space="preserve">CL001 </w:t>
            </w:r>
            <w:r w:rsidRPr="00BE69F2">
              <w:rPr>
                <w:rFonts w:eastAsia="Arial Unicode MS"/>
                <w:cs/>
              </w:rPr>
              <w:t xml:space="preserve">ได้แก่ </w:t>
            </w:r>
            <w:r w:rsidRPr="00BE69F2">
              <w:rPr>
                <w:rFonts w:eastAsia="Arial Unicode MS"/>
              </w:rPr>
              <w:t>ACC001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>ACC002</w:t>
            </w:r>
            <w:r w:rsidRPr="00BE69F2">
              <w:rPr>
                <w:rFonts w:eastAsia="Arial Unicode MS"/>
                <w:cs/>
              </w:rPr>
              <w:t xml:space="preserve"> โดยทั้ง</w:t>
            </w:r>
            <w:r w:rsidRPr="00BE69F2">
              <w:rPr>
                <w:rFonts w:eastAsia="Arial Unicode MS"/>
              </w:rPr>
              <w:t xml:space="preserve"> 2 </w:t>
            </w:r>
            <w:r w:rsidRPr="00BE69F2">
              <w:rPr>
                <w:rFonts w:eastAsia="Arial Unicode MS"/>
                <w:cs/>
              </w:rPr>
              <w:t xml:space="preserve">บัญชีสามารถใช้ได้ภายใต้วงเงิน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 xml:space="preserve">ลบ. </w:t>
            </w:r>
          </w:p>
          <w:p w14:paraId="20A608A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272"/>
              <w:gridCol w:w="1579"/>
              <w:gridCol w:w="2694"/>
              <w:gridCol w:w="2546"/>
            </w:tblGrid>
            <w:tr w:rsidR="00BE69F2" w:rsidRPr="00BE69F2" w14:paraId="6B3A9833" w14:textId="77777777">
              <w:trPr>
                <w:trHeight w:val="300"/>
              </w:trPr>
              <w:tc>
                <w:tcPr>
                  <w:tcW w:w="2272" w:type="dxa"/>
                </w:tcPr>
                <w:p w14:paraId="1CA65E1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1.2 Credit Account Detail</w:t>
                  </w:r>
                </w:p>
              </w:tc>
              <w:tc>
                <w:tcPr>
                  <w:tcW w:w="6819" w:type="dxa"/>
                  <w:gridSpan w:val="3"/>
                </w:tcPr>
                <w:p w14:paraId="35752C8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>.</w:t>
                  </w:r>
                  <w:r w:rsidRPr="00BE69F2">
                    <w:rPr>
                      <w:rFonts w:eastAsia="Arial Unicode MS"/>
                    </w:rPr>
                    <w:t>1 Credit Account</w:t>
                  </w:r>
                </w:p>
              </w:tc>
            </w:tr>
            <w:tr w:rsidR="00BE69F2" w:rsidRPr="00BE69F2" w14:paraId="638B8F43" w14:textId="77777777">
              <w:trPr>
                <w:trHeight w:val="559"/>
              </w:trPr>
              <w:tc>
                <w:tcPr>
                  <w:tcW w:w="2272" w:type="dxa"/>
                </w:tcPr>
                <w:p w14:paraId="41EDD636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1579" w:type="dxa"/>
                </w:tcPr>
                <w:p w14:paraId="5C3FAEDB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2694" w:type="dxa"/>
                </w:tcPr>
                <w:p w14:paraId="1223EE3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  <w:tc>
                <w:tcPr>
                  <w:tcW w:w="2546" w:type="dxa"/>
                </w:tcPr>
                <w:p w14:paraId="0776619E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Assignment Flag</w:t>
                  </w:r>
                </w:p>
              </w:tc>
            </w:tr>
            <w:tr w:rsidR="00BE69F2" w:rsidRPr="00BE69F2" w14:paraId="72757A8D" w14:textId="77777777">
              <w:trPr>
                <w:trHeight w:val="131"/>
              </w:trPr>
              <w:tc>
                <w:tcPr>
                  <w:tcW w:w="2272" w:type="dxa"/>
                </w:tcPr>
                <w:p w14:paraId="7C03E54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1579" w:type="dxa"/>
                </w:tcPr>
                <w:p w14:paraId="3C7F391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ACC01</w:t>
                  </w:r>
                </w:p>
              </w:tc>
              <w:tc>
                <w:tcPr>
                  <w:tcW w:w="2694" w:type="dxa"/>
                </w:tcPr>
                <w:p w14:paraId="77BD3995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1,000,000</w:t>
                  </w:r>
                </w:p>
              </w:tc>
              <w:tc>
                <w:tcPr>
                  <w:tcW w:w="2546" w:type="dxa"/>
                </w:tcPr>
                <w:p w14:paraId="3157055C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662A5F94" w14:textId="77777777">
              <w:trPr>
                <w:trHeight w:val="131"/>
              </w:trPr>
              <w:tc>
                <w:tcPr>
                  <w:tcW w:w="2272" w:type="dxa"/>
                </w:tcPr>
                <w:p w14:paraId="1FEB752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1579" w:type="dxa"/>
                </w:tcPr>
                <w:p w14:paraId="26FA0B7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ACC02</w:t>
                  </w:r>
                </w:p>
              </w:tc>
              <w:tc>
                <w:tcPr>
                  <w:tcW w:w="2694" w:type="dxa"/>
                </w:tcPr>
                <w:p w14:paraId="6195E9AE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1,000,000</w:t>
                  </w:r>
                </w:p>
              </w:tc>
              <w:tc>
                <w:tcPr>
                  <w:tcW w:w="2546" w:type="dxa"/>
                </w:tcPr>
                <w:p w14:paraId="4F32AD2C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02A18E8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  <w:p w14:paraId="0AE4A74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Arial Unicode MS"/>
                <w:b/>
                <w:bCs/>
                <w:u w:val="single"/>
              </w:rPr>
              <w:t>2: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วงเงิน </w:t>
            </w:r>
            <w:r w:rsidRPr="00BE69F2">
              <w:rPr>
                <w:rFonts w:eastAsia="Arial Unicode MS"/>
              </w:rPr>
              <w:t>CL001</w:t>
            </w:r>
            <w:r w:rsidRPr="00BE69F2">
              <w:rPr>
                <w:rFonts w:eastAsia="Arial Unicode MS"/>
                <w:cs/>
              </w:rPr>
              <w:t xml:space="preserve"> มีวงเงิน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ลบ. มี </w:t>
            </w:r>
            <w:r w:rsidRPr="00BE69F2">
              <w:rPr>
                <w:rFonts w:eastAsia="Arial Unicode MS"/>
              </w:rPr>
              <w:t xml:space="preserve">Credit Line Revolving Type = Revolving </w:t>
            </w:r>
            <w:r w:rsidRPr="00BE69F2">
              <w:rPr>
                <w:rFonts w:eastAsia="Arial Unicode MS"/>
                <w:cs/>
              </w:rPr>
              <w:t xml:space="preserve">โดยมี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บัญชีสินเชื่อ </w:t>
            </w:r>
            <w:r w:rsidRPr="00BE69F2">
              <w:rPr>
                <w:rFonts w:eastAsia="Arial Unicode MS"/>
              </w:rPr>
              <w:t>ACC001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ACC002 </w:t>
            </w:r>
            <w:r w:rsidRPr="00BE69F2">
              <w:rPr>
                <w:rFonts w:eastAsia="Arial Unicode MS"/>
                <w:cs/>
              </w:rPr>
              <w:t xml:space="preserve">อยู่ภายใต้วงเงิน </w:t>
            </w:r>
            <w:r w:rsidRPr="00BE69F2">
              <w:rPr>
                <w:rFonts w:eastAsia="Arial Unicode MS"/>
              </w:rPr>
              <w:t xml:space="preserve">CL0011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CL0012</w:t>
            </w:r>
            <w:r w:rsidRPr="00BE69F2">
              <w:rPr>
                <w:rFonts w:eastAsia="Arial Unicode MS"/>
                <w:cs/>
              </w:rPr>
              <w:t xml:space="preserve"> ตามลำดับ และ สมมุติกำหนดให้ </w:t>
            </w:r>
            <w:r w:rsidRPr="00BE69F2">
              <w:rPr>
                <w:rFonts w:eastAsia="Arial Unicode MS"/>
              </w:rPr>
              <w:t>ACC001</w:t>
            </w:r>
            <w:r w:rsidRPr="00BE69F2">
              <w:rPr>
                <w:rFonts w:eastAsia="Arial Unicode MS"/>
                <w:cs/>
              </w:rPr>
              <w:t xml:space="preserve"> มีจำนวนเงินตามสัญญา </w:t>
            </w:r>
            <w:r w:rsidRPr="00BE69F2">
              <w:rPr>
                <w:rFonts w:eastAsia="Arial Unicode MS"/>
              </w:rPr>
              <w:t>600,000</w:t>
            </w:r>
            <w:r w:rsidRPr="00BE69F2">
              <w:rPr>
                <w:rFonts w:eastAsia="Arial Unicode MS"/>
                <w:cs/>
              </w:rPr>
              <w:t xml:space="preserve"> บาท และ </w:t>
            </w:r>
            <w:r w:rsidRPr="00BE69F2">
              <w:rPr>
                <w:rFonts w:eastAsia="Arial Unicode MS"/>
              </w:rPr>
              <w:t>ACC002</w:t>
            </w:r>
            <w:r w:rsidRPr="00BE69F2">
              <w:rPr>
                <w:rFonts w:eastAsia="Arial Unicode MS"/>
                <w:cs/>
              </w:rPr>
              <w:t xml:space="preserve"> มีจำนวนเงินตามสัญญา </w:t>
            </w:r>
            <w:r w:rsidRPr="00BE69F2">
              <w:rPr>
                <w:rFonts w:eastAsia="Arial Unicode MS"/>
              </w:rPr>
              <w:t>500,000</w:t>
            </w:r>
            <w:r w:rsidRPr="00BE69F2">
              <w:rPr>
                <w:rFonts w:eastAsia="Arial Unicode MS"/>
                <w:cs/>
              </w:rPr>
              <w:t xml:space="preserve"> บาท </w:t>
            </w:r>
          </w:p>
          <w:tbl>
            <w:tblPr>
              <w:tblStyle w:val="TableGrid"/>
              <w:tblW w:w="0" w:type="auto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2272"/>
              <w:gridCol w:w="2273"/>
              <w:gridCol w:w="2273"/>
              <w:gridCol w:w="2273"/>
            </w:tblGrid>
            <w:tr w:rsidR="00BE69F2" w:rsidRPr="00BE69F2" w14:paraId="49F8AFBE" w14:textId="77777777">
              <w:trPr>
                <w:trHeight w:val="263"/>
              </w:trPr>
              <w:tc>
                <w:tcPr>
                  <w:tcW w:w="2272" w:type="dxa"/>
                </w:tcPr>
                <w:p w14:paraId="00F151E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1.2 Credit Account Detail</w:t>
                  </w:r>
                </w:p>
              </w:tc>
              <w:tc>
                <w:tcPr>
                  <w:tcW w:w="6819" w:type="dxa"/>
                  <w:gridSpan w:val="3"/>
                </w:tcPr>
                <w:p w14:paraId="44DF6A2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>.</w:t>
                  </w:r>
                  <w:r w:rsidRPr="00BE69F2">
                    <w:rPr>
                      <w:rFonts w:eastAsia="Arial Unicode MS"/>
                    </w:rPr>
                    <w:t>1 Credit Account</w:t>
                  </w:r>
                </w:p>
              </w:tc>
            </w:tr>
            <w:tr w:rsidR="00BE69F2" w:rsidRPr="00BE69F2" w14:paraId="374E3CDC" w14:textId="77777777">
              <w:trPr>
                <w:trHeight w:val="551"/>
              </w:trPr>
              <w:tc>
                <w:tcPr>
                  <w:tcW w:w="2272" w:type="dxa"/>
                </w:tcPr>
                <w:p w14:paraId="647AEC4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273" w:type="dxa"/>
                </w:tcPr>
                <w:p w14:paraId="5AC855D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2273" w:type="dxa"/>
                </w:tcPr>
                <w:p w14:paraId="5291C2F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  <w:tc>
                <w:tcPr>
                  <w:tcW w:w="2273" w:type="dxa"/>
                </w:tcPr>
                <w:p w14:paraId="3CF2525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Assignment Flag</w:t>
                  </w:r>
                </w:p>
              </w:tc>
            </w:tr>
            <w:tr w:rsidR="00BE69F2" w:rsidRPr="00BE69F2" w14:paraId="3DB17A79" w14:textId="77777777">
              <w:trPr>
                <w:trHeight w:val="131"/>
              </w:trPr>
              <w:tc>
                <w:tcPr>
                  <w:tcW w:w="2272" w:type="dxa"/>
                </w:tcPr>
                <w:p w14:paraId="4F81888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CL0011</w:t>
                  </w:r>
                </w:p>
              </w:tc>
              <w:tc>
                <w:tcPr>
                  <w:tcW w:w="2273" w:type="dxa"/>
                </w:tcPr>
                <w:p w14:paraId="3760981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ACC01</w:t>
                  </w:r>
                </w:p>
              </w:tc>
              <w:tc>
                <w:tcPr>
                  <w:tcW w:w="2273" w:type="dxa"/>
                </w:tcPr>
                <w:p w14:paraId="0FB852ED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600,000</w:t>
                  </w:r>
                </w:p>
              </w:tc>
              <w:tc>
                <w:tcPr>
                  <w:tcW w:w="2273" w:type="dxa"/>
                </w:tcPr>
                <w:p w14:paraId="2D51FF07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  <w:tr w:rsidR="00BE69F2" w:rsidRPr="00BE69F2" w14:paraId="56BA1A59" w14:textId="77777777">
              <w:trPr>
                <w:trHeight w:val="131"/>
              </w:trPr>
              <w:tc>
                <w:tcPr>
                  <w:tcW w:w="2272" w:type="dxa"/>
                </w:tcPr>
                <w:p w14:paraId="5CB4400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CL0012</w:t>
                  </w:r>
                </w:p>
              </w:tc>
              <w:tc>
                <w:tcPr>
                  <w:tcW w:w="2273" w:type="dxa"/>
                </w:tcPr>
                <w:p w14:paraId="0A08749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ACC02</w:t>
                  </w:r>
                </w:p>
              </w:tc>
              <w:tc>
                <w:tcPr>
                  <w:tcW w:w="2273" w:type="dxa"/>
                </w:tcPr>
                <w:p w14:paraId="016D222B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500,000</w:t>
                  </w:r>
                </w:p>
              </w:tc>
              <w:tc>
                <w:tcPr>
                  <w:tcW w:w="2273" w:type="dxa"/>
                </w:tcPr>
                <w:p w14:paraId="52C47B46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  <w:tr w:rsidR="00BE69F2" w:rsidRPr="00BE69F2" w14:paraId="4D433144" w14:textId="77777777">
              <w:trPr>
                <w:trHeight w:val="131"/>
              </w:trPr>
              <w:tc>
                <w:tcPr>
                  <w:tcW w:w="2272" w:type="dxa"/>
                </w:tcPr>
                <w:p w14:paraId="3C91BF8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  <w:tc>
                <w:tcPr>
                  <w:tcW w:w="2273" w:type="dxa"/>
                </w:tcPr>
                <w:p w14:paraId="3E6E10F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  <w:tc>
                <w:tcPr>
                  <w:tcW w:w="2273" w:type="dxa"/>
                </w:tcPr>
                <w:p w14:paraId="1F8D8290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</w:p>
              </w:tc>
              <w:tc>
                <w:tcPr>
                  <w:tcW w:w="2273" w:type="dxa"/>
                </w:tcPr>
                <w:p w14:paraId="12D695F2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</w:p>
              </w:tc>
            </w:tr>
          </w:tbl>
          <w:p w14:paraId="25C5DB11" w14:textId="77777777" w:rsidR="00033C0B" w:rsidRPr="00BE69F2" w:rsidRDefault="00033C0B" w:rsidP="009A677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3271DB1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ทั้งนี้ การรายงาน </w:t>
            </w:r>
            <w:r w:rsidRPr="00BE69F2">
              <w:rPr>
                <w:rFonts w:eastAsia="Arial Unicode MS"/>
              </w:rPr>
              <w:t xml:space="preserve">Contract Amount in Original Currency </w:t>
            </w:r>
            <w:r w:rsidRPr="00BE69F2">
              <w:rPr>
                <w:rFonts w:eastAsia="Arial Unicode MS"/>
                <w:cs/>
              </w:rPr>
              <w:t xml:space="preserve">จากทั้ง 2 ตัวอย่างข้างต้น วงเงินจะเป็น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 xml:space="preserve">ที่เปลี่ยนแปลงตามภาระหนี้หรือไม่ และมีการควบคุม </w:t>
            </w:r>
            <w:r w:rsidRPr="00BE69F2">
              <w:rPr>
                <w:rFonts w:eastAsia="Arial Unicode MS"/>
              </w:rPr>
              <w:t xml:space="preserve">Limit </w:t>
            </w:r>
            <w:r w:rsidRPr="00BE69F2">
              <w:rPr>
                <w:rFonts w:eastAsia="Arial Unicode MS"/>
                <w:cs/>
              </w:rPr>
              <w:t xml:space="preserve">ของ สง. หรือไม่ โดย ธปท. จะพิจารณาวงเงินที่เกี่ยวข้องจาก </w:t>
            </w:r>
            <w:r w:rsidRPr="00BE69F2">
              <w:rPr>
                <w:rFonts w:eastAsia="Arial Unicode MS"/>
              </w:rPr>
              <w:t xml:space="preserve">Credit Line Id </w:t>
            </w:r>
            <w:r w:rsidRPr="00BE69F2">
              <w:rPr>
                <w:rFonts w:eastAsia="Arial Unicode MS"/>
                <w:cs/>
              </w:rPr>
              <w:t xml:space="preserve">ที่อ้างอิงในแต่ละ </w:t>
            </w:r>
            <w:r w:rsidRPr="00BE69F2">
              <w:rPr>
                <w:rFonts w:eastAsia="Arial Unicode MS"/>
              </w:rPr>
              <w:t>Data Entity</w:t>
            </w:r>
          </w:p>
        </w:tc>
      </w:tr>
    </w:tbl>
    <w:p w14:paraId="6A02C2D8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34C4C14" w14:textId="77777777" w:rsidTr="007C7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F9BE86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0EDD4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ในใบคำขอออกหนังสือค้ำประกัน หากมีการเพิ่ม</w:t>
            </w:r>
            <w:r w:rsidRPr="00BE69F2">
              <w:rPr>
                <w:rFonts w:eastAsia="Arial Unicode MS"/>
              </w:rPr>
              <w:t>/</w:t>
            </w:r>
            <w:r w:rsidRPr="00BE69F2">
              <w:rPr>
                <w:rFonts w:eastAsia="Arial Unicode MS"/>
                <w:cs/>
              </w:rPr>
              <w:t xml:space="preserve">ลดจำนวนเงินของหนังสือค้ำประกันในสัญญา ต้องรายงาน </w:t>
            </w:r>
            <w:r w:rsidRPr="00BE69F2">
              <w:rPr>
                <w:rFonts w:eastAsia="Arial Unicode MS"/>
              </w:rPr>
              <w:t xml:space="preserve"> Contract Amount in Original Currency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Notional Contingent Amount in Baht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Data Entity 1.2 Credit Account Details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0B4985C4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10F803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AB5CB6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ค่าตามจำนวนเงินในใบคำขอออกหนังสือค้ำประกันครั้งล่าสุด </w:t>
            </w:r>
            <w:r w:rsidRPr="00BE69F2">
              <w:rPr>
                <w:rFonts w:eastAsia="Arial Unicode MS"/>
              </w:rPr>
              <w:t xml:space="preserve">(Update </w:t>
            </w:r>
            <w:r w:rsidRPr="00BE69F2">
              <w:rPr>
                <w:rFonts w:eastAsia="Arial Unicode MS"/>
                <w:cs/>
              </w:rPr>
              <w:t>ให้เป็นตามสัญญาปัจจุบัน)</w:t>
            </w:r>
          </w:p>
        </w:tc>
      </w:tr>
    </w:tbl>
    <w:p w14:paraId="1E9D650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1739998F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64" w:name="_Toc115806911"/>
      <w:r w:rsidRPr="00BE69F2">
        <w:rPr>
          <w:rFonts w:ascii="Browallia New" w:hAnsi="Browallia New" w:cs="Browallia New"/>
          <w:i w:val="0"/>
          <w:color w:val="002060"/>
        </w:rPr>
        <w:t>[Number of Principal Payment] [Principal Payment Frequency] [Principal Payment Frequency Unit] [Number of Interest Payment] [Interest Payment Frequency] [Interest Payment Frequency Unit]</w:t>
      </w:r>
      <w:bookmarkEnd w:id="64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5FCD666" w14:textId="77777777" w:rsidTr="007C7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C4B887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0E7C1A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สินเชื่อเงินบาท ต้องรายงาน </w:t>
            </w:r>
            <w:r w:rsidRPr="00BE69F2">
              <w:rPr>
                <w:rFonts w:eastAsia="Arial Unicode MS"/>
              </w:rPr>
              <w:t xml:space="preserve">Number of Principal Payment, Principal Payment Frequency, Principal Payment Frequency Unit, Number of Interest Payment, Interest Payment Frequency, Interest Payment Frequency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58FC9F2F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FB9B97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30D86E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สินเชื่อเงินบาททุกประเภท เช่น สินเชื่อสวัสดิการ ดอกเบี้ยพักแขวน </w:t>
            </w:r>
            <w:r w:rsidRPr="00BE69F2">
              <w:rPr>
                <w:rFonts w:eastAsia="Arial Unicode MS"/>
              </w:rPr>
              <w:t xml:space="preserve">Digital Loan </w:t>
            </w:r>
            <w:r w:rsidRPr="00BE69F2">
              <w:rPr>
                <w:rFonts w:eastAsia="Arial Unicode MS"/>
                <w:cs/>
              </w:rPr>
              <w:t xml:space="preserve">เป็นต้น ไม่ต้องรายงานข้อมูล </w:t>
            </w:r>
            <w:r w:rsidRPr="00BE69F2">
              <w:rPr>
                <w:rFonts w:eastAsia="Arial Unicode MS"/>
              </w:rPr>
              <w:t xml:space="preserve">6 </w:t>
            </w:r>
            <w:r w:rsidRPr="00BE69F2">
              <w:rPr>
                <w:rFonts w:eastAsia="Arial Unicode MS"/>
                <w:cs/>
              </w:rPr>
              <w:t>รายการนี้ เนื่องจากขอบเขตของการรายงาน</w:t>
            </w:r>
            <w:r w:rsidRPr="00BE69F2">
              <w:rPr>
                <w:cs/>
              </w:rPr>
              <w:t>ให้รายงานเฉพาะธุรกรรมสินเชื่อเงินตราต่างประเทศ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</w:tbl>
    <w:p w14:paraId="6E73BD6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A0D1D3C" w14:textId="77777777" w:rsidTr="007C7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9368890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21DC4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ตาม </w:t>
            </w:r>
            <w:r w:rsidRPr="00BE69F2">
              <w:rPr>
                <w:rFonts w:eastAsia="Arial Unicode MS"/>
              </w:rPr>
              <w:t>FCY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Business </w:t>
            </w:r>
            <w:r w:rsidRPr="00BE69F2">
              <w:rPr>
                <w:rFonts w:eastAsia="Arial Unicode MS"/>
                <w:cs/>
              </w:rPr>
              <w:t xml:space="preserve">ของธนาคาร จะให้ลูกค้าจ่ายดอกเบี้ยอย่างเดียว จนถึงครบกำหนดปิดบัญชี และลูกค้าจ่ายต้นครั้งเดียว กรณีแบบนี้ให้รายงาน </w:t>
            </w:r>
            <w:r w:rsidRPr="00BE69F2">
              <w:rPr>
                <w:rFonts w:eastAsia="Arial Unicode MS"/>
              </w:rPr>
              <w:t xml:space="preserve">Number of Principal Payment </w:t>
            </w:r>
            <w:r w:rsidRPr="00BE69F2">
              <w:rPr>
                <w:rFonts w:eastAsia="Arial Unicode MS"/>
                <w:cs/>
              </w:rPr>
              <w:t xml:space="preserve">อย่างไร </w:t>
            </w:r>
          </w:p>
        </w:tc>
      </w:tr>
      <w:tr w:rsidR="00BE69F2" w:rsidRPr="00BE69F2" w14:paraId="07522B61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427678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6BB92F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หากชำระเงินต้นครั้งเดียวเมื่อครบกำหนดให้รายงานดังนี้</w:t>
            </w:r>
          </w:p>
          <w:p w14:paraId="2502D1CC" w14:textId="77777777" w:rsidR="00033C0B" w:rsidRPr="00BE69F2" w:rsidRDefault="00033C0B" w:rsidP="009A6773">
            <w:p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Number of Principal Payment = </w:t>
            </w:r>
            <w:r w:rsidRPr="00BE69F2">
              <w:rPr>
                <w:rFonts w:eastAsia="Arial Unicode MS"/>
                <w:cs/>
              </w:rPr>
              <w:t>1</w:t>
            </w:r>
            <w:r w:rsidRPr="00BE69F2">
              <w:rPr>
                <w:rFonts w:eastAsia="Arial Unicode MS"/>
                <w:cs/>
              </w:rPr>
              <w:tab/>
            </w:r>
          </w:p>
          <w:p w14:paraId="7837496F" w14:textId="77777777" w:rsidR="00033C0B" w:rsidRPr="00BE69F2" w:rsidRDefault="00033C0B" w:rsidP="009A6773">
            <w:p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Principal Payment Frequency = </w:t>
            </w:r>
            <w:r w:rsidRPr="00BE69F2">
              <w:rPr>
                <w:rFonts w:eastAsia="Arial Unicode MS"/>
                <w:cs/>
              </w:rPr>
              <w:t>0</w:t>
            </w:r>
          </w:p>
          <w:p w14:paraId="7C092EB7" w14:textId="77777777" w:rsidR="00033C0B" w:rsidRPr="00BE69F2" w:rsidRDefault="00033C0B" w:rsidP="009A6773">
            <w:p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Principal Payment Frequency Unit = </w:t>
            </w:r>
            <w:r w:rsidRPr="00BE69F2">
              <w:rPr>
                <w:rFonts w:eastAsia="Arial Unicode MS"/>
                <w:cs/>
              </w:rPr>
              <w:t xml:space="preserve">2004800007 </w:t>
            </w:r>
            <w:r w:rsidRPr="00BE69F2">
              <w:rPr>
                <w:rFonts w:eastAsia="Arial Unicode MS"/>
              </w:rPr>
              <w:t>At Maturity</w:t>
            </w:r>
          </w:p>
        </w:tc>
      </w:tr>
      <w:tr w:rsidR="00BE69F2" w:rsidRPr="00BE69F2" w14:paraId="3FEAAF64" w14:textId="77777777" w:rsidTr="007C7D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7656D651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7C68D676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สัญญาทำไว้ </w:t>
            </w:r>
            <w:r w:rsidRPr="00BE69F2">
              <w:rPr>
                <w:rFonts w:eastAsia="Arial Unicode MS"/>
              </w:rPr>
              <w:t>20</w:t>
            </w:r>
            <w:r w:rsidRPr="00BE69F2">
              <w:rPr>
                <w:rFonts w:eastAsia="Arial Unicode MS"/>
                <w:cs/>
              </w:rPr>
              <w:t xml:space="preserve"> ปี (</w:t>
            </w:r>
            <w:r w:rsidRPr="00BE69F2">
              <w:rPr>
                <w:rFonts w:eastAsia="Arial Unicode MS"/>
              </w:rPr>
              <w:t>240</w:t>
            </w:r>
            <w:r w:rsidRPr="00BE69F2">
              <w:rPr>
                <w:rFonts w:eastAsia="Arial Unicode MS"/>
                <w:cs/>
              </w:rPr>
              <w:t xml:space="preserve"> งวด) ลูกค้าผ่อนมาแล้ว </w:t>
            </w:r>
            <w:r w:rsidRPr="00BE69F2">
              <w:rPr>
                <w:rFonts w:eastAsia="Arial Unicode MS"/>
              </w:rPr>
              <w:t xml:space="preserve">10 </w:t>
            </w:r>
            <w:r w:rsidRPr="00BE69F2">
              <w:rPr>
                <w:rFonts w:eastAsia="Arial Unicode MS"/>
                <w:cs/>
              </w:rPr>
              <w:t>ปี (</w:t>
            </w:r>
            <w:r w:rsidRPr="00BE69F2">
              <w:rPr>
                <w:rFonts w:eastAsia="Arial Unicode MS"/>
              </w:rPr>
              <w:t>120</w:t>
            </w:r>
            <w:r w:rsidRPr="00BE69F2">
              <w:rPr>
                <w:rFonts w:eastAsia="Arial Unicode MS"/>
                <w:cs/>
              </w:rPr>
              <w:t xml:space="preserve"> งวด) แล้วเข้าโครงการช่วยเหลือ (ลดอัตราผ่อนลง) ทำให้ระยะเวลางวดที่เหลือขยายจาก </w:t>
            </w:r>
            <w:r w:rsidRPr="00BE69F2">
              <w:rPr>
                <w:rFonts w:eastAsia="Arial Unicode MS"/>
              </w:rPr>
              <w:t>120</w:t>
            </w:r>
            <w:r w:rsidRPr="00BE69F2">
              <w:rPr>
                <w:rFonts w:eastAsia="Arial Unicode MS"/>
                <w:cs/>
              </w:rPr>
              <w:t xml:space="preserve"> งวดเป็น </w:t>
            </w:r>
            <w:r w:rsidRPr="00BE69F2">
              <w:rPr>
                <w:rFonts w:eastAsia="Arial Unicode MS"/>
              </w:rPr>
              <w:t>144</w:t>
            </w:r>
            <w:r w:rsidRPr="00BE69F2">
              <w:rPr>
                <w:rFonts w:eastAsia="Arial Unicode MS"/>
                <w:cs/>
              </w:rPr>
              <w:t xml:space="preserve"> งวด </w:t>
            </w:r>
          </w:p>
          <w:p w14:paraId="5CF86294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สอบถามว่า สง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เคยรายงาน จำนวนงวดไว้ </w:t>
            </w:r>
            <w:r w:rsidRPr="00BE69F2">
              <w:rPr>
                <w:rFonts w:eastAsia="Arial Unicode MS"/>
              </w:rPr>
              <w:t>240</w:t>
            </w:r>
            <w:r w:rsidRPr="00BE69F2">
              <w:rPr>
                <w:rFonts w:eastAsia="Arial Unicode MS"/>
                <w:cs/>
              </w:rPr>
              <w:t xml:space="preserve"> พอมีการเปลี่ยนแปลงตามตัวอย่างข้างต้น ต้องรายงาน </w:t>
            </w:r>
            <w:r w:rsidRPr="00BE69F2">
              <w:rPr>
                <w:rFonts w:eastAsia="Arial Unicode MS"/>
              </w:rPr>
              <w:t xml:space="preserve">Number of Principle Payment </w:t>
            </w:r>
            <w:r w:rsidRPr="00BE69F2">
              <w:rPr>
                <w:rFonts w:eastAsia="Arial Unicode MS"/>
                <w:cs/>
              </w:rPr>
              <w:t xml:space="preserve">ใหม่ หรือไม่ เพราะปัจจุบันจะทราบแผนการชำระแค่ </w:t>
            </w:r>
            <w:r w:rsidRPr="00BE69F2">
              <w:rPr>
                <w:rFonts w:eastAsia="Arial Unicode MS"/>
              </w:rPr>
              <w:t>144</w:t>
            </w:r>
            <w:r w:rsidRPr="00BE69F2">
              <w:rPr>
                <w:rFonts w:eastAsia="Arial Unicode MS"/>
                <w:cs/>
              </w:rPr>
              <w:t xml:space="preserve"> งวดที่เหลือ</w:t>
            </w:r>
          </w:p>
        </w:tc>
      </w:tr>
      <w:tr w:rsidR="00BE69F2" w:rsidRPr="00BE69F2" w14:paraId="02626724" w14:textId="77777777" w:rsidTr="007C7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957713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A9DFA7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Business Change </w:t>
            </w:r>
            <w:r w:rsidRPr="00BE69F2">
              <w:rPr>
                <w:rFonts w:eastAsia="Arial Unicode MS"/>
                <w:cs/>
              </w:rPr>
              <w:t>ของบัญชีปรับโครงสร้างหนี้ที่เป็นสกุลเงินตราต่างประเทศตามที่ตกลงกับลูกหนี้ในสัญญา โดยรายงานจำนวนงวดที่คิด</w:t>
            </w:r>
            <w:r w:rsidRPr="00BE69F2">
              <w:rPr>
                <w:rFonts w:eastAsia="Arial Unicode MS"/>
                <w:u w:val="single"/>
                <w:cs/>
              </w:rPr>
              <w:t>ตลอดอายุสัญญา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  <w:p w14:paraId="399E20F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ตามตัวอย่าง ให้รายงาน </w:t>
            </w:r>
            <w:r w:rsidRPr="00BE69F2">
              <w:rPr>
                <w:rFonts w:eastAsia="Arial Unicode MS"/>
              </w:rPr>
              <w:t xml:space="preserve">240 + 24 = 264 </w:t>
            </w:r>
            <w:r w:rsidRPr="00BE69F2">
              <w:rPr>
                <w:rFonts w:eastAsia="Arial Unicode MS"/>
                <w:cs/>
              </w:rPr>
              <w:t>งวด</w:t>
            </w:r>
          </w:p>
        </w:tc>
      </w:tr>
    </w:tbl>
    <w:p w14:paraId="141B7C4A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17E089D" w14:textId="77777777" w:rsidTr="00314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D7BDCCD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D2A4F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กรณีสินเชื่อที่ไม่ได้กำหนดงวดการชำระคืนเงินต้น งวดการชำระคืนดอกเบี้ย เช่น</w:t>
            </w:r>
          </w:p>
          <w:p w14:paraId="130FD215" w14:textId="77777777" w:rsidR="00033C0B" w:rsidRPr="00BE69F2" w:rsidRDefault="00033C0B" w:rsidP="009A6773">
            <w:pPr>
              <w:pStyle w:val="ListParagraph"/>
              <w:numPr>
                <w:ilvl w:val="0"/>
                <w:numId w:val="4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ตั๋วเงินแบบ </w:t>
            </w:r>
            <w:r w:rsidRPr="00BE69F2">
              <w:rPr>
                <w:rFonts w:eastAsia="Arial Unicode MS"/>
              </w:rPr>
              <w:t>Sight</w:t>
            </w:r>
          </w:p>
          <w:p w14:paraId="60FB1923" w14:textId="77777777" w:rsidR="00033C0B" w:rsidRPr="00BE69F2" w:rsidRDefault="00033C0B" w:rsidP="009A6773">
            <w:pPr>
              <w:pStyle w:val="ListParagraph"/>
              <w:numPr>
                <w:ilvl w:val="0"/>
                <w:numId w:val="4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ตั๋วเงิน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เดือน</w:t>
            </w:r>
          </w:p>
          <w:p w14:paraId="1C0045A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สำหรับ </w:t>
            </w:r>
            <w:r w:rsidRPr="00BE69F2">
              <w:rPr>
                <w:rFonts w:eastAsia="Arial Unicode MS"/>
              </w:rPr>
              <w:t xml:space="preserve">Number of Principal Payment, Principal Payment Frequency, Principal Payment Frequency Unit, Number of Interest Payment , Interest Payment Frequency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Interest Payment Frequency Unit </w:t>
            </w:r>
            <w:r w:rsidRPr="00BE69F2">
              <w:rPr>
                <w:rFonts w:eastAsia="Arial Unicode MS"/>
                <w:cs/>
              </w:rPr>
              <w:t>ต้องรายงานอย่างไรในกรณีข้างต้น</w:t>
            </w:r>
          </w:p>
        </w:tc>
      </w:tr>
      <w:tr w:rsidR="00BE69F2" w:rsidRPr="00BE69F2" w14:paraId="065EEE66" w14:textId="77777777" w:rsidTr="0031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B1D582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FCBF0A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ตั๋วเงินแบบ </w:t>
            </w:r>
            <w:r w:rsidRPr="00BE69F2">
              <w:rPr>
                <w:rFonts w:eastAsia="Arial Unicode MS"/>
              </w:rPr>
              <w:t xml:space="preserve">Sight </w:t>
            </w:r>
            <w:r w:rsidRPr="00BE69F2">
              <w:rPr>
                <w:rFonts w:eastAsia="Arial Unicode MS"/>
                <w:cs/>
              </w:rPr>
              <w:t xml:space="preserve">มี </w:t>
            </w:r>
            <w:r w:rsidRPr="00BE69F2">
              <w:rPr>
                <w:rFonts w:eastAsia="Arial Unicode MS"/>
              </w:rPr>
              <w:t xml:space="preserve">Account Term Type = </w:t>
            </w:r>
            <w:r w:rsidRPr="00BE69F2">
              <w:rPr>
                <w:rFonts w:eastAsia="Arial Unicode MS"/>
                <w:cs/>
              </w:rPr>
              <w:t>2004700004</w:t>
            </w:r>
            <w:r w:rsidRPr="00BE69F2">
              <w:rPr>
                <w:rFonts w:eastAsia="Arial Unicode MS"/>
              </w:rPr>
              <w:t xml:space="preserve"> At Call </w:t>
            </w:r>
            <w:r w:rsidRPr="00BE69F2">
              <w:rPr>
                <w:rFonts w:eastAsia="Arial Unicode MS"/>
                <w:cs/>
              </w:rPr>
              <w:t>จึงไม่ต้องรายงาน</w:t>
            </w:r>
          </w:p>
          <w:p w14:paraId="2DDC869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ตั๋ว </w:t>
            </w:r>
            <w:r w:rsidRPr="00BE69F2">
              <w:rPr>
                <w:rFonts w:eastAsia="Arial Unicode MS"/>
              </w:rPr>
              <w:t>Term 3</w:t>
            </w:r>
            <w:r w:rsidRPr="00BE69F2">
              <w:rPr>
                <w:rFonts w:eastAsia="Arial Unicode MS"/>
                <w:cs/>
              </w:rPr>
              <w:t xml:space="preserve"> เดือน แบ่งเป็น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กรณี</w:t>
            </w:r>
          </w:p>
          <w:p w14:paraId="00245116" w14:textId="77777777" w:rsidR="00033C0B" w:rsidRPr="00BE69F2" w:rsidRDefault="00033C0B" w:rsidP="009A6773">
            <w:pPr>
              <w:pStyle w:val="ListParagraph"/>
              <w:numPr>
                <w:ilvl w:val="0"/>
                <w:numId w:val="4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ซื้อลดตั๋วเงินในราคา </w:t>
            </w:r>
            <w:r w:rsidRPr="00BE69F2">
              <w:rPr>
                <w:rFonts w:eastAsia="Arial Unicode MS"/>
              </w:rPr>
              <w:t>97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USD</w:t>
            </w:r>
            <w:r w:rsidRPr="00BE69F2">
              <w:rPr>
                <w:rFonts w:eastAsia="Arial Unicode MS"/>
                <w:cs/>
              </w:rPr>
              <w:t xml:space="preserve"> ครบกำหนดจ่ายชำระคืน </w:t>
            </w:r>
            <w:r w:rsidRPr="00BE69F2">
              <w:rPr>
                <w:rFonts w:eastAsia="Arial Unicode MS"/>
              </w:rPr>
              <w:t>100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USD</w:t>
            </w:r>
            <w:r w:rsidRPr="00BE69F2">
              <w:rPr>
                <w:rFonts w:eastAsia="Arial Unicode MS"/>
                <w:cs/>
              </w:rPr>
              <w:t xml:space="preserve"> ตามมูลค่าหน้าตั๋ว (รายได้รอตัดบัญชี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บาท) ให้รายงาน</w:t>
            </w:r>
          </w:p>
          <w:p w14:paraId="0C4760A2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Number of Principal Payment = </w:t>
            </w:r>
            <w:r w:rsidRPr="00BE69F2">
              <w:rPr>
                <w:rFonts w:eastAsia="Arial Unicode MS"/>
                <w:cs/>
              </w:rPr>
              <w:t>1</w:t>
            </w:r>
          </w:p>
          <w:p w14:paraId="2952DDB4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Principal Payment Frequency = </w:t>
            </w:r>
            <w:r w:rsidRPr="00BE69F2">
              <w:rPr>
                <w:rFonts w:eastAsia="Arial Unicode MS"/>
                <w:cs/>
              </w:rPr>
              <w:t>0</w:t>
            </w:r>
          </w:p>
          <w:p w14:paraId="6B1002BE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Principal Payment Frequency Unit = </w:t>
            </w:r>
            <w:r w:rsidRPr="00BE69F2">
              <w:rPr>
                <w:rFonts w:eastAsia="Arial Unicode MS"/>
                <w:cs/>
              </w:rPr>
              <w:t>2004800007</w:t>
            </w:r>
            <w:r w:rsidRPr="00BE69F2">
              <w:rPr>
                <w:rFonts w:eastAsia="Arial Unicode MS"/>
              </w:rPr>
              <w:t xml:space="preserve"> At Maturity </w:t>
            </w:r>
          </w:p>
          <w:p w14:paraId="6046251A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Number of Interest Payment = </w:t>
            </w:r>
            <w:r w:rsidRPr="00BE69F2">
              <w:rPr>
                <w:rFonts w:eastAsia="Arial Unicode MS"/>
                <w:cs/>
              </w:rPr>
              <w:t>1</w:t>
            </w:r>
          </w:p>
          <w:p w14:paraId="7E0A323B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Interest Payment Frequency = </w:t>
            </w:r>
            <w:r w:rsidRPr="00BE69F2">
              <w:rPr>
                <w:rFonts w:eastAsia="Arial Unicode MS"/>
                <w:cs/>
              </w:rPr>
              <w:t>0</w:t>
            </w:r>
          </w:p>
          <w:p w14:paraId="6835EED4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Interest Payment Frequency Unit = </w:t>
            </w:r>
            <w:r w:rsidRPr="00BE69F2">
              <w:rPr>
                <w:rFonts w:eastAsia="Arial Unicode MS"/>
                <w:cs/>
              </w:rPr>
              <w:t>2004800009</w:t>
            </w:r>
            <w:r w:rsidRPr="00BE69F2">
              <w:rPr>
                <w:rFonts w:eastAsia="Arial Unicode MS"/>
              </w:rPr>
              <w:t xml:space="preserve"> At Disbursement</w:t>
            </w:r>
          </w:p>
          <w:p w14:paraId="78181C5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0045A4C" w14:textId="77777777" w:rsidR="00033C0B" w:rsidRPr="00BE69F2" w:rsidRDefault="00033C0B" w:rsidP="009A6773">
            <w:pPr>
              <w:pStyle w:val="ListParagraph"/>
              <w:numPr>
                <w:ilvl w:val="0"/>
                <w:numId w:val="4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pacing w:val="-4"/>
              </w:rPr>
            </w:pPr>
            <w:r w:rsidRPr="00BE69F2">
              <w:rPr>
                <w:rFonts w:eastAsia="Arial Unicode MS"/>
                <w:spacing w:val="-4"/>
                <w:cs/>
              </w:rPr>
              <w:t xml:space="preserve">กู้ยืมโดยออกตั๋วสัญญาใช้เงิน </w:t>
            </w:r>
            <w:r w:rsidRPr="00BE69F2">
              <w:rPr>
                <w:rFonts w:eastAsia="Arial Unicode MS"/>
                <w:spacing w:val="-4"/>
              </w:rPr>
              <w:t>100</w:t>
            </w:r>
            <w:r w:rsidRPr="00BE69F2">
              <w:rPr>
                <w:rFonts w:eastAsia="Arial Unicode MS"/>
                <w:spacing w:val="-4"/>
                <w:cs/>
              </w:rPr>
              <w:t xml:space="preserve"> </w:t>
            </w:r>
            <w:r w:rsidRPr="00BE69F2">
              <w:rPr>
                <w:rFonts w:eastAsia="Arial Unicode MS"/>
                <w:spacing w:val="-4"/>
              </w:rPr>
              <w:t>USD</w:t>
            </w:r>
            <w:r w:rsidRPr="00BE69F2">
              <w:rPr>
                <w:rFonts w:eastAsia="Arial Unicode MS"/>
                <w:spacing w:val="-4"/>
                <w:cs/>
              </w:rPr>
              <w:t xml:space="preserve"> ครบกำหนดจ่ายเงินต้น </w:t>
            </w:r>
            <w:r w:rsidRPr="00BE69F2">
              <w:rPr>
                <w:rFonts w:eastAsia="Arial Unicode MS"/>
                <w:spacing w:val="-4"/>
              </w:rPr>
              <w:t>100</w:t>
            </w:r>
            <w:r w:rsidRPr="00BE69F2">
              <w:rPr>
                <w:rFonts w:eastAsia="Arial Unicode MS"/>
                <w:spacing w:val="-4"/>
                <w:cs/>
              </w:rPr>
              <w:t xml:space="preserve"> </w:t>
            </w:r>
            <w:r w:rsidRPr="00BE69F2">
              <w:rPr>
                <w:rFonts w:eastAsia="Arial Unicode MS"/>
                <w:spacing w:val="-4"/>
              </w:rPr>
              <w:t>USD</w:t>
            </w:r>
            <w:r w:rsidRPr="00BE69F2">
              <w:rPr>
                <w:rFonts w:eastAsia="Arial Unicode MS"/>
                <w:spacing w:val="-4"/>
                <w:cs/>
              </w:rPr>
              <w:t xml:space="preserve"> และดอกเบี้ย </w:t>
            </w:r>
            <w:r w:rsidRPr="00BE69F2">
              <w:rPr>
                <w:rFonts w:eastAsia="Arial Unicode MS"/>
                <w:spacing w:val="-4"/>
              </w:rPr>
              <w:t>3</w:t>
            </w:r>
            <w:r w:rsidRPr="00BE69F2">
              <w:rPr>
                <w:rFonts w:eastAsia="Arial Unicode MS"/>
                <w:spacing w:val="-4"/>
                <w:cs/>
              </w:rPr>
              <w:t xml:space="preserve"> </w:t>
            </w:r>
            <w:r w:rsidRPr="00BE69F2">
              <w:rPr>
                <w:rFonts w:eastAsia="Arial Unicode MS"/>
                <w:spacing w:val="-4"/>
              </w:rPr>
              <w:t>USD</w:t>
            </w:r>
            <w:r w:rsidRPr="00BE69F2">
              <w:rPr>
                <w:rFonts w:eastAsia="Arial Unicode MS"/>
                <w:spacing w:val="-4"/>
                <w:cs/>
              </w:rPr>
              <w:t xml:space="preserve"> ให้รายงาน</w:t>
            </w:r>
          </w:p>
          <w:p w14:paraId="5208F90A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Number of Principal Payment = </w:t>
            </w:r>
            <w:r w:rsidRPr="00BE69F2">
              <w:rPr>
                <w:rFonts w:eastAsia="Arial Unicode MS"/>
                <w:cs/>
              </w:rPr>
              <w:t>1</w:t>
            </w:r>
          </w:p>
          <w:p w14:paraId="3D46CFE5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Principal Payment Frequency = </w:t>
            </w:r>
            <w:r w:rsidRPr="00BE69F2">
              <w:rPr>
                <w:rFonts w:eastAsia="Arial Unicode MS"/>
                <w:cs/>
              </w:rPr>
              <w:t>0</w:t>
            </w:r>
          </w:p>
          <w:p w14:paraId="60A2672C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Principal Payment Frequency Unit = </w:t>
            </w:r>
            <w:r w:rsidRPr="00BE69F2">
              <w:rPr>
                <w:rFonts w:eastAsia="Arial Unicode MS"/>
                <w:cs/>
              </w:rPr>
              <w:t>2004800007</w:t>
            </w:r>
            <w:r w:rsidRPr="00BE69F2">
              <w:rPr>
                <w:rFonts w:eastAsia="Arial Unicode MS"/>
              </w:rPr>
              <w:t xml:space="preserve"> At Maturity</w:t>
            </w:r>
          </w:p>
          <w:p w14:paraId="515CDACD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Number of Interest Payment = </w:t>
            </w:r>
            <w:r w:rsidRPr="00BE69F2">
              <w:rPr>
                <w:rFonts w:eastAsia="Arial Unicode MS"/>
                <w:cs/>
              </w:rPr>
              <w:t>1</w:t>
            </w:r>
          </w:p>
          <w:p w14:paraId="7242BFD0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Interest Payment Frequency = </w:t>
            </w:r>
            <w:r w:rsidRPr="00BE69F2">
              <w:rPr>
                <w:rFonts w:eastAsia="Arial Unicode MS"/>
                <w:cs/>
              </w:rPr>
              <w:t>0</w:t>
            </w:r>
          </w:p>
          <w:p w14:paraId="05C58A7F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ab/>
            </w:r>
            <w:r w:rsidRPr="00BE69F2">
              <w:rPr>
                <w:rFonts w:eastAsia="Arial Unicode MS"/>
              </w:rPr>
              <w:t xml:space="preserve">Interest Payment Frequency Unit = </w:t>
            </w:r>
            <w:r w:rsidRPr="00BE69F2">
              <w:rPr>
                <w:rFonts w:eastAsia="Arial Unicode MS"/>
                <w:cs/>
              </w:rPr>
              <w:t>2004800007</w:t>
            </w:r>
            <w:r w:rsidRPr="00BE69F2">
              <w:rPr>
                <w:rFonts w:eastAsia="Arial Unicode MS"/>
              </w:rPr>
              <w:t xml:space="preserve"> At Maturity</w:t>
            </w:r>
          </w:p>
        </w:tc>
      </w:tr>
    </w:tbl>
    <w:p w14:paraId="02EC84BE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5CDF089" w14:textId="77777777" w:rsidTr="00314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AD1DA7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57651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ถ้าข้อมูลของธนาคารกำหนดเป็นวันในการชำระคืนเงินต้น เช่น ระยะเวลาระหว่างงวดการชำระคืนเงินต้นที่สถาบันการเงินตกลงกับลูกหนี้ในวันทำสัญญา เช่น สัญญาเงินกู้อายุ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ปี กำหนดชำระคืนเงินต้นทุก </w:t>
            </w:r>
            <w:r w:rsidRPr="00BE69F2">
              <w:rPr>
                <w:rFonts w:eastAsia="Arial Unicode MS"/>
              </w:rPr>
              <w:t>60</w:t>
            </w:r>
            <w:r w:rsidRPr="00BE69F2">
              <w:rPr>
                <w:rFonts w:eastAsia="Arial Unicode MS"/>
                <w:cs/>
              </w:rPr>
              <w:t xml:space="preserve"> วัน ธนาคารสามารถรายงานเป็นจำนวนวันได้หรือไม่ </w:t>
            </w:r>
          </w:p>
        </w:tc>
      </w:tr>
      <w:tr w:rsidR="00BE69F2" w:rsidRPr="00BE69F2" w14:paraId="5C459E86" w14:textId="77777777" w:rsidTr="0031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8916ED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E561B5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สามารถรายงาน  </w:t>
            </w:r>
            <w:r w:rsidRPr="00BE69F2">
              <w:rPr>
                <w:rFonts w:eastAsia="Arial Unicode MS"/>
              </w:rPr>
              <w:t>Principal Payment Frequency = 60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Principal Payment Frequency Unit = </w:t>
            </w:r>
            <w:r w:rsidRPr="00BE69F2">
              <w:rPr>
                <w:rFonts w:eastAsia="Arial Unicode MS"/>
                <w:cs/>
              </w:rPr>
              <w:t>2004800001</w:t>
            </w:r>
            <w:r w:rsidRPr="00BE69F2">
              <w:rPr>
                <w:rFonts w:eastAsia="Arial Unicode MS"/>
              </w:rPr>
              <w:t xml:space="preserve"> Day</w:t>
            </w:r>
          </w:p>
          <w:p w14:paraId="18641F18" w14:textId="77777777" w:rsidR="00033C0B" w:rsidRPr="00BE69F2" w:rsidRDefault="00033C0B" w:rsidP="009A6773">
            <w:pPr>
              <w:pStyle w:val="ListParagraph"/>
              <w:numPr>
                <w:ilvl w:val="0"/>
                <w:numId w:val="4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หากเป็นการนับ </w:t>
            </w:r>
            <w:r w:rsidRPr="00BE69F2">
              <w:rPr>
                <w:rFonts w:eastAsia="Arial Unicode MS"/>
              </w:rPr>
              <w:t>60</w:t>
            </w:r>
            <w:r w:rsidRPr="00BE69F2">
              <w:rPr>
                <w:rFonts w:eastAsia="Arial Unicode MS"/>
                <w:cs/>
              </w:rPr>
              <w:t xml:space="preserve"> วันแบบคงที่ ให้รายงาน </w:t>
            </w:r>
            <w:r w:rsidRPr="00BE69F2">
              <w:rPr>
                <w:rFonts w:eastAsia="Arial Unicode MS"/>
              </w:rPr>
              <w:t xml:space="preserve">Number of Principal Payment </w:t>
            </w:r>
            <w:r w:rsidRPr="00BE69F2">
              <w:rPr>
                <w:rFonts w:eastAsia="Arial Unicode MS"/>
                <w:cs/>
              </w:rPr>
              <w:t xml:space="preserve">ตามข้อเท็จจริงที่กำหนดในสัญญาเงินกู้ </w:t>
            </w:r>
            <w:r w:rsidRPr="00BE69F2">
              <w:rPr>
                <w:rFonts w:eastAsia="Arial Unicode MS"/>
                <w:u w:val="single"/>
                <w:cs/>
              </w:rPr>
              <w:t>คือกรณีเศษของวันที่เหลือ ไปชำระในงวดถัดไป</w:t>
            </w:r>
            <w:r w:rsidRPr="00BE69F2">
              <w:rPr>
                <w:rFonts w:eastAsia="Arial Unicode MS"/>
                <w:cs/>
              </w:rPr>
              <w:t xml:space="preserve"> ดังนั้น จำนวนงวดในการชำระคืนเงินต้น = </w:t>
            </w:r>
            <w:r w:rsidRPr="00BE69F2">
              <w:rPr>
                <w:rFonts w:eastAsia="Arial Unicode MS"/>
              </w:rPr>
              <w:t>7</w:t>
            </w:r>
            <w:r w:rsidRPr="00BE69F2">
              <w:rPr>
                <w:rFonts w:eastAsia="Arial Unicode MS"/>
                <w:cs/>
              </w:rPr>
              <w:t xml:space="preserve"> งวด ให้รายงาน ดังนี้</w:t>
            </w:r>
          </w:p>
          <w:p w14:paraId="54099590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Number of Principal Payment = </w:t>
            </w:r>
            <w:r w:rsidRPr="00BE69F2">
              <w:rPr>
                <w:rFonts w:eastAsia="Arial Unicode MS"/>
                <w:cs/>
              </w:rPr>
              <w:t>7</w:t>
            </w:r>
          </w:p>
          <w:p w14:paraId="0EBB97D9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Principal Payment Frequency = 60</w:t>
            </w:r>
          </w:p>
          <w:p w14:paraId="4DBD0DD6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Principal Payment Frequency Unit = </w:t>
            </w:r>
            <w:r w:rsidRPr="00BE69F2">
              <w:rPr>
                <w:rFonts w:eastAsia="Arial Unicode MS"/>
                <w:cs/>
              </w:rPr>
              <w:t>2004800001</w:t>
            </w:r>
            <w:r w:rsidRPr="00BE69F2">
              <w:rPr>
                <w:rFonts w:eastAsia="Arial Unicode MS"/>
              </w:rPr>
              <w:t xml:space="preserve"> Day</w:t>
            </w:r>
          </w:p>
          <w:p w14:paraId="68C8B8CF" w14:textId="77777777" w:rsidR="00033C0B" w:rsidRPr="00BE69F2" w:rsidRDefault="00033C0B" w:rsidP="009A6773">
            <w:pPr>
              <w:pStyle w:val="ListParagraph"/>
              <w:numPr>
                <w:ilvl w:val="0"/>
                <w:numId w:val="4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กรณีเศษของวันที่เหลือ รวมกับการชำระครั้งสุดท้าย (ระยะเวลา </w:t>
            </w:r>
            <w:r w:rsidRPr="00BE69F2">
              <w:rPr>
                <w:rFonts w:eastAsia="Arial Unicode MS"/>
                <w:u w:val="single"/>
              </w:rPr>
              <w:t>65-66</w:t>
            </w:r>
            <w:r w:rsidRPr="00BE69F2">
              <w:rPr>
                <w:rFonts w:eastAsia="Arial Unicode MS"/>
                <w:u w:val="single"/>
                <w:cs/>
              </w:rPr>
              <w:t xml:space="preserve"> วัน)</w:t>
            </w:r>
            <w:r w:rsidRPr="00BE69F2">
              <w:rPr>
                <w:rFonts w:eastAsia="Arial Unicode MS"/>
                <w:cs/>
              </w:rPr>
              <w:t xml:space="preserve"> ดังนั้น จำนวนงวดในการชำระคืนเงินต้น = </w:t>
            </w:r>
            <w:r w:rsidRPr="00BE69F2">
              <w:rPr>
                <w:rFonts w:eastAsia="Arial Unicode MS"/>
              </w:rPr>
              <w:t>6</w:t>
            </w:r>
            <w:r w:rsidRPr="00BE69F2">
              <w:rPr>
                <w:rFonts w:eastAsia="Arial Unicode MS"/>
                <w:cs/>
              </w:rPr>
              <w:t xml:space="preserve"> งวด ให้รายงาน ดังนี้</w:t>
            </w:r>
          </w:p>
          <w:p w14:paraId="7766D6E1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Number of Principal Payment = </w:t>
            </w:r>
            <w:r w:rsidRPr="00BE69F2">
              <w:rPr>
                <w:rFonts w:eastAsia="Arial Unicode MS"/>
                <w:cs/>
              </w:rPr>
              <w:t xml:space="preserve">6 </w:t>
            </w:r>
          </w:p>
          <w:p w14:paraId="3F4E7557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Principal Payment Frequency = 60</w:t>
            </w:r>
          </w:p>
          <w:p w14:paraId="3FF87155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Principal Payment Frequency Unit = </w:t>
            </w:r>
            <w:r w:rsidRPr="00BE69F2">
              <w:rPr>
                <w:rFonts w:eastAsia="Arial Unicode MS"/>
                <w:cs/>
              </w:rPr>
              <w:t>2004800001</w:t>
            </w:r>
            <w:r w:rsidRPr="00BE69F2">
              <w:rPr>
                <w:rFonts w:eastAsia="Arial Unicode MS"/>
              </w:rPr>
              <w:t xml:space="preserve"> Day   </w:t>
            </w:r>
          </w:p>
          <w:p w14:paraId="3920A4D8" w14:textId="77777777" w:rsidR="00033C0B" w:rsidRPr="00BE69F2" w:rsidRDefault="00033C0B" w:rsidP="009A6773">
            <w:pPr>
              <w:pStyle w:val="ListParagraph"/>
              <w:numPr>
                <w:ilvl w:val="0"/>
                <w:numId w:val="4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ทั้งนี้ กรณี </w:t>
            </w:r>
            <w:r w:rsidRPr="00BE69F2">
              <w:rPr>
                <w:rFonts w:eastAsia="Arial Unicode MS"/>
              </w:rPr>
              <w:t>60</w:t>
            </w:r>
            <w:r w:rsidRPr="00BE69F2">
              <w:rPr>
                <w:rFonts w:eastAsia="Arial Unicode MS"/>
                <w:cs/>
              </w:rPr>
              <w:t xml:space="preserve"> วันของ สง. หมายถึง </w:t>
            </w:r>
            <w:r w:rsidRPr="00BE69F2">
              <w:rPr>
                <w:rFonts w:eastAsia="Arial Unicode MS"/>
                <w:u w:val="single"/>
                <w:cs/>
              </w:rPr>
              <w:t xml:space="preserve">ระยะเวลาเฉลี่ย </w:t>
            </w:r>
            <w:r w:rsidRPr="00BE69F2">
              <w:rPr>
                <w:rFonts w:eastAsia="Arial Unicode MS"/>
                <w:u w:val="single"/>
              </w:rPr>
              <w:t>2</w:t>
            </w:r>
            <w:r w:rsidRPr="00BE69F2">
              <w:rPr>
                <w:rFonts w:eastAsia="Arial Unicode MS"/>
                <w:u w:val="single"/>
                <w:cs/>
              </w:rPr>
              <w:t xml:space="preserve"> เดือน</w:t>
            </w:r>
            <w:r w:rsidRPr="00BE69F2">
              <w:rPr>
                <w:rFonts w:eastAsia="Arial Unicode MS"/>
                <w:cs/>
              </w:rPr>
              <w:t xml:space="preserve"> หรือ สัญญาเงินกู้อายุ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ปี กำหนดชำระคืนเงินต้นทุก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เดือน ให้รายงาน ดังนี้ </w:t>
            </w:r>
          </w:p>
          <w:p w14:paraId="3460B994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Number of Principal Payment = </w:t>
            </w:r>
            <w:r w:rsidRPr="00BE69F2">
              <w:rPr>
                <w:rFonts w:eastAsia="Arial Unicode MS"/>
                <w:cs/>
              </w:rPr>
              <w:t xml:space="preserve">6 </w:t>
            </w:r>
          </w:p>
          <w:p w14:paraId="7DBC24B3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Principal Payment Frequency = 2</w:t>
            </w:r>
          </w:p>
          <w:p w14:paraId="35D8E13D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Principal Payment Frequency Unit = </w:t>
            </w:r>
            <w:r w:rsidRPr="00BE69F2">
              <w:rPr>
                <w:rFonts w:eastAsia="Arial Unicode MS"/>
                <w:cs/>
              </w:rPr>
              <w:t xml:space="preserve">2004800003 </w:t>
            </w:r>
            <w:r w:rsidRPr="00BE69F2">
              <w:rPr>
                <w:rFonts w:eastAsia="Arial Unicode MS"/>
              </w:rPr>
              <w:t>Month</w:t>
            </w:r>
          </w:p>
        </w:tc>
      </w:tr>
    </w:tbl>
    <w:p w14:paraId="75DF71D0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CC2295B" w14:textId="77777777" w:rsidTr="00314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1E316D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5AD59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สินเชื่อ </w:t>
            </w:r>
            <w:r w:rsidRPr="00BE69F2">
              <w:rPr>
                <w:rFonts w:eastAsia="Arial Unicode MS"/>
              </w:rPr>
              <w:t xml:space="preserve">Interbank </w:t>
            </w:r>
            <w:r w:rsidRPr="00BE69F2">
              <w:rPr>
                <w:rFonts w:eastAsia="Arial Unicode MS"/>
                <w:cs/>
              </w:rPr>
              <w:t xml:space="preserve">แบบ </w:t>
            </w:r>
            <w:r w:rsidRPr="00BE69F2">
              <w:rPr>
                <w:rFonts w:eastAsia="Arial Unicode MS"/>
              </w:rPr>
              <w:t xml:space="preserve">Overnight </w:t>
            </w:r>
            <w:r w:rsidRPr="00BE69F2">
              <w:rPr>
                <w:rFonts w:eastAsia="Arial Unicode MS"/>
                <w:cs/>
              </w:rPr>
              <w:t xml:space="preserve">(การกู้ยืมระยะ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วันทำการ) ที่ต้องรายงานให้ ธปท. สามารถรายงาน </w:t>
            </w:r>
            <w:r w:rsidRPr="00BE69F2">
              <w:rPr>
                <w:rFonts w:eastAsia="Arial Unicode MS"/>
              </w:rPr>
              <w:t>Number of Interest Payment</w:t>
            </w:r>
            <w:r w:rsidRPr="00BE69F2">
              <w:rPr>
                <w:rFonts w:eastAsia="Arial Unicode MS"/>
                <w:cs/>
              </w:rPr>
              <w:t xml:space="preserve"> เป็น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>เสมอได้หรือไม่</w:t>
            </w:r>
          </w:p>
        </w:tc>
      </w:tr>
      <w:tr w:rsidR="00BE69F2" w:rsidRPr="00BE69F2" w14:paraId="0BB9AD00" w14:textId="77777777" w:rsidTr="0031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FB92D7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E1160C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  <w:cs/>
              </w:rPr>
            </w:pPr>
            <w:r w:rsidRPr="00BE69F2">
              <w:rPr>
                <w:rFonts w:eastAsia="Arial Unicode MS"/>
                <w:cs/>
              </w:rPr>
              <w:t>ขอให้รายงานตามลักษณะของธุรกิจที่เกิดขึ้นจริง</w:t>
            </w:r>
            <w:r w:rsidRPr="00BE69F2">
              <w:rPr>
                <w:rFonts w:eastAsia="Arial Unicode MS"/>
                <w:strike/>
                <w:cs/>
              </w:rPr>
              <w:t xml:space="preserve"> </w:t>
            </w:r>
          </w:p>
        </w:tc>
      </w:tr>
    </w:tbl>
    <w:p w14:paraId="6D2E872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2D03DF2D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65" w:name="_Toc115806913"/>
      <w:r w:rsidRPr="00BE69F2">
        <w:rPr>
          <w:rFonts w:ascii="Browallia New" w:hAnsi="Browallia New" w:cs="Browallia New"/>
          <w:i w:val="0"/>
          <w:color w:val="002060"/>
        </w:rPr>
        <w:t>[Been Extended Flag]</w:t>
      </w:r>
      <w:bookmarkEnd w:id="65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1C4C2FE" w14:textId="77777777" w:rsidTr="00314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958C81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3BEB7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>สอบถามวัตถุประสงค์ในการนำข้อมูลไปใช้ และการขยายสัญญาของตั๋วเกิดจากสาเหตุใดบ้าง</w:t>
            </w:r>
          </w:p>
        </w:tc>
      </w:tr>
      <w:tr w:rsidR="00BE69F2" w:rsidRPr="00BE69F2" w14:paraId="586F10AB" w14:textId="77777777" w:rsidTr="0031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4795BE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EC64C6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นำมาใช้ติดตามความเสี่ยงของสินเชื่อที่มีการขยายอายุสัญญาจากเดิมออกไป เช่น ลูกหนี้อาจไม่สามารถชำระเงินต้นได้ ชำระได้เพียงดอกเบี้ย ทำให้ลูกหนี้ต้องขอขยายวันครบกำหนดของตั๋วเงิน และ สง. ไม่ได้มีการจัดทำตั๋วใบใหม่ โดยที่มาอาจเกิดจากการปรับปรุงโครงสร้างที่ไม่ได้เปิดบัญชีใหม่ หรือความช่วยเหลืออื่น ๆ ที่เข้าข่ายลักษณะดังกล่าว</w:t>
            </w:r>
          </w:p>
        </w:tc>
      </w:tr>
    </w:tbl>
    <w:p w14:paraId="37DF61DD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92BCE16" w14:textId="77777777" w:rsidTr="00314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BA2ACA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08302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ผลิตภัณฑ์ตั๋ว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T/R </w:t>
            </w:r>
            <w:r w:rsidRPr="00BE69F2">
              <w:rPr>
                <w:rFonts w:eastAsia="Arial Unicode MS"/>
                <w:cs/>
              </w:rPr>
              <w:t xml:space="preserve">ที่มีการขยายอายุให้รายงาน </w:t>
            </w:r>
            <w:r w:rsidRPr="00BE69F2">
              <w:rPr>
                <w:rFonts w:eastAsia="Arial Unicode MS"/>
              </w:rPr>
              <w:t>Been Extended Flag = 1</w:t>
            </w:r>
            <w:r w:rsidRPr="00BE69F2">
              <w:rPr>
                <w:rFonts w:eastAsia="Arial Unicode MS"/>
                <w:cs/>
              </w:rPr>
              <w:t xml:space="preserve"> และเมื่อ </w:t>
            </w:r>
            <w:r w:rsidRPr="00BE69F2">
              <w:rPr>
                <w:rFonts w:eastAsia="Arial Unicode MS"/>
              </w:rPr>
              <w:t xml:space="preserve">Flag </w:t>
            </w:r>
            <w:r w:rsidRPr="00BE69F2">
              <w:rPr>
                <w:rFonts w:eastAsia="Arial Unicode MS"/>
                <w:cs/>
              </w:rPr>
              <w:t xml:space="preserve">แล้วจะ </w:t>
            </w:r>
            <w:r w:rsidRPr="00BE69F2">
              <w:rPr>
                <w:rFonts w:eastAsia="Arial Unicode MS"/>
              </w:rPr>
              <w:t xml:space="preserve">Flag </w:t>
            </w:r>
            <w:r w:rsidRPr="00BE69F2">
              <w:rPr>
                <w:rFonts w:eastAsia="Arial Unicode MS"/>
                <w:cs/>
              </w:rPr>
              <w:t>ไปตลอด  ใช่หรือไม่</w:t>
            </w:r>
          </w:p>
        </w:tc>
      </w:tr>
      <w:tr w:rsidR="00BE69F2" w:rsidRPr="00BE69F2" w14:paraId="4EABDC4D" w14:textId="77777777" w:rsidTr="0031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08E095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40854D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ไม่ใช่ รายงาน </w:t>
            </w:r>
            <w:r w:rsidRPr="00BE69F2">
              <w:rPr>
                <w:rFonts w:eastAsia="Arial Unicode MS"/>
              </w:rPr>
              <w:t>Been Extended Flag = 1</w:t>
            </w:r>
            <w:r w:rsidRPr="00BE69F2">
              <w:rPr>
                <w:rFonts w:eastAsia="Arial Unicode MS"/>
                <w:cs/>
              </w:rPr>
              <w:t xml:space="preserve"> เฉพาะงวดที่มีการขยาย</w:t>
            </w:r>
            <w:r w:rsidRPr="00BE69F2">
              <w:rPr>
                <w:rFonts w:eastAsia="Arial Unicode MS"/>
              </w:rPr>
              <w:t xml:space="preserve"> Maturity Date</w:t>
            </w:r>
          </w:p>
        </w:tc>
      </w:tr>
    </w:tbl>
    <w:p w14:paraId="322F5D26" w14:textId="77777777" w:rsidR="00033C0B" w:rsidRPr="00BE69F2" w:rsidRDefault="00033C0B" w:rsidP="009A6773">
      <w:pPr>
        <w:spacing w:line="240" w:lineRule="auto"/>
        <w:rPr>
          <w:cs/>
        </w:rPr>
      </w:pPr>
    </w:p>
    <w:p w14:paraId="5E155936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66" w:name="_Toc117260816"/>
      <w:r w:rsidRPr="00BE69F2">
        <w:rPr>
          <w:rFonts w:ascii="Browallia New" w:hAnsi="Browallia New" w:cs="Browallia New"/>
          <w:i w:val="0"/>
          <w:color w:val="002060"/>
        </w:rPr>
        <w:t>[Interbank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FE6E758" w14:textId="77777777" w:rsidTr="00314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0C67B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F40EC2" w14:textId="77777777" w:rsidR="00033C0B" w:rsidRPr="00BE69F2" w:rsidRDefault="00033C0B" w:rsidP="009A6773">
            <w:pPr>
              <w:tabs>
                <w:tab w:val="left" w:pos="12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Interbank Flag </w:t>
            </w:r>
            <w:r w:rsidRPr="00BE69F2">
              <w:rPr>
                <w:rFonts w:eastAsia="Arial Unicode MS"/>
                <w:cs/>
              </w:rPr>
              <w:t xml:space="preserve">จะ </w:t>
            </w:r>
            <w:r w:rsidRPr="00BE69F2">
              <w:rPr>
                <w:rFonts w:eastAsia="Arial Unicode MS"/>
              </w:rPr>
              <w:t xml:space="preserve">Flag </w:t>
            </w:r>
            <w:r w:rsidRPr="00BE69F2">
              <w:rPr>
                <w:rFonts w:eastAsia="Arial Unicode MS"/>
                <w:cs/>
              </w:rPr>
              <w:t xml:space="preserve">ก็ต่อเมื่อ </w:t>
            </w:r>
            <w:r w:rsidRPr="00BE69F2">
              <w:rPr>
                <w:rFonts w:eastAsia="Arial Unicode MS"/>
              </w:rPr>
              <w:t xml:space="preserve">Counterparty </w:t>
            </w:r>
            <w:r w:rsidRPr="00BE69F2">
              <w:rPr>
                <w:rFonts w:eastAsia="Arial Unicode MS"/>
                <w:cs/>
              </w:rPr>
              <w:t xml:space="preserve">นั้น ๆ รายงานด้วย </w:t>
            </w:r>
            <w:r w:rsidRPr="00BE69F2">
              <w:rPr>
                <w:rFonts w:eastAsia="Arial Unicode MS"/>
              </w:rPr>
              <w:t xml:space="preserve">FI Code </w:t>
            </w:r>
            <w:r w:rsidRPr="00BE69F2">
              <w:rPr>
                <w:rFonts w:eastAsia="Arial Unicode MS"/>
                <w:cs/>
              </w:rPr>
              <w:t xml:space="preserve">ใช่หรือไม่ </w:t>
            </w:r>
          </w:p>
        </w:tc>
      </w:tr>
      <w:tr w:rsidR="00BE69F2" w:rsidRPr="00BE69F2" w14:paraId="564FCCDC" w14:textId="77777777" w:rsidTr="0031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845DDA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B5542D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การรายงาน </w:t>
            </w:r>
            <w:r w:rsidRPr="00BE69F2">
              <w:rPr>
                <w:rFonts w:eastAsia="Arial Unicode MS"/>
              </w:rPr>
              <w:t xml:space="preserve">Interbank Flag </w:t>
            </w:r>
            <w:r w:rsidRPr="00BE69F2">
              <w:rPr>
                <w:rFonts w:eastAsia="Arial Unicode MS"/>
                <w:cs/>
              </w:rPr>
              <w:t xml:space="preserve">ไม่ได้พิจารณาจาก </w:t>
            </w:r>
            <w:r w:rsidRPr="00BE69F2">
              <w:rPr>
                <w:rFonts w:eastAsia="Arial Unicode MS"/>
              </w:rPr>
              <w:t>Identification Type Code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= 2002700007 FI Code</w:t>
            </w:r>
            <w:r w:rsidRPr="00BE69F2">
              <w:rPr>
                <w:rFonts w:eastAsia="Arial Unicode MS"/>
                <w:cs/>
              </w:rPr>
              <w:t xml:space="preserve"> แต่ให้สง. อ้างอิงนิยาม </w:t>
            </w:r>
            <w:r w:rsidRPr="00BE69F2">
              <w:rPr>
                <w:rFonts w:eastAsia="Arial Unicode MS"/>
              </w:rPr>
              <w:t xml:space="preserve">Interbank </w:t>
            </w:r>
            <w:r w:rsidRPr="00BE69F2">
              <w:rPr>
                <w:rFonts w:eastAsia="Arial Unicode MS"/>
                <w:cs/>
              </w:rPr>
              <w:t xml:space="preserve">ตามประกาศ สนส. </w:t>
            </w:r>
            <w:r w:rsidRPr="00BE69F2">
              <w:rPr>
                <w:rFonts w:eastAsia="Arial Unicode MS"/>
              </w:rPr>
              <w:t>21/2561</w:t>
            </w:r>
            <w:r w:rsidRPr="00BE69F2">
              <w:rPr>
                <w:rFonts w:eastAsia="Arial Unicode MS"/>
                <w:cs/>
              </w:rPr>
              <w:t xml:space="preserve"> เรื่องการจัดทำและการประกาศงบการเงินของธนาคารพาณิชย์</w:t>
            </w:r>
            <w:r w:rsidRPr="00BE69F2">
              <w:rPr>
                <w:rFonts w:eastAsia="Arial Unicode MS"/>
              </w:rPr>
              <w:t xml:space="preserve"> </w:t>
            </w:r>
          </w:p>
          <w:p w14:paraId="00F1C64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 xml:space="preserve">โดยการรายงาน </w:t>
            </w:r>
            <w:r w:rsidRPr="00BE69F2">
              <w:rPr>
                <w:rFonts w:eastAsia="Arial Unicode MS"/>
              </w:rPr>
              <w:t xml:space="preserve">Interbank Flag = 1 </w:t>
            </w:r>
            <w:r w:rsidRPr="00BE69F2">
              <w:rPr>
                <w:rFonts w:eastAsia="Arial Unicode MS"/>
                <w:cs/>
              </w:rPr>
              <w:t>ให้พิจารณาคู่สัญญา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(</w:t>
            </w:r>
            <w:r w:rsidRPr="00BE69F2">
              <w:rPr>
                <w:rFonts w:eastAsia="Arial Unicode MS"/>
              </w:rPr>
              <w:t xml:space="preserve">Entity Id) </w:t>
            </w:r>
            <w:r w:rsidRPr="00BE69F2">
              <w:rPr>
                <w:rFonts w:eastAsia="Arial Unicode MS"/>
                <w:cs/>
              </w:rPr>
              <w:t xml:space="preserve">ซึ่งอาจจะมี </w:t>
            </w:r>
            <w:r w:rsidRPr="00BE69F2">
              <w:rPr>
                <w:rFonts w:eastAsia="Arial Unicode MS"/>
              </w:rPr>
              <w:t xml:space="preserve">Identification Type Code </w:t>
            </w:r>
            <w:r w:rsidRPr="00BE69F2">
              <w:rPr>
                <w:rFonts w:eastAsia="Arial Unicode MS"/>
                <w:cs/>
              </w:rPr>
              <w:t>เป็น 2002700007</w:t>
            </w:r>
            <w:r w:rsidRPr="00BE69F2">
              <w:rPr>
                <w:rFonts w:eastAsia="Arial Unicode MS"/>
              </w:rPr>
              <w:t xml:space="preserve"> FI Code </w:t>
            </w:r>
            <w:r w:rsidRPr="00BE69F2">
              <w:rPr>
                <w:rFonts w:eastAsia="Arial Unicode MS"/>
                <w:cs/>
              </w:rPr>
              <w:t>เช่น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ธนาคารพาณิชย์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หรือ รายงานด้วย </w:t>
            </w:r>
            <w:r w:rsidRPr="00BE69F2">
              <w:rPr>
                <w:rFonts w:eastAsia="Arial Unicode MS"/>
              </w:rPr>
              <w:t xml:space="preserve">2002700004 Juristic Id </w:t>
            </w:r>
            <w:r w:rsidRPr="00BE69F2">
              <w:rPr>
                <w:rFonts w:eastAsia="Arial Unicode MS"/>
                <w:cs/>
              </w:rPr>
              <w:t>เช่น บริษัทประกันชีวิต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ก็ได้</w:t>
            </w:r>
          </w:p>
        </w:tc>
      </w:tr>
    </w:tbl>
    <w:p w14:paraId="4E72E991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p w14:paraId="29773638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  <w:r w:rsidRPr="00BE69F2">
        <w:rPr>
          <w:rFonts w:eastAsia="Arial Unicode MS"/>
          <w:cs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11EB241" w14:textId="77777777" w:rsidTr="00342C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67D45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48F65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การรับซื้อตั๋วเงินที่อาวัลโดย สง. อื่น จะเข้าข่ายให้รายงาน </w:t>
            </w:r>
            <w:r w:rsidRPr="00BE69F2">
              <w:rPr>
                <w:rFonts w:eastAsia="Arial Unicode MS"/>
              </w:rPr>
              <w:t xml:space="preserve">Interbank Flag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</w:tc>
      </w:tr>
      <w:tr w:rsidR="00BE69F2" w:rsidRPr="00BE69F2" w14:paraId="657CB135" w14:textId="77777777" w:rsidTr="00342C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1A95B3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91DA45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พิจารณาการรายงาน </w:t>
            </w:r>
            <w:r w:rsidRPr="00BE69F2">
              <w:rPr>
                <w:rFonts w:eastAsia="Arial Unicode MS"/>
              </w:rPr>
              <w:t xml:space="preserve">Interbank Flag = 1 </w:t>
            </w:r>
            <w:r w:rsidRPr="00BE69F2">
              <w:rPr>
                <w:rFonts w:eastAsia="Arial Unicode MS"/>
                <w:cs/>
              </w:rPr>
              <w:t xml:space="preserve">ตาม การคิด </w:t>
            </w:r>
            <w:r w:rsidRPr="00BE69F2">
              <w:rPr>
                <w:rFonts w:eastAsia="Arial Unicode MS"/>
              </w:rPr>
              <w:t xml:space="preserve">Exposure </w:t>
            </w:r>
            <w:r w:rsidRPr="00BE69F2">
              <w:rPr>
                <w:rFonts w:eastAsia="Arial Unicode MS"/>
                <w:cs/>
              </w:rPr>
              <w:t>ของ สง. เช่น</w:t>
            </w:r>
          </w:p>
          <w:p w14:paraId="0135DF5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 สง. คิด </w:t>
            </w:r>
            <w:r w:rsidRPr="00BE69F2">
              <w:rPr>
                <w:rFonts w:eastAsia="Arial Unicode MS"/>
              </w:rPr>
              <w:t xml:space="preserve">Exposure </w:t>
            </w:r>
            <w:r w:rsidRPr="00BE69F2">
              <w:rPr>
                <w:rFonts w:eastAsia="Arial Unicode MS"/>
                <w:cs/>
              </w:rPr>
              <w:t xml:space="preserve">ที่ สง. ผู้อาวัลตั๋วเงิน ให้รายงาน </w:t>
            </w:r>
            <w:r w:rsidRPr="00BE69F2">
              <w:rPr>
                <w:rFonts w:eastAsia="Arial Unicode MS"/>
              </w:rPr>
              <w:t>Interbank Flag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= 1</w:t>
            </w:r>
          </w:p>
          <w:p w14:paraId="0AC5E8B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แต่หาก สง. คิด </w:t>
            </w:r>
            <w:r w:rsidRPr="00BE69F2">
              <w:rPr>
                <w:rFonts w:eastAsia="Arial Unicode MS"/>
              </w:rPr>
              <w:t xml:space="preserve">Exposure </w:t>
            </w:r>
            <w:r w:rsidRPr="00BE69F2">
              <w:rPr>
                <w:rFonts w:eastAsia="Arial Unicode MS"/>
                <w:cs/>
              </w:rPr>
              <w:t xml:space="preserve">ที่ผู้ที่ต้องจ่ายเงินตามตั๋ว ให้รายงาน ให้รายงาน </w:t>
            </w:r>
            <w:r w:rsidRPr="00BE69F2">
              <w:rPr>
                <w:rFonts w:eastAsia="Arial Unicode MS"/>
              </w:rPr>
              <w:t>Interbank Flag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= 0</w:t>
            </w:r>
          </w:p>
        </w:tc>
      </w:tr>
    </w:tbl>
    <w:p w14:paraId="7BA71A9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CB0E78D" w14:textId="77777777" w:rsidTr="00342C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4B46E1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F07B2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Product L/C Discount without Recourse </w:t>
            </w:r>
            <w:r w:rsidRPr="00BE69F2">
              <w:rPr>
                <w:rFonts w:eastAsia="Arial Unicode MS"/>
                <w:cs/>
              </w:rPr>
              <w:t xml:space="preserve">กับ </w:t>
            </w:r>
            <w:r w:rsidRPr="00BE69F2">
              <w:rPr>
                <w:rFonts w:eastAsia="Arial Unicode MS"/>
              </w:rPr>
              <w:t xml:space="preserve">L/C Confirmation </w:t>
            </w:r>
            <w:r w:rsidRPr="00BE69F2">
              <w:rPr>
                <w:rFonts w:eastAsia="Arial Unicode MS"/>
                <w:cs/>
              </w:rPr>
              <w:t xml:space="preserve">วงเงิน และ </w:t>
            </w:r>
            <w:r w:rsidRPr="00BE69F2">
              <w:rPr>
                <w:rFonts w:eastAsia="Arial Unicode MS"/>
                <w:u w:val="single"/>
                <w:cs/>
              </w:rPr>
              <w:t xml:space="preserve">ความเสี่ยงจะอยู่ที่ </w:t>
            </w:r>
            <w:r w:rsidRPr="00BE69F2">
              <w:rPr>
                <w:rFonts w:eastAsia="Arial Unicode MS"/>
                <w:u w:val="single"/>
              </w:rPr>
              <w:t xml:space="preserve">Issuing Bank </w:t>
            </w:r>
            <w:r w:rsidRPr="00BE69F2">
              <w:rPr>
                <w:rFonts w:eastAsia="Arial Unicode MS"/>
                <w:u w:val="single"/>
                <w:cs/>
              </w:rPr>
              <w:t xml:space="preserve">หรือ </w:t>
            </w:r>
            <w:r w:rsidRPr="00BE69F2">
              <w:rPr>
                <w:rFonts w:eastAsia="Arial Unicode MS"/>
                <w:u w:val="single"/>
              </w:rPr>
              <w:t>Confirming Bank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เข้าข่ายให้รายงาน </w:t>
            </w:r>
            <w:r w:rsidRPr="00BE69F2">
              <w:rPr>
                <w:rFonts w:eastAsia="Arial Unicode MS"/>
              </w:rPr>
              <w:t xml:space="preserve">Interbank Flag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</w:tc>
      </w:tr>
      <w:tr w:rsidR="00BE69F2" w:rsidRPr="00BE69F2" w14:paraId="73DBD7F4" w14:textId="77777777" w:rsidTr="00342C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9AFCD0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859B0A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ให้รายงาน </w:t>
            </w:r>
            <w:r w:rsidRPr="00BE69F2">
              <w:rPr>
                <w:rFonts w:eastAsia="Arial Unicode MS"/>
              </w:rPr>
              <w:t>Interbank Flag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= 1</w:t>
            </w:r>
          </w:p>
        </w:tc>
      </w:tr>
    </w:tbl>
    <w:p w14:paraId="53F8963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EC3E619" w14:textId="77777777" w:rsidTr="00342C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A694A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A226C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การรายงานข้อมูลสำหรับรายการธุรกรรมระหว่างประเทศ (</w:t>
            </w:r>
            <w:r w:rsidRPr="00BE69F2">
              <w:rPr>
                <w:rFonts w:eastAsia="Arial Unicode MS"/>
              </w:rPr>
              <w:t>Trade Finance)</w:t>
            </w:r>
          </w:p>
          <w:p w14:paraId="26B7A001" w14:textId="77777777" w:rsidR="00033C0B" w:rsidRPr="00BE69F2" w:rsidRDefault="00033C0B" w:rsidP="009A6773">
            <w:pPr>
              <w:pStyle w:val="ListParagraph"/>
              <w:numPr>
                <w:ilvl w:val="0"/>
                <w:numId w:val="1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ธุรกรรมให้สินเชื่อเพื่อการนำเข้าสินค้า (</w:t>
            </w:r>
            <w:r w:rsidRPr="00BE69F2">
              <w:rPr>
                <w:rFonts w:eastAsia="Arial Unicode MS"/>
              </w:rPr>
              <w:t>Trust Receipt : TR)</w:t>
            </w:r>
          </w:p>
          <w:p w14:paraId="6D8217CF" w14:textId="77777777" w:rsidR="00033C0B" w:rsidRPr="00BE69F2" w:rsidRDefault="00033C0B" w:rsidP="009A6773">
            <w:pPr>
              <w:pStyle w:val="ListParagraph"/>
              <w:numPr>
                <w:ilvl w:val="0"/>
                <w:numId w:val="1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ธุรกรรมให้สินเชื่อเพื่อการส่งออกประเภทการขายลดตั๋วส่งออก (</w:t>
            </w:r>
            <w:r w:rsidRPr="00BE69F2">
              <w:rPr>
                <w:rFonts w:eastAsia="Arial Unicode MS"/>
              </w:rPr>
              <w:t xml:space="preserve">Discount of Export Bill) </w:t>
            </w:r>
            <w:r w:rsidRPr="00BE69F2">
              <w:rPr>
                <w:rFonts w:eastAsia="Arial Unicode MS"/>
                <w:cs/>
              </w:rPr>
              <w:t xml:space="preserve">แบบ </w:t>
            </w:r>
            <w:r w:rsidRPr="00BE69F2">
              <w:rPr>
                <w:rFonts w:eastAsia="Arial Unicode MS"/>
              </w:rPr>
              <w:t xml:space="preserve">Without Recourse </w:t>
            </w:r>
          </w:p>
          <w:p w14:paraId="32D84B0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ธุรกรรมจะต้องรายงานข้อมูล </w:t>
            </w:r>
            <w:r w:rsidRPr="00BE69F2">
              <w:rPr>
                <w:rFonts w:eastAsia="Arial Unicode MS"/>
              </w:rPr>
              <w:t xml:space="preserve">Interbank Flag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76E40AC2" w14:textId="77777777" w:rsidTr="00342C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C5F25A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9341F9B" w14:textId="77777777" w:rsidR="00033C0B" w:rsidRPr="00BE69F2" w:rsidRDefault="00033C0B" w:rsidP="009A6773">
            <w:pPr>
              <w:pStyle w:val="ListParagraph"/>
              <w:numPr>
                <w:ilvl w:val="0"/>
                <w:numId w:val="6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Interbank Flag = 0</w:t>
            </w:r>
          </w:p>
          <w:p w14:paraId="3FAD5008" w14:textId="77777777" w:rsidR="00033C0B" w:rsidRPr="00BE69F2" w:rsidRDefault="00033C0B" w:rsidP="009A6773">
            <w:pPr>
              <w:pStyle w:val="ListParagraph"/>
              <w:numPr>
                <w:ilvl w:val="0"/>
                <w:numId w:val="6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ให้สง. พิจารณา ตาม</w:t>
            </w:r>
            <w:r w:rsidRPr="00BE69F2">
              <w:rPr>
                <w:rFonts w:eastAsia="Arial Unicode MS"/>
              </w:rPr>
              <w:t xml:space="preserve"> Exposure </w:t>
            </w:r>
            <w:r w:rsidRPr="00BE69F2">
              <w:rPr>
                <w:rFonts w:eastAsia="Arial Unicode MS"/>
                <w:cs/>
              </w:rPr>
              <w:t xml:space="preserve">หากความเสี่ยงอยู่ที่ </w:t>
            </w:r>
            <w:r w:rsidRPr="00BE69F2">
              <w:rPr>
                <w:rFonts w:eastAsia="Arial Unicode MS"/>
              </w:rPr>
              <w:t xml:space="preserve">Issuing Bank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Confirming Bank </w:t>
            </w:r>
            <w:r w:rsidRPr="00BE69F2">
              <w:rPr>
                <w:rFonts w:eastAsia="Arial Unicode MS"/>
                <w:cs/>
              </w:rPr>
              <w:t xml:space="preserve">เข้าข่ายให้รายงาน </w:t>
            </w:r>
            <w:r w:rsidRPr="00BE69F2">
              <w:rPr>
                <w:rFonts w:eastAsia="Arial Unicode MS"/>
              </w:rPr>
              <w:t>Interbank Flag = 1</w:t>
            </w:r>
          </w:p>
        </w:tc>
      </w:tr>
    </w:tbl>
    <w:p w14:paraId="257DBC19" w14:textId="77777777" w:rsidR="00033C0B" w:rsidRPr="00BE69F2" w:rsidRDefault="00033C0B" w:rsidP="009A6773">
      <w:pPr>
        <w:spacing w:line="240" w:lineRule="auto"/>
      </w:pPr>
    </w:p>
    <w:p w14:paraId="63A5DC3A" w14:textId="77777777" w:rsidR="00033C0B" w:rsidRPr="00BE69F2" w:rsidRDefault="00033C0B" w:rsidP="009A6773">
      <w:pPr>
        <w:spacing w:line="240" w:lineRule="auto"/>
        <w:rPr>
          <w:rFonts w:eastAsia="Arial Unicode MS"/>
          <w:b/>
          <w:bCs/>
        </w:rPr>
      </w:pPr>
      <w:r w:rsidRPr="00BE69F2">
        <w:rPr>
          <w:rFonts w:eastAsia="Arial Unicode MS"/>
        </w:rPr>
        <w:br w:type="page"/>
      </w:r>
    </w:p>
    <w:p w14:paraId="6CFE9268" w14:textId="77777777" w:rsidR="00033C0B" w:rsidRPr="00BE69F2" w:rsidRDefault="00033C0B" w:rsidP="009A6773">
      <w:pPr>
        <w:pStyle w:val="Heading3"/>
        <w:numPr>
          <w:ilvl w:val="1"/>
          <w:numId w:val="3"/>
        </w:numPr>
        <w:spacing w:before="0" w:after="120" w:line="240" w:lineRule="auto"/>
        <w:rPr>
          <w:rFonts w:eastAsia="Arial Unicode MS"/>
        </w:rPr>
      </w:pPr>
      <w:bookmarkStart w:id="67" w:name="_Toc119937659"/>
      <w:r w:rsidRPr="00BE69F2">
        <w:rPr>
          <w:rFonts w:eastAsia="Arial Unicode MS"/>
        </w:rPr>
        <w:t>Credit Account Detail</w:t>
      </w:r>
      <w:r w:rsidRPr="00BE69F2">
        <w:rPr>
          <w:rFonts w:eastAsia="Arial Unicode MS"/>
          <w:cs/>
        </w:rPr>
        <w:t xml:space="preserve"> (</w:t>
      </w:r>
      <w:r w:rsidRPr="00BE69F2">
        <w:rPr>
          <w:rFonts w:eastAsia="Arial Unicode MS"/>
        </w:rPr>
        <w:t>DER_CACD</w:t>
      </w:r>
      <w:r w:rsidRPr="00BE69F2">
        <w:rPr>
          <w:rFonts w:eastAsia="Arial Unicode MS"/>
          <w:cs/>
        </w:rPr>
        <w:t>)</w:t>
      </w:r>
      <w:bookmarkEnd w:id="66"/>
      <w:bookmarkEnd w:id="67"/>
    </w:p>
    <w:p w14:paraId="7D438ADA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cs/>
        </w:rPr>
      </w:pPr>
      <w:r w:rsidRPr="00BE69F2">
        <w:rPr>
          <w:rFonts w:ascii="Browallia New" w:hAnsi="Browallia New" w:cs="Browallia New"/>
          <w:i w:val="0"/>
          <w:color w:val="002060"/>
        </w:rPr>
        <w:t>[Credit Line Id]</w:t>
      </w: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5CFB8C8F" w14:textId="77777777" w:rsidTr="00342C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32BCC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80708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Trade Finance (Loan) Account or Finance no. (FIN01</w:t>
            </w:r>
            <w:r w:rsidRPr="00BE69F2">
              <w:rPr>
                <w:rFonts w:eastAsia="Arial Unicode MS"/>
                <w:cs/>
              </w:rPr>
              <w:t xml:space="preserve">) เมื่อเกิดการ </w:t>
            </w:r>
            <w:r w:rsidRPr="00BE69F2">
              <w:rPr>
                <w:rFonts w:eastAsia="Arial Unicode MS"/>
              </w:rPr>
              <w:t xml:space="preserve">Overdue </w:t>
            </w:r>
            <w:r w:rsidRPr="00BE69F2">
              <w:rPr>
                <w:rFonts w:eastAsia="Arial Unicode MS"/>
                <w:cs/>
              </w:rPr>
              <w:t xml:space="preserve">ระบบ สง. จะสร้างเป็น </w:t>
            </w:r>
            <w:r w:rsidRPr="00BE69F2">
              <w:rPr>
                <w:rFonts w:eastAsia="Arial Unicode MS"/>
              </w:rPr>
              <w:t>New Finance no. (FIN02</w:t>
            </w:r>
            <w:r w:rsidRPr="00BE69F2">
              <w:rPr>
                <w:rFonts w:eastAsia="Arial Unicode MS"/>
                <w:cs/>
              </w:rPr>
              <w:t xml:space="preserve">) แต่ </w:t>
            </w:r>
            <w:r w:rsidRPr="00BE69F2">
              <w:rPr>
                <w:rFonts w:eastAsia="Arial Unicode MS"/>
              </w:rPr>
              <w:t xml:space="preserve">Finance No. (FIN02) </w:t>
            </w:r>
            <w:r w:rsidRPr="00BE69F2">
              <w:rPr>
                <w:rFonts w:eastAsia="Arial Unicode MS"/>
                <w:cs/>
              </w:rPr>
              <w:t xml:space="preserve">จะไม่ได้มีการผูกกับวงเงิน ทำให้ไม่มีค่า </w:t>
            </w:r>
            <w:r w:rsidRPr="00BE69F2">
              <w:rPr>
                <w:rFonts w:eastAsia="Arial Unicode MS"/>
              </w:rPr>
              <w:t xml:space="preserve">Credit Line Id </w:t>
            </w:r>
            <w:r w:rsidRPr="00BE69F2">
              <w:rPr>
                <w:rFonts w:eastAsia="Arial Unicode MS"/>
                <w:cs/>
              </w:rPr>
              <w:t xml:space="preserve">จะให้รายงาน </w:t>
            </w:r>
            <w:r w:rsidRPr="00BE69F2">
              <w:rPr>
                <w:rFonts w:eastAsia="Arial Unicode MS"/>
              </w:rPr>
              <w:t xml:space="preserve">Credit Line Id </w:t>
            </w:r>
            <w:r w:rsidRPr="00BE69F2">
              <w:rPr>
                <w:rFonts w:eastAsia="Arial Unicode MS"/>
                <w:cs/>
              </w:rPr>
              <w:t xml:space="preserve">อย่างไร </w:t>
            </w:r>
          </w:p>
          <w:p w14:paraId="16692C1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u w:val="single"/>
                <w:cs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</w:p>
          <w:p w14:paraId="5BCDCB78" w14:textId="7C6B1223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2021-01-31 </w:t>
            </w:r>
            <w:r w:rsidRPr="00BE69F2">
              <w:rPr>
                <w:rFonts w:eastAsia="Arial Unicode MS"/>
                <w:cs/>
              </w:rPr>
              <w:t xml:space="preserve">: </w:t>
            </w:r>
            <w:r w:rsidRPr="00BE69F2">
              <w:rPr>
                <w:rFonts w:eastAsia="Arial Unicode MS"/>
              </w:rPr>
              <w:t>FIN</w:t>
            </w:r>
            <w:r w:rsidR="002B20FF">
              <w:rPr>
                <w:rFonts w:eastAsia="Arial Unicode MS"/>
              </w:rPr>
              <w:t>01</w:t>
            </w:r>
            <w:r w:rsidRPr="00BE69F2">
              <w:rPr>
                <w:rFonts w:eastAsia="Arial Unicode MS"/>
                <w:cs/>
              </w:rPr>
              <w:t xml:space="preserve"> (สินเชื่อ</w:t>
            </w:r>
            <w:r w:rsidRPr="00BE69F2">
              <w:rPr>
                <w:rFonts w:eastAsia="Arial Unicode MS"/>
              </w:rPr>
              <w:t xml:space="preserve"> Packing Credit)</w:t>
            </w:r>
          </w:p>
          <w:p w14:paraId="0103954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2021-02-28</w:t>
            </w:r>
            <w:r w:rsidRPr="00BE69F2">
              <w:rPr>
                <w:rFonts w:eastAsia="Arial Unicode MS"/>
                <w:cs/>
              </w:rPr>
              <w:t xml:space="preserve"> : </w:t>
            </w:r>
            <w:r w:rsidRPr="00BE69F2">
              <w:rPr>
                <w:rFonts w:eastAsia="Arial Unicode MS"/>
              </w:rPr>
              <w:t>FIN</w:t>
            </w:r>
            <w:r w:rsidRPr="00BE69F2">
              <w:rPr>
                <w:rFonts w:eastAsia="Arial Unicode MS"/>
                <w:cs/>
              </w:rPr>
              <w:t xml:space="preserve">01 </w:t>
            </w:r>
            <w:r w:rsidRPr="00BE69F2">
              <w:rPr>
                <w:rFonts w:eastAsia="Arial Unicode MS"/>
              </w:rPr>
              <w:t xml:space="preserve">is overdue </w:t>
            </w:r>
            <w:r w:rsidRPr="00BE69F2">
              <w:rPr>
                <w:rFonts w:eastAsia="Arial Unicode MS"/>
                <w:cs/>
              </w:rPr>
              <w:t xml:space="preserve">และเปลี่ยนเป็นสินเชื่อใหม่ </w:t>
            </w:r>
            <w:r w:rsidRPr="00BE69F2">
              <w:rPr>
                <w:rFonts w:eastAsia="Arial Unicode MS"/>
              </w:rPr>
              <w:t xml:space="preserve">FIN02 (Overdue) </w:t>
            </w:r>
            <w:r w:rsidRPr="00BE69F2">
              <w:rPr>
                <w:rFonts w:eastAsia="Arial Unicode MS"/>
                <w:cs/>
              </w:rPr>
              <w:t xml:space="preserve">โดยมียอดคงค้าง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>ลบ.</w:t>
            </w:r>
          </w:p>
          <w:p w14:paraId="0181D69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 </w:t>
            </w:r>
          </w:p>
          <w:p w14:paraId="6D1197D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FIN</w:t>
            </w:r>
            <w:r w:rsidRPr="00BE69F2">
              <w:rPr>
                <w:rFonts w:eastAsia="Arial Unicode MS"/>
                <w:cs/>
              </w:rPr>
              <w:t>01 (</w:t>
            </w:r>
            <w:r w:rsidRPr="00BE69F2">
              <w:rPr>
                <w:rFonts w:eastAsia="Arial Unicode MS"/>
              </w:rPr>
              <w:t xml:space="preserve">Regular loan) with credit line: Outstanding = </w:t>
            </w:r>
            <w:r w:rsidRPr="00BE69F2">
              <w:rPr>
                <w:rFonts w:eastAsia="Arial Unicode MS"/>
                <w:cs/>
              </w:rPr>
              <w:t>0 =</w:t>
            </w:r>
            <w:r w:rsidRPr="00BE69F2">
              <w:rPr>
                <w:rFonts w:eastAsia="Arial Unicode MS"/>
              </w:rPr>
              <w:t>&gt; Close on Month</w:t>
            </w:r>
            <w:r w:rsidRPr="00BE69F2">
              <w:rPr>
                <w:rFonts w:eastAsia="Arial Unicode MS"/>
                <w:cs/>
              </w:rPr>
              <w:t xml:space="preserve"> 2</w:t>
            </w:r>
          </w:p>
          <w:p w14:paraId="56FA577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FIN</w:t>
            </w:r>
            <w:r w:rsidRPr="00BE69F2">
              <w:rPr>
                <w:rFonts w:eastAsia="Arial Unicode MS"/>
                <w:cs/>
              </w:rPr>
              <w:t>02 (</w:t>
            </w:r>
            <w:r w:rsidRPr="00BE69F2">
              <w:rPr>
                <w:rFonts w:eastAsia="Arial Unicode MS"/>
              </w:rPr>
              <w:t xml:space="preserve">Overdue loan) no credit line: Outstanding = </w:t>
            </w:r>
            <w:r w:rsidRPr="00BE69F2">
              <w:rPr>
                <w:rFonts w:eastAsia="Arial Unicode MS"/>
                <w:cs/>
              </w:rPr>
              <w:t>1</w:t>
            </w:r>
            <w:r w:rsidRPr="00BE69F2">
              <w:rPr>
                <w:rFonts w:eastAsia="Arial Unicode MS"/>
              </w:rPr>
              <w:t>,</w:t>
            </w:r>
            <w:r w:rsidRPr="00BE69F2">
              <w:rPr>
                <w:rFonts w:eastAsia="Arial Unicode MS"/>
                <w:cs/>
              </w:rPr>
              <w:t>000</w:t>
            </w:r>
            <w:r w:rsidRPr="00BE69F2">
              <w:rPr>
                <w:rFonts w:eastAsia="Arial Unicode MS"/>
              </w:rPr>
              <w:t>,</w:t>
            </w:r>
            <w:r w:rsidRPr="00BE69F2">
              <w:rPr>
                <w:rFonts w:eastAsia="Arial Unicode MS"/>
                <w:cs/>
              </w:rPr>
              <w:t xml:space="preserve">000 </w:t>
            </w:r>
            <w:r w:rsidRPr="00BE69F2">
              <w:rPr>
                <w:rFonts w:eastAsia="Arial Unicode MS"/>
              </w:rPr>
              <w:t xml:space="preserve">as of Month </w:t>
            </w:r>
            <w:r w:rsidRPr="00BE69F2">
              <w:rPr>
                <w:rFonts w:eastAsia="Arial Unicode MS"/>
                <w:cs/>
              </w:rPr>
              <w:t>2</w:t>
            </w:r>
          </w:p>
        </w:tc>
      </w:tr>
      <w:tr w:rsidR="00BE69F2" w:rsidRPr="00BE69F2" w14:paraId="08C926A9" w14:textId="77777777" w:rsidTr="00342C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top w:val="none" w:sz="0" w:space="0" w:color="auto"/>
              <w:bottom w:val="none" w:sz="0" w:space="0" w:color="auto"/>
            </w:tcBorders>
          </w:tcPr>
          <w:p w14:paraId="394C3998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85" w:type="dxa"/>
            <w:tcBorders>
              <w:top w:val="none" w:sz="0" w:space="0" w:color="auto"/>
              <w:bottom w:val="none" w:sz="0" w:space="0" w:color="auto"/>
            </w:tcBorders>
          </w:tcPr>
          <w:p w14:paraId="3C4A486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ถ้าในระบบของ สง. ไม่มี </w:t>
            </w:r>
            <w:r w:rsidRPr="00BE69F2">
              <w:rPr>
                <w:rFonts w:eastAsia="Arial Unicode MS"/>
              </w:rPr>
              <w:t xml:space="preserve">Credit Line Id </w:t>
            </w:r>
            <w:r w:rsidRPr="00BE69F2">
              <w:rPr>
                <w:rFonts w:eastAsia="Arial Unicode MS"/>
                <w:cs/>
              </w:rPr>
              <w:t xml:space="preserve">ไม่ต้องรายงาน แต่ให้รายงาน </w:t>
            </w:r>
            <w:r w:rsidRPr="00BE69F2">
              <w:rPr>
                <w:rFonts w:eastAsia="Arial Unicode MS"/>
              </w:rPr>
              <w:t xml:space="preserve">Account x Account </w:t>
            </w:r>
            <w:r w:rsidRPr="00BE69F2">
              <w:rPr>
                <w:rFonts w:eastAsia="Arial Unicode MS"/>
                <w:cs/>
              </w:rPr>
              <w:t>เพื่อให้ทราบความสัมพันธ์ของบัญชีทั้ง 2 บัญชี</w:t>
            </w:r>
          </w:p>
        </w:tc>
      </w:tr>
    </w:tbl>
    <w:p w14:paraId="27DCE98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60F89CFD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cs/>
        </w:rPr>
      </w:pPr>
      <w:r w:rsidRPr="00BE69F2">
        <w:rPr>
          <w:rFonts w:ascii="Browallia New" w:hAnsi="Browallia New" w:cs="Browallia New"/>
          <w:i w:val="0"/>
          <w:color w:val="002060"/>
        </w:rPr>
        <w:t>[Account Open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E0C039A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AB7CC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DF13E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Account Open Date </w:t>
            </w:r>
            <w:r w:rsidRPr="00BE69F2">
              <w:rPr>
                <w:rFonts w:eastAsia="Arial Unicode MS"/>
                <w:cs/>
              </w:rPr>
              <w:t>ต้องรายงานอย่างไรสำหรับ สินเชื่อประเภทต่างๆ และ</w:t>
            </w:r>
            <w:r w:rsidRPr="00BE69F2">
              <w:rPr>
                <w:rFonts w:eastAsia="Arial Unicode MS"/>
              </w:rPr>
              <w:t xml:space="preserve"> Account Open Date</w:t>
            </w:r>
            <w:r w:rsidRPr="00BE69F2">
              <w:rPr>
                <w:rFonts w:eastAsia="Arial Unicode MS"/>
                <w:cs/>
              </w:rPr>
              <w:t xml:space="preserve"> สามารถเป็นค่าเดียวกับ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ได้หรือไม่</w:t>
            </w:r>
          </w:p>
        </w:tc>
      </w:tr>
      <w:tr w:rsidR="00BE69F2" w:rsidRPr="00BE69F2" w14:paraId="496493DA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DF2EDA2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B932CA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Account Open Date </w:t>
            </w:r>
            <w:r w:rsidRPr="00BE69F2">
              <w:rPr>
                <w:rFonts w:eastAsia="Arial Unicode MS"/>
                <w:cs/>
              </w:rPr>
              <w:t>หมายถึง วันที่เปิดบัญชีสินเชื่อหรือภาระผูกพันครั้งแรกกับ สง. โดยมีแนวทางการรายงาน ดังนี้</w:t>
            </w:r>
          </w:p>
          <w:tbl>
            <w:tblPr>
              <w:tblStyle w:val="TableGrid"/>
              <w:tblW w:w="0" w:type="auto"/>
              <w:tblInd w:w="30" w:type="dxa"/>
              <w:tblLayout w:type="fixed"/>
              <w:tblLook w:val="04A0" w:firstRow="1" w:lastRow="0" w:firstColumn="1" w:lastColumn="0" w:noHBand="0" w:noVBand="1"/>
            </w:tblPr>
            <w:tblGrid>
              <w:gridCol w:w="4247"/>
              <w:gridCol w:w="5109"/>
            </w:tblGrid>
            <w:tr w:rsidR="00BE69F2" w:rsidRPr="00BE69F2" w14:paraId="602420C6" w14:textId="77777777">
              <w:tc>
                <w:tcPr>
                  <w:tcW w:w="4247" w:type="dxa"/>
                </w:tcPr>
                <w:p w14:paraId="5824E37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ผลิตภัณฑ์</w:t>
                  </w:r>
                </w:p>
              </w:tc>
              <w:tc>
                <w:tcPr>
                  <w:tcW w:w="5109" w:type="dxa"/>
                </w:tcPr>
                <w:p w14:paraId="1A378CE0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ให้รายงานวันที่</w:t>
                  </w:r>
                </w:p>
              </w:tc>
            </w:tr>
            <w:tr w:rsidR="00BE69F2" w:rsidRPr="00BE69F2" w14:paraId="38EDDFA8" w14:textId="77777777">
              <w:tc>
                <w:tcPr>
                  <w:tcW w:w="4247" w:type="dxa"/>
                </w:tcPr>
                <w:p w14:paraId="650A3CF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เงินให้กู้ยืม</w:t>
                  </w:r>
                </w:p>
              </w:tc>
              <w:tc>
                <w:tcPr>
                  <w:tcW w:w="5109" w:type="dxa"/>
                </w:tcPr>
                <w:p w14:paraId="54D2E02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วันที่เปิดบัญชีสินเชื่อ</w:t>
                  </w:r>
                </w:p>
              </w:tc>
            </w:tr>
            <w:tr w:rsidR="00BE69F2" w:rsidRPr="00BE69F2" w14:paraId="6EFA785D" w14:textId="77777777">
              <w:tc>
                <w:tcPr>
                  <w:tcW w:w="4247" w:type="dxa"/>
                </w:tcPr>
                <w:p w14:paraId="18A9FF4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บัตรเครดิต</w:t>
                  </w:r>
                </w:p>
              </w:tc>
              <w:tc>
                <w:tcPr>
                  <w:tcW w:w="5109" w:type="dxa"/>
                </w:tcPr>
                <w:p w14:paraId="4CB433E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วันที่เปิดบัตรใบแรกครั้งแรก (</w:t>
                  </w:r>
                  <w:r w:rsidRPr="00BE69F2">
                    <w:rPr>
                      <w:rFonts w:eastAsia="Arial Unicode MS"/>
                    </w:rPr>
                    <w:t>Activate Date</w:t>
                  </w:r>
                  <w:r w:rsidRPr="00BE69F2">
                    <w:rPr>
                      <w:rFonts w:eastAsia="Arial Unicode MS"/>
                      <w:cs/>
                    </w:rPr>
                    <w:t xml:space="preserve">) </w:t>
                  </w:r>
                </w:p>
                <w:p w14:paraId="38389D6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หรือ วันที่อนุมัติบัตรให้ลูกค้า</w:t>
                  </w:r>
                  <w:r w:rsidRPr="00BE69F2">
                    <w:rPr>
                      <w:rFonts w:eastAsia="Arial Unicode MS"/>
                    </w:rPr>
                    <w:t xml:space="preserve"> (Generate</w:t>
                  </w:r>
                  <w:r w:rsidRPr="00BE69F2">
                    <w:rPr>
                      <w:rFonts w:eastAsia="Arial Unicode MS"/>
                      <w:cs/>
                    </w:rPr>
                    <w:t xml:space="preserve"> บัตร)</w:t>
                  </w:r>
                </w:p>
              </w:tc>
            </w:tr>
            <w:tr w:rsidR="00BE69F2" w:rsidRPr="00BE69F2" w14:paraId="46E618FC" w14:textId="77777777">
              <w:tc>
                <w:tcPr>
                  <w:tcW w:w="4247" w:type="dxa"/>
                </w:tcPr>
                <w:p w14:paraId="19E877B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5109" w:type="dxa"/>
                </w:tcPr>
                <w:p w14:paraId="064602C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วันที่ตั้งวงเงิน</w:t>
                  </w:r>
                </w:p>
              </w:tc>
            </w:tr>
            <w:tr w:rsidR="00BE69F2" w:rsidRPr="00BE69F2" w14:paraId="77089E44" w14:textId="77777777">
              <w:tc>
                <w:tcPr>
                  <w:tcW w:w="4247" w:type="dxa"/>
                </w:tcPr>
                <w:p w14:paraId="04596354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ตั๋วเงิน</w:t>
                  </w:r>
                </w:p>
              </w:tc>
              <w:tc>
                <w:tcPr>
                  <w:tcW w:w="5109" w:type="dxa"/>
                </w:tcPr>
                <w:p w14:paraId="74443094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วันที่เบิกเงินตามตั๋ว</w:t>
                  </w:r>
                </w:p>
              </w:tc>
            </w:tr>
            <w:tr w:rsidR="00BE69F2" w:rsidRPr="00BE69F2" w14:paraId="33A49C04" w14:textId="77777777">
              <w:tc>
                <w:tcPr>
                  <w:tcW w:w="4247" w:type="dxa"/>
                </w:tcPr>
                <w:p w14:paraId="20AC8453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ภาระผูกพัน</w:t>
                  </w:r>
                </w:p>
              </w:tc>
              <w:tc>
                <w:tcPr>
                  <w:tcW w:w="5109" w:type="dxa"/>
                </w:tcPr>
                <w:p w14:paraId="155D341B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วันที่ในสัญญา หรือ วันที่ลงนามในสัญญา</w:t>
                  </w:r>
                </w:p>
              </w:tc>
            </w:tr>
            <w:tr w:rsidR="00BE69F2" w:rsidRPr="00BE69F2" w14:paraId="3936105C" w14:textId="77777777">
              <w:tc>
                <w:tcPr>
                  <w:tcW w:w="4247" w:type="dxa"/>
                </w:tcPr>
                <w:p w14:paraId="4D0225B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เงินกู้ระหว่าง สง. (</w:t>
                  </w:r>
                  <w:r w:rsidRPr="00BE69F2">
                    <w:rPr>
                      <w:rFonts w:eastAsia="Arial Unicode MS"/>
                    </w:rPr>
                    <w:t>Interbank)</w:t>
                  </w:r>
                </w:p>
              </w:tc>
              <w:tc>
                <w:tcPr>
                  <w:tcW w:w="5109" w:type="dxa"/>
                </w:tcPr>
                <w:p w14:paraId="666E86CB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วันที่เบิกถอนเงินให้สินเชื่อ</w:t>
                  </w:r>
                </w:p>
              </w:tc>
            </w:tr>
          </w:tbl>
          <w:p w14:paraId="6A1E618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*</w:t>
            </w:r>
            <w:r w:rsidRPr="00BE69F2">
              <w:rPr>
                <w:rFonts w:eastAsia="Arial Unicode MS"/>
                <w:cs/>
              </w:rPr>
              <w:t xml:space="preserve">กรณีบัตรเครดิต หากไม่ทราบวันที่ ให้รายงานวันที่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ของเดือนที่เปิดใช้บัตร</w:t>
            </w:r>
            <w:r w:rsidRPr="00BE69F2">
              <w:rPr>
                <w:rFonts w:eastAsia="Arial Unicode MS"/>
              </w:rPr>
              <w:t xml:space="preserve"> </w:t>
            </w:r>
          </w:p>
          <w:p w14:paraId="2A8F61A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9A27B64" w14:textId="77777777" w:rsidR="00033C0B" w:rsidRPr="00BE69F2" w:rsidDel="007C5E97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ทั้งนี้ </w:t>
            </w:r>
            <w:r w:rsidRPr="00BE69F2">
              <w:rPr>
                <w:rFonts w:eastAsia="Arial Unicode MS"/>
              </w:rPr>
              <w:t>Account Open Date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สามารถเป็นค่าเดียวกันได้ในบางกรณี เช่น กรณีเงินเบิกเกินบัญชี (</w:t>
            </w:r>
            <w:r w:rsidRPr="00BE69F2">
              <w:rPr>
                <w:rFonts w:eastAsia="Arial Unicode MS"/>
              </w:rPr>
              <w:t>O</w:t>
            </w:r>
            <w:r w:rsidRPr="00BE69F2">
              <w:rPr>
                <w:rFonts w:eastAsia="Arial Unicode MS"/>
                <w:cs/>
              </w:rPr>
              <w:t>/</w:t>
            </w:r>
            <w:r w:rsidRPr="00BE69F2">
              <w:rPr>
                <w:rFonts w:eastAsia="Arial Unicode MS"/>
              </w:rPr>
              <w:t>D</w:t>
            </w:r>
            <w:r w:rsidRPr="00BE69F2">
              <w:rPr>
                <w:rFonts w:eastAsia="Arial Unicode MS"/>
                <w:cs/>
              </w:rPr>
              <w:t xml:space="preserve">) </w:t>
            </w:r>
            <w:r w:rsidRPr="00BE69F2">
              <w:rPr>
                <w:rFonts w:eastAsia="Arial Unicode MS"/>
              </w:rPr>
              <w:t>Account Open Date</w:t>
            </w:r>
            <w:r w:rsidRPr="00BE69F2">
              <w:rPr>
                <w:rFonts w:eastAsia="Arial Unicode MS"/>
                <w:cs/>
              </w:rPr>
              <w:t xml:space="preserve"> จะเป็นวันที่ตั้งวงเงิน (วันเปิด </w:t>
            </w:r>
            <w:r w:rsidRPr="00BE69F2">
              <w:rPr>
                <w:rFonts w:eastAsia="Arial Unicode MS"/>
              </w:rPr>
              <w:t>O</w:t>
            </w:r>
            <w:r w:rsidRPr="00BE69F2">
              <w:rPr>
                <w:rFonts w:eastAsia="Arial Unicode MS"/>
                <w:cs/>
              </w:rPr>
              <w:t>/</w:t>
            </w:r>
            <w:r w:rsidRPr="00BE69F2">
              <w:rPr>
                <w:rFonts w:eastAsia="Arial Unicode MS"/>
              </w:rPr>
              <w:t xml:space="preserve">D </w:t>
            </w:r>
            <w:r w:rsidRPr="00BE69F2">
              <w:rPr>
                <w:rFonts w:eastAsia="Arial Unicode MS"/>
                <w:cs/>
              </w:rPr>
              <w:t xml:space="preserve">วันแรก) ซึ่งสามารถเท่ากับ </w:t>
            </w:r>
            <w:r w:rsidRPr="00BE69F2">
              <w:rPr>
                <w:rFonts w:eastAsia="Arial Unicode MS"/>
              </w:rPr>
              <w:t>Effective Date</w:t>
            </w:r>
            <w:r w:rsidRPr="00BE69F2">
              <w:rPr>
                <w:rFonts w:eastAsia="Arial Unicode MS"/>
                <w:cs/>
              </w:rPr>
              <w:t xml:space="preserve"> ได้</w:t>
            </w:r>
          </w:p>
        </w:tc>
      </w:tr>
    </w:tbl>
    <w:p w14:paraId="3288FAF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321117B8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0FED3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0BD52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การรายงานข้อมูล </w:t>
            </w:r>
            <w:r w:rsidRPr="00BE69F2">
              <w:rPr>
                <w:rFonts w:eastAsia="Arial Unicode MS"/>
              </w:rPr>
              <w:t xml:space="preserve">Account Open Date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 xml:space="preserve">Credit Card </w:t>
            </w:r>
          </w:p>
          <w:p w14:paraId="52FE3820" w14:textId="77777777" w:rsidR="00033C0B" w:rsidRPr="00BE69F2" w:rsidRDefault="00033C0B" w:rsidP="009A6773">
            <w:pPr>
              <w:pStyle w:val="ListParagraph"/>
              <w:numPr>
                <w:ilvl w:val="0"/>
                <w:numId w:val="9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หากบัตรหายหรือมีการเปลี่ยนบัตรใหม่ สำหรับค่า </w:t>
            </w:r>
            <w:r w:rsidRPr="00BE69F2">
              <w:rPr>
                <w:rFonts w:eastAsia="Arial Unicode MS"/>
              </w:rPr>
              <w:t xml:space="preserve">Account Open Date </w:t>
            </w:r>
            <w:r w:rsidRPr="00BE69F2">
              <w:rPr>
                <w:rFonts w:eastAsia="Arial Unicode MS"/>
                <w:cs/>
              </w:rPr>
              <w:t>ให้รายงานวันเปิดบัตรของบัตรใบแรกที่เป็นใบตั้งต้นของใบนี้ ใช่หรือไม่</w:t>
            </w:r>
          </w:p>
          <w:p w14:paraId="7DBC0B79" w14:textId="77777777" w:rsidR="00033C0B" w:rsidRPr="00BE69F2" w:rsidRDefault="00033C0B" w:rsidP="009A6773">
            <w:pPr>
              <w:pStyle w:val="ListParagraph"/>
              <w:numPr>
                <w:ilvl w:val="0"/>
                <w:numId w:val="9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หากลูกค้ามีทั้งบัตรหลัก และบัตรเสริม ส่วนของบัตรเสริมให้รายงานเป็นวันที่เปิดบัตรของบัตรหลัก ใช่หรือไม่</w:t>
            </w:r>
          </w:p>
        </w:tc>
      </w:tr>
      <w:tr w:rsidR="00BE69F2" w:rsidRPr="00BE69F2" w14:paraId="14ED44B3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top w:val="none" w:sz="0" w:space="0" w:color="auto"/>
              <w:bottom w:val="none" w:sz="0" w:space="0" w:color="auto"/>
            </w:tcBorders>
          </w:tcPr>
          <w:p w14:paraId="54C7C3E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85" w:type="dxa"/>
            <w:tcBorders>
              <w:top w:val="none" w:sz="0" w:space="0" w:color="auto"/>
              <w:bottom w:val="none" w:sz="0" w:space="0" w:color="auto"/>
            </w:tcBorders>
          </w:tcPr>
          <w:p w14:paraId="0EB49CB7" w14:textId="77777777" w:rsidR="00033C0B" w:rsidRPr="00BE69F2" w:rsidRDefault="00033C0B" w:rsidP="009A6773">
            <w:pPr>
              <w:pStyle w:val="ListParagraph"/>
              <w:numPr>
                <w:ilvl w:val="0"/>
                <w:numId w:val="93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ใช่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กรณีที่บัตรหายหรือเปลี่ยนบัตรใหม่</w:t>
            </w:r>
          </w:p>
          <w:p w14:paraId="41ECD9BE" w14:textId="77777777" w:rsidR="00033C0B" w:rsidRPr="00BE69F2" w:rsidRDefault="00033C0B" w:rsidP="009A6773">
            <w:pPr>
              <w:pStyle w:val="ListParagraph"/>
              <w:ind w:left="36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และไม่ได้มีการเปลี่ยน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>(</w:t>
            </w:r>
            <w:r w:rsidRPr="00BE69F2">
              <w:rPr>
                <w:rFonts w:eastAsia="Arial Unicode MS"/>
              </w:rPr>
              <w:t>Account Id</w:t>
            </w:r>
            <w:r w:rsidRPr="00BE69F2">
              <w:rPr>
                <w:rFonts w:eastAsia="Arial Unicode MS"/>
                <w:cs/>
              </w:rPr>
              <w:t xml:space="preserve"> เดิม) ใช้เป็นวันที่ </w:t>
            </w:r>
            <w:r w:rsidRPr="00BE69F2">
              <w:rPr>
                <w:rFonts w:eastAsia="Arial Unicode MS"/>
              </w:rPr>
              <w:t xml:space="preserve">Account Open Date </w:t>
            </w:r>
            <w:r w:rsidRPr="00BE69F2">
              <w:rPr>
                <w:rFonts w:eastAsia="Arial Unicode MS"/>
                <w:cs/>
              </w:rPr>
              <w:t xml:space="preserve">ของบัตรใบเดิม </w:t>
            </w:r>
          </w:p>
          <w:p w14:paraId="366A2FE1" w14:textId="77777777" w:rsidR="00033C0B" w:rsidRPr="00BE69F2" w:rsidRDefault="00033C0B" w:rsidP="009A6773">
            <w:pPr>
              <w:pStyle w:val="ListParagraph"/>
              <w:ind w:left="36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หากเป็นบัญชีใหม่ (</w:t>
            </w:r>
            <w:r w:rsidRPr="00BE69F2">
              <w:rPr>
                <w:rFonts w:eastAsia="Arial Unicode MS"/>
              </w:rPr>
              <w:t>Account Id</w:t>
            </w:r>
            <w:r w:rsidRPr="00BE69F2">
              <w:rPr>
                <w:rFonts w:eastAsia="Arial Unicode MS"/>
                <w:cs/>
              </w:rPr>
              <w:t xml:space="preserve"> ใหม่) ให้รายงานวันที่ออกบัตรใหม่ หรือ </w:t>
            </w:r>
            <w:r w:rsidRPr="00BE69F2">
              <w:rPr>
                <w:rFonts w:eastAsia="Arial Unicode MS"/>
              </w:rPr>
              <w:t xml:space="preserve">Activate Date </w:t>
            </w:r>
            <w:r w:rsidRPr="00BE69F2">
              <w:rPr>
                <w:rFonts w:eastAsia="Arial Unicode MS"/>
                <w:cs/>
              </w:rPr>
              <w:t>ได้</w:t>
            </w:r>
          </w:p>
          <w:p w14:paraId="22BBAD1F" w14:textId="77777777" w:rsidR="00033C0B" w:rsidRPr="00BE69F2" w:rsidRDefault="00033C0B" w:rsidP="009A6773">
            <w:pPr>
              <w:pStyle w:val="ListParagraph"/>
              <w:numPr>
                <w:ilvl w:val="0"/>
                <w:numId w:val="93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ไม่ใช่ ให้รายงานเป็นวันที่เปิดบัตรเสริมใบแรกครั้งแรก (</w:t>
            </w:r>
            <w:r w:rsidRPr="00BE69F2">
              <w:rPr>
                <w:rFonts w:eastAsia="Arial Unicode MS"/>
              </w:rPr>
              <w:t xml:space="preserve">Activate Date) </w:t>
            </w:r>
            <w:r w:rsidRPr="00BE69F2">
              <w:rPr>
                <w:rFonts w:eastAsia="Arial Unicode MS"/>
                <w:cs/>
              </w:rPr>
              <w:t xml:space="preserve">หรือ วันที่ออกบัตรของบัตรเสริม เนื่องจาก บัตรหลักและบัตรเสริม ให้รายงานแยก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 xml:space="preserve">กัน ดังนั้น </w:t>
            </w:r>
            <w:r w:rsidRPr="00BE69F2">
              <w:rPr>
                <w:rFonts w:eastAsia="Arial Unicode MS"/>
              </w:rPr>
              <w:t xml:space="preserve">Account Open Date </w:t>
            </w:r>
            <w:r w:rsidRPr="00BE69F2">
              <w:rPr>
                <w:rFonts w:eastAsia="Arial Unicode MS"/>
                <w:cs/>
              </w:rPr>
              <w:t xml:space="preserve">จะเป็นวัน </w:t>
            </w:r>
            <w:r w:rsidRPr="00BE69F2">
              <w:rPr>
                <w:rFonts w:eastAsia="Arial Unicode MS"/>
              </w:rPr>
              <w:t xml:space="preserve">Activate Date </w:t>
            </w:r>
            <w:r w:rsidRPr="00BE69F2">
              <w:rPr>
                <w:rFonts w:eastAsia="Arial Unicode MS"/>
                <w:cs/>
              </w:rPr>
              <w:t>ของบัตรแต่ละใบไม่เกี่ยวข้องกัน</w:t>
            </w:r>
          </w:p>
        </w:tc>
      </w:tr>
    </w:tbl>
    <w:p w14:paraId="6D71309C" w14:textId="77777777" w:rsidR="00033C0B" w:rsidRPr="00BE69F2" w:rsidRDefault="00033C0B" w:rsidP="009A6773">
      <w:pPr>
        <w:spacing w:line="240" w:lineRule="auto"/>
      </w:pPr>
    </w:p>
    <w:p w14:paraId="2A62C99C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[Notional Contingent Amount in Baht]</w:t>
      </w: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228CC017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DD1FB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178D1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ในระบบ สง. เริ่มเก็บ </w:t>
            </w:r>
            <w:r w:rsidRPr="00BE69F2">
              <w:rPr>
                <w:rFonts w:eastAsia="Arial Unicode MS"/>
              </w:rPr>
              <w:t xml:space="preserve">Rate </w:t>
            </w:r>
            <w:r w:rsidRPr="00BE69F2">
              <w:rPr>
                <w:rFonts w:eastAsia="Arial Unicode MS"/>
                <w:cs/>
              </w:rPr>
              <w:t xml:space="preserve">ในการแปลง </w:t>
            </w:r>
            <w:r w:rsidRPr="00BE69F2">
              <w:rPr>
                <w:rFonts w:eastAsia="Arial Unicode MS"/>
              </w:rPr>
              <w:t xml:space="preserve">Currency </w:t>
            </w:r>
            <w:r w:rsidRPr="00BE69F2">
              <w:rPr>
                <w:rFonts w:eastAsia="Arial Unicode MS"/>
                <w:cs/>
              </w:rPr>
              <w:t xml:space="preserve">ตั้งแต่ </w:t>
            </w:r>
            <w:r w:rsidRPr="00BE69F2">
              <w:rPr>
                <w:rFonts w:eastAsia="Arial Unicode MS"/>
              </w:rPr>
              <w:t>2017-2018</w:t>
            </w:r>
            <w:r w:rsidRPr="00BE69F2">
              <w:rPr>
                <w:rFonts w:eastAsia="Arial Unicode MS"/>
                <w:cs/>
              </w:rPr>
              <w:t xml:space="preserve"> แต่มีสัญญาบางฉบับที่มีผลก่อน </w:t>
            </w:r>
            <w:r w:rsidRPr="00BE69F2">
              <w:rPr>
                <w:rFonts w:eastAsia="Arial Unicode MS"/>
              </w:rPr>
              <w:t>2017-2018</w:t>
            </w:r>
            <w:r w:rsidRPr="00BE69F2">
              <w:rPr>
                <w:rFonts w:eastAsia="Arial Unicode MS"/>
                <w:cs/>
              </w:rPr>
              <w:t xml:space="preserve"> จะไม่มี </w:t>
            </w:r>
            <w:r w:rsidRPr="00BE69F2">
              <w:rPr>
                <w:rFonts w:eastAsia="Arial Unicode MS"/>
              </w:rPr>
              <w:t xml:space="preserve">Rate </w:t>
            </w:r>
            <w:r w:rsidRPr="00BE69F2">
              <w:rPr>
                <w:rFonts w:eastAsia="Arial Unicode MS"/>
                <w:cs/>
              </w:rPr>
              <w:t xml:space="preserve">ที่จะนำไปคูณเพื่อแปลง </w:t>
            </w:r>
            <w:r w:rsidRPr="00BE69F2">
              <w:rPr>
                <w:rFonts w:eastAsia="Arial Unicode MS"/>
              </w:rPr>
              <w:t xml:space="preserve">Currency </w:t>
            </w:r>
            <w:r w:rsidRPr="00BE69F2">
              <w:rPr>
                <w:rFonts w:eastAsia="Arial Unicode MS"/>
                <w:cs/>
              </w:rPr>
              <w:t xml:space="preserve">ให้เป็นบาท ควรใช้ </w:t>
            </w:r>
            <w:r w:rsidRPr="00BE69F2">
              <w:rPr>
                <w:rFonts w:eastAsia="Arial Unicode MS"/>
              </w:rPr>
              <w:t xml:space="preserve">Rate </w:t>
            </w:r>
            <w:r w:rsidRPr="00BE69F2">
              <w:rPr>
                <w:rFonts w:eastAsia="Arial Unicode MS"/>
                <w:cs/>
              </w:rPr>
              <w:t>อะไร</w:t>
            </w:r>
          </w:p>
        </w:tc>
      </w:tr>
      <w:tr w:rsidR="00BE69F2" w:rsidRPr="00BE69F2" w14:paraId="0D8A4D6B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0CB1FB3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22FE36D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ใช้อัตราแลกเปลี่ยน ณ สิ้นเดือนก่อนที่จะรายงาน </w:t>
            </w:r>
            <w:r w:rsidRPr="00BE69F2">
              <w:rPr>
                <w:rFonts w:eastAsia="Arial Unicode MS"/>
              </w:rPr>
              <w:t xml:space="preserve">RDT </w:t>
            </w:r>
            <w:r w:rsidRPr="00BE69F2">
              <w:rPr>
                <w:rFonts w:eastAsia="Arial Unicode MS"/>
                <w:cs/>
              </w:rPr>
              <w:t>งวดแรกได้ และขอให้แจ้ง ธปท. ทราบ</w:t>
            </w:r>
          </w:p>
        </w:tc>
      </w:tr>
    </w:tbl>
    <w:p w14:paraId="0DC8B2A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677A6DA8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68" w:name="_Hlk119399146"/>
      <w:r w:rsidRPr="00BE69F2">
        <w:rPr>
          <w:rFonts w:ascii="Browallia New" w:hAnsi="Browallia New" w:cs="Browallia New"/>
          <w:i w:val="0"/>
          <w:color w:val="002060"/>
        </w:rPr>
        <w:t>[First Payment Amount in Original Currency]</w:t>
      </w:r>
    </w:p>
    <w:tbl>
      <w:tblPr>
        <w:tblStyle w:val="PlainTable2"/>
        <w:tblW w:w="10268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9698"/>
      </w:tblGrid>
      <w:tr w:rsidR="00BE69F2" w:rsidRPr="00BE69F2" w14:paraId="6328E213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bookmarkEnd w:id="68"/>
          <w:p w14:paraId="5ECDC0B0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9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66070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>หากบัญชีมีการปลอดชำระหนี้ (</w:t>
            </w:r>
            <w:r w:rsidRPr="00BE69F2">
              <w:rPr>
                <w:rFonts w:eastAsia="Arial Unicode MS"/>
              </w:rPr>
              <w:t>Grace Period</w:t>
            </w:r>
            <w:r w:rsidRPr="00BE69F2">
              <w:rPr>
                <w:rFonts w:eastAsia="Arial Unicode MS"/>
                <w:cs/>
              </w:rPr>
              <w:t>) ให้รายงานอย่างไร</w:t>
            </w:r>
          </w:p>
        </w:tc>
      </w:tr>
      <w:tr w:rsidR="00BE69F2" w:rsidRPr="00BE69F2" w14:paraId="582898AD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3275CBC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A1</w:t>
            </w:r>
          </w:p>
          <w:p w14:paraId="6C170860" w14:textId="77777777" w:rsidR="00033C0B" w:rsidRPr="00BE69F2" w:rsidRDefault="00033C0B" w:rsidP="009A6773">
            <w:pPr>
              <w:rPr>
                <w:rFonts w:eastAsia="Arial Unicode MS"/>
              </w:rPr>
            </w:pP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4AA9337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ให้รายงานค่างวดของงวดแรกที่จะเรียกเก็บเงิน โดยจะมีทั้งจำนวนเงินต้นและดอกเบี้ย หรือมีอย่างใดอย่างหนึ่ง เช่น หากมี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 xml:space="preserve">เฉพาะเงินต้น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งวดแรก ให้รายงานเฉพาะจำนวนดอกเบี้ยที่จะเรียกเก็บของงวดแรก แต่หากให้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 xml:space="preserve">ทั้งจำนวนเงินต้นและดอกเบี้ย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งวด ให้รายงานค่างวดที่ </w:t>
            </w:r>
            <w:r w:rsidRPr="00BE69F2">
              <w:rPr>
                <w:rFonts w:eastAsia="Arial Unicode MS"/>
              </w:rPr>
              <w:t>4</w:t>
            </w:r>
            <w:r w:rsidRPr="00BE69F2">
              <w:rPr>
                <w:rFonts w:eastAsia="Arial Unicode MS"/>
                <w:cs/>
              </w:rPr>
              <w:t xml:space="preserve"> ที่มีทั้งจำนวนเงินต้นและดอกเบี้ย</w:t>
            </w:r>
          </w:p>
        </w:tc>
      </w:tr>
    </w:tbl>
    <w:p w14:paraId="2875F80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17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50"/>
      </w:tblGrid>
      <w:tr w:rsidR="00BE69F2" w:rsidRPr="00BE69F2" w14:paraId="54FCD2FE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0B8A31E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5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56A4C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หาก สง. ปรับอัตราดอกเบี้ย หรือ จำนวนงวดจ่ายชำระ ต้อง</w:t>
            </w:r>
            <w:r w:rsidRPr="00BE69F2">
              <w:rPr>
                <w:rFonts w:eastAsia="Arial Unicode MS"/>
              </w:rPr>
              <w:t xml:space="preserve"> Update </w:t>
            </w:r>
            <w:r w:rsidRPr="00BE69F2">
              <w:rPr>
                <w:rFonts w:eastAsia="Arial Unicode MS"/>
                <w:cs/>
              </w:rPr>
              <w:t>ค่านี้หรือไม่ และ ธปท. ใช้ข้อมูลนี้เพื่อวัตถุประสงค์ใด</w:t>
            </w:r>
          </w:p>
        </w:tc>
      </w:tr>
      <w:tr w:rsidR="00BE69F2" w:rsidRPr="00BE69F2" w14:paraId="04C35AB2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02372C8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A2</w:t>
            </w:r>
          </w:p>
          <w:p w14:paraId="19B4BB46" w14:textId="77777777" w:rsidR="00033C0B" w:rsidRPr="00BE69F2" w:rsidRDefault="00033C0B" w:rsidP="009A6773">
            <w:pPr>
              <w:rPr>
                <w:rFonts w:eastAsia="Arial Unicode MS"/>
                <w:cs/>
              </w:rPr>
            </w:pP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458119B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ไม่ต้อง </w:t>
            </w:r>
            <w:r w:rsidRPr="00BE69F2">
              <w:rPr>
                <w:rFonts w:eastAsia="Arial Unicode MS"/>
              </w:rPr>
              <w:t>Update</w:t>
            </w:r>
            <w:r w:rsidRPr="00BE69F2">
              <w:rPr>
                <w:rFonts w:eastAsia="Arial Unicode MS"/>
                <w:cs/>
              </w:rPr>
              <w:t xml:space="preserve"> หากมีการเรียกเก็บค่างวดงวดแรกแล้ว แม้ว่าจะมีการปรับอัตราดอกเบี้ยภายหลัง โดย ธปท. ข้อมูลนี้ในการคำนวณ </w:t>
            </w:r>
            <w:r w:rsidRPr="00BE69F2">
              <w:rPr>
                <w:rFonts w:eastAsia="Arial Unicode MS"/>
              </w:rPr>
              <w:t>Residual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Income </w:t>
            </w:r>
            <w:r w:rsidRPr="00BE69F2">
              <w:rPr>
                <w:rFonts w:eastAsia="Arial Unicode MS"/>
                <w:cs/>
              </w:rPr>
              <w:t xml:space="preserve">เพื่อประเมิน </w:t>
            </w:r>
            <w:r w:rsidRPr="00BE69F2">
              <w:rPr>
                <w:rFonts w:eastAsia="Arial Unicode MS"/>
              </w:rPr>
              <w:t xml:space="preserve">Responsible Lending </w:t>
            </w:r>
            <w:r w:rsidRPr="00BE69F2">
              <w:rPr>
                <w:rFonts w:eastAsia="Arial Unicode MS"/>
                <w:cs/>
              </w:rPr>
              <w:t>ณ วันที่อนุมัติสินเชื่อ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โดยนำ </w:t>
            </w:r>
            <w:r w:rsidRPr="00BE69F2">
              <w:rPr>
                <w:rFonts w:eastAsia="Arial Unicode MS"/>
              </w:rPr>
              <w:t xml:space="preserve">Income </w:t>
            </w:r>
            <w:r w:rsidRPr="00BE69F2">
              <w:rPr>
                <w:rFonts w:eastAsia="Arial Unicode MS"/>
                <w:cs/>
              </w:rPr>
              <w:t xml:space="preserve">หักลบ </w:t>
            </w:r>
            <w:r w:rsidRPr="00BE69F2">
              <w:rPr>
                <w:rFonts w:eastAsia="Arial Unicode MS"/>
              </w:rPr>
              <w:t xml:space="preserve">Other Debt Burden </w:t>
            </w:r>
            <w:r w:rsidRPr="00BE69F2">
              <w:rPr>
                <w:rFonts w:eastAsia="Arial Unicode MS"/>
                <w:cs/>
              </w:rPr>
              <w:t xml:space="preserve">และหักลบ </w:t>
            </w:r>
            <w:r w:rsidRPr="00BE69F2">
              <w:rPr>
                <w:rFonts w:eastAsia="Arial Unicode MS"/>
              </w:rPr>
              <w:t>First Payment Amount in Original Currency</w:t>
            </w:r>
          </w:p>
        </w:tc>
      </w:tr>
    </w:tbl>
    <w:p w14:paraId="557B056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34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4"/>
        <w:gridCol w:w="9771"/>
      </w:tblGrid>
      <w:tr w:rsidR="00BE69F2" w:rsidRPr="00BE69F2" w14:paraId="1ABF73E9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8B16BC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771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F40DB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สัญญาระบุให้ลูกหนี้ชำระหนี้เมื่อครบกำหนด ต้องรายงาน </w:t>
            </w:r>
            <w:r w:rsidRPr="00BE69F2">
              <w:rPr>
                <w:rFonts w:eastAsia="Arial Unicode MS"/>
              </w:rPr>
              <w:t xml:space="preserve">First Payment Amount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67CDC3B4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dxa"/>
            <w:tcBorders>
              <w:top w:val="none" w:sz="0" w:space="0" w:color="auto"/>
              <w:bottom w:val="none" w:sz="0" w:space="0" w:color="auto"/>
            </w:tcBorders>
          </w:tcPr>
          <w:p w14:paraId="3DCE753B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771" w:type="dxa"/>
            <w:tcBorders>
              <w:top w:val="none" w:sz="0" w:space="0" w:color="auto"/>
              <w:bottom w:val="none" w:sz="0" w:space="0" w:color="auto"/>
            </w:tcBorders>
          </w:tcPr>
          <w:p w14:paraId="34742C2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ให้รายงานทั้งจำนวนเงินต้นและดอกเบี้ยที่เรียกเก็บเมื่อครบกำหนด (ระหว่างทางไม่มีการเรียกเก็บเงินต้นหรือดอกเบี้ยเลย) </w:t>
            </w:r>
          </w:p>
        </w:tc>
      </w:tr>
    </w:tbl>
    <w:p w14:paraId="5BD9C8CD" w14:textId="77777777" w:rsidR="00033C0B" w:rsidRPr="00BE69F2" w:rsidRDefault="00033C0B" w:rsidP="009A6773">
      <w:pPr>
        <w:spacing w:line="240" w:lineRule="auto"/>
        <w:rPr>
          <w:rFonts w:eastAsia="Arial Unicode MS"/>
          <w:b/>
          <w:bCs/>
        </w:rPr>
      </w:pPr>
    </w:p>
    <w:tbl>
      <w:tblPr>
        <w:tblStyle w:val="PlainTable2"/>
        <w:tblW w:w="1034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4"/>
        <w:gridCol w:w="9771"/>
      </w:tblGrid>
      <w:tr w:rsidR="00BE69F2" w:rsidRPr="00BE69F2" w14:paraId="02AC797C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F93657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771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A6879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หากระบบบันทึกจำนวนเงินผ่อนชำระเงินกู้แต่ละงวด เช่น ระบุว่าให้จ่ายค่างวดครั้งละ </w:t>
            </w:r>
            <w:r w:rsidRPr="00BE69F2">
              <w:rPr>
                <w:rFonts w:eastAsia="Arial Unicode MS"/>
              </w:rPr>
              <w:t>5,000</w:t>
            </w:r>
            <w:r w:rsidRPr="00BE69F2">
              <w:rPr>
                <w:rFonts w:eastAsia="Arial Unicode MS"/>
                <w:cs/>
              </w:rPr>
              <w:t xml:space="preserve"> บาท แต่ลูกค้ามาชำระเพียง </w:t>
            </w:r>
            <w:r w:rsidRPr="00BE69F2">
              <w:rPr>
                <w:rFonts w:eastAsia="Arial Unicode MS"/>
              </w:rPr>
              <w:t>3,000</w:t>
            </w:r>
            <w:r w:rsidRPr="00BE69F2">
              <w:rPr>
                <w:rFonts w:eastAsia="Arial Unicode MS"/>
                <w:cs/>
              </w:rPr>
              <w:t xml:space="preserve"> บาท ให้รายงานอย่างไร</w:t>
            </w:r>
          </w:p>
        </w:tc>
      </w:tr>
      <w:tr w:rsidR="00BE69F2" w:rsidRPr="00BE69F2" w14:paraId="1C1DEE08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dxa"/>
            <w:tcBorders>
              <w:top w:val="none" w:sz="0" w:space="0" w:color="auto"/>
              <w:bottom w:val="none" w:sz="0" w:space="0" w:color="auto"/>
            </w:tcBorders>
          </w:tcPr>
          <w:p w14:paraId="2DBD446B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771" w:type="dxa"/>
            <w:tcBorders>
              <w:top w:val="none" w:sz="0" w:space="0" w:color="auto"/>
              <w:bottom w:val="none" w:sz="0" w:space="0" w:color="auto"/>
            </w:tcBorders>
          </w:tcPr>
          <w:p w14:paraId="50F6837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ให้รายงานค่างวดแรกที่จะ</w:t>
            </w:r>
            <w:r w:rsidRPr="00BE69F2">
              <w:rPr>
                <w:rFonts w:eastAsia="Arial Unicode MS"/>
                <w:u w:val="single"/>
                <w:cs/>
              </w:rPr>
              <w:t>เรียกเก็บเงิน</w:t>
            </w:r>
            <w:r w:rsidRPr="00BE69F2">
              <w:rPr>
                <w:rFonts w:eastAsia="Arial Unicode MS"/>
                <w:cs/>
              </w:rPr>
              <w:t xml:space="preserve"> เท่ากับ </w:t>
            </w:r>
            <w:r w:rsidRPr="00BE69F2">
              <w:rPr>
                <w:rFonts w:eastAsia="Arial Unicode MS"/>
              </w:rPr>
              <w:t xml:space="preserve">5,000 </w:t>
            </w:r>
            <w:r w:rsidRPr="00BE69F2">
              <w:rPr>
                <w:rFonts w:eastAsia="Arial Unicode MS"/>
                <w:cs/>
              </w:rPr>
              <w:t>บาท</w:t>
            </w:r>
          </w:p>
        </w:tc>
      </w:tr>
    </w:tbl>
    <w:p w14:paraId="43416A2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EEFB8DB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92D57A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148BB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ผลิตภัณฑ์เหล่านี้รายงานอย่างไร</w:t>
            </w:r>
          </w:p>
          <w:p w14:paraId="52403ED3" w14:textId="77777777" w:rsidR="00033C0B" w:rsidRPr="00BE69F2" w:rsidRDefault="00033C0B" w:rsidP="009A6773">
            <w:pPr>
              <w:pStyle w:val="ListParagraph"/>
              <w:numPr>
                <w:ilvl w:val="0"/>
                <w:numId w:val="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Corporate Loan </w:t>
            </w:r>
            <w:r w:rsidRPr="00BE69F2">
              <w:rPr>
                <w:rFonts w:eastAsia="Arial Unicode MS"/>
                <w:cs/>
              </w:rPr>
              <w:t xml:space="preserve">มีกำหนดว่า ปีที่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จำนวนเงิน </w:t>
            </w:r>
            <w:r w:rsidRPr="00BE69F2">
              <w:rPr>
                <w:rFonts w:eastAsia="Arial Unicode MS"/>
              </w:rPr>
              <w:t xml:space="preserve">XX </w:t>
            </w:r>
            <w:r w:rsidRPr="00BE69F2">
              <w:rPr>
                <w:rFonts w:eastAsia="Arial Unicode MS"/>
                <w:cs/>
              </w:rPr>
              <w:t>บาท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ปีที่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จำนวนเงิน </w:t>
            </w:r>
            <w:r w:rsidRPr="00BE69F2">
              <w:rPr>
                <w:rFonts w:eastAsia="Arial Unicode MS"/>
              </w:rPr>
              <w:t xml:space="preserve">YY </w:t>
            </w:r>
            <w:r w:rsidRPr="00BE69F2">
              <w:rPr>
                <w:rFonts w:eastAsia="Arial Unicode MS"/>
                <w:cs/>
              </w:rPr>
              <w:t>บาท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  <w:p w14:paraId="05B6F49B" w14:textId="77777777" w:rsidR="00033C0B" w:rsidRPr="00BE69F2" w:rsidRDefault="00033C0B" w:rsidP="009A6773">
            <w:pPr>
              <w:pStyle w:val="ListParagraph"/>
              <w:numPr>
                <w:ilvl w:val="0"/>
                <w:numId w:val="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Corporate Loan</w:t>
            </w:r>
            <w:r w:rsidRPr="00BE69F2">
              <w:rPr>
                <w:rFonts w:eastAsia="Arial Unicode MS"/>
                <w:cs/>
              </w:rPr>
              <w:t xml:space="preserve"> จะไม่มี </w:t>
            </w:r>
            <w:r w:rsidRPr="00BE69F2">
              <w:rPr>
                <w:rFonts w:eastAsia="Arial Unicode MS"/>
              </w:rPr>
              <w:t xml:space="preserve">Billing </w:t>
            </w:r>
            <w:r w:rsidRPr="00BE69F2">
              <w:rPr>
                <w:rFonts w:eastAsia="Arial Unicode MS"/>
                <w:cs/>
              </w:rPr>
              <w:t>ให้ลูกค้า แต่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สง. มีจำนวนเงินที่ลูกค้าต้องชำระ (</w:t>
            </w:r>
            <w:r w:rsidRPr="00BE69F2">
              <w:rPr>
                <w:rFonts w:eastAsia="Arial Unicode MS"/>
              </w:rPr>
              <w:t xml:space="preserve">Cashflow) </w:t>
            </w:r>
          </w:p>
          <w:p w14:paraId="56D28A84" w14:textId="77777777" w:rsidR="00033C0B" w:rsidRPr="00BE69F2" w:rsidRDefault="00033C0B" w:rsidP="009A6773">
            <w:pPr>
              <w:pStyle w:val="ListParagraph"/>
              <w:numPr>
                <w:ilvl w:val="0"/>
                <w:numId w:val="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ตั๋ว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 xml:space="preserve">ประเภท </w:t>
            </w:r>
            <w:r w:rsidRPr="00BE69F2">
              <w:rPr>
                <w:rFonts w:eastAsia="Arial Unicode MS"/>
              </w:rPr>
              <w:t xml:space="preserve">Call Loan </w:t>
            </w:r>
            <w:r w:rsidRPr="00BE69F2">
              <w:rPr>
                <w:rFonts w:eastAsia="Arial Unicode MS"/>
                <w:cs/>
              </w:rPr>
              <w:t xml:space="preserve">ที่ไม่กำหนดอายุ </w:t>
            </w:r>
          </w:p>
          <w:p w14:paraId="6618CA3C" w14:textId="77777777" w:rsidR="00033C0B" w:rsidRPr="00BE69F2" w:rsidRDefault="00033C0B" w:rsidP="009A6773">
            <w:pPr>
              <w:pStyle w:val="ListParagraph"/>
              <w:numPr>
                <w:ilvl w:val="0"/>
                <w:numId w:val="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LG </w:t>
            </w:r>
            <w:r w:rsidRPr="00BE69F2">
              <w:rPr>
                <w:rFonts w:eastAsia="Arial Unicode MS"/>
                <w:cs/>
              </w:rPr>
              <w:t xml:space="preserve">เป็นค่าธรรมเนียมของภาระผูกพัน ระบุว่าทุก </w:t>
            </w:r>
            <w:r w:rsidRPr="00BE69F2">
              <w:rPr>
                <w:rFonts w:eastAsia="Arial Unicode MS"/>
              </w:rPr>
              <w:t xml:space="preserve">Period </w:t>
            </w:r>
            <w:r w:rsidRPr="00BE69F2">
              <w:rPr>
                <w:rFonts w:eastAsia="Arial Unicode MS"/>
                <w:cs/>
              </w:rPr>
              <w:t xml:space="preserve">จะเก็บทุก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เดือน </w:t>
            </w:r>
            <w:r w:rsidRPr="00BE69F2">
              <w:rPr>
                <w:rFonts w:eastAsia="Arial Unicode MS"/>
              </w:rPr>
              <w:t xml:space="preserve">/ 6 </w:t>
            </w:r>
            <w:r w:rsidRPr="00BE69F2">
              <w:rPr>
                <w:rFonts w:eastAsia="Arial Unicode MS"/>
                <w:cs/>
              </w:rPr>
              <w:t xml:space="preserve">เดือน </w:t>
            </w:r>
          </w:p>
          <w:p w14:paraId="6013494B" w14:textId="77777777" w:rsidR="00033C0B" w:rsidRPr="00BE69F2" w:rsidRDefault="00033C0B" w:rsidP="009A6773">
            <w:pPr>
              <w:pStyle w:val="ListParagraph"/>
              <w:numPr>
                <w:ilvl w:val="0"/>
                <w:numId w:val="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ผลิตภัณฑ์ </w:t>
            </w:r>
            <w:r w:rsidRPr="00BE69F2">
              <w:rPr>
                <w:rFonts w:eastAsia="Arial Unicode MS"/>
              </w:rPr>
              <w:t xml:space="preserve">Credit Card </w:t>
            </w:r>
          </w:p>
        </w:tc>
      </w:tr>
      <w:tr w:rsidR="00BE69F2" w:rsidRPr="00BE69F2" w14:paraId="18C2A45B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2D93980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A5</w:t>
            </w:r>
          </w:p>
          <w:p w14:paraId="123B2E2A" w14:textId="77777777" w:rsidR="00033C0B" w:rsidRPr="00BE69F2" w:rsidRDefault="00033C0B" w:rsidP="009A6773">
            <w:pPr>
              <w:rPr>
                <w:rFonts w:eastAsia="Arial Unicode MS"/>
              </w:rPr>
            </w:pP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0366C5E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ตามขอบเขตการรายงานให้รายงานเฉพาะสินเชื่อเพื่ออุปโภคบริโภค (ไม่รวมบัตรเครดิต</w:t>
            </w:r>
            <w:r w:rsidRPr="00BE69F2">
              <w:rPr>
                <w:rFonts w:eastAsia="Arial Unicode MS"/>
              </w:rPr>
              <w:t xml:space="preserve">) </w:t>
            </w:r>
            <w:r w:rsidRPr="00BE69F2">
              <w:rPr>
                <w:rFonts w:eastAsia="Arial Unicode MS"/>
                <w:cs/>
              </w:rPr>
              <w:t>ดังนั้น ให้รายงานค่าว่าง ทุกกรณีที่ สง. ยกตัวอย่างมา</w:t>
            </w:r>
          </w:p>
        </w:tc>
      </w:tr>
    </w:tbl>
    <w:p w14:paraId="7E27F971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69" w:name="_Hlk119399691"/>
      <w:r w:rsidRPr="00BE69F2">
        <w:rPr>
          <w:rFonts w:ascii="Browallia New" w:hAnsi="Browallia New" w:cs="Browallia New"/>
          <w:i w:val="0"/>
          <w:color w:val="002060"/>
        </w:rPr>
        <w:t>[Account Purpose]</w:t>
      </w:r>
    </w:p>
    <w:tbl>
      <w:tblPr>
        <w:tblStyle w:val="PlainTable2"/>
        <w:tblpPr w:leftFromText="180" w:rightFromText="180" w:vertAnchor="text" w:horzAnchor="margin" w:tblpY="37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770107F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bookmarkEnd w:id="69"/>
          <w:p w14:paraId="5E9961B4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4627C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ระบบ สง. บันทึกวัตถุประสงค์ที่ระดับวงเงิน โดยบางวงเงินระบุได้มากกว่า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วัตถุประสงค์ เช่น วงเงินกู้เพื่อซื้อเครื่องจักร และเป็นเงินทุนหมุนเวียนเพื่อนำเข้าสินค้า ให้รายงาน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1.2 Credit Account Detail </w:t>
            </w:r>
            <w:r w:rsidRPr="00BE69F2">
              <w:rPr>
                <w:rFonts w:eastAsia="Arial Unicode MS"/>
                <w:cs/>
              </w:rPr>
              <w:t>ซึ่งเป็นระดับบัญชีอย่างไร</w:t>
            </w:r>
          </w:p>
        </w:tc>
      </w:tr>
      <w:tr w:rsidR="00BE69F2" w:rsidRPr="00BE69F2" w14:paraId="253775BB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135BBD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575046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Account Purpose </w:t>
            </w:r>
            <w:r w:rsidRPr="00BE69F2">
              <w:rPr>
                <w:rFonts w:eastAsia="Arial Unicode MS"/>
                <w:cs/>
              </w:rPr>
              <w:t>รายบัญชี (</w:t>
            </w:r>
            <w:r w:rsidRPr="00BE69F2">
              <w:rPr>
                <w:rFonts w:eastAsia="Arial Unicode MS"/>
              </w:rPr>
              <w:t xml:space="preserve">Account) </w:t>
            </w:r>
            <w:r w:rsidRPr="00BE69F2">
              <w:rPr>
                <w:rFonts w:eastAsia="Arial Unicode MS"/>
                <w:cs/>
              </w:rPr>
              <w:t xml:space="preserve">โดยให้รายงาน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>บัญชี</w:t>
            </w:r>
            <w:r w:rsidRPr="00BE69F2">
              <w:rPr>
                <w:rFonts w:eastAsia="Arial Unicode MS"/>
              </w:rPr>
              <w:t xml:space="preserve"> 1 </w:t>
            </w:r>
            <w:r w:rsidRPr="00BE69F2">
              <w:rPr>
                <w:rFonts w:eastAsia="Arial Unicode MS"/>
                <w:cs/>
              </w:rPr>
              <w:t>วัตถุประสงค์ ทั้งนี้หากระบบของ สง. มีระบุ</w:t>
            </w:r>
            <w:r w:rsidRPr="00BE69F2">
              <w:rPr>
                <w:rFonts w:eastAsia="Arial Unicode MS"/>
                <w:spacing w:val="-4"/>
                <w:cs/>
              </w:rPr>
              <w:t xml:space="preserve">วัตถุประสงค์รายบัญชีมากกว่า </w:t>
            </w:r>
            <w:r w:rsidRPr="00BE69F2">
              <w:rPr>
                <w:rFonts w:eastAsia="Arial Unicode MS"/>
                <w:spacing w:val="-4"/>
              </w:rPr>
              <w:t>1</w:t>
            </w:r>
            <w:r w:rsidRPr="00BE69F2">
              <w:rPr>
                <w:rFonts w:eastAsia="Arial Unicode MS"/>
                <w:spacing w:val="-4"/>
                <w:cs/>
              </w:rPr>
              <w:t xml:space="preserve"> รายการ ให้แจ้งหลักการให้ ธปท. ทราบ เช่น วัตถุประสงค์ที่จะคาดว่าจะเบิกใช้เงินมากที่สุด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</w:tc>
      </w:tr>
    </w:tbl>
    <w:p w14:paraId="5BAC6052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38DEE53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F81E6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B23AF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>สินเชื่อเพื่อที่อยู่อาศัยจาก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สง. อื่น เนื่องจากการ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 xml:space="preserve">สินเชื่อเพื่อที่อยู่อาศัยสามารถมีวัตถุประสงค์ได้มากกว่า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>ข้อ และไม่ได้เก็บวัตถุประสงค์ของเดิม (ต้นทาง) ให้รายงานอย่างไร</w:t>
            </w:r>
          </w:p>
        </w:tc>
      </w:tr>
      <w:tr w:rsidR="00BE69F2" w:rsidRPr="00BE69F2" w14:paraId="5DF72ADB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6FCCE0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B77CCC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2000700005 </w:t>
            </w:r>
            <w:r w:rsidRPr="00BE69F2">
              <w:rPr>
                <w:rFonts w:eastAsia="Arial Unicode MS"/>
                <w:cs/>
              </w:rPr>
              <w:t>การซื้อที่อยู่อาศัย หรือที่ดินพร้อมบ้านเพื่ออยู่อาศัยที่เป็นที่อยู่อาศัยมือสอง</w:t>
            </w:r>
          </w:p>
        </w:tc>
      </w:tr>
    </w:tbl>
    <w:p w14:paraId="6E34017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8C04FD8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29911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AF1AC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ขอให้ยกตัวอย่างการรายงาน </w:t>
            </w:r>
            <w:r w:rsidRPr="00BE69F2">
              <w:rPr>
                <w:rFonts w:eastAsia="Arial Unicode MS"/>
              </w:rPr>
              <w:t xml:space="preserve">Account Purpose </w:t>
            </w:r>
          </w:p>
          <w:p w14:paraId="75A444AC" w14:textId="77777777" w:rsidR="00033C0B" w:rsidRPr="00BE69F2" w:rsidRDefault="00033C0B" w:rsidP="009A6773">
            <w:pPr>
              <w:pStyle w:val="ListParagraph"/>
              <w:numPr>
                <w:ilvl w:val="0"/>
                <w:numId w:val="1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2000700015 </w:t>
            </w:r>
            <w:r w:rsidRPr="00BE69F2">
              <w:rPr>
                <w:rFonts w:eastAsia="Arial Unicode MS"/>
                <w:cs/>
              </w:rPr>
              <w:t xml:space="preserve">การซื้ออสังหาริมทรัพย์เพื่อการอื่น ๆ </w:t>
            </w:r>
          </w:p>
          <w:p w14:paraId="39EB73A5" w14:textId="77777777" w:rsidR="00033C0B" w:rsidRPr="00BE69F2" w:rsidRDefault="00033C0B" w:rsidP="009A6773">
            <w:pPr>
              <w:pStyle w:val="ListParagraph"/>
              <w:numPr>
                <w:ilvl w:val="0"/>
                <w:numId w:val="1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2000700010 </w:t>
            </w:r>
            <w:r w:rsidRPr="00BE69F2">
              <w:rPr>
                <w:rFonts w:eastAsia="Arial Unicode MS"/>
                <w:cs/>
              </w:rPr>
              <w:t xml:space="preserve">วงเงินกู้สำหรับค่าเบี้ยประกันที่เป็น </w:t>
            </w:r>
            <w:r w:rsidRPr="00BE69F2">
              <w:rPr>
                <w:rFonts w:eastAsia="Arial Unicode MS"/>
              </w:rPr>
              <w:t>Mortgage Default Insurance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</w:tc>
      </w:tr>
      <w:tr w:rsidR="00BE69F2" w:rsidRPr="00BE69F2" w14:paraId="6F2A101A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4C3CF3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6F117DF" w14:textId="77777777" w:rsidR="00033C0B" w:rsidRPr="00BE69F2" w:rsidRDefault="00033C0B" w:rsidP="009A6773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2000700015</w:t>
            </w:r>
            <w:r w:rsidRPr="00BE69F2">
              <w:rPr>
                <w:rFonts w:eastAsia="Arial Unicode MS"/>
                <w:cs/>
              </w:rPr>
              <w:t xml:space="preserve"> การซื้ออสังหาริมทรัพย์เพื่อการอื่น ๆ ได้แก่ กู้ซื้ออสังหาริมทรัพย์ที่ไม่ได้มีวัตถุประสงค์เชิงพาณิชย์และเพื่อการสร้างที่อยู่อาศัย เช่น กู้ซื้ออสังหาริมทรัพย์เพื่อสร้างโรงจอดรถส่วนบุคคล สร้างห้องฟิตเนส</w:t>
            </w:r>
          </w:p>
          <w:p w14:paraId="6A2D83E6" w14:textId="77777777" w:rsidR="00033C0B" w:rsidRPr="00BE69F2" w:rsidRDefault="00033C0B" w:rsidP="009A6773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2000700010</w:t>
            </w:r>
            <w:r w:rsidRPr="00BE69F2">
              <w:rPr>
                <w:rFonts w:eastAsia="Arial Unicode MS"/>
                <w:cs/>
              </w:rPr>
              <w:t xml:space="preserve"> วงเงินกู้สำหรับชำระค่าเบี้ยประกันที่เป็น </w:t>
            </w:r>
            <w:r w:rsidRPr="00BE69F2">
              <w:rPr>
                <w:rFonts w:eastAsia="Arial Unicode MS"/>
              </w:rPr>
              <w:t xml:space="preserve">Mortgage Default Insurance </w:t>
            </w:r>
            <w:r w:rsidRPr="00BE69F2">
              <w:rPr>
                <w:rFonts w:eastAsia="Arial Unicode MS"/>
                <w:cs/>
              </w:rPr>
              <w:t>คือ กู้เพื่อค่าประกันการผ่อนชำระเงินงวด หากลูกหนี้ไม่สามารถชำระหนี้ได้ ทางบริษัทที่รับประกันจะจ่ายชดใช้ให้แทน และเข้าสวมสิทธิไล่เบี้ยในฐานะเจ้าหนี้</w:t>
            </w:r>
          </w:p>
        </w:tc>
      </w:tr>
    </w:tbl>
    <w:p w14:paraId="3BB8B7D2" w14:textId="77777777" w:rsidR="00033C0B" w:rsidRPr="00BE69F2" w:rsidRDefault="00033C0B" w:rsidP="009A6773">
      <w:pPr>
        <w:spacing w:line="240" w:lineRule="auto"/>
        <w:jc w:val="thaiDistribute"/>
        <w:rPr>
          <w:rFonts w:eastAsia="Arial Unicode MS"/>
        </w:rPr>
      </w:pP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1D2B9BF9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70CF3A" w14:textId="77777777" w:rsidR="00033C0B" w:rsidRPr="00BE69F2" w:rsidRDefault="00033C0B" w:rsidP="009A6773">
            <w:pPr>
              <w:jc w:val="thaiDistribute"/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ACAB90A" w14:textId="77777777" w:rsidR="00033C0B" w:rsidRPr="00BE69F2" w:rsidRDefault="00033C0B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strike/>
              </w:rPr>
            </w:pPr>
            <w:r w:rsidRPr="00BE69F2">
              <w:rPr>
                <w:rFonts w:eastAsia="Arial Unicode MS"/>
                <w:cs/>
              </w:rPr>
              <w:t>หากกู้เงินซื้อบ้านรวมกับค่าเบี้ยประกันชีวิตและประกันอัคคีภัย ซึ่งระบบของ สง. เก็บเป็น</w:t>
            </w:r>
            <w:r w:rsidRPr="00BE69F2">
              <w:rPr>
                <w:rFonts w:eastAsia="Arial Unicode MS"/>
                <w:u w:val="single"/>
                <w:cs/>
              </w:rPr>
              <w:t>วงเงินเดียวกัน</w:t>
            </w:r>
            <w:r w:rsidRPr="00BE69F2">
              <w:rPr>
                <w:rFonts w:eastAsia="Arial Unicode MS"/>
                <w:cs/>
              </w:rPr>
              <w:t xml:space="preserve"> และคำนวณผ่อนต่อเดือนเป็นยอดเดียวกัน ทั้งนี้ จะต้องรายงาน </w:t>
            </w:r>
            <w:r w:rsidRPr="00BE69F2">
              <w:rPr>
                <w:rFonts w:eastAsia="Arial Unicode MS"/>
              </w:rPr>
              <w:t xml:space="preserve">Account Purpose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>Data Entity 1.2 Credit Account Detail</w:t>
            </w:r>
            <w:r w:rsidRPr="00BE69F2">
              <w:rPr>
                <w:rFonts w:eastAsia="Arial Unicode MS"/>
                <w:cs/>
              </w:rPr>
              <w:t xml:space="preserve"> อย่างไร </w:t>
            </w:r>
          </w:p>
          <w:p w14:paraId="2E298DB9" w14:textId="77777777" w:rsidR="00033C0B" w:rsidRPr="00BE69F2" w:rsidRDefault="00033C0B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u w:val="single"/>
              </w:rPr>
            </w:pPr>
          </w:p>
          <w:p w14:paraId="0B2ECAED" w14:textId="77777777" w:rsidR="00033C0B" w:rsidRPr="00BE69F2" w:rsidRDefault="00033C0B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  <w:r w:rsidRPr="00BE69F2">
              <w:rPr>
                <w:rFonts w:eastAsia="Arial Unicode MS"/>
                <w:cs/>
              </w:rPr>
              <w:t xml:space="preserve"> ลูกหนี้กู้เงิน ซื้อบ้าน พร้อมกับกู้เงินประกันอัคคีภัย และกู้เงินประกันชีวิต ระบบจัดเก็บเป็น </w:t>
            </w:r>
            <w:r w:rsidRPr="00BE69F2">
              <w:rPr>
                <w:rFonts w:eastAsia="Arial Unicode MS"/>
              </w:rPr>
              <w:t>Credit Line 099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>Account Id 010</w:t>
            </w:r>
            <w:r w:rsidRPr="00BE69F2">
              <w:rPr>
                <w:rFonts w:eastAsia="Arial Unicode MS"/>
                <w:cs/>
              </w:rPr>
              <w:t xml:space="preserve"> ที่เหมือนกัน </w:t>
            </w:r>
            <w:r w:rsidRPr="00BE69F2">
              <w:rPr>
                <w:rFonts w:eastAsia="Arial Unicode MS"/>
                <w:u w:val="single"/>
                <w:cs/>
              </w:rPr>
              <w:t>แต่ในระบบมีการจัดเก็บแยกประเภทการกู้เงิน</w:t>
            </w:r>
            <w:r w:rsidRPr="00BE69F2">
              <w:rPr>
                <w:rFonts w:eastAsia="Arial Unicode MS"/>
                <w:cs/>
              </w:rPr>
              <w:t>ได้</w:t>
            </w:r>
          </w:p>
        </w:tc>
      </w:tr>
      <w:tr w:rsidR="00BE69F2" w:rsidRPr="00BE69F2" w14:paraId="59B519F5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top w:val="none" w:sz="0" w:space="0" w:color="auto"/>
              <w:bottom w:val="none" w:sz="0" w:space="0" w:color="auto"/>
            </w:tcBorders>
          </w:tcPr>
          <w:p w14:paraId="2D0B69F0" w14:textId="77777777" w:rsidR="00033C0B" w:rsidRPr="00BE69F2" w:rsidRDefault="00033C0B" w:rsidP="009A6773">
            <w:pPr>
              <w:jc w:val="thaiDistribute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85" w:type="dxa"/>
            <w:tcBorders>
              <w:top w:val="none" w:sz="0" w:space="0" w:color="auto"/>
              <w:bottom w:val="none" w:sz="0" w:space="0" w:color="auto"/>
            </w:tcBorders>
          </w:tcPr>
          <w:p w14:paraId="29EBE4CB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pacing w:val="-4"/>
                <w:highlight w:val="yellow"/>
              </w:rPr>
            </w:pPr>
            <w:r w:rsidRPr="00BE69F2">
              <w:rPr>
                <w:rFonts w:eastAsia="Arial Unicode MS"/>
                <w:spacing w:val="-4"/>
                <w:cs/>
              </w:rPr>
              <w:t>ข้อมูลในระบบของ สง. สามารถแยกตามประเภทสินเชื่อได้ว่าแต่ละประเภทสินเชื่อมีวงเงินเท่าไหร่ ดังนั้น เวลานำมารายงาน ขอให้รายงานโดยแบ่งบัญชีตามประเภทสินเชื่อ (</w:t>
            </w:r>
            <w:r w:rsidRPr="00BE69F2">
              <w:rPr>
                <w:rFonts w:eastAsia="Arial Unicode MS"/>
                <w:spacing w:val="-4"/>
              </w:rPr>
              <w:t>Account)</w:t>
            </w:r>
            <w:r w:rsidRPr="00BE69F2">
              <w:rPr>
                <w:rFonts w:eastAsia="Arial Unicode MS"/>
                <w:spacing w:val="-4"/>
                <w:cs/>
              </w:rPr>
              <w:t xml:space="preserve"> ที่มีมีวัตถุประสงค์ต่างกัน โดยอยู่ภายใต้วงเงินเดียวกัน (</w:t>
            </w:r>
            <w:r w:rsidRPr="00BE69F2">
              <w:rPr>
                <w:rFonts w:eastAsia="Arial Unicode MS"/>
                <w:spacing w:val="-4"/>
              </w:rPr>
              <w:t xml:space="preserve">Credit Line) </w:t>
            </w:r>
            <w:r w:rsidRPr="00BE69F2">
              <w:rPr>
                <w:rFonts w:eastAsia="Arial Unicode MS"/>
                <w:spacing w:val="-4"/>
                <w:cs/>
              </w:rPr>
              <w:t xml:space="preserve"> </w:t>
            </w:r>
          </w:p>
        </w:tc>
      </w:tr>
    </w:tbl>
    <w:p w14:paraId="13B1C085" w14:textId="77777777" w:rsidR="00033C0B" w:rsidRPr="00BE69F2" w:rsidRDefault="00033C0B" w:rsidP="009A6773">
      <w:pPr>
        <w:spacing w:line="240" w:lineRule="auto"/>
        <w:jc w:val="thaiDistribute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95DC100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533731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D37C8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การรายงานข้อมูลสินเชื่อที่มีที่อยู่อาศัยเป็นหลักประกัน  แต่ลูกค้ามีการขอหลายวัตถุประสงค์พร้อมกันใน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>สัญญา และระบบ สง. ไม่สามารถแยกบัญชีบ่อยตามวัตถุประสงค์ได้ จะรายงานอย่างไร</w:t>
            </w:r>
          </w:p>
        </w:tc>
      </w:tr>
      <w:tr w:rsidR="00BE69F2" w:rsidRPr="00BE69F2" w14:paraId="2F7CE8C0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CC21B6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DA228A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หากระบบของ สง. ไม่สามารถแยกบัญชีย่อยได้ ขอให้ระบุวัตถุประสงค์หลักเพียง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รายการ และแจ้งหลักการรายงานให้ ธปท. ทราบ </w:t>
            </w:r>
          </w:p>
          <w:p w14:paraId="60FEF15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ทั้งนี้ การรายงานสินเชื่อที่มีที่อยู่อาศัยเป็นหลักประกัน ควรแยกรายงานตามวัตถุประสงค์ และการพิจารณาความเสี่ยงตามเกณฑ์ </w:t>
            </w:r>
            <w:r w:rsidRPr="00BE69F2">
              <w:rPr>
                <w:rFonts w:eastAsia="Arial Unicode MS"/>
              </w:rPr>
              <w:t>LTV</w:t>
            </w:r>
          </w:p>
        </w:tc>
      </w:tr>
    </w:tbl>
    <w:p w14:paraId="65F9E14B" w14:textId="77777777" w:rsidR="00033C0B" w:rsidRPr="00BE69F2" w:rsidRDefault="00033C0B" w:rsidP="009A6773">
      <w:pPr>
        <w:spacing w:line="240" w:lineRule="auto"/>
        <w:jc w:val="thaiDistribute"/>
        <w:rPr>
          <w:rFonts w:eastAsia="Arial Unicode MS"/>
        </w:rPr>
      </w:pPr>
    </w:p>
    <w:p w14:paraId="3E44E864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272176FB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941E9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67688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 w:rsidDel="003E0FE3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การ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Gearing up </w:t>
            </w:r>
            <w:r w:rsidRPr="00BE69F2">
              <w:rPr>
                <w:rFonts w:eastAsia="Arial Unicode MS"/>
                <w:cs/>
              </w:rPr>
              <w:t xml:space="preserve">แบบกู้เพิ่ม หรือ ขอวงเงิน </w:t>
            </w:r>
            <w:r w:rsidRPr="00BE69F2">
              <w:rPr>
                <w:rFonts w:eastAsia="Arial Unicode MS"/>
              </w:rPr>
              <w:t xml:space="preserve">Top Up </w:t>
            </w:r>
            <w:r w:rsidRPr="00BE69F2">
              <w:rPr>
                <w:rFonts w:eastAsia="Arial Unicode MS"/>
                <w:cs/>
              </w:rPr>
              <w:t xml:space="preserve">บนหลักประกันที่มีอยู่กับ สง. อยู่แล้วให้รายงาน </w:t>
            </w:r>
            <w:r w:rsidRPr="00BE69F2">
              <w:rPr>
                <w:rFonts w:eastAsia="Arial Unicode MS"/>
              </w:rPr>
              <w:t xml:space="preserve"> Account Purpose</w:t>
            </w:r>
            <w:r w:rsidRPr="00BE69F2" w:rsidDel="003E0FE3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60E7B0B6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top w:val="none" w:sz="0" w:space="0" w:color="auto"/>
              <w:bottom w:val="none" w:sz="0" w:space="0" w:color="auto"/>
            </w:tcBorders>
          </w:tcPr>
          <w:p w14:paraId="49DE4BB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85" w:type="dxa"/>
            <w:tcBorders>
              <w:top w:val="none" w:sz="0" w:space="0" w:color="auto"/>
              <w:bottom w:val="none" w:sz="0" w:space="0" w:color="auto"/>
            </w:tcBorders>
          </w:tcPr>
          <w:p w14:paraId="700C28E3" w14:textId="77777777" w:rsidR="00033C0B" w:rsidRPr="00BE69F2" w:rsidRDefault="00033C0B" w:rsidP="009A6773">
            <w:pPr>
              <w:pStyle w:val="ListParagraph"/>
              <w:numPr>
                <w:ilvl w:val="0"/>
                <w:numId w:val="1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หากเพื่อปรับปรุง ต่อเติม ซ่อมแซมที่อยู่อาศัย รายงาน</w:t>
            </w:r>
            <w:r w:rsidRPr="00BE69F2">
              <w:rPr>
                <w:rFonts w:eastAsia="Arial Unicode MS"/>
              </w:rPr>
              <w:t xml:space="preserve"> 2000700007 </w:t>
            </w:r>
            <w:r w:rsidRPr="00BE69F2">
              <w:rPr>
                <w:rFonts w:eastAsia="Arial Unicode MS"/>
                <w:cs/>
              </w:rPr>
              <w:t>สินเชื่อเพื่อปรับปรุง ต่อเติม ซ่อมแซมที่อยู่อาศัย</w:t>
            </w:r>
          </w:p>
          <w:p w14:paraId="1D897225" w14:textId="77777777" w:rsidR="00033C0B" w:rsidRPr="00BE69F2" w:rsidRDefault="00033C0B" w:rsidP="009A6773">
            <w:pPr>
              <w:pStyle w:val="ListParagraph"/>
              <w:numPr>
                <w:ilvl w:val="0"/>
                <w:numId w:val="1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หากเพื่ออุปโภคบริโภคอื่น รายงาน </w:t>
            </w:r>
            <w:r w:rsidRPr="00BE69F2">
              <w:rPr>
                <w:rFonts w:eastAsia="Arial Unicode MS"/>
              </w:rPr>
              <w:t>2000700008</w:t>
            </w:r>
            <w:r w:rsidRPr="00BE69F2">
              <w:rPr>
                <w:rFonts w:eastAsia="Arial Unicode MS"/>
                <w:cs/>
              </w:rPr>
              <w:t xml:space="preserve"> สินเชื่ออุปโภคบริโภคอื่นที่เกี่ยวเนื่องกับสินเชื่อเพื่อที่อยู่อาศัย</w:t>
            </w:r>
          </w:p>
          <w:p w14:paraId="3CECBBA6" w14:textId="77777777" w:rsidR="00033C0B" w:rsidRPr="00BE69F2" w:rsidRDefault="00033C0B" w:rsidP="009A6773">
            <w:pPr>
              <w:pStyle w:val="ListParagraph"/>
              <w:numPr>
                <w:ilvl w:val="0"/>
                <w:numId w:val="1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หากเพื่อประกอบธุรกิจ รายงาน </w:t>
            </w:r>
            <w:r w:rsidRPr="00BE69F2">
              <w:rPr>
                <w:rFonts w:eastAsia="Arial Unicode MS"/>
              </w:rPr>
              <w:t>2000700052</w:t>
            </w:r>
            <w:r w:rsidRPr="00BE69F2">
              <w:rPr>
                <w:rFonts w:eastAsia="Arial Unicode MS"/>
                <w:cs/>
              </w:rPr>
              <w:t xml:space="preserve"> สินเชื่อเพื่อธุรกิจอื่น ๆ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</w:tbl>
    <w:p w14:paraId="3373150D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3F18412C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FB72E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7315C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สินเชื่อในตลาดเงินประเภทต่างๆ เช่น </w:t>
            </w:r>
            <w:r w:rsidRPr="00BE69F2">
              <w:rPr>
                <w:rFonts w:eastAsia="Arial Unicode MS"/>
              </w:rPr>
              <w:t xml:space="preserve">Time Deposit With Banks, Call Loan, Bond Repurchase Lending </w:t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 Account Purpose</w:t>
            </w:r>
            <w:r w:rsidRPr="00BE69F2" w:rsidDel="003E0FE3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66D2B1AC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20891DD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47496C7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Account Purpose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2000700053</w:t>
            </w:r>
            <w:r w:rsidRPr="00BE69F2">
              <w:rPr>
                <w:rFonts w:eastAsia="Arial Unicode MS"/>
                <w:cs/>
              </w:rPr>
              <w:t xml:space="preserve"> เพื่อการอื่น ๆ</w:t>
            </w:r>
          </w:p>
        </w:tc>
      </w:tr>
    </w:tbl>
    <w:p w14:paraId="3BF70646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37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40"/>
      </w:tblGrid>
      <w:tr w:rsidR="00BE69F2" w:rsidRPr="00BE69F2" w14:paraId="351609BE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B88FC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8</w:t>
            </w:r>
          </w:p>
        </w:tc>
        <w:tc>
          <w:tcPr>
            <w:tcW w:w="96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6FE7A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ธุรกรรม </w:t>
            </w:r>
            <w:r w:rsidRPr="00BE69F2">
              <w:rPr>
                <w:rFonts w:eastAsia="Arial Unicode MS"/>
              </w:rPr>
              <w:t xml:space="preserve">Firm Underwrite </w:t>
            </w:r>
            <w:r w:rsidRPr="00BE69F2">
              <w:rPr>
                <w:rFonts w:eastAsia="Arial Unicode MS"/>
                <w:cs/>
              </w:rPr>
              <w:t>ควรรายงาน</w:t>
            </w:r>
            <w:r w:rsidRPr="00BE69F2">
              <w:rPr>
                <w:rFonts w:eastAsia="Arial Unicode MS"/>
              </w:rPr>
              <w:t xml:space="preserve"> Account Purpose</w:t>
            </w:r>
            <w:r w:rsidRPr="00BE69F2" w:rsidDel="007C5E97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31E098C9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top w:val="none" w:sz="0" w:space="0" w:color="auto"/>
              <w:bottom w:val="none" w:sz="0" w:space="0" w:color="auto"/>
            </w:tcBorders>
          </w:tcPr>
          <w:p w14:paraId="29809A56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A8</w:t>
            </w:r>
          </w:p>
        </w:tc>
        <w:tc>
          <w:tcPr>
            <w:tcW w:w="9640" w:type="dxa"/>
            <w:tcBorders>
              <w:top w:val="none" w:sz="0" w:space="0" w:color="auto"/>
              <w:bottom w:val="none" w:sz="0" w:space="0" w:color="auto"/>
            </w:tcBorders>
          </w:tcPr>
          <w:p w14:paraId="45ADA6B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2000700053</w:t>
            </w:r>
            <w:r w:rsidRPr="00BE69F2">
              <w:rPr>
                <w:rFonts w:eastAsia="Arial Unicode MS"/>
                <w:cs/>
              </w:rPr>
              <w:t xml:space="preserve"> เพื่อการอื่น ๆ</w:t>
            </w:r>
          </w:p>
        </w:tc>
      </w:tr>
    </w:tbl>
    <w:p w14:paraId="1052319C" w14:textId="77777777" w:rsidR="00033C0B" w:rsidRPr="00BE69F2" w:rsidRDefault="00033C0B" w:rsidP="009A6773">
      <w:pPr>
        <w:spacing w:line="240" w:lineRule="auto"/>
        <w:rPr>
          <w:cs/>
        </w:rPr>
      </w:pP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70DF1FFF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45F84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9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537883" w14:textId="77777777" w:rsidR="00033C0B" w:rsidRPr="00BE69F2" w:rsidRDefault="00033C0B" w:rsidP="009A6773">
            <w:pPr>
              <w:pStyle w:val="ListParagraph"/>
              <w:numPr>
                <w:ilvl w:val="0"/>
                <w:numId w:val="4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สำหรับสินเชื่อ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ธปท. ต้องการให้รายงานทุก </w:t>
            </w:r>
            <w:r w:rsidRPr="00BE69F2">
              <w:rPr>
                <w:rFonts w:eastAsia="Arial Unicode MS"/>
              </w:rPr>
              <w:t xml:space="preserve">Accounts </w:t>
            </w:r>
            <w:r w:rsidRPr="00BE69F2">
              <w:rPr>
                <w:rFonts w:eastAsia="Arial Unicode MS"/>
                <w:cs/>
              </w:rPr>
              <w:t xml:space="preserve">ด้วย </w:t>
            </w:r>
            <w:r w:rsidRPr="00BE69F2">
              <w:rPr>
                <w:rFonts w:eastAsia="Arial Unicode MS"/>
              </w:rPr>
              <w:t>Arrangement Purpose Code 2000700034</w:t>
            </w:r>
            <w:r w:rsidRPr="00BE69F2">
              <w:rPr>
                <w:rFonts w:eastAsia="Arial Unicode MS"/>
                <w:cs/>
              </w:rPr>
              <w:t xml:space="preserve"> เพื่อการพัฒนาโครงการขนาดใหญ่ ใช่หรือไม่ </w:t>
            </w:r>
          </w:p>
          <w:p w14:paraId="144331ED" w14:textId="77777777" w:rsidR="00033C0B" w:rsidRPr="00BE69F2" w:rsidRDefault="00033C0B" w:rsidP="009A6773">
            <w:pPr>
              <w:pStyle w:val="ListParagraph"/>
              <w:numPr>
                <w:ilvl w:val="0"/>
                <w:numId w:val="4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 xml:space="preserve">วงเงิน </w:t>
            </w:r>
            <w:r w:rsidRPr="00BE69F2">
              <w:rPr>
                <w:rFonts w:eastAsia="Arial Unicode MS"/>
              </w:rPr>
              <w:t xml:space="preserve">Product L/G </w:t>
            </w:r>
            <w:r w:rsidRPr="00BE69F2">
              <w:rPr>
                <w:rFonts w:eastAsia="Arial Unicode MS"/>
                <w:cs/>
              </w:rPr>
              <w:t>จะระบุวัตถุประสงค์เป็น "เพื่อการค้ำประกัน" แต่อยู่ภายใต้เพื่อการพัฒนาโครงการขนาดใหญ่ ต้องรายงานอย่างไร</w:t>
            </w:r>
          </w:p>
        </w:tc>
      </w:tr>
      <w:tr w:rsidR="00BE69F2" w:rsidRPr="00BE69F2" w14:paraId="615BA321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top w:val="none" w:sz="0" w:space="0" w:color="auto"/>
              <w:bottom w:val="none" w:sz="0" w:space="0" w:color="auto"/>
            </w:tcBorders>
          </w:tcPr>
          <w:p w14:paraId="3ADB5DB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A9</w:t>
            </w:r>
          </w:p>
        </w:tc>
        <w:tc>
          <w:tcPr>
            <w:tcW w:w="9685" w:type="dxa"/>
            <w:tcBorders>
              <w:top w:val="none" w:sz="0" w:space="0" w:color="auto"/>
              <w:bottom w:val="none" w:sz="0" w:space="0" w:color="auto"/>
            </w:tcBorders>
          </w:tcPr>
          <w:p w14:paraId="0CA80F47" w14:textId="77777777" w:rsidR="00033C0B" w:rsidRPr="00BE69F2" w:rsidRDefault="00033C0B" w:rsidP="009A6773">
            <w:pPr>
              <w:pStyle w:val="ListParagraph"/>
              <w:numPr>
                <w:ilvl w:val="0"/>
                <w:numId w:val="12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ไม่ใช่ สินเชื่อ </w:t>
            </w:r>
            <w:r w:rsidRPr="00BE69F2">
              <w:rPr>
                <w:rFonts w:eastAsia="Arial Unicode MS"/>
              </w:rPr>
              <w:t>Project Finance</w:t>
            </w:r>
            <w:r w:rsidRPr="00BE69F2">
              <w:rPr>
                <w:rFonts w:eastAsia="Arial Unicode MS"/>
                <w:cs/>
              </w:rPr>
              <w:t xml:space="preserve"> ให้รายงานตามวัตถุประสงค์จริง ภายใต้ </w:t>
            </w:r>
            <w:r w:rsidRPr="00BE69F2">
              <w:rPr>
                <w:rFonts w:eastAsia="Arial Unicode MS"/>
              </w:rPr>
              <w:t>2000700023</w:t>
            </w:r>
            <w:r w:rsidRPr="00BE69F2">
              <w:rPr>
                <w:rFonts w:eastAsia="Arial Unicode MS"/>
                <w:cs/>
              </w:rPr>
              <w:t xml:space="preserve"> เพื่อการพาณิชย์ (นิติบุคคลและบุคคลธรรมดาที่ประกอบธุรกิจ) เช่น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โครงการเพื่อพัฒนาอสังหาริมทรัพย์ ให้รายงานด้วย </w:t>
            </w:r>
            <w:r w:rsidRPr="00BE69F2">
              <w:rPr>
                <w:rFonts w:eastAsia="Arial Unicode MS"/>
              </w:rPr>
              <w:t>Account Purpose 2000700028 - 2000700031</w:t>
            </w:r>
            <w:r w:rsidRPr="00BE69F2">
              <w:rPr>
                <w:rFonts w:eastAsia="Arial Unicode MS"/>
                <w:cs/>
              </w:rPr>
              <w:t xml:space="preserve"> ทั้งนี้ หากไม่สามารถระบุวัตถุประสงค์หนึ่งใดได้ชัดเจน ให้รายงาน </w:t>
            </w:r>
            <w:r w:rsidRPr="00BE69F2">
              <w:rPr>
                <w:rFonts w:eastAsia="Arial Unicode MS"/>
              </w:rPr>
              <w:t>2000700034</w:t>
            </w:r>
            <w:r w:rsidRPr="00BE69F2">
              <w:rPr>
                <w:rFonts w:eastAsia="Arial Unicode MS"/>
                <w:cs/>
              </w:rPr>
              <w:t xml:space="preserve"> เพื่อการพัฒนาโครงการขนาดใหญ่</w:t>
            </w:r>
          </w:p>
          <w:p w14:paraId="265ED4B0" w14:textId="77777777" w:rsidR="00033C0B" w:rsidRPr="00BE69F2" w:rsidRDefault="00033C0B" w:rsidP="009A6773">
            <w:pPr>
              <w:pStyle w:val="ListParagraph"/>
              <w:numPr>
                <w:ilvl w:val="0"/>
                <w:numId w:val="12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วงเงิน </w:t>
            </w:r>
            <w:r w:rsidRPr="00BE69F2">
              <w:rPr>
                <w:rFonts w:eastAsia="Arial Unicode MS"/>
              </w:rPr>
              <w:t xml:space="preserve">Product L/G </w:t>
            </w:r>
            <w:r w:rsidRPr="00BE69F2">
              <w:rPr>
                <w:rFonts w:eastAsia="Arial Unicode MS"/>
                <w:cs/>
              </w:rPr>
              <w:t xml:space="preserve">ภายใต้เพื่อการพัฒนาโครงการขนาดใหญ่ ให้รายงานตามวัตถุประสงค์ ของ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จริง เช่น ให้สินเชื่อเพื่อทำโครงการหมู่บ้านจัดสรรที่มีมูลค่าลงทุนเกิน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 ให้รายงาน </w:t>
            </w:r>
            <w:r w:rsidRPr="00BE69F2">
              <w:rPr>
                <w:rFonts w:eastAsia="Arial Unicode MS"/>
              </w:rPr>
              <w:t>2000700028</w:t>
            </w:r>
            <w:r w:rsidRPr="00BE69F2">
              <w:rPr>
                <w:rFonts w:eastAsia="Arial Unicode MS"/>
                <w:cs/>
              </w:rPr>
              <w:t xml:space="preserve"> เพื่อการพัฒนาอสังหาริมทรัพย์เพื่อขาย หรือ </w:t>
            </w:r>
            <w:r w:rsidRPr="00BE69F2">
              <w:rPr>
                <w:rFonts w:eastAsia="Arial Unicode MS"/>
              </w:rPr>
              <w:t>2000700034</w:t>
            </w:r>
            <w:r w:rsidRPr="00BE69F2">
              <w:rPr>
                <w:rFonts w:eastAsia="Arial Unicode MS"/>
                <w:cs/>
              </w:rPr>
              <w:t xml:space="preserve"> เพื่อการพัฒนาโครงการขนาดใหญ่</w:t>
            </w:r>
          </w:p>
          <w:p w14:paraId="1F1218C4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144CCCDB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ทั้งนี้ การรายงาน </w:t>
            </w:r>
            <w:r w:rsidRPr="00BE69F2">
              <w:rPr>
                <w:rFonts w:eastAsia="Arial Unicode MS"/>
              </w:rPr>
              <w:t xml:space="preserve">Data Entity 1.5 Project Finance </w:t>
            </w:r>
            <w:r w:rsidRPr="00BE69F2">
              <w:rPr>
                <w:rFonts w:eastAsia="Arial Unicode MS"/>
                <w:cs/>
              </w:rPr>
              <w:t>ต้องรายงานโครงการลงทุนขนาดใหญ่ โดยเป็นโครงการที่ธนาคารพิจารณาความสามารถในการชำระคืนเงินกู้จากกระเเสเงินสดที่ได้จากโครงการเป็นหลัก และใช้สินทรัพย์ของโครงการเป็นหลักประกัน มูลค่าลงทุนของโครงการ (</w:t>
            </w:r>
            <w:r w:rsidRPr="00BE69F2">
              <w:rPr>
                <w:rFonts w:eastAsia="Arial Unicode MS"/>
              </w:rPr>
              <w:t xml:space="preserve">Estimated Project Value) </w:t>
            </w:r>
            <w:r w:rsidRPr="00BE69F2">
              <w:rPr>
                <w:rFonts w:eastAsia="Arial Unicode MS"/>
                <w:cs/>
              </w:rPr>
              <w:t xml:space="preserve">ตั้งแต่ </w:t>
            </w:r>
            <w:r w:rsidRPr="00BE69F2">
              <w:rPr>
                <w:rFonts w:eastAsia="Arial Unicode MS"/>
              </w:rPr>
              <w:t xml:space="preserve">500 </w:t>
            </w:r>
            <w:r w:rsidRPr="00BE69F2">
              <w:rPr>
                <w:rFonts w:eastAsia="Arial Unicode MS"/>
                <w:cs/>
              </w:rPr>
              <w:t xml:space="preserve">ล้านบาทขึ้นไป ทั้งนี้ นับรวมโครงการเพื่อพัฒนาอสังหาริมทรัพย์ และเพื่อพัฒนาสาธารณูปโภคขนาดใหญ่ที่ สง. พิจารณาอนุมัติสินเชื่อในรูปแบบ </w:t>
            </w:r>
            <w:r w:rsidRPr="00BE69F2">
              <w:rPr>
                <w:rFonts w:eastAsia="Arial Unicode MS"/>
              </w:rPr>
              <w:t xml:space="preserve">Corporate Finance </w:t>
            </w:r>
            <w:r w:rsidRPr="00BE69F2">
              <w:rPr>
                <w:rFonts w:eastAsia="Arial Unicode MS"/>
                <w:cs/>
              </w:rPr>
              <w:t xml:space="preserve">แต่ยังให้น้ำหนักบนความสามารถในการชำระคืนเงินกู้จากกระเเสเงินสดที่ได้จากโครงการ </w:t>
            </w:r>
          </w:p>
        </w:tc>
      </w:tr>
    </w:tbl>
    <w:p w14:paraId="138E2453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124F461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1436E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Q10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8A2E7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Supply Chain </w:t>
            </w:r>
            <w:r w:rsidRPr="00BE69F2">
              <w:rPr>
                <w:rFonts w:eastAsia="Arial Unicode MS"/>
                <w:cs/>
              </w:rPr>
              <w:t>ของอุตสาหกรรมรถยนต์ ทาง สง. มีกลุ่มลูกค้าดังนี้</w:t>
            </w:r>
            <w:r w:rsidRPr="00BE69F2">
              <w:rPr>
                <w:rFonts w:eastAsia="Arial Unicode MS"/>
              </w:rPr>
              <w:t xml:space="preserve"> Manufacturer, Distributor, Dealer </w:t>
            </w:r>
            <w:r w:rsidRPr="00BE69F2">
              <w:rPr>
                <w:rFonts w:eastAsia="Arial Unicode MS"/>
                <w:cs/>
              </w:rPr>
              <w:t xml:space="preserve"> นิยามภายใต้ </w:t>
            </w:r>
            <w:r w:rsidRPr="00BE69F2">
              <w:rPr>
                <w:rFonts w:eastAsia="Arial Unicode MS"/>
              </w:rPr>
              <w:t>2000700046</w:t>
            </w:r>
            <w:r w:rsidRPr="00BE69F2">
              <w:rPr>
                <w:rFonts w:eastAsia="Arial Unicode MS"/>
                <w:cs/>
              </w:rPr>
              <w:t xml:space="preserve"> ธุรกิจฟลอร์แพลน (</w:t>
            </w:r>
            <w:r w:rsidRPr="00BE69F2">
              <w:rPr>
                <w:rFonts w:eastAsia="Arial Unicode MS"/>
              </w:rPr>
              <w:t>Floor Plan)</w:t>
            </w:r>
            <w:r w:rsidRPr="00BE69F2">
              <w:rPr>
                <w:rFonts w:eastAsia="Arial Unicode MS"/>
                <w:cs/>
              </w:rPr>
              <w:t xml:space="preserve"> หมายถึงกลุ่มลูกค้า </w:t>
            </w:r>
            <w:r w:rsidRPr="00BE69F2">
              <w:rPr>
                <w:rFonts w:eastAsia="Arial Unicode MS"/>
              </w:rPr>
              <w:t xml:space="preserve">Dealer </w:t>
            </w:r>
            <w:r w:rsidRPr="00BE69F2">
              <w:rPr>
                <w:rFonts w:eastAsia="Arial Unicode MS"/>
                <w:cs/>
              </w:rPr>
              <w:t xml:space="preserve">เท่านั้นใช่หรือไม่ </w:t>
            </w:r>
          </w:p>
        </w:tc>
      </w:tr>
      <w:tr w:rsidR="00BE69F2" w:rsidRPr="00BE69F2" w14:paraId="485D1411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1BFF7B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C8F167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</w:t>
            </w:r>
            <w:r w:rsidRPr="00BE69F2">
              <w:rPr>
                <w:rFonts w:eastAsia="Arial Unicode MS"/>
              </w:rPr>
              <w:t>2000700046</w:t>
            </w:r>
            <w:r w:rsidRPr="00BE69F2">
              <w:rPr>
                <w:rFonts w:eastAsia="Arial Unicode MS"/>
                <w:cs/>
              </w:rPr>
              <w:t xml:space="preserve"> ธุรกิจฟลอร์แพลน (</w:t>
            </w:r>
            <w:r w:rsidRPr="00BE69F2">
              <w:rPr>
                <w:rFonts w:eastAsia="Arial Unicode MS"/>
              </w:rPr>
              <w:t xml:space="preserve">Floor Plan) </w:t>
            </w:r>
            <w:r w:rsidRPr="00BE69F2">
              <w:rPr>
                <w:rFonts w:eastAsia="Arial Unicode MS"/>
                <w:cs/>
              </w:rPr>
              <w:t xml:space="preserve">หมายถึง กลุ่มลูกค้าที่เป็น </w:t>
            </w:r>
            <w:r w:rsidRPr="00BE69F2">
              <w:rPr>
                <w:rFonts w:eastAsia="Arial Unicode MS"/>
              </w:rPr>
              <w:t xml:space="preserve">Dealer </w:t>
            </w:r>
            <w:r w:rsidRPr="00BE69F2">
              <w:rPr>
                <w:rFonts w:eastAsia="Arial Unicode MS"/>
                <w:cs/>
              </w:rPr>
              <w:t>เท่านั้น</w:t>
            </w:r>
          </w:p>
        </w:tc>
      </w:tr>
    </w:tbl>
    <w:p w14:paraId="35D7A55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2CEFF52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2598F15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9C58C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07411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ยกตัวอย่างความแตกต่างระหว่าง </w:t>
            </w:r>
            <w:r w:rsidRPr="00BE69F2">
              <w:rPr>
                <w:rFonts w:eastAsia="Arial Unicode MS"/>
              </w:rPr>
              <w:t>Account purpose code 2000700033</w:t>
            </w:r>
            <w:r w:rsidRPr="00BE69F2">
              <w:rPr>
                <w:rFonts w:eastAsia="Arial Unicode MS"/>
                <w:cs/>
              </w:rPr>
              <w:t xml:space="preserve"> ยานพาหนะ และ </w:t>
            </w:r>
            <w:r w:rsidRPr="00BE69F2">
              <w:rPr>
                <w:rFonts w:eastAsia="Arial Unicode MS"/>
              </w:rPr>
              <w:t>2000700046</w:t>
            </w:r>
            <w:r w:rsidRPr="00BE69F2">
              <w:rPr>
                <w:rFonts w:eastAsia="Arial Unicode MS"/>
                <w:cs/>
              </w:rPr>
              <w:t xml:space="preserve"> ธุรกิจฟลอร์แพลน (</w:t>
            </w:r>
            <w:r w:rsidRPr="00BE69F2">
              <w:rPr>
                <w:rFonts w:eastAsia="Arial Unicode MS"/>
              </w:rPr>
              <w:t>Floor Plan)</w:t>
            </w:r>
          </w:p>
        </w:tc>
      </w:tr>
      <w:tr w:rsidR="00BE69F2" w:rsidRPr="00BE69F2" w14:paraId="73046979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0D3168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D13590F" w14:textId="77777777" w:rsidR="00033C0B" w:rsidRPr="00BE69F2" w:rsidRDefault="00033C0B" w:rsidP="009A6773">
            <w:pPr>
              <w:pStyle w:val="ListParagraph"/>
              <w:numPr>
                <w:ilvl w:val="0"/>
                <w:numId w:val="1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2000700033</w:t>
            </w:r>
            <w:r w:rsidRPr="00BE69F2">
              <w:rPr>
                <w:rFonts w:eastAsia="Arial Unicode MS"/>
                <w:cs/>
              </w:rPr>
              <w:t xml:space="preserve"> ยานพาหนะ คือ สินเชื่อเพื่อนำเงินไปซื้อยานพาหนะเพื่อใช้สอยในธุรกิจ เช่น ซื้อรถยนต์ประจำตำแหน่งสำหรับผู้บริหาร ขนส่งสินค้าในโรงงาน โดยจะต้องรายงาน </w:t>
            </w:r>
            <w:r w:rsidRPr="00BE69F2">
              <w:rPr>
                <w:rFonts w:eastAsia="Arial Unicode MS"/>
              </w:rPr>
              <w:t xml:space="preserve">Collateral Type </w:t>
            </w:r>
            <w:r w:rsidRPr="00BE69F2">
              <w:rPr>
                <w:rFonts w:eastAsia="Arial Unicode MS"/>
                <w:cs/>
              </w:rPr>
              <w:t xml:space="preserve">ภายใต้รหัส </w:t>
            </w:r>
            <w:r w:rsidRPr="00BE69F2">
              <w:rPr>
                <w:rFonts w:eastAsia="Arial Unicode MS"/>
              </w:rPr>
              <w:t>2001200040</w:t>
            </w:r>
            <w:r w:rsidRPr="00BE69F2">
              <w:rPr>
                <w:rFonts w:eastAsia="Arial Unicode MS"/>
                <w:cs/>
              </w:rPr>
              <w:t xml:space="preserve"> ยานพาหนะ </w:t>
            </w:r>
            <w:r w:rsidRPr="00BE69F2">
              <w:rPr>
                <w:rFonts w:eastAsia="Arial Unicode MS"/>
                <w:spacing w:val="-4"/>
                <w:cs/>
              </w:rPr>
              <w:t>หรือทะเบียนยานพาหนะ (</w:t>
            </w:r>
            <w:r w:rsidRPr="00BE69F2">
              <w:rPr>
                <w:rFonts w:eastAsia="Arial Unicode MS"/>
                <w:spacing w:val="-4"/>
              </w:rPr>
              <w:t>2001200041 - 2001200047</w:t>
            </w:r>
            <w:r w:rsidRPr="00BE69F2">
              <w:rPr>
                <w:rFonts w:eastAsia="Arial Unicode MS"/>
                <w:spacing w:val="-4"/>
                <w:cs/>
              </w:rPr>
              <w:t xml:space="preserve">) และ รายงานเลขตัวรถแต่ละคันใน </w:t>
            </w:r>
            <w:r w:rsidRPr="00BE69F2">
              <w:rPr>
                <w:rFonts w:eastAsia="Arial Unicode MS"/>
                <w:spacing w:val="-4"/>
              </w:rPr>
              <w:t xml:space="preserve">Data Entity </w:t>
            </w:r>
            <w:r w:rsidRPr="00BE69F2">
              <w:rPr>
                <w:rFonts w:eastAsia="Arial Unicode MS"/>
                <w:spacing w:val="-4"/>
                <w:cs/>
              </w:rPr>
              <w:t>3.2</w:t>
            </w:r>
            <w:r w:rsidRPr="00BE69F2">
              <w:rPr>
                <w:rFonts w:eastAsia="Arial Unicode MS"/>
                <w:spacing w:val="-4"/>
              </w:rPr>
              <w:t xml:space="preserve"> Collateral x Id</w:t>
            </w:r>
          </w:p>
          <w:p w14:paraId="4A4C7A80" w14:textId="77777777" w:rsidR="00033C0B" w:rsidRPr="00BE69F2" w:rsidRDefault="00033C0B" w:rsidP="009A6773">
            <w:pPr>
              <w:pStyle w:val="ListParagraph"/>
              <w:numPr>
                <w:ilvl w:val="0"/>
                <w:numId w:val="1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2000700046</w:t>
            </w:r>
            <w:r w:rsidRPr="00BE69F2">
              <w:rPr>
                <w:rFonts w:eastAsia="Arial Unicode MS"/>
                <w:cs/>
              </w:rPr>
              <w:t xml:space="preserve"> ธุรกิจฟลอร์แพลน (</w:t>
            </w:r>
            <w:r w:rsidRPr="00BE69F2">
              <w:rPr>
                <w:rFonts w:eastAsia="Arial Unicode MS"/>
              </w:rPr>
              <w:t xml:space="preserve">Floor Plan) </w:t>
            </w:r>
            <w:r w:rsidRPr="00BE69F2">
              <w:rPr>
                <w:rFonts w:eastAsia="Arial Unicode MS"/>
                <w:cs/>
              </w:rPr>
              <w:t xml:space="preserve">คือ สินเชื่อเพื่อนำเงินไปซื้อยานพาหนะเพื่อจัดจำหน่ายต่อ โดยจะต้องรายงาน </w:t>
            </w:r>
            <w:r w:rsidRPr="00BE69F2">
              <w:rPr>
                <w:rFonts w:eastAsia="Arial Unicode MS"/>
              </w:rPr>
              <w:t xml:space="preserve">Collateral Type </w:t>
            </w:r>
            <w:r w:rsidRPr="00BE69F2">
              <w:rPr>
                <w:rFonts w:eastAsia="Arial Unicode MS"/>
                <w:cs/>
              </w:rPr>
              <w:t xml:space="preserve">ด้วยรหัส </w:t>
            </w:r>
            <w:r w:rsidRPr="00BE69F2">
              <w:rPr>
                <w:rFonts w:eastAsia="Arial Unicode MS"/>
              </w:rPr>
              <w:t>2001200015</w:t>
            </w:r>
            <w:r w:rsidRPr="00BE69F2">
              <w:rPr>
                <w:rFonts w:eastAsia="Arial Unicode MS"/>
                <w:cs/>
              </w:rPr>
              <w:t xml:space="preserve"> กลุ่มของรถยนต์ รถจักรยานยนต์ รถอื่น ๆ แต่ไม่ต้องรายงานรายละเอียดของรถแต่ละคันใน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3.2 </w:t>
            </w:r>
            <w:r w:rsidRPr="00BE69F2">
              <w:rPr>
                <w:rFonts w:eastAsia="Arial Unicode MS"/>
              </w:rPr>
              <w:t>Collateral x Id</w:t>
            </w:r>
          </w:p>
        </w:tc>
      </w:tr>
    </w:tbl>
    <w:p w14:paraId="0B4F332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085016A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86A441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FC3404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สำหรับนิติบุคคลและบุคคลธรรมดาที่ประกอบธุรกิจ ทาง สง. มีการปล่อยสินเชื่อ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ประเภท ได้แก่ ลูกค้า </w:t>
            </w:r>
            <w:r w:rsidRPr="00BE69F2">
              <w:rPr>
                <w:rFonts w:eastAsia="Arial Unicode MS"/>
              </w:rPr>
              <w:t xml:space="preserve">Fleet </w:t>
            </w:r>
            <w:r w:rsidRPr="00BE69F2">
              <w:rPr>
                <w:rFonts w:eastAsia="Arial Unicode MS"/>
                <w:cs/>
              </w:rPr>
              <w:t xml:space="preserve">และ ลูกค้าในกิจการรถเช่า ให้รายงานวัตถุประสงค์ใด </w:t>
            </w:r>
          </w:p>
        </w:tc>
      </w:tr>
      <w:tr w:rsidR="00BE69F2" w:rsidRPr="00BE69F2" w14:paraId="7CA38269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994066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C5FDB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2000700033</w:t>
            </w:r>
            <w:r w:rsidRPr="00BE69F2">
              <w:rPr>
                <w:rFonts w:eastAsia="Arial Unicode MS"/>
                <w:cs/>
              </w:rPr>
              <w:t xml:space="preserve"> ยานพาหนะ หากลูกค้าขอสินเชื่อเพื่อซื้อยานพาหนะสำหรับใช้ในธุรกิจ หรือให้บริการ โดยไม่ได้เป็นการซื้อเพื่อจัดจำหน่ายต่อ </w:t>
            </w:r>
          </w:p>
        </w:tc>
      </w:tr>
    </w:tbl>
    <w:p w14:paraId="27CEFF0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71E354BF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1AF71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13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8588F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ผลิตภัณฑ์ </w:t>
            </w:r>
            <w:r w:rsidRPr="00BE69F2">
              <w:rPr>
                <w:rFonts w:eastAsia="Arial Unicode MS"/>
              </w:rPr>
              <w:t xml:space="preserve">Fleet Card </w:t>
            </w:r>
            <w:r w:rsidRPr="00BE69F2">
              <w:rPr>
                <w:rFonts w:eastAsia="Arial Unicode MS"/>
                <w:cs/>
              </w:rPr>
              <w:t xml:space="preserve">ซึ่งเป็นสัญญาสินเชื่อกับบริษัท โดย สง. จะออก </w:t>
            </w:r>
            <w:r w:rsidRPr="00BE69F2">
              <w:rPr>
                <w:rFonts w:eastAsia="Arial Unicode MS"/>
              </w:rPr>
              <w:t xml:space="preserve">Credit Card </w:t>
            </w:r>
            <w:r w:rsidRPr="00BE69F2">
              <w:rPr>
                <w:rFonts w:eastAsia="Arial Unicode MS"/>
                <w:cs/>
              </w:rPr>
              <w:t xml:space="preserve">ให้กับพนักงานขับรถของบริษัทเพื่อชำระค่าน้ำมัน ให้รายงาน </w:t>
            </w:r>
            <w:r w:rsidRPr="00BE69F2">
              <w:rPr>
                <w:rFonts w:eastAsia="Arial Unicode MS"/>
              </w:rPr>
              <w:t xml:space="preserve"> Account Purpose</w:t>
            </w:r>
            <w:r w:rsidRPr="00BE69F2" w:rsidDel="001A40C6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ใด </w:t>
            </w:r>
          </w:p>
        </w:tc>
      </w:tr>
      <w:tr w:rsidR="00BE69F2" w:rsidRPr="00BE69F2" w14:paraId="2D3BBBC3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3937235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A13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135489E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2000700047</w:t>
            </w:r>
            <w:r w:rsidRPr="00BE69F2">
              <w:rPr>
                <w:rFonts w:eastAsia="Arial Unicode MS"/>
                <w:cs/>
              </w:rPr>
              <w:t xml:space="preserve"> ธุรกิจในประเทศอื่น ๆ</w:t>
            </w:r>
          </w:p>
        </w:tc>
      </w:tr>
    </w:tbl>
    <w:p w14:paraId="679EF4F0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6F54F187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82797D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14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FA031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สินเชื่อประเภท </w:t>
            </w:r>
            <w:r w:rsidRPr="00BE69F2">
              <w:rPr>
                <w:rFonts w:eastAsia="Arial Unicode MS"/>
              </w:rPr>
              <w:t xml:space="preserve">Leasing </w:t>
            </w:r>
            <w:r w:rsidRPr="00BE69F2">
              <w:rPr>
                <w:rFonts w:eastAsia="Arial Unicode MS"/>
                <w:cs/>
              </w:rPr>
              <w:t>ให้รายงาน</w:t>
            </w:r>
            <w:r w:rsidRPr="00BE69F2">
              <w:rPr>
                <w:rFonts w:eastAsia="Arial Unicode MS"/>
              </w:rPr>
              <w:t xml:space="preserve">  Account Purpose</w:t>
            </w:r>
            <w:r w:rsidRPr="00BE69F2" w:rsidDel="001A40C6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ใด</w:t>
            </w:r>
          </w:p>
        </w:tc>
      </w:tr>
      <w:tr w:rsidR="00BE69F2" w:rsidRPr="00BE69F2" w14:paraId="65A7F419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28C2AB0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A14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4F27F3F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Arial Unicode MS"/>
                <w:cs/>
              </w:rPr>
              <w:t xml:space="preserve">สินเชื่อประเภท </w:t>
            </w:r>
            <w:r w:rsidRPr="00BE69F2">
              <w:rPr>
                <w:rFonts w:eastAsia="Arial Unicode MS"/>
              </w:rPr>
              <w:t xml:space="preserve">Leasing </w:t>
            </w:r>
            <w:r w:rsidRPr="00BE69F2">
              <w:rPr>
                <w:rFonts w:eastAsia="Arial Unicode MS"/>
                <w:cs/>
              </w:rPr>
              <w:t xml:space="preserve">ที่มีวัตถุประสงค์เพื่อการพาณิชย์ ให้รายงาน </w:t>
            </w:r>
            <w:r w:rsidRPr="00BE69F2">
              <w:rPr>
                <w:rFonts w:eastAsia="Arial Unicode MS"/>
              </w:rPr>
              <w:t xml:space="preserve">Arrangement Purpose Code </w:t>
            </w:r>
            <w:r w:rsidRPr="00BE69F2">
              <w:rPr>
                <w:rFonts w:eastAsia="Arial Unicode MS"/>
                <w:cs/>
              </w:rPr>
              <w:t xml:space="preserve">ภายใต้ </w:t>
            </w:r>
            <w:r w:rsidRPr="00BE69F2">
              <w:rPr>
                <w:rFonts w:eastAsia="Arial Unicode MS"/>
              </w:rPr>
              <w:t>2000700024</w:t>
            </w:r>
            <w:r w:rsidRPr="00BE69F2">
              <w:rPr>
                <w:rFonts w:eastAsia="Arial Unicode MS"/>
                <w:cs/>
              </w:rPr>
              <w:t xml:space="preserve"> การลงทุนในสินทรัพย์ถาวร หรือระยะยาว</w:t>
            </w:r>
          </w:p>
          <w:p w14:paraId="4AC87047" w14:textId="77777777" w:rsidR="00033C0B" w:rsidRPr="00BE69F2" w:rsidRDefault="00033C0B" w:rsidP="009A6773">
            <w:pPr>
              <w:pStyle w:val="ListParagraph"/>
              <w:numPr>
                <w:ilvl w:val="0"/>
                <w:numId w:val="1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2000700032</w:t>
            </w:r>
            <w:r w:rsidRPr="00BE69F2">
              <w:rPr>
                <w:rFonts w:eastAsia="Arial Unicode MS"/>
                <w:cs/>
              </w:rPr>
              <w:t xml:space="preserve"> เครื่องจักร และอุปกรณ์ สำหรับธุรกิจให้เช่าซื้อเครื่องจักรในโรงงาน หรือ อุปกรณ์การแพทย์ เป็นต้น</w:t>
            </w:r>
          </w:p>
          <w:p w14:paraId="06882A30" w14:textId="77777777" w:rsidR="00033C0B" w:rsidRPr="00BE69F2" w:rsidRDefault="00033C0B" w:rsidP="009A6773">
            <w:pPr>
              <w:pStyle w:val="ListParagraph"/>
              <w:numPr>
                <w:ilvl w:val="0"/>
                <w:numId w:val="1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2000700033</w:t>
            </w:r>
            <w:r w:rsidRPr="00BE69F2">
              <w:rPr>
                <w:rFonts w:eastAsia="Arial Unicode MS"/>
                <w:cs/>
              </w:rPr>
              <w:t xml:space="preserve"> ยานพาหนะ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สำหรับธุรกิจให้เช่าซื้อเครื่องบิน เรือ รถเครน เป็นต้น</w:t>
            </w:r>
          </w:p>
          <w:p w14:paraId="30C73779" w14:textId="77777777" w:rsidR="00033C0B" w:rsidRPr="00BE69F2" w:rsidRDefault="00033C0B" w:rsidP="009A6773">
            <w:pPr>
              <w:pStyle w:val="ListParagraph"/>
              <w:numPr>
                <w:ilvl w:val="0"/>
                <w:numId w:val="6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2000700035 </w:t>
            </w:r>
            <w:r w:rsidRPr="00BE69F2">
              <w:rPr>
                <w:rFonts w:eastAsia="Arial Unicode MS"/>
                <w:cs/>
              </w:rPr>
              <w:t>สินทรัพย์ถาวรอื่น สำหรับธุรกิจให้เช่าซื้อสินทรัพย์ถาวรอื่นๆ ที่นอกเหนือจาก เครื่องจักร อุปกรณ์ ยานพาหนะ และอสังหาริมทรัพย์</w:t>
            </w:r>
          </w:p>
        </w:tc>
      </w:tr>
    </w:tbl>
    <w:p w14:paraId="774C466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1DA64120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370AFB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Q15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AD265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กรณี</w:t>
            </w:r>
            <w:r w:rsidRPr="00BE69F2">
              <w:rPr>
                <w:rFonts w:eastAsia="Arial Unicode MS"/>
                <w:cs/>
              </w:rPr>
              <w:br/>
            </w:r>
            <w:r w:rsidRPr="00BE69F2">
              <w:rPr>
                <w:rFonts w:eastAsia="Arial Unicode MS"/>
              </w:rPr>
              <w:t xml:space="preserve">1. </w:t>
            </w:r>
            <w:r w:rsidRPr="00BE69F2">
              <w:rPr>
                <w:rFonts w:eastAsia="Arial Unicode MS"/>
                <w:cs/>
              </w:rPr>
              <w:t xml:space="preserve"> ให้สินเชื่อที่ให้กับ สง. อื่นแล้วต้องรายงาน </w:t>
            </w:r>
            <w:r w:rsidRPr="00BE69F2">
              <w:rPr>
                <w:rFonts w:eastAsia="Arial Unicode MS"/>
              </w:rPr>
              <w:t xml:space="preserve">Account Purpose </w:t>
            </w:r>
            <w:r w:rsidRPr="00BE69F2">
              <w:rPr>
                <w:rFonts w:eastAsia="Arial Unicode MS"/>
                <w:cs/>
              </w:rPr>
              <w:t xml:space="preserve">ภายใต้ </w:t>
            </w:r>
            <w:r w:rsidRPr="00BE69F2">
              <w:rPr>
                <w:rFonts w:eastAsia="Arial Unicode MS"/>
              </w:rPr>
              <w:t>2000700023</w:t>
            </w:r>
            <w:r w:rsidRPr="00BE69F2">
              <w:rPr>
                <w:rFonts w:eastAsia="Arial Unicode MS"/>
                <w:cs/>
              </w:rPr>
              <w:t xml:space="preserve"> เพื่อการพาณิชย์ (นิติบุคคลและบุคคลธรรมดาที่ประกอบธุรกิจ)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  <w:p w14:paraId="23A575D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2. </w:t>
            </w:r>
            <w:r w:rsidRPr="00BE69F2">
              <w:rPr>
                <w:rFonts w:eastAsia="Arial Unicode MS"/>
                <w:cs/>
              </w:rPr>
              <w:t xml:space="preserve"> รายการ </w:t>
            </w:r>
            <w:r w:rsidRPr="00BE69F2">
              <w:rPr>
                <w:rFonts w:eastAsia="Arial Unicode MS"/>
              </w:rPr>
              <w:t>2000700053</w:t>
            </w:r>
            <w:r w:rsidRPr="00BE69F2">
              <w:rPr>
                <w:rFonts w:eastAsia="Arial Unicode MS"/>
                <w:cs/>
              </w:rPr>
              <w:t xml:space="preserve"> เพื่อการอื่น ๆ ใช้เฉพาะ การบริหารสภาพคล่องของ สง. เท่านั้น ใช่หรือไม่</w:t>
            </w:r>
          </w:p>
        </w:tc>
      </w:tr>
      <w:tr w:rsidR="00BE69F2" w:rsidRPr="00BE69F2" w14:paraId="1AF37399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top w:val="none" w:sz="0" w:space="0" w:color="auto"/>
              <w:bottom w:val="none" w:sz="0" w:space="0" w:color="auto"/>
            </w:tcBorders>
          </w:tcPr>
          <w:p w14:paraId="0E1D2CD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A15</w:t>
            </w:r>
          </w:p>
        </w:tc>
        <w:tc>
          <w:tcPr>
            <w:tcW w:w="9685" w:type="dxa"/>
            <w:tcBorders>
              <w:top w:val="none" w:sz="0" w:space="0" w:color="auto"/>
              <w:bottom w:val="none" w:sz="0" w:space="0" w:color="auto"/>
            </w:tcBorders>
          </w:tcPr>
          <w:p w14:paraId="104CE648" w14:textId="77777777" w:rsidR="00033C0B" w:rsidRPr="00BE69F2" w:rsidRDefault="00033C0B" w:rsidP="009A6773">
            <w:pPr>
              <w:pStyle w:val="ListParagraph"/>
              <w:numPr>
                <w:ilvl w:val="2"/>
                <w:numId w:val="5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ไม่ใช่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สง. สามารถรายงานภายใต้ </w:t>
            </w:r>
            <w:r w:rsidRPr="00BE69F2">
              <w:rPr>
                <w:rFonts w:eastAsia="Arial Unicode MS"/>
              </w:rPr>
              <w:t>2000700023</w:t>
            </w:r>
            <w:r w:rsidRPr="00BE69F2">
              <w:rPr>
                <w:rFonts w:eastAsia="Arial Unicode MS"/>
                <w:cs/>
              </w:rPr>
              <w:t xml:space="preserve"> เพื่อการพาณิชย์ (นิติบุคคลและบุคคลธรรมดาที่ประกอบธุรกิจ)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หรือ  </w:t>
            </w:r>
            <w:r w:rsidRPr="00BE69F2">
              <w:rPr>
                <w:rFonts w:eastAsia="Arial Unicode MS"/>
              </w:rPr>
              <w:t>2000700053</w:t>
            </w:r>
            <w:r w:rsidRPr="00BE69F2">
              <w:rPr>
                <w:rFonts w:eastAsia="Arial Unicode MS"/>
                <w:cs/>
              </w:rPr>
              <w:t xml:space="preserve"> เพื่อการอื่น ๆ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ขึ้นอยู่กับวัตถุประสงค์ของสินเชื่อนั้น </w:t>
            </w:r>
          </w:p>
          <w:p w14:paraId="712B0CE7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u w:val="single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ตัวอย่างการรายงาน</w:t>
            </w:r>
          </w:p>
          <w:p w14:paraId="1B9AF554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Account Purpose </w:t>
            </w:r>
            <w:r w:rsidRPr="00BE69F2">
              <w:rPr>
                <w:rFonts w:eastAsia="Arial Unicode MS"/>
                <w:cs/>
              </w:rPr>
              <w:t xml:space="preserve">ภายใต้ </w:t>
            </w:r>
            <w:r w:rsidRPr="00BE69F2">
              <w:rPr>
                <w:rFonts w:eastAsia="Arial Unicode MS"/>
              </w:rPr>
              <w:t>2000700023</w:t>
            </w:r>
            <w:r w:rsidRPr="00BE69F2">
              <w:rPr>
                <w:rFonts w:eastAsia="Arial Unicode MS"/>
                <w:cs/>
              </w:rPr>
              <w:t xml:space="preserve"> เพื่อการพาณิชย์ (นิติบุคคลและบุคคลธรรมดาที่ประกอบธุรกิจ) </w:t>
            </w:r>
          </w:p>
          <w:p w14:paraId="22C2514A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เช่น บริษัทประกันชีวิต ขอสินเชื่อเพื่อซื้อที่ดินเพื่อสร้างสำนักงาน ให้รายงานด้วย </w:t>
            </w:r>
            <w:r w:rsidRPr="00BE69F2">
              <w:rPr>
                <w:rFonts w:eastAsia="Arial Unicode MS"/>
              </w:rPr>
              <w:t xml:space="preserve">2000700025 </w:t>
            </w:r>
            <w:r w:rsidRPr="00BE69F2">
              <w:rPr>
                <w:rFonts w:eastAsia="Arial Unicode MS"/>
                <w:cs/>
              </w:rPr>
              <w:t xml:space="preserve">ซื้อที่ดินเปล่า หรือ หากขอสินเชื่อเพื่อลงทุนในหลักทรัพย์ ให้รายงานด้วยรายการภายใต้กลุ่ม </w:t>
            </w:r>
            <w:r w:rsidRPr="00BE69F2">
              <w:rPr>
                <w:rFonts w:eastAsia="Arial Unicode MS"/>
              </w:rPr>
              <w:t xml:space="preserve">2000700036 </w:t>
            </w:r>
            <w:r w:rsidRPr="00BE69F2">
              <w:rPr>
                <w:rFonts w:eastAsia="Arial Unicode MS"/>
                <w:cs/>
              </w:rPr>
              <w:t>การลงทุนในหลักทรัพย์</w:t>
            </w:r>
          </w:p>
          <w:p w14:paraId="13B53916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Account Purpose 2000700053</w:t>
            </w:r>
            <w:r w:rsidRPr="00BE69F2">
              <w:rPr>
                <w:rFonts w:eastAsia="Arial Unicode MS"/>
                <w:cs/>
              </w:rPr>
              <w:t xml:space="preserve"> เพื่อการอื่น ๆ เช่น สง. ขอสินเชื่อเพื่อบริหารสภาพคล่อง </w:t>
            </w:r>
          </w:p>
          <w:p w14:paraId="2A5BB31F" w14:textId="77777777" w:rsidR="00033C0B" w:rsidRPr="00BE69F2" w:rsidRDefault="00033C0B" w:rsidP="009A6773">
            <w:pPr>
              <w:pStyle w:val="ListParagraph"/>
              <w:numPr>
                <w:ilvl w:val="2"/>
                <w:numId w:val="5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ไม่ใช่ สามารถใช้กับวัตถุประสงค์อื่นได้ เช่น การบริหารสภาพคล่อง หรือ ธุรกรรม </w:t>
            </w:r>
            <w:r w:rsidRPr="00BE69F2">
              <w:rPr>
                <w:rFonts w:eastAsia="Arial Unicode MS"/>
              </w:rPr>
              <w:t>Firm Underwrite</w:t>
            </w:r>
            <w:r w:rsidRPr="00BE69F2">
              <w:rPr>
                <w:rFonts w:eastAsia="Arial Unicode MS"/>
                <w:cs/>
              </w:rPr>
              <w:t xml:space="preserve"> อย่างไรก็ดี ส่วนใหญ่ธุรกรรมระหว่าง สง. อยู่ภายใต้ </w:t>
            </w:r>
            <w:r w:rsidRPr="00BE69F2">
              <w:rPr>
                <w:rFonts w:eastAsia="Arial Unicode MS"/>
              </w:rPr>
              <w:t>2000700053</w:t>
            </w:r>
            <w:r w:rsidRPr="00BE69F2">
              <w:rPr>
                <w:rFonts w:eastAsia="Arial Unicode MS"/>
                <w:cs/>
              </w:rPr>
              <w:t xml:space="preserve"> เพื่อการอื่น ๆ</w:t>
            </w:r>
          </w:p>
        </w:tc>
      </w:tr>
    </w:tbl>
    <w:p w14:paraId="08A6651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0478ABBD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7FDE4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16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7FC807" w14:textId="77777777" w:rsidR="00033C0B" w:rsidRPr="00BE69F2" w:rsidRDefault="00033C0B" w:rsidP="009A6773">
            <w:pPr>
              <w:pStyle w:val="ListParagraph"/>
              <w:numPr>
                <w:ilvl w:val="0"/>
                <w:numId w:val="13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trike/>
              </w:rPr>
            </w:pPr>
            <w:r w:rsidRPr="00BE69F2">
              <w:rPr>
                <w:rFonts w:eastAsia="Arial Unicode MS"/>
              </w:rPr>
              <w:t>Bridge Loan</w:t>
            </w:r>
            <w:r w:rsidRPr="00BE69F2">
              <w:rPr>
                <w:rFonts w:eastAsia="Arial Unicode MS"/>
                <w:cs/>
              </w:rPr>
              <w:t xml:space="preserve"> ให้รายงาน </w:t>
            </w:r>
            <w:r w:rsidRPr="00BE69F2">
              <w:rPr>
                <w:rFonts w:eastAsia="Arial Unicode MS"/>
              </w:rPr>
              <w:t xml:space="preserve">Account Purpose </w:t>
            </w:r>
            <w:r w:rsidRPr="00BE69F2">
              <w:rPr>
                <w:rFonts w:eastAsia="Arial Unicode MS"/>
                <w:cs/>
              </w:rPr>
              <w:t xml:space="preserve">เป็นค่าใด </w:t>
            </w:r>
          </w:p>
          <w:p w14:paraId="772973DB" w14:textId="77777777" w:rsidR="00033C0B" w:rsidRPr="00BE69F2" w:rsidRDefault="00033C0B" w:rsidP="009A6773">
            <w:pPr>
              <w:pStyle w:val="ListParagraph"/>
              <w:numPr>
                <w:ilvl w:val="0"/>
                <w:numId w:val="13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สินเชื่อเพื่อปรับโครงสร้างหนี้ </w:t>
            </w:r>
            <w:r w:rsidRPr="00BE69F2">
              <w:rPr>
                <w:rFonts w:eastAsia="Arial Unicode MS"/>
              </w:rPr>
              <w:t xml:space="preserve">GDR, TDR, Reschedule, Holiday Payment, </w:t>
            </w:r>
            <w:r w:rsidRPr="00BE69F2">
              <w:rPr>
                <w:rFonts w:eastAsia="Arial Unicode MS"/>
                <w:cs/>
              </w:rPr>
              <w:t xml:space="preserve">รับโอนสินทรัพย์เป็นหลักประกันชำระหนี้  รายงาน </w:t>
            </w:r>
            <w:r w:rsidRPr="00BE69F2">
              <w:rPr>
                <w:rFonts w:eastAsia="Arial Unicode MS"/>
              </w:rPr>
              <w:t xml:space="preserve">Account Purpose </w:t>
            </w:r>
            <w:r w:rsidRPr="00BE69F2">
              <w:rPr>
                <w:rFonts w:eastAsia="Arial Unicode MS"/>
                <w:cs/>
              </w:rPr>
              <w:t>เป็นค่าใด</w:t>
            </w:r>
          </w:p>
          <w:p w14:paraId="0C4E850F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 xml:space="preserve">2.1 </w:t>
            </w:r>
            <w:r w:rsidRPr="00BE69F2">
              <w:rPr>
                <w:rFonts w:eastAsia="Arial Unicode MS"/>
                <w:cs/>
              </w:rPr>
              <w:t xml:space="preserve">กรณีสินเชื่อเพื่อธุรกิจ(บุคคลและนิติบุคคล) </w:t>
            </w:r>
          </w:p>
          <w:p w14:paraId="3B534486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2.2 </w:t>
            </w:r>
            <w:r w:rsidRPr="00BE69F2">
              <w:rPr>
                <w:rFonts w:eastAsia="Arial Unicode MS"/>
                <w:cs/>
              </w:rPr>
              <w:t xml:space="preserve">กรณีสินเชื่อส่วนบุคคล </w:t>
            </w:r>
          </w:p>
        </w:tc>
      </w:tr>
      <w:tr w:rsidR="00BE69F2" w:rsidRPr="00BE69F2" w14:paraId="2DBE09FA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top w:val="none" w:sz="0" w:space="0" w:color="auto"/>
              <w:bottom w:val="none" w:sz="0" w:space="0" w:color="auto"/>
            </w:tcBorders>
          </w:tcPr>
          <w:p w14:paraId="24612A15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A16</w:t>
            </w:r>
          </w:p>
        </w:tc>
        <w:tc>
          <w:tcPr>
            <w:tcW w:w="9685" w:type="dxa"/>
            <w:tcBorders>
              <w:top w:val="none" w:sz="0" w:space="0" w:color="auto"/>
              <w:bottom w:val="none" w:sz="0" w:space="0" w:color="auto"/>
            </w:tcBorders>
          </w:tcPr>
          <w:p w14:paraId="3E9838D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Arial Unicode MS"/>
              </w:rPr>
              <w:t xml:space="preserve">1. </w:t>
            </w:r>
            <w:r w:rsidRPr="00BE69F2">
              <w:rPr>
                <w:rFonts w:eastAsia="Arial Unicode MS"/>
                <w:cs/>
              </w:rPr>
              <w:t>ให้รายงาน</w:t>
            </w:r>
            <w:r w:rsidRPr="00BE69F2">
              <w:rPr>
                <w:cs/>
              </w:rPr>
              <w:t>วัตถุประสงค์ของการใช้สินเชื่อ</w:t>
            </w:r>
            <w:r w:rsidRPr="00BE69F2">
              <w:rPr>
                <w:rFonts w:eastAsia="Arial Unicode MS"/>
                <w:cs/>
              </w:rPr>
              <w:t xml:space="preserve"> เช่น ให้รายงาน</w:t>
            </w:r>
            <w:r w:rsidRPr="00BE69F2">
              <w:rPr>
                <w:rFonts w:eastAsia="Arial Unicode MS"/>
              </w:rPr>
              <w:t xml:space="preserve"> 2000700038</w:t>
            </w:r>
            <w:r w:rsidRPr="00BE69F2">
              <w:rPr>
                <w:rFonts w:eastAsia="Arial Unicode MS"/>
                <w:cs/>
              </w:rPr>
              <w:t xml:space="preserve"> เพื่อครอบงำกิจการ (</w:t>
            </w:r>
            <w:r w:rsidRPr="00BE69F2">
              <w:rPr>
                <w:rFonts w:eastAsia="Arial Unicode MS"/>
              </w:rPr>
              <w:t>Take Over)</w:t>
            </w:r>
            <w:r w:rsidRPr="00BE69F2">
              <w:rPr>
                <w:rFonts w:eastAsia="Arial Unicode MS"/>
                <w:cs/>
              </w:rPr>
              <w:t xml:space="preserve"> หาก </w:t>
            </w:r>
            <w:r w:rsidRPr="00BE69F2">
              <w:rPr>
                <w:rFonts w:eastAsia="Arial Unicode MS"/>
              </w:rPr>
              <w:t xml:space="preserve">Bridge Loan </w:t>
            </w:r>
            <w:r w:rsidRPr="00BE69F2">
              <w:rPr>
                <w:rFonts w:eastAsia="Arial Unicode MS"/>
                <w:cs/>
              </w:rPr>
              <w:t>นำไปชำระค่าซื้อหุ้นเพื่อซื้อกิจการ</w:t>
            </w:r>
            <w:r w:rsidRPr="00BE69F2">
              <w:t xml:space="preserve"> </w:t>
            </w:r>
          </w:p>
          <w:p w14:paraId="70C9D92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Arial Unicode MS"/>
              </w:rPr>
              <w:t xml:space="preserve">2. </w:t>
            </w:r>
            <w:r w:rsidRPr="00BE69F2">
              <w:rPr>
                <w:rFonts w:eastAsia="Arial Unicode MS"/>
                <w:cs/>
              </w:rPr>
              <w:t>ให้รายงานวัตถุประสงค์การใช่สินเชื่อ ตามสินเชื่อ</w:t>
            </w:r>
            <w:r w:rsidRPr="00BE69F2">
              <w:rPr>
                <w:cs/>
              </w:rPr>
              <w:t>เดิม ทั้งนี้ หากปรับปรุงโครงสร้างหนี้แล้วมีการเปลี่ยนวัตถุประสงค์ เช่น รวมหลายวัตถุประสงค์ หรือวัตถุประสงค์ไม่สอดคล้องกับ</w:t>
            </w:r>
            <w:r w:rsidRPr="00BE69F2">
              <w:t xml:space="preserve"> Classification </w:t>
            </w:r>
            <w:r w:rsidRPr="00BE69F2">
              <w:rPr>
                <w:cs/>
              </w:rPr>
              <w:t xml:space="preserve">ที่ ธปท. กำหนด ให้รายงาน </w:t>
            </w:r>
          </w:p>
          <w:p w14:paraId="0A9BFAA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  2000700052</w:t>
            </w:r>
            <w:r w:rsidRPr="00BE69F2">
              <w:rPr>
                <w:rFonts w:eastAsia="Arial Unicode MS"/>
                <w:cs/>
              </w:rPr>
              <w:t xml:space="preserve"> สินเชื่อเพื่อธุรกิจอื่น ๆ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หากเป็นสินเชื่อเพื่อธุรกิจ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(บุคคลและนิติบุคคล</w:t>
            </w:r>
            <w:r w:rsidRPr="00BE69F2">
              <w:rPr>
                <w:rFonts w:eastAsia="Arial Unicode MS"/>
              </w:rPr>
              <w:t>)</w:t>
            </w:r>
          </w:p>
          <w:p w14:paraId="1CEC3BC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  2000700022</w:t>
            </w:r>
            <w:r w:rsidRPr="00BE69F2">
              <w:rPr>
                <w:rFonts w:eastAsia="Arial Unicode MS"/>
                <w:cs/>
              </w:rPr>
              <w:t xml:space="preserve"> การอุปโภคบริโภคอื่น ๆ หากเป็นสินเชื่อส่วนบุคคล </w:t>
            </w:r>
          </w:p>
        </w:tc>
      </w:tr>
    </w:tbl>
    <w:p w14:paraId="6E9176A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5D813B9B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[Revolving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1EA31E9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D894D5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D27BF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ขอคำนิยามสินเชื่อแบบ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 xml:space="preserve">และแบบ </w:t>
            </w:r>
            <w:r w:rsidRPr="00BE69F2">
              <w:rPr>
                <w:rFonts w:eastAsia="Arial Unicode MS"/>
              </w:rPr>
              <w:t>Non-Revolving</w:t>
            </w:r>
          </w:p>
        </w:tc>
      </w:tr>
      <w:tr w:rsidR="00BE69F2" w:rsidRPr="00BE69F2" w14:paraId="6665DB68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0896B3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2E235C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สินเชื่อแบบ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 xml:space="preserve">จะเป็นสินเชื่อที่มีลักษณะเป็นวงเงินหมุนเวียน คือ วงเงินที่เบิกถอนไปแล้วเมื่อมีการชำระคืน วงเงินจะกลับมาให้เบิกถอนได้อีก  </w:t>
            </w:r>
          </w:p>
          <w:p w14:paraId="5B36F51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สินเชื่อแบบ </w:t>
            </w:r>
            <w:r w:rsidRPr="00BE69F2">
              <w:rPr>
                <w:rFonts w:eastAsia="Arial Unicode MS"/>
              </w:rPr>
              <w:t xml:space="preserve">Non-Revolving </w:t>
            </w:r>
            <w:r w:rsidRPr="00BE69F2">
              <w:rPr>
                <w:rFonts w:eastAsia="Arial Unicode MS"/>
                <w:cs/>
              </w:rPr>
              <w:t xml:space="preserve">จะเป็นสินเชื่อที่เมื่อเบิกถอนเงินแล้ว จะมีการชำระคืนตามเงื่อนไขที่ระบุไว้ และเมื่อชำระครบแล้วสัญญาเป็นอันสิ้นสุด  </w:t>
            </w:r>
          </w:p>
        </w:tc>
      </w:tr>
    </w:tbl>
    <w:p w14:paraId="6C9F135F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6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9693"/>
      </w:tblGrid>
      <w:tr w:rsidR="00BE69F2" w:rsidRPr="00BE69F2" w14:paraId="0ED714BF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B7279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93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776E8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ในระดับ </w:t>
            </w:r>
            <w:r w:rsidRPr="00BE69F2">
              <w:rPr>
                <w:rFonts w:eastAsia="Arial Unicode MS"/>
              </w:rPr>
              <w:t>Limit (</w:t>
            </w:r>
            <w:r w:rsidRPr="00BE69F2">
              <w:rPr>
                <w:rFonts w:eastAsia="Arial Unicode MS"/>
                <w:cs/>
              </w:rPr>
              <w:t>วงเงิน</w:t>
            </w:r>
            <w:r w:rsidRPr="00BE69F2">
              <w:rPr>
                <w:rFonts w:eastAsia="Arial Unicode MS"/>
              </w:rPr>
              <w:t xml:space="preserve">) </w:t>
            </w:r>
            <w:r w:rsidRPr="00BE69F2">
              <w:rPr>
                <w:rFonts w:eastAsia="Arial Unicode MS"/>
                <w:cs/>
              </w:rPr>
              <w:t xml:space="preserve">สามารถมีได้ทั้ง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Non – Revolving account </w:t>
            </w:r>
            <w:r w:rsidRPr="00BE69F2">
              <w:rPr>
                <w:rFonts w:eastAsia="Arial Unicode MS"/>
                <w:cs/>
              </w:rPr>
              <w:t>จะให้รายงานระดับ</w:t>
            </w:r>
            <w:r w:rsidRPr="00BE69F2">
              <w:rPr>
                <w:rFonts w:eastAsia="Arial Unicode MS"/>
              </w:rPr>
              <w:t xml:space="preserve"> Credit Line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332B2BC2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none" w:sz="0" w:space="0" w:color="auto"/>
              <w:bottom w:val="none" w:sz="0" w:space="0" w:color="auto"/>
            </w:tcBorders>
          </w:tcPr>
          <w:p w14:paraId="6C439A9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93" w:type="dxa"/>
            <w:tcBorders>
              <w:top w:val="none" w:sz="0" w:space="0" w:color="auto"/>
              <w:bottom w:val="none" w:sz="0" w:space="0" w:color="auto"/>
            </w:tcBorders>
          </w:tcPr>
          <w:p w14:paraId="788F277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ระดับวงเงินที่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5.1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Credit Line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Credit Line Revolving Type</w:t>
            </w:r>
            <w:r w:rsidRPr="00BE69F2" w:rsidDel="001C0D69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2005200003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Mixed </w:t>
            </w:r>
            <w:r w:rsidRPr="00BE69F2">
              <w:rPr>
                <w:rFonts w:eastAsia="Arial Unicode MS"/>
                <w:cs/>
              </w:rPr>
              <w:t>การใช้งานวงเงินสินเชื่อแบบผสม</w:t>
            </w:r>
          </w:p>
          <w:p w14:paraId="26EAD7E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ระดับบัญชีที่ </w:t>
            </w:r>
            <w:r w:rsidRPr="00BE69F2">
              <w:rPr>
                <w:rFonts w:eastAsia="Arial Unicode MS"/>
              </w:rPr>
              <w:t xml:space="preserve">Data Entity 1.2 Credit Account Details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Revolving Flag </w:t>
            </w:r>
            <w:r w:rsidRPr="00BE69F2">
              <w:rPr>
                <w:rFonts w:eastAsia="Arial Unicode MS"/>
                <w:cs/>
              </w:rPr>
              <w:t>ตามรูปแบบการใช้งานสินเชื่อ ตามบัญชี</w:t>
            </w:r>
            <w:r w:rsidRPr="00BE69F2">
              <w:rPr>
                <w:rFonts w:eastAsia="Arial Unicode MS"/>
              </w:rPr>
              <w:t xml:space="preserve"> (Account)</w:t>
            </w:r>
            <w:r w:rsidRPr="00BE69F2">
              <w:rPr>
                <w:rFonts w:eastAsia="Arial Unicode MS"/>
                <w:cs/>
              </w:rPr>
              <w:t xml:space="preserve"> นั้นว่าเป็น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Non-Revolving </w:t>
            </w:r>
          </w:p>
          <w:p w14:paraId="1A6A802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เช่น</w:t>
            </w:r>
          </w:p>
          <w:p w14:paraId="02C25473" w14:textId="4E2BF411" w:rsidR="00033C0B" w:rsidRPr="00BE69F2" w:rsidRDefault="009C652B" w:rsidP="009A6773">
            <w:pPr>
              <w:pStyle w:val="ListParagraph"/>
              <w:numPr>
                <w:ilvl w:val="0"/>
                <w:numId w:val="12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O/D</w:t>
            </w:r>
            <w:r w:rsidR="00033C0B" w:rsidRPr="00BE69F2">
              <w:rPr>
                <w:rFonts w:eastAsia="Arial Unicode MS"/>
              </w:rPr>
              <w:t xml:space="preserve"> </w:t>
            </w:r>
            <w:r w:rsidR="00033C0B" w:rsidRPr="00BE69F2">
              <w:rPr>
                <w:rFonts w:eastAsia="Arial Unicode MS"/>
                <w:cs/>
              </w:rPr>
              <w:t xml:space="preserve">ให้รายงาน </w:t>
            </w:r>
            <w:r w:rsidR="00033C0B" w:rsidRPr="00BE69F2">
              <w:rPr>
                <w:rFonts w:eastAsia="Arial Unicode MS"/>
              </w:rPr>
              <w:t xml:space="preserve">Revolving Flag = 1 </w:t>
            </w:r>
            <w:r w:rsidR="00033C0B" w:rsidRPr="00BE69F2">
              <w:rPr>
                <w:rFonts w:eastAsia="Arial Unicode MS"/>
                <w:cs/>
              </w:rPr>
              <w:t>เนื่องจากเมื่อบัญชีมีการเบิกถอนและลูกหนี้จ่ายคืนหนี้แล้ว ลูกหนี้สามารถกลับมาเบิกถอนจากบัญชีได้อีก</w:t>
            </w:r>
          </w:p>
          <w:p w14:paraId="742E66D0" w14:textId="77777777" w:rsidR="00033C0B" w:rsidRPr="00BE69F2" w:rsidRDefault="00033C0B" w:rsidP="009A6773">
            <w:pPr>
              <w:pStyle w:val="ListParagraph"/>
              <w:numPr>
                <w:ilvl w:val="0"/>
                <w:numId w:val="12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</w:rPr>
              <w:t xml:space="preserve">Term Loan </w:t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Revolving Flag = 0 </w:t>
            </w:r>
            <w:r w:rsidRPr="00BE69F2">
              <w:rPr>
                <w:rFonts w:eastAsia="Arial Unicode MS"/>
                <w:cs/>
              </w:rPr>
              <w:t>เนื่องจากเมื่อบัญชีมีการเบิกถอนและลูกหนี้จ่ายคืนหนี้แล้ว ถือว่าสัญญาเป็นอันสิ้นสุด</w:t>
            </w:r>
          </w:p>
        </w:tc>
      </w:tr>
    </w:tbl>
    <w:p w14:paraId="1A3A7524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pPr w:leftFromText="180" w:rightFromText="180" w:vertAnchor="text" w:horzAnchor="margin" w:tblpY="37"/>
        <w:tblW w:w="1025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685"/>
      </w:tblGrid>
      <w:tr w:rsidR="00BE69F2" w:rsidRPr="00BE69F2" w14:paraId="65AF8029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AC9A6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8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AB4CD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Product P/N </w:t>
            </w:r>
            <w:r w:rsidRPr="00BE69F2">
              <w:rPr>
                <w:rFonts w:eastAsia="Arial Unicode MS"/>
                <w:cs/>
              </w:rPr>
              <w:t xml:space="preserve">ในระดับวงเงินเป็น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>แต่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ธปท. กำหนดให้รายงาน </w:t>
            </w:r>
            <w:r w:rsidRPr="00BE69F2">
              <w:rPr>
                <w:rFonts w:eastAsia="Arial Unicode MS"/>
              </w:rPr>
              <w:t xml:space="preserve">Data Entity 1.2 Credit Account Detail </w:t>
            </w:r>
            <w:r w:rsidRPr="00BE69F2">
              <w:rPr>
                <w:rFonts w:eastAsia="Arial Unicode MS"/>
                <w:cs/>
              </w:rPr>
              <w:t xml:space="preserve">ที่ระดับ </w:t>
            </w:r>
            <w:r w:rsidRPr="00BE69F2">
              <w:rPr>
                <w:rFonts w:eastAsia="Arial Unicode MS"/>
              </w:rPr>
              <w:t xml:space="preserve">Drawdown </w:t>
            </w:r>
            <w:r w:rsidRPr="00BE69F2">
              <w:rPr>
                <w:rFonts w:eastAsia="Arial Unicode MS"/>
                <w:cs/>
              </w:rPr>
              <w:t xml:space="preserve">ดังนั้น ให้ สง. ระบุเป็น </w:t>
            </w:r>
            <w:r w:rsidRPr="00BE69F2">
              <w:rPr>
                <w:rFonts w:eastAsia="Arial Unicode MS"/>
              </w:rPr>
              <w:t xml:space="preserve">Non-Revolving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</w:tc>
      </w:tr>
      <w:tr w:rsidR="00BE69F2" w:rsidRPr="00BE69F2" w14:paraId="69D3456F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tcBorders>
              <w:top w:val="none" w:sz="0" w:space="0" w:color="auto"/>
              <w:bottom w:val="none" w:sz="0" w:space="0" w:color="auto"/>
            </w:tcBorders>
          </w:tcPr>
          <w:p w14:paraId="18D49D9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85" w:type="dxa"/>
            <w:tcBorders>
              <w:top w:val="none" w:sz="0" w:space="0" w:color="auto"/>
              <w:bottom w:val="none" w:sz="0" w:space="0" w:color="auto"/>
            </w:tcBorders>
          </w:tcPr>
          <w:p w14:paraId="2FAF0EB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ในระดับ </w:t>
            </w:r>
            <w:r w:rsidRPr="00BE69F2">
              <w:rPr>
                <w:rFonts w:eastAsia="Arial Unicode MS"/>
              </w:rPr>
              <w:t xml:space="preserve">account </w:t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Revolving Flag = 0 </w:t>
            </w:r>
            <w:r w:rsidRPr="00BE69F2">
              <w:rPr>
                <w:rFonts w:eastAsia="Arial Unicode MS"/>
                <w:cs/>
              </w:rPr>
              <w:t xml:space="preserve">และระดับวงเงิน ให้รายงาน </w:t>
            </w:r>
            <w:r w:rsidRPr="00BE69F2">
              <w:rPr>
                <w:rFonts w:eastAsia="Arial Unicode MS"/>
              </w:rPr>
              <w:t>Credit Line Revolving Type</w:t>
            </w:r>
            <w:r w:rsidRPr="00BE69F2">
              <w:rPr>
                <w:rFonts w:eastAsia="Arial Unicode MS"/>
                <w:cs/>
              </w:rPr>
              <w:t xml:space="preserve"> ที่ </w:t>
            </w:r>
            <w:r w:rsidRPr="00BE69F2">
              <w:rPr>
                <w:rFonts w:eastAsia="Arial Unicode MS"/>
              </w:rPr>
              <w:t xml:space="preserve">Data Entity 5.1 Credit Line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Mixed </w:t>
            </w:r>
            <w:r w:rsidRPr="00BE69F2">
              <w:rPr>
                <w:rFonts w:eastAsia="Arial Unicode MS"/>
                <w:cs/>
              </w:rPr>
              <w:t>ขึ้นอยู่กับรูปการใช้งานวงเงินสินเชื่อ</w:t>
            </w:r>
          </w:p>
        </w:tc>
      </w:tr>
    </w:tbl>
    <w:tbl>
      <w:tblPr>
        <w:tblStyle w:val="PlainTable2"/>
        <w:tblW w:w="10253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9684"/>
      </w:tblGrid>
      <w:tr w:rsidR="00BE69F2" w:rsidRPr="00BE69F2" w14:paraId="4B830681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91BA8CF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Q4</w:t>
            </w:r>
          </w:p>
        </w:tc>
        <w:tc>
          <w:tcPr>
            <w:tcW w:w="968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28063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ธุรกรรม</w:t>
            </w:r>
            <w:r w:rsidRPr="00BE69F2">
              <w:rPr>
                <w:rFonts w:eastAsia="Arial Unicode MS"/>
              </w:rPr>
              <w:t xml:space="preserve"> Reverse Repo</w:t>
            </w:r>
            <w:r w:rsidRPr="00BE69F2">
              <w:rPr>
                <w:rFonts w:eastAsia="Arial Unicode MS"/>
                <w:cs/>
              </w:rPr>
              <w:t xml:space="preserve"> นับเป็น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>Non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 xml:space="preserve">Revolving  </w:t>
            </w:r>
          </w:p>
        </w:tc>
      </w:tr>
      <w:tr w:rsidR="00BE69F2" w:rsidRPr="00BE69F2" w14:paraId="5F7AED5D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top w:val="none" w:sz="0" w:space="0" w:color="auto"/>
              <w:bottom w:val="none" w:sz="0" w:space="0" w:color="auto"/>
            </w:tcBorders>
          </w:tcPr>
          <w:p w14:paraId="7C9D683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84" w:type="dxa"/>
            <w:tcBorders>
              <w:top w:val="none" w:sz="0" w:space="0" w:color="auto"/>
              <w:bottom w:val="none" w:sz="0" w:space="0" w:color="auto"/>
            </w:tcBorders>
          </w:tcPr>
          <w:p w14:paraId="3DB4E32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Reverse Repo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Non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 xml:space="preserve">Revolving  </w:t>
            </w:r>
          </w:p>
        </w:tc>
      </w:tr>
    </w:tbl>
    <w:p w14:paraId="09F0EA58" w14:textId="77777777" w:rsidR="00033C0B" w:rsidRPr="00BE69F2" w:rsidRDefault="00033C0B" w:rsidP="009A6773">
      <w:pPr>
        <w:spacing w:line="240" w:lineRule="auto"/>
      </w:pPr>
    </w:p>
    <w:p w14:paraId="7A5AF879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[Refinance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7E25A54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FB373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82ED9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Refinance Flag </w:t>
            </w:r>
            <w:r w:rsidRPr="00BE69F2">
              <w:rPr>
                <w:rFonts w:eastAsia="Arial Unicode MS"/>
                <w:cs/>
              </w:rPr>
              <w:t>รายงานอย่างไร</w:t>
            </w:r>
          </w:p>
        </w:tc>
      </w:tr>
      <w:tr w:rsidR="00BE69F2" w:rsidRPr="00BE69F2" w14:paraId="1447C6D0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1B02E7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EF479D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สง. สามารถพิจารณาการรายงาน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ดังนี้</w:t>
            </w:r>
          </w:p>
          <w:tbl>
            <w:tblPr>
              <w:tblStyle w:val="TableGrid"/>
              <w:tblW w:w="0" w:type="auto"/>
              <w:tblInd w:w="27" w:type="dxa"/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  <w:gridCol w:w="4151"/>
            </w:tblGrid>
            <w:tr w:rsidR="00BE69F2" w:rsidRPr="00BE69F2" w14:paraId="52D7C576" w14:textId="77777777">
              <w:trPr>
                <w:trHeight w:val="278"/>
              </w:trPr>
              <w:tc>
                <w:tcPr>
                  <w:tcW w:w="2693" w:type="dxa"/>
                </w:tcPr>
                <w:p w14:paraId="23F3977C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ผลิตภัณฑ์</w:t>
                  </w:r>
                </w:p>
              </w:tc>
              <w:tc>
                <w:tcPr>
                  <w:tcW w:w="2410" w:type="dxa"/>
                </w:tcPr>
                <w:p w14:paraId="53072A1E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วิธีการรายงาน</w:t>
                  </w:r>
                </w:p>
              </w:tc>
              <w:tc>
                <w:tcPr>
                  <w:tcW w:w="4151" w:type="dxa"/>
                </w:tcPr>
                <w:p w14:paraId="54E791F8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วิธีการรายงาน </w:t>
                  </w: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20226DED" w14:textId="77777777">
              <w:trPr>
                <w:trHeight w:val="278"/>
              </w:trPr>
              <w:tc>
                <w:tcPr>
                  <w:tcW w:w="2693" w:type="dxa"/>
                </w:tcPr>
                <w:p w14:paraId="3ABF2F10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ตั๋ว (</w:t>
                  </w:r>
                  <w:r w:rsidRPr="00BE69F2">
                    <w:rPr>
                      <w:rFonts w:eastAsia="Arial Unicode MS"/>
                    </w:rPr>
                    <w:t>P</w:t>
                  </w:r>
                  <w:r w:rsidRPr="00BE69F2">
                    <w:rPr>
                      <w:rFonts w:eastAsia="Arial Unicode MS"/>
                      <w:cs/>
                    </w:rPr>
                    <w:t>/</w:t>
                  </w:r>
                  <w:r w:rsidRPr="00BE69F2">
                    <w:rPr>
                      <w:rFonts w:eastAsia="Arial Unicode MS"/>
                    </w:rPr>
                    <w:t>N</w:t>
                  </w:r>
                  <w:r w:rsidRPr="00BE69F2">
                    <w:rPr>
                      <w:rFonts w:eastAsia="Arial Unicode MS"/>
                      <w:cs/>
                    </w:rPr>
                    <w:t>)</w:t>
                  </w:r>
                  <w:r w:rsidRPr="00BE69F2">
                    <w:rPr>
                      <w:rFonts w:eastAsia="Arial Unicode MS"/>
                    </w:rPr>
                    <w:t xml:space="preserve">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และ </w:t>
                  </w:r>
                  <w:r w:rsidRPr="00BE69F2">
                    <w:rPr>
                      <w:rFonts w:eastAsia="Arial Unicode MS"/>
                    </w:rPr>
                    <w:t>Trade Finance</w:t>
                  </w:r>
                </w:p>
              </w:tc>
              <w:tc>
                <w:tcPr>
                  <w:tcW w:w="2410" w:type="dxa"/>
                </w:tcPr>
                <w:p w14:paraId="537D4191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แยกตามรายตั๋ว</w:t>
                  </w:r>
                  <w:r w:rsidRPr="00BE69F2">
                    <w:rPr>
                      <w:rFonts w:eastAsia="Arial Unicode MS"/>
                    </w:rPr>
                    <w:t xml:space="preserve"> </w:t>
                  </w:r>
                  <w:r w:rsidRPr="00BE69F2">
                    <w:rPr>
                      <w:rFonts w:eastAsia="Arial Unicode MS"/>
                      <w:cs/>
                    </w:rPr>
                    <w:t>(</w:t>
                  </w:r>
                  <w:r w:rsidRPr="00BE69F2">
                    <w:rPr>
                      <w:rFonts w:eastAsia="Arial Unicode MS"/>
                    </w:rPr>
                    <w:t>Account</w:t>
                  </w:r>
                  <w:r w:rsidRPr="00BE69F2">
                    <w:rPr>
                      <w:rFonts w:eastAsia="Arial Unicode MS"/>
                      <w:cs/>
                    </w:rPr>
                    <w:t>)</w:t>
                  </w:r>
                </w:p>
              </w:tc>
              <w:tc>
                <w:tcPr>
                  <w:tcW w:w="4151" w:type="dxa"/>
                </w:tcPr>
                <w:p w14:paraId="07493FD4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จนกว่า สง.จะได้รับชำระหนี้ครบทั้งจำนวน</w:t>
                  </w:r>
                </w:p>
              </w:tc>
            </w:tr>
            <w:tr w:rsidR="00BE69F2" w:rsidRPr="00BE69F2" w14:paraId="0C7FA757" w14:textId="77777777">
              <w:trPr>
                <w:trHeight w:val="278"/>
              </w:trPr>
              <w:tc>
                <w:tcPr>
                  <w:tcW w:w="2693" w:type="dxa"/>
                </w:tcPr>
                <w:p w14:paraId="63DFE2A1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เงินเบิกเกินบัญชี (</w:t>
                  </w:r>
                  <w:r w:rsidRPr="00BE69F2">
                    <w:rPr>
                      <w:rFonts w:eastAsia="Arial Unicode MS"/>
                    </w:rPr>
                    <w:t>O</w:t>
                  </w:r>
                  <w:r w:rsidRPr="00BE69F2">
                    <w:rPr>
                      <w:rFonts w:eastAsia="Arial Unicode MS"/>
                      <w:cs/>
                    </w:rPr>
                    <w:t>/</w:t>
                  </w:r>
                  <w:r w:rsidRPr="00BE69F2">
                    <w:rPr>
                      <w:rFonts w:eastAsia="Arial Unicode MS"/>
                    </w:rPr>
                    <w:t>D</w:t>
                  </w:r>
                  <w:r w:rsidRPr="00BE69F2">
                    <w:rPr>
                      <w:rFonts w:eastAsia="Arial Unicode MS"/>
                      <w:cs/>
                    </w:rPr>
                    <w:t>)</w:t>
                  </w:r>
                </w:p>
              </w:tc>
              <w:tc>
                <w:tcPr>
                  <w:tcW w:w="2410" w:type="dxa"/>
                </w:tcPr>
                <w:p w14:paraId="1F0629E9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แยกตามบัญชี   (</w:t>
                  </w:r>
                  <w:r w:rsidRPr="00BE69F2">
                    <w:rPr>
                      <w:rFonts w:eastAsia="Arial Unicode MS"/>
                    </w:rPr>
                    <w:t>Account</w:t>
                  </w:r>
                  <w:r w:rsidRPr="00BE69F2">
                    <w:rPr>
                      <w:rFonts w:eastAsia="Arial Unicode MS"/>
                      <w:cs/>
                    </w:rPr>
                    <w:t>)</w:t>
                  </w:r>
                </w:p>
              </w:tc>
              <w:tc>
                <w:tcPr>
                  <w:tcW w:w="4151" w:type="dxa"/>
                </w:tcPr>
                <w:p w14:paraId="4A8286F1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เฉพาะงวดที่เกิดการ </w:t>
                  </w:r>
                  <w:r w:rsidRPr="00BE69F2">
                    <w:rPr>
                      <w:rFonts w:eastAsia="Arial Unicode MS"/>
                    </w:rPr>
                    <w:t xml:space="preserve">Refinance </w:t>
                  </w:r>
                  <w:r w:rsidRPr="00BE69F2">
                    <w:rPr>
                      <w:rFonts w:eastAsia="Arial Unicode MS"/>
                      <w:cs/>
                    </w:rPr>
                    <w:t>เท่านั้น</w:t>
                  </w:r>
                </w:p>
              </w:tc>
            </w:tr>
            <w:tr w:rsidR="00BE69F2" w:rsidRPr="00BE69F2" w14:paraId="1AEB7116" w14:textId="77777777">
              <w:trPr>
                <w:trHeight w:val="278"/>
              </w:trPr>
              <w:tc>
                <w:tcPr>
                  <w:tcW w:w="2693" w:type="dxa"/>
                </w:tcPr>
                <w:p w14:paraId="18437BA4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เงินกู้ยืมระยะยาว (</w:t>
                  </w:r>
                  <w:r w:rsidRPr="00BE69F2">
                    <w:rPr>
                      <w:rFonts w:eastAsia="Arial Unicode MS"/>
                    </w:rPr>
                    <w:t>Term Loan</w:t>
                  </w:r>
                  <w:r w:rsidRPr="00BE69F2">
                    <w:rPr>
                      <w:rFonts w:eastAsia="Arial Unicode MS"/>
                      <w:cs/>
                    </w:rPr>
                    <w:t>)</w:t>
                  </w:r>
                </w:p>
              </w:tc>
              <w:tc>
                <w:tcPr>
                  <w:tcW w:w="2410" w:type="dxa"/>
                </w:tcPr>
                <w:p w14:paraId="6FEAFD8B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แยกตามบัญชี   (</w:t>
                  </w:r>
                  <w:r w:rsidRPr="00BE69F2">
                    <w:rPr>
                      <w:rFonts w:eastAsia="Arial Unicode MS"/>
                    </w:rPr>
                    <w:t>Account</w:t>
                  </w:r>
                  <w:r w:rsidRPr="00BE69F2">
                    <w:rPr>
                      <w:rFonts w:eastAsia="Arial Unicode MS"/>
                      <w:cs/>
                    </w:rPr>
                    <w:t>)</w:t>
                  </w:r>
                </w:p>
              </w:tc>
              <w:tc>
                <w:tcPr>
                  <w:tcW w:w="4151" w:type="dxa"/>
                </w:tcPr>
                <w:p w14:paraId="250DBBD4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จนครบอายุสัญญา</w:t>
                  </w:r>
                </w:p>
              </w:tc>
            </w:tr>
          </w:tbl>
          <w:p w14:paraId="555E0DE4" w14:textId="77777777" w:rsidR="00033C0B" w:rsidRPr="00BE69F2" w:rsidRDefault="00033C0B" w:rsidP="009A677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  <w:cs/>
              </w:rPr>
            </w:pPr>
          </w:p>
        </w:tc>
      </w:tr>
    </w:tbl>
    <w:p w14:paraId="20A2CB04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3F73BD8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0532DCC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10C0A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สง. จะต้องรายงาน </w:t>
            </w:r>
            <w:r w:rsidRPr="00BE69F2">
              <w:rPr>
                <w:rFonts w:eastAsia="Arial Unicode MS"/>
              </w:rPr>
              <w:t xml:space="preserve">Refinance Flag </w:t>
            </w:r>
            <w:r w:rsidRPr="00BE69F2">
              <w:rPr>
                <w:rFonts w:eastAsia="Arial Unicode MS"/>
                <w:cs/>
              </w:rPr>
              <w:t xml:space="preserve">อย่างไร หากอนุมัติวงเงิน </w:t>
            </w:r>
            <w:r w:rsidRPr="00BE69F2">
              <w:rPr>
                <w:rFonts w:eastAsia="Arial Unicode MS"/>
              </w:rPr>
              <w:t xml:space="preserve">Credit Line </w:t>
            </w:r>
            <w:r w:rsidRPr="00BE69F2">
              <w:rPr>
                <w:rFonts w:eastAsia="Arial Unicode MS"/>
                <w:cs/>
              </w:rPr>
              <w:t>จำนวน</w:t>
            </w:r>
            <w:r w:rsidRPr="00BE69F2">
              <w:rPr>
                <w:rFonts w:eastAsia="Arial Unicode MS"/>
              </w:rPr>
              <w:t xml:space="preserve"> = 5 </w:t>
            </w:r>
            <w:r w:rsidRPr="00BE69F2">
              <w:rPr>
                <w:rFonts w:eastAsia="Arial Unicode MS"/>
                <w:cs/>
              </w:rPr>
              <w:t xml:space="preserve">ลบ. เพื่อการรีไฟแนนซ์สินเชื่อ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>จาก สง. อื่น</w:t>
            </w:r>
          </w:p>
          <w:p w14:paraId="47BC975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134"/>
              <w:gridCol w:w="1276"/>
              <w:gridCol w:w="1417"/>
              <w:gridCol w:w="1276"/>
              <w:gridCol w:w="3083"/>
            </w:tblGrid>
            <w:tr w:rsidR="00BE69F2" w:rsidRPr="00BE69F2" w14:paraId="098F7EC7" w14:textId="77777777">
              <w:trPr>
                <w:trHeight w:val="101"/>
              </w:trPr>
              <w:tc>
                <w:tcPr>
                  <w:tcW w:w="1161" w:type="dxa"/>
                </w:tcPr>
                <w:p w14:paraId="290602E7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วันที่ออกตั๋ว</w:t>
                  </w:r>
                </w:p>
              </w:tc>
              <w:tc>
                <w:tcPr>
                  <w:tcW w:w="1134" w:type="dxa"/>
                </w:tcPr>
                <w:p w14:paraId="66AA10C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ตั๋วเงิน</w:t>
                  </w:r>
                </w:p>
              </w:tc>
              <w:tc>
                <w:tcPr>
                  <w:tcW w:w="1276" w:type="dxa"/>
                </w:tcPr>
                <w:p w14:paraId="2552EA0E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จำนวน </w:t>
                  </w:r>
                  <w:r w:rsidRPr="00BE69F2">
                    <w:rPr>
                      <w:rFonts w:eastAsia="Arial Unicode MS"/>
                    </w:rPr>
                    <w:t>(</w:t>
                  </w:r>
                  <w:r w:rsidRPr="00BE69F2">
                    <w:rPr>
                      <w:rFonts w:eastAsia="Arial Unicode MS"/>
                      <w:cs/>
                    </w:rPr>
                    <w:t>ลบ.)</w:t>
                  </w:r>
                </w:p>
              </w:tc>
              <w:tc>
                <w:tcPr>
                  <w:tcW w:w="1417" w:type="dxa"/>
                </w:tcPr>
                <w:p w14:paraId="78E9D84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อายุตั๋ว (วัน)</w:t>
                  </w:r>
                </w:p>
              </w:tc>
              <w:tc>
                <w:tcPr>
                  <w:tcW w:w="1276" w:type="dxa"/>
                </w:tcPr>
                <w:p w14:paraId="3E1BEB2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วันครบกำหนด</w:t>
                  </w:r>
                </w:p>
              </w:tc>
              <w:tc>
                <w:tcPr>
                  <w:tcW w:w="3083" w:type="dxa"/>
                </w:tcPr>
                <w:p w14:paraId="5019D1B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วัตถุประสงค์</w:t>
                  </w:r>
                </w:p>
              </w:tc>
            </w:tr>
            <w:tr w:rsidR="00BE69F2" w:rsidRPr="00BE69F2" w14:paraId="612EE6B2" w14:textId="77777777">
              <w:trPr>
                <w:trHeight w:val="60"/>
              </w:trPr>
              <w:tc>
                <w:tcPr>
                  <w:tcW w:w="1161" w:type="dxa"/>
                </w:tcPr>
                <w:p w14:paraId="60FF403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  <w:r w:rsidRPr="00BE69F2">
                    <w:rPr>
                      <w:rFonts w:eastAsia="Arial Unicode MS"/>
                    </w:rPr>
                    <w:t>-0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14:paraId="3B4FEA28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03D6C86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5</w:t>
                  </w:r>
                </w:p>
              </w:tc>
              <w:tc>
                <w:tcPr>
                  <w:tcW w:w="1417" w:type="dxa"/>
                </w:tcPr>
                <w:p w14:paraId="61D25F38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60</w:t>
                  </w:r>
                </w:p>
              </w:tc>
              <w:tc>
                <w:tcPr>
                  <w:tcW w:w="1276" w:type="dxa"/>
                </w:tcPr>
                <w:p w14:paraId="5E9BDEB4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2021</w:t>
                  </w:r>
                  <w:r w:rsidRPr="00BE69F2">
                    <w:rPr>
                      <w:rFonts w:eastAsia="Arial Unicode MS"/>
                    </w:rPr>
                    <w:t>-2-28</w:t>
                  </w:r>
                </w:p>
              </w:tc>
              <w:tc>
                <w:tcPr>
                  <w:tcW w:w="3083" w:type="dxa"/>
                </w:tcPr>
                <w:p w14:paraId="1CBB86CB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เพื่อการ </w:t>
                  </w:r>
                  <w:r w:rsidRPr="00BE69F2">
                    <w:rPr>
                      <w:rFonts w:eastAsia="Arial Unicode MS"/>
                    </w:rPr>
                    <w:t>Refinance</w:t>
                  </w:r>
                </w:p>
              </w:tc>
            </w:tr>
            <w:tr w:rsidR="00BE69F2" w:rsidRPr="00BE69F2" w14:paraId="20B3ADD4" w14:textId="77777777">
              <w:trPr>
                <w:trHeight w:val="60"/>
              </w:trPr>
              <w:tc>
                <w:tcPr>
                  <w:tcW w:w="1161" w:type="dxa"/>
                </w:tcPr>
                <w:p w14:paraId="5F55296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2021-03-0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14:paraId="61226674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276" w:type="dxa"/>
                </w:tcPr>
                <w:p w14:paraId="7FC14AA7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3</w:t>
                  </w:r>
                </w:p>
              </w:tc>
              <w:tc>
                <w:tcPr>
                  <w:tcW w:w="1417" w:type="dxa"/>
                </w:tcPr>
                <w:p w14:paraId="3559D2B1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60</w:t>
                  </w:r>
                </w:p>
              </w:tc>
              <w:tc>
                <w:tcPr>
                  <w:tcW w:w="1276" w:type="dxa"/>
                </w:tcPr>
                <w:p w14:paraId="51F4AB0A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2021</w:t>
                  </w:r>
                  <w:r w:rsidRPr="00BE69F2">
                    <w:rPr>
                      <w:rFonts w:eastAsia="Arial Unicode MS"/>
                    </w:rPr>
                    <w:t>-4-30</w:t>
                  </w:r>
                </w:p>
              </w:tc>
              <w:tc>
                <w:tcPr>
                  <w:tcW w:w="3083" w:type="dxa"/>
                </w:tcPr>
                <w:p w14:paraId="32527733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เพื่อเป็นเงินทุนหมุนเวียน</w:t>
                  </w:r>
                </w:p>
              </w:tc>
            </w:tr>
            <w:tr w:rsidR="00BE69F2" w:rsidRPr="00BE69F2" w14:paraId="1B0CFE71" w14:textId="77777777">
              <w:trPr>
                <w:trHeight w:val="60"/>
              </w:trPr>
              <w:tc>
                <w:tcPr>
                  <w:tcW w:w="1161" w:type="dxa"/>
                </w:tcPr>
                <w:p w14:paraId="282070B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2021-06-0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14:paraId="7F91CA83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1276" w:type="dxa"/>
                </w:tcPr>
                <w:p w14:paraId="17130B36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2</w:t>
                  </w:r>
                </w:p>
              </w:tc>
              <w:tc>
                <w:tcPr>
                  <w:tcW w:w="1417" w:type="dxa"/>
                </w:tcPr>
                <w:p w14:paraId="50A1E7C4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60</w:t>
                  </w:r>
                </w:p>
              </w:tc>
              <w:tc>
                <w:tcPr>
                  <w:tcW w:w="1276" w:type="dxa"/>
                </w:tcPr>
                <w:p w14:paraId="6E45192D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2021</w:t>
                  </w:r>
                  <w:r w:rsidRPr="00BE69F2">
                    <w:rPr>
                      <w:rFonts w:eastAsia="Arial Unicode MS"/>
                    </w:rPr>
                    <w:t>-7-31</w:t>
                  </w:r>
                </w:p>
              </w:tc>
              <w:tc>
                <w:tcPr>
                  <w:tcW w:w="3083" w:type="dxa"/>
                </w:tcPr>
                <w:p w14:paraId="6BE3BE6B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เพื่อเป็นเงินทุนหมุนเวียน</w:t>
                  </w:r>
                </w:p>
              </w:tc>
            </w:tr>
          </w:tbl>
          <w:p w14:paraId="5C89FA5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345675F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เนื่องจาก สง. จัดเก็บอยู่ที่ระดับวงเงิน (</w:t>
            </w:r>
            <w:r w:rsidRPr="00BE69F2">
              <w:rPr>
                <w:rFonts w:eastAsia="Arial Unicode MS"/>
              </w:rPr>
              <w:t xml:space="preserve">Credit Line) </w:t>
            </w:r>
            <w:r w:rsidRPr="00BE69F2">
              <w:rPr>
                <w:rFonts w:eastAsia="Arial Unicode MS"/>
                <w:cs/>
              </w:rPr>
              <w:t xml:space="preserve">โดยการออกตั๋วแต่ละครั้งจะมีการ </w:t>
            </w:r>
            <w:r w:rsidRPr="00BE69F2">
              <w:rPr>
                <w:rFonts w:eastAsia="Arial Unicode MS"/>
              </w:rPr>
              <w:t xml:space="preserve">Replicate </w:t>
            </w:r>
            <w:r w:rsidRPr="00BE69F2">
              <w:rPr>
                <w:rFonts w:eastAsia="Arial Unicode MS"/>
                <w:cs/>
              </w:rPr>
              <w:t xml:space="preserve">ค่าต่าง ๆ จากระดับวงเงินไปยังระดับตั๋ว (บัญชี)  รวมถึงค่า </w:t>
            </w:r>
            <w:r w:rsidRPr="00BE69F2">
              <w:rPr>
                <w:rFonts w:eastAsia="Arial Unicode MS"/>
              </w:rPr>
              <w:t xml:space="preserve">Refinance Flag </w:t>
            </w:r>
            <w:r w:rsidRPr="00BE69F2">
              <w:rPr>
                <w:rFonts w:eastAsia="Arial Unicode MS"/>
                <w:cs/>
              </w:rPr>
              <w:t xml:space="preserve">ด้วย ทำให้ตั๋วที่ออกภายใต้วงเงินนี้จะมี  </w:t>
            </w:r>
            <w:r w:rsidRPr="00BE69F2">
              <w:rPr>
                <w:rFonts w:eastAsia="Arial Unicode MS"/>
              </w:rPr>
              <w:t xml:space="preserve">Refinance Flag </w:t>
            </w:r>
            <w:r w:rsidRPr="00BE69F2">
              <w:rPr>
                <w:rFonts w:eastAsia="Arial Unicode MS"/>
                <w:cs/>
              </w:rPr>
              <w:t>ติดไปด้วย</w:t>
            </w:r>
          </w:p>
        </w:tc>
      </w:tr>
      <w:tr w:rsidR="00BE69F2" w:rsidRPr="00BE69F2" w14:paraId="2364E77F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EBFCE7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F61AFE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ให้รายงานแยกรายตั๋วเงิน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 xml:space="preserve">โดยใส่ </w:t>
            </w:r>
            <w:r w:rsidRPr="00BE69F2">
              <w:rPr>
                <w:rFonts w:eastAsia="Arial Unicode MS"/>
              </w:rPr>
              <w:t>Flag</w:t>
            </w:r>
            <w:r w:rsidRPr="00BE69F2">
              <w:rPr>
                <w:rFonts w:eastAsia="Arial Unicode MS"/>
                <w:cs/>
              </w:rPr>
              <w:t xml:space="preserve"> เฉพาะตั๋วฉบับที่มีการ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u w:val="single"/>
                <w:cs/>
              </w:rPr>
              <w:t>เท่านั้น</w:t>
            </w:r>
          </w:p>
          <w:p w14:paraId="71A5518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476"/>
              <w:gridCol w:w="3330"/>
              <w:gridCol w:w="2081"/>
            </w:tblGrid>
            <w:tr w:rsidR="00BE69F2" w:rsidRPr="00BE69F2" w14:paraId="6CC03663" w14:textId="77777777">
              <w:trPr>
                <w:trHeight w:val="236"/>
              </w:trPr>
              <w:tc>
                <w:tcPr>
                  <w:tcW w:w="1303" w:type="dxa"/>
                </w:tcPr>
                <w:p w14:paraId="6E35C5D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1FF3B7A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476" w:type="dxa"/>
                </w:tcPr>
                <w:p w14:paraId="63D84BF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3330" w:type="dxa"/>
                </w:tcPr>
                <w:p w14:paraId="7BE7309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081" w:type="dxa"/>
                </w:tcPr>
                <w:p w14:paraId="6F3F5C2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2A4072B2" w14:textId="77777777">
              <w:trPr>
                <w:trHeight w:val="264"/>
              </w:trPr>
              <w:tc>
                <w:tcPr>
                  <w:tcW w:w="1303" w:type="dxa"/>
                </w:tcPr>
                <w:p w14:paraId="24F3608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2021-01-31</w:t>
                  </w:r>
                </w:p>
              </w:tc>
              <w:tc>
                <w:tcPr>
                  <w:tcW w:w="1134" w:type="dxa"/>
                </w:tcPr>
                <w:p w14:paraId="27CB494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476" w:type="dxa"/>
                </w:tcPr>
                <w:p w14:paraId="3CC6022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3330" w:type="dxa"/>
                </w:tcPr>
                <w:p w14:paraId="134D6D35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081" w:type="dxa"/>
                </w:tcPr>
                <w:p w14:paraId="1C63585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</w:tbl>
          <w:p w14:paraId="057CEAE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476"/>
              <w:gridCol w:w="3330"/>
              <w:gridCol w:w="2081"/>
            </w:tblGrid>
            <w:tr w:rsidR="00BE69F2" w:rsidRPr="00BE69F2" w14:paraId="68600942" w14:textId="77777777">
              <w:trPr>
                <w:trHeight w:val="236"/>
              </w:trPr>
              <w:tc>
                <w:tcPr>
                  <w:tcW w:w="1303" w:type="dxa"/>
                </w:tcPr>
                <w:p w14:paraId="244BC03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091A995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476" w:type="dxa"/>
                </w:tcPr>
                <w:p w14:paraId="5C7A36E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3330" w:type="dxa"/>
                </w:tcPr>
                <w:p w14:paraId="5799765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081" w:type="dxa"/>
                </w:tcPr>
                <w:p w14:paraId="355DBE7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69E5F493" w14:textId="77777777">
              <w:trPr>
                <w:trHeight w:val="264"/>
              </w:trPr>
              <w:tc>
                <w:tcPr>
                  <w:tcW w:w="1303" w:type="dxa"/>
                </w:tcPr>
                <w:p w14:paraId="47500DC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2021-03-31</w:t>
                  </w:r>
                </w:p>
              </w:tc>
              <w:tc>
                <w:tcPr>
                  <w:tcW w:w="1134" w:type="dxa"/>
                </w:tcPr>
                <w:p w14:paraId="652C8AB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476" w:type="dxa"/>
                </w:tcPr>
                <w:p w14:paraId="78D2740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3330" w:type="dxa"/>
                </w:tcPr>
                <w:p w14:paraId="3CB94F4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081" w:type="dxa"/>
                </w:tcPr>
                <w:p w14:paraId="2C23865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35E488F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476"/>
              <w:gridCol w:w="3330"/>
              <w:gridCol w:w="2081"/>
            </w:tblGrid>
            <w:tr w:rsidR="00BE69F2" w:rsidRPr="00BE69F2" w14:paraId="46A9F306" w14:textId="77777777">
              <w:trPr>
                <w:trHeight w:val="236"/>
              </w:trPr>
              <w:tc>
                <w:tcPr>
                  <w:tcW w:w="1303" w:type="dxa"/>
                </w:tcPr>
                <w:p w14:paraId="1B6826B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05A29F1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476" w:type="dxa"/>
                </w:tcPr>
                <w:p w14:paraId="4ABDEFF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3330" w:type="dxa"/>
                </w:tcPr>
                <w:p w14:paraId="73AB18C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081" w:type="dxa"/>
                </w:tcPr>
                <w:p w14:paraId="05E1E8B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33A4A731" w14:textId="77777777">
              <w:trPr>
                <w:trHeight w:val="264"/>
              </w:trPr>
              <w:tc>
                <w:tcPr>
                  <w:tcW w:w="1303" w:type="dxa"/>
                </w:tcPr>
                <w:p w14:paraId="00DD03A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2021-06-30</w:t>
                  </w:r>
                </w:p>
              </w:tc>
              <w:tc>
                <w:tcPr>
                  <w:tcW w:w="1134" w:type="dxa"/>
                </w:tcPr>
                <w:p w14:paraId="39E1C24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1476" w:type="dxa"/>
                </w:tcPr>
                <w:p w14:paraId="24E823B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3330" w:type="dxa"/>
                </w:tcPr>
                <w:p w14:paraId="78AF390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081" w:type="dxa"/>
                </w:tcPr>
                <w:p w14:paraId="752BFD6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4EAECFC0" w14:textId="77777777" w:rsidR="00033C0B" w:rsidRPr="00BE69F2" w:rsidRDefault="00033C0B" w:rsidP="009A6773">
            <w:pPr>
              <w:ind w:left="-6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7111B87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4FDDC7E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D6EB9B3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4BB920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09B4E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สง. อนุมัติสินเชื่อที่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 xml:space="preserve">จาก สง. อื่นจำนวน </w:t>
            </w:r>
            <w:r w:rsidRPr="00BE69F2">
              <w:rPr>
                <w:rFonts w:eastAsia="Arial Unicode MS"/>
              </w:rPr>
              <w:t xml:space="preserve">60 </w:t>
            </w:r>
            <w:r w:rsidRPr="00BE69F2">
              <w:rPr>
                <w:rFonts w:eastAsia="Arial Unicode MS"/>
                <w:cs/>
              </w:rPr>
              <w:t>ลบ. และให้กู้เพื่อเงินทุนหมุนเวียน (</w:t>
            </w:r>
            <w:r w:rsidRPr="00BE69F2">
              <w:rPr>
                <w:rFonts w:eastAsia="Arial Unicode MS"/>
              </w:rPr>
              <w:t xml:space="preserve">Working Cap) </w:t>
            </w:r>
            <w:r w:rsidRPr="00BE69F2">
              <w:rPr>
                <w:rFonts w:eastAsia="Arial Unicode MS"/>
                <w:cs/>
              </w:rPr>
              <w:t xml:space="preserve">จำนวน </w:t>
            </w:r>
            <w:r w:rsidRPr="00BE69F2">
              <w:rPr>
                <w:rFonts w:eastAsia="Arial Unicode MS"/>
              </w:rPr>
              <w:t xml:space="preserve">40 </w:t>
            </w:r>
            <w:r w:rsidRPr="00BE69F2">
              <w:rPr>
                <w:rFonts w:eastAsia="Arial Unicode MS"/>
                <w:cs/>
              </w:rPr>
              <w:t>ลบ. ให้รายงาน</w:t>
            </w:r>
            <w:r w:rsidRPr="00BE69F2">
              <w:rPr>
                <w:rFonts w:eastAsia="Arial Unicode MS"/>
              </w:rPr>
              <w:t xml:space="preserve"> Refinance Flag </w:t>
            </w:r>
            <w:r w:rsidRPr="00BE69F2">
              <w:rPr>
                <w:rFonts w:eastAsia="Arial Unicode MS"/>
                <w:cs/>
              </w:rPr>
              <w:t>อย่างไร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  <w:tr w:rsidR="00BE69F2" w:rsidRPr="00BE69F2" w14:paraId="3118EF19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BD6B41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6C7825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 สง. รวมเงินทั้ง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จำนวนเป็น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 xml:space="preserve">บัญชี </w:t>
            </w:r>
            <w:r w:rsidRPr="00BE69F2">
              <w:rPr>
                <w:rFonts w:eastAsia="Arial Unicode MS"/>
              </w:rPr>
              <w:t xml:space="preserve">AC001 = 100 </w:t>
            </w:r>
            <w:r w:rsidRPr="00BE69F2">
              <w:rPr>
                <w:rFonts w:eastAsia="Arial Unicode MS"/>
                <w:cs/>
              </w:rPr>
              <w:t>ลบ.</w:t>
            </w:r>
          </w:p>
          <w:tbl>
            <w:tblPr>
              <w:tblStyle w:val="TableGrid"/>
              <w:tblW w:w="0" w:type="auto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483"/>
              <w:gridCol w:w="1096"/>
              <w:gridCol w:w="992"/>
              <w:gridCol w:w="1276"/>
              <w:gridCol w:w="3026"/>
              <w:gridCol w:w="1540"/>
            </w:tblGrid>
            <w:tr w:rsidR="00BE69F2" w:rsidRPr="00BE69F2" w14:paraId="4C4C6AB9" w14:textId="77777777">
              <w:tc>
                <w:tcPr>
                  <w:tcW w:w="1483" w:type="dxa"/>
                </w:tcPr>
                <w:p w14:paraId="4EE00F0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Organization Id</w:t>
                  </w:r>
                </w:p>
              </w:tc>
              <w:tc>
                <w:tcPr>
                  <w:tcW w:w="1096" w:type="dxa"/>
                </w:tcPr>
                <w:p w14:paraId="04AE88E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992" w:type="dxa"/>
                </w:tcPr>
                <w:p w14:paraId="36C76A6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1B48B7E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3026" w:type="dxa"/>
                </w:tcPr>
                <w:p w14:paraId="4FC3AFE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1540" w:type="dxa"/>
                </w:tcPr>
                <w:p w14:paraId="2140C18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38E89556" w14:textId="77777777">
              <w:tc>
                <w:tcPr>
                  <w:tcW w:w="1483" w:type="dxa"/>
                </w:tcPr>
                <w:p w14:paraId="2AA7148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001</w:t>
                  </w:r>
                </w:p>
              </w:tc>
              <w:tc>
                <w:tcPr>
                  <w:tcW w:w="1096" w:type="dxa"/>
                </w:tcPr>
                <w:p w14:paraId="66CB1FE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2020-06-30</w:t>
                  </w:r>
                </w:p>
              </w:tc>
              <w:tc>
                <w:tcPr>
                  <w:tcW w:w="992" w:type="dxa"/>
                </w:tcPr>
                <w:p w14:paraId="19950A1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05AFD36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3026" w:type="dxa"/>
                </w:tcPr>
                <w:p w14:paraId="454E6DE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1540" w:type="dxa"/>
                </w:tcPr>
                <w:p w14:paraId="6CDB6CC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</w:tbl>
          <w:p w14:paraId="4DB5E11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588982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 สง. แยกเงินทั้ง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จำนวนเป็น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บัญชี </w:t>
            </w:r>
            <w:r w:rsidRPr="00BE69F2">
              <w:rPr>
                <w:rFonts w:eastAsia="Arial Unicode MS"/>
              </w:rPr>
              <w:t xml:space="preserve">AC002 = 60 </w:t>
            </w:r>
            <w:r w:rsidRPr="00BE69F2">
              <w:rPr>
                <w:rFonts w:eastAsia="Arial Unicode MS"/>
                <w:cs/>
              </w:rPr>
              <w:t xml:space="preserve">ลบ. และ </w:t>
            </w:r>
            <w:r w:rsidRPr="00BE69F2">
              <w:rPr>
                <w:rFonts w:eastAsia="Arial Unicode MS"/>
              </w:rPr>
              <w:t xml:space="preserve">AC003 = 40 </w:t>
            </w:r>
            <w:r w:rsidRPr="00BE69F2">
              <w:rPr>
                <w:rFonts w:eastAsia="Arial Unicode MS"/>
                <w:cs/>
              </w:rPr>
              <w:t>ลบ.</w:t>
            </w:r>
          </w:p>
          <w:tbl>
            <w:tblPr>
              <w:tblStyle w:val="TableGrid"/>
              <w:tblW w:w="0" w:type="auto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483"/>
              <w:gridCol w:w="1096"/>
              <w:gridCol w:w="992"/>
              <w:gridCol w:w="1276"/>
              <w:gridCol w:w="3026"/>
              <w:gridCol w:w="1540"/>
            </w:tblGrid>
            <w:tr w:rsidR="00BE69F2" w:rsidRPr="00BE69F2" w14:paraId="52F01F7D" w14:textId="77777777">
              <w:tc>
                <w:tcPr>
                  <w:tcW w:w="1483" w:type="dxa"/>
                </w:tcPr>
                <w:p w14:paraId="7440F7F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Organization Id</w:t>
                  </w:r>
                </w:p>
              </w:tc>
              <w:tc>
                <w:tcPr>
                  <w:tcW w:w="1096" w:type="dxa"/>
                </w:tcPr>
                <w:p w14:paraId="7B76821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992" w:type="dxa"/>
                </w:tcPr>
                <w:p w14:paraId="0C6AB79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75126EC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3026" w:type="dxa"/>
                </w:tcPr>
                <w:p w14:paraId="5F30AE5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1540" w:type="dxa"/>
                </w:tcPr>
                <w:p w14:paraId="699D4F1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31C4AC5E" w14:textId="77777777">
              <w:tc>
                <w:tcPr>
                  <w:tcW w:w="1483" w:type="dxa"/>
                </w:tcPr>
                <w:p w14:paraId="60F4DB1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001</w:t>
                  </w:r>
                </w:p>
              </w:tc>
              <w:tc>
                <w:tcPr>
                  <w:tcW w:w="1096" w:type="dxa"/>
                </w:tcPr>
                <w:p w14:paraId="2C861C0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2020-06-30</w:t>
                  </w:r>
                </w:p>
              </w:tc>
              <w:tc>
                <w:tcPr>
                  <w:tcW w:w="992" w:type="dxa"/>
                </w:tcPr>
                <w:p w14:paraId="2FED4EF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276" w:type="dxa"/>
                </w:tcPr>
                <w:p w14:paraId="3DFB5C8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3026" w:type="dxa"/>
                </w:tcPr>
                <w:p w14:paraId="6F1A92F8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1540" w:type="dxa"/>
                </w:tcPr>
                <w:p w14:paraId="698516B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  <w:tr w:rsidR="00BE69F2" w:rsidRPr="00BE69F2" w14:paraId="684CB6F6" w14:textId="77777777">
              <w:tc>
                <w:tcPr>
                  <w:tcW w:w="1483" w:type="dxa"/>
                </w:tcPr>
                <w:p w14:paraId="611555B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001</w:t>
                  </w:r>
                </w:p>
              </w:tc>
              <w:tc>
                <w:tcPr>
                  <w:tcW w:w="1096" w:type="dxa"/>
                </w:tcPr>
                <w:p w14:paraId="0A86E0F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2020-06-30</w:t>
                  </w:r>
                </w:p>
              </w:tc>
              <w:tc>
                <w:tcPr>
                  <w:tcW w:w="992" w:type="dxa"/>
                </w:tcPr>
                <w:p w14:paraId="737245F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1276" w:type="dxa"/>
                </w:tcPr>
                <w:p w14:paraId="01F3F35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3026" w:type="dxa"/>
                </w:tcPr>
                <w:p w14:paraId="06CA66B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1540" w:type="dxa"/>
                </w:tcPr>
                <w:p w14:paraId="1DD3FAE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6213EA8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highlight w:val="yellow"/>
              </w:rPr>
            </w:pPr>
          </w:p>
        </w:tc>
      </w:tr>
    </w:tbl>
    <w:p w14:paraId="2499527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56CE303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FCBA61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86E25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สง. อนุมัติสินเชื่อ </w:t>
            </w:r>
            <w:r w:rsidRPr="00BE69F2">
              <w:rPr>
                <w:rFonts w:eastAsia="Arial Unicode MS"/>
              </w:rPr>
              <w:t xml:space="preserve">O/D </w:t>
            </w:r>
            <w:r w:rsidRPr="00BE69F2">
              <w:rPr>
                <w:rFonts w:eastAsia="Arial Unicode MS"/>
                <w:cs/>
              </w:rPr>
              <w:t xml:space="preserve">ที่มีการ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>จาก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สง. อื่น โดยในบัญชีกระแสรายวันมีหลายบัญชี</w:t>
            </w:r>
            <w:r w:rsidRPr="00BE69F2">
              <w:rPr>
                <w:rFonts w:eastAsia="Arial Unicode MS"/>
              </w:rPr>
              <w:t xml:space="preserve"> O/D </w:t>
            </w:r>
            <w:r w:rsidRPr="00BE69F2">
              <w:rPr>
                <w:rFonts w:eastAsia="Arial Unicode MS"/>
                <w:cs/>
              </w:rPr>
              <w:t>เช่น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1"/>
              <w:gridCol w:w="2512"/>
              <w:gridCol w:w="2261"/>
              <w:gridCol w:w="2261"/>
            </w:tblGrid>
            <w:tr w:rsidR="00BE69F2" w:rsidRPr="00BE69F2" w14:paraId="74AA7819" w14:textId="77777777">
              <w:trPr>
                <w:trHeight w:val="269"/>
              </w:trPr>
              <w:tc>
                <w:tcPr>
                  <w:tcW w:w="2261" w:type="dxa"/>
                </w:tcPr>
                <w:p w14:paraId="0BA6324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วันที่อนุมัติ</w:t>
                  </w:r>
                </w:p>
              </w:tc>
              <w:tc>
                <w:tcPr>
                  <w:tcW w:w="2512" w:type="dxa"/>
                </w:tcPr>
                <w:p w14:paraId="01E354EB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บัญชี</w:t>
                  </w:r>
                </w:p>
              </w:tc>
              <w:tc>
                <w:tcPr>
                  <w:tcW w:w="2261" w:type="dxa"/>
                </w:tcPr>
                <w:p w14:paraId="093D694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จำนวน (ลบ.)</w:t>
                  </w:r>
                </w:p>
              </w:tc>
              <w:tc>
                <w:tcPr>
                  <w:tcW w:w="2261" w:type="dxa"/>
                </w:tcPr>
                <w:p w14:paraId="13FD3A1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วัตถุประสงค์</w:t>
                  </w:r>
                </w:p>
              </w:tc>
            </w:tr>
            <w:tr w:rsidR="00BE69F2" w:rsidRPr="00BE69F2" w14:paraId="5D2DD23F" w14:textId="77777777">
              <w:trPr>
                <w:trHeight w:val="252"/>
              </w:trPr>
              <w:tc>
                <w:tcPr>
                  <w:tcW w:w="2261" w:type="dxa"/>
                </w:tcPr>
                <w:p w14:paraId="4ACE511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2021-01-01</w:t>
                  </w:r>
                </w:p>
              </w:tc>
              <w:tc>
                <w:tcPr>
                  <w:tcW w:w="2512" w:type="dxa"/>
                </w:tcPr>
                <w:p w14:paraId="680AEFD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O/D</w:t>
                  </w:r>
                </w:p>
              </w:tc>
              <w:tc>
                <w:tcPr>
                  <w:tcW w:w="2261" w:type="dxa"/>
                </w:tcPr>
                <w:p w14:paraId="06A02CA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  <w:tc>
                <w:tcPr>
                  <w:tcW w:w="2261" w:type="dxa"/>
                </w:tcPr>
                <w:p w14:paraId="49DDCDD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เพื่อเป็นเงินทุนหมุนเวียน</w:t>
                  </w:r>
                </w:p>
              </w:tc>
            </w:tr>
            <w:tr w:rsidR="00BE69F2" w:rsidRPr="00BE69F2" w14:paraId="1150F28B" w14:textId="77777777">
              <w:trPr>
                <w:trHeight w:val="252"/>
              </w:trPr>
              <w:tc>
                <w:tcPr>
                  <w:tcW w:w="2261" w:type="dxa"/>
                </w:tcPr>
                <w:p w14:paraId="41E7966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2021-03-01</w:t>
                  </w:r>
                </w:p>
              </w:tc>
              <w:tc>
                <w:tcPr>
                  <w:tcW w:w="2512" w:type="dxa"/>
                </w:tcPr>
                <w:p w14:paraId="6C80B26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O/D</w:t>
                  </w:r>
                </w:p>
              </w:tc>
              <w:tc>
                <w:tcPr>
                  <w:tcW w:w="2261" w:type="dxa"/>
                </w:tcPr>
                <w:p w14:paraId="2048BE8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</w:t>
                  </w:r>
                </w:p>
              </w:tc>
              <w:tc>
                <w:tcPr>
                  <w:tcW w:w="2261" w:type="dxa"/>
                </w:tcPr>
                <w:p w14:paraId="21C157C5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เพื่อรีไฟแนนซ์</w:t>
                  </w:r>
                </w:p>
              </w:tc>
            </w:tr>
            <w:tr w:rsidR="00BE69F2" w:rsidRPr="00BE69F2" w14:paraId="45F6B61C" w14:textId="77777777">
              <w:trPr>
                <w:trHeight w:val="252"/>
              </w:trPr>
              <w:tc>
                <w:tcPr>
                  <w:tcW w:w="2261" w:type="dxa"/>
                </w:tcPr>
                <w:p w14:paraId="6975670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2021-06-01</w:t>
                  </w:r>
                </w:p>
              </w:tc>
              <w:tc>
                <w:tcPr>
                  <w:tcW w:w="2512" w:type="dxa"/>
                </w:tcPr>
                <w:p w14:paraId="57FE820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O/D</w:t>
                  </w:r>
                </w:p>
              </w:tc>
              <w:tc>
                <w:tcPr>
                  <w:tcW w:w="2261" w:type="dxa"/>
                </w:tcPr>
                <w:p w14:paraId="59CE7A5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3</w:t>
                  </w:r>
                </w:p>
              </w:tc>
              <w:tc>
                <w:tcPr>
                  <w:tcW w:w="2261" w:type="dxa"/>
                </w:tcPr>
                <w:p w14:paraId="61383FD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เพื่อเป็นเงินทุนหมุนเวียน</w:t>
                  </w:r>
                </w:p>
              </w:tc>
            </w:tr>
          </w:tbl>
          <w:p w14:paraId="24B52C3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ในแต่ละช่วงเวลารายงาน </w:t>
            </w:r>
            <w:r w:rsidRPr="00BE69F2">
              <w:rPr>
                <w:rFonts w:eastAsia="Arial Unicode MS"/>
              </w:rPr>
              <w:t xml:space="preserve">Contract Amount in Original Currency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Refinance Flag </w:t>
            </w:r>
            <w:r w:rsidRPr="00BE69F2">
              <w:rPr>
                <w:rFonts w:eastAsia="Arial Unicode MS"/>
                <w:cs/>
              </w:rPr>
              <w:t xml:space="preserve">อย่างไร </w:t>
            </w:r>
          </w:p>
        </w:tc>
      </w:tr>
      <w:tr w:rsidR="00BE69F2" w:rsidRPr="00BE69F2" w14:paraId="0BC1F8CE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D4DBF0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AA77B8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แบบที่ </w:t>
            </w:r>
            <w:r w:rsidRPr="00BE69F2">
              <w:rPr>
                <w:rFonts w:eastAsia="Arial Unicode MS"/>
              </w:rPr>
              <w:t xml:space="preserve">1: </w:t>
            </w:r>
            <w:r w:rsidRPr="00BE69F2">
              <w:rPr>
                <w:rFonts w:eastAsia="Arial Unicode MS"/>
                <w:cs/>
              </w:rPr>
              <w:t>หาก สง. ขยายหรือเพิ่มวงเงินบนบัญชีเดิม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Refinance Flag = 1 </w:t>
            </w:r>
            <w:r w:rsidRPr="00BE69F2">
              <w:rPr>
                <w:rFonts w:eastAsia="Arial Unicode MS"/>
                <w:cs/>
              </w:rPr>
              <w:t>เฉพาะงวดที่มีการรีไฟแนนซ์</w:t>
            </w:r>
          </w:p>
          <w:p w14:paraId="463B35D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688DA21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เดือน ม.ค.</w:t>
            </w:r>
          </w:p>
          <w:p w14:paraId="1C8F570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1.1 Credit Account</w:t>
            </w:r>
          </w:p>
          <w:tbl>
            <w:tblPr>
              <w:tblStyle w:val="TableGrid"/>
              <w:tblW w:w="9324" w:type="dxa"/>
              <w:tblLayout w:type="fixed"/>
              <w:tblLook w:val="04A0" w:firstRow="1" w:lastRow="0" w:firstColumn="1" w:lastColumn="0" w:noHBand="0" w:noVBand="1"/>
            </w:tblPr>
            <w:tblGrid>
              <w:gridCol w:w="1289"/>
              <w:gridCol w:w="1148"/>
              <w:gridCol w:w="1276"/>
              <w:gridCol w:w="2990"/>
              <w:gridCol w:w="2621"/>
            </w:tblGrid>
            <w:tr w:rsidR="00BE69F2" w:rsidRPr="00BE69F2" w14:paraId="65C9F80D" w14:textId="77777777">
              <w:trPr>
                <w:trHeight w:val="203"/>
              </w:trPr>
              <w:tc>
                <w:tcPr>
                  <w:tcW w:w="1289" w:type="dxa"/>
                </w:tcPr>
                <w:p w14:paraId="420A236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48" w:type="dxa"/>
                </w:tcPr>
                <w:p w14:paraId="19FDC07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36CCC9E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 Id</w:t>
                  </w:r>
                </w:p>
              </w:tc>
              <w:tc>
                <w:tcPr>
                  <w:tcW w:w="2990" w:type="dxa"/>
                </w:tcPr>
                <w:p w14:paraId="696B743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Loan and Contingent Type</w:t>
                  </w:r>
                </w:p>
              </w:tc>
              <w:tc>
                <w:tcPr>
                  <w:tcW w:w="2621" w:type="dxa"/>
                </w:tcPr>
                <w:p w14:paraId="5A5764F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</w:tr>
            <w:tr w:rsidR="00BE69F2" w:rsidRPr="00BE69F2" w14:paraId="4751D8BC" w14:textId="77777777">
              <w:trPr>
                <w:trHeight w:val="228"/>
              </w:trPr>
              <w:tc>
                <w:tcPr>
                  <w:tcW w:w="1289" w:type="dxa"/>
                </w:tcPr>
                <w:p w14:paraId="103E092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2021-01-31</w:t>
                  </w:r>
                </w:p>
              </w:tc>
              <w:tc>
                <w:tcPr>
                  <w:tcW w:w="1148" w:type="dxa"/>
                </w:tcPr>
                <w:p w14:paraId="36F0FAE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55D52C9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E001</w:t>
                  </w:r>
                </w:p>
              </w:tc>
              <w:tc>
                <w:tcPr>
                  <w:tcW w:w="2990" w:type="dxa"/>
                </w:tcPr>
                <w:p w14:paraId="6E1C155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2003200002 </w:t>
                  </w:r>
                  <w:r w:rsidRPr="00BE69F2">
                    <w:rPr>
                      <w:rFonts w:eastAsia="Arial Unicode MS"/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2621" w:type="dxa"/>
                </w:tcPr>
                <w:p w14:paraId="466C645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1,000,000</w:t>
                  </w:r>
                </w:p>
              </w:tc>
            </w:tr>
          </w:tbl>
          <w:p w14:paraId="29F4858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1.2 Credit Account Details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276"/>
              <w:gridCol w:w="2990"/>
              <w:gridCol w:w="2621"/>
            </w:tblGrid>
            <w:tr w:rsidR="00BE69F2" w:rsidRPr="00BE69F2" w14:paraId="70651907" w14:textId="77777777">
              <w:trPr>
                <w:trHeight w:val="236"/>
              </w:trPr>
              <w:tc>
                <w:tcPr>
                  <w:tcW w:w="1303" w:type="dxa"/>
                </w:tcPr>
                <w:p w14:paraId="24B4699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3843608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0BDB0E5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990" w:type="dxa"/>
                </w:tcPr>
                <w:p w14:paraId="6DC2A7C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621" w:type="dxa"/>
                </w:tcPr>
                <w:p w14:paraId="5FAC4F2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18F0B907" w14:textId="77777777">
              <w:trPr>
                <w:trHeight w:val="264"/>
              </w:trPr>
              <w:tc>
                <w:tcPr>
                  <w:tcW w:w="1303" w:type="dxa"/>
                </w:tcPr>
                <w:p w14:paraId="717E128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2021-01-31</w:t>
                  </w:r>
                </w:p>
              </w:tc>
              <w:tc>
                <w:tcPr>
                  <w:tcW w:w="1134" w:type="dxa"/>
                </w:tcPr>
                <w:p w14:paraId="0C99E85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0772171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90" w:type="dxa"/>
                </w:tcPr>
                <w:p w14:paraId="3EED630A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621" w:type="dxa"/>
                </w:tcPr>
                <w:p w14:paraId="33FD569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65F6FBE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4F2B069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เดือน มี.ค.</w:t>
            </w:r>
          </w:p>
          <w:p w14:paraId="40A8ACB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1.1 Credit Account</w:t>
            </w:r>
          </w:p>
          <w:tbl>
            <w:tblPr>
              <w:tblStyle w:val="TableGrid"/>
              <w:tblW w:w="9324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1148"/>
              <w:gridCol w:w="1276"/>
              <w:gridCol w:w="2990"/>
              <w:gridCol w:w="2621"/>
            </w:tblGrid>
            <w:tr w:rsidR="00BE69F2" w:rsidRPr="00BE69F2" w14:paraId="783989D6" w14:textId="77777777">
              <w:trPr>
                <w:trHeight w:val="203"/>
              </w:trPr>
              <w:tc>
                <w:tcPr>
                  <w:tcW w:w="1289" w:type="dxa"/>
                </w:tcPr>
                <w:p w14:paraId="21F7BF5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48" w:type="dxa"/>
                </w:tcPr>
                <w:p w14:paraId="3874C0B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7212820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 Id</w:t>
                  </w:r>
                </w:p>
              </w:tc>
              <w:tc>
                <w:tcPr>
                  <w:tcW w:w="2990" w:type="dxa"/>
                </w:tcPr>
                <w:p w14:paraId="4B1313F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Loan and Contingent Type</w:t>
                  </w:r>
                </w:p>
              </w:tc>
              <w:tc>
                <w:tcPr>
                  <w:tcW w:w="2621" w:type="dxa"/>
                </w:tcPr>
                <w:p w14:paraId="35F0F6D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</w:tr>
            <w:tr w:rsidR="00BE69F2" w:rsidRPr="00BE69F2" w14:paraId="6DEA53E8" w14:textId="77777777">
              <w:trPr>
                <w:trHeight w:val="228"/>
              </w:trPr>
              <w:tc>
                <w:tcPr>
                  <w:tcW w:w="1289" w:type="dxa"/>
                </w:tcPr>
                <w:p w14:paraId="5269D5B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2021-03-31</w:t>
                  </w:r>
                </w:p>
              </w:tc>
              <w:tc>
                <w:tcPr>
                  <w:tcW w:w="1148" w:type="dxa"/>
                </w:tcPr>
                <w:p w14:paraId="4139D5B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62C93C8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E001</w:t>
                  </w:r>
                </w:p>
              </w:tc>
              <w:tc>
                <w:tcPr>
                  <w:tcW w:w="2990" w:type="dxa"/>
                </w:tcPr>
                <w:p w14:paraId="5D22E4F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2003200002 </w:t>
                  </w:r>
                  <w:r w:rsidRPr="00BE69F2">
                    <w:rPr>
                      <w:rFonts w:eastAsia="Arial Unicode MS"/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2621" w:type="dxa"/>
                </w:tcPr>
                <w:p w14:paraId="1EB7029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3,000,000 </w:t>
                  </w:r>
                </w:p>
              </w:tc>
            </w:tr>
          </w:tbl>
          <w:p w14:paraId="51A1E65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1.2 Credit Account Details</w:t>
            </w:r>
          </w:p>
          <w:tbl>
            <w:tblPr>
              <w:tblStyle w:val="TableGrid"/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276"/>
              <w:gridCol w:w="2990"/>
              <w:gridCol w:w="2621"/>
            </w:tblGrid>
            <w:tr w:rsidR="00BE69F2" w:rsidRPr="00BE69F2" w14:paraId="3F988296" w14:textId="77777777">
              <w:trPr>
                <w:trHeight w:val="236"/>
              </w:trPr>
              <w:tc>
                <w:tcPr>
                  <w:tcW w:w="1303" w:type="dxa"/>
                </w:tcPr>
                <w:p w14:paraId="4B0D6EC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5D60328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4E7EEAD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990" w:type="dxa"/>
                </w:tcPr>
                <w:p w14:paraId="760306E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621" w:type="dxa"/>
                </w:tcPr>
                <w:p w14:paraId="6D2BACF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58F10EAD" w14:textId="77777777">
              <w:trPr>
                <w:trHeight w:val="264"/>
              </w:trPr>
              <w:tc>
                <w:tcPr>
                  <w:tcW w:w="1303" w:type="dxa"/>
                </w:tcPr>
                <w:p w14:paraId="58D6872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2021-03-31</w:t>
                  </w:r>
                </w:p>
              </w:tc>
              <w:tc>
                <w:tcPr>
                  <w:tcW w:w="1134" w:type="dxa"/>
                </w:tcPr>
                <w:p w14:paraId="390B30F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7D62591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90" w:type="dxa"/>
                </w:tcPr>
                <w:p w14:paraId="410157C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621" w:type="dxa"/>
                </w:tcPr>
                <w:p w14:paraId="6B91F1A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</w:tbl>
          <w:p w14:paraId="32CCEFD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7B1AFC8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555A71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1F73F0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เดือน เม.ย.</w:t>
            </w:r>
          </w:p>
          <w:p w14:paraId="153988B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1.1 Credit Account</w:t>
            </w:r>
          </w:p>
          <w:tbl>
            <w:tblPr>
              <w:tblStyle w:val="TableGrid"/>
              <w:tblW w:w="9324" w:type="dxa"/>
              <w:tblLayout w:type="fixed"/>
              <w:tblLook w:val="04A0" w:firstRow="1" w:lastRow="0" w:firstColumn="1" w:lastColumn="0" w:noHBand="0" w:noVBand="1"/>
            </w:tblPr>
            <w:tblGrid>
              <w:gridCol w:w="1289"/>
              <w:gridCol w:w="1148"/>
              <w:gridCol w:w="1276"/>
              <w:gridCol w:w="2810"/>
              <w:gridCol w:w="2801"/>
            </w:tblGrid>
            <w:tr w:rsidR="00BE69F2" w:rsidRPr="00BE69F2" w14:paraId="7F0D8D84" w14:textId="77777777">
              <w:trPr>
                <w:trHeight w:val="203"/>
              </w:trPr>
              <w:tc>
                <w:tcPr>
                  <w:tcW w:w="1289" w:type="dxa"/>
                </w:tcPr>
                <w:p w14:paraId="5B3ED5E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48" w:type="dxa"/>
                </w:tcPr>
                <w:p w14:paraId="14A00D2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5B265B8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 Id</w:t>
                  </w:r>
                </w:p>
              </w:tc>
              <w:tc>
                <w:tcPr>
                  <w:tcW w:w="2810" w:type="dxa"/>
                </w:tcPr>
                <w:p w14:paraId="69921E4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Loan and Contingent Type</w:t>
                  </w:r>
                </w:p>
              </w:tc>
              <w:tc>
                <w:tcPr>
                  <w:tcW w:w="2801" w:type="dxa"/>
                </w:tcPr>
                <w:p w14:paraId="259FD07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</w:tr>
            <w:tr w:rsidR="00BE69F2" w:rsidRPr="00BE69F2" w14:paraId="5C3869F5" w14:textId="77777777">
              <w:trPr>
                <w:trHeight w:val="228"/>
              </w:trPr>
              <w:tc>
                <w:tcPr>
                  <w:tcW w:w="1289" w:type="dxa"/>
                </w:tcPr>
                <w:p w14:paraId="45FAFFC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2021-04-30</w:t>
                  </w:r>
                </w:p>
              </w:tc>
              <w:tc>
                <w:tcPr>
                  <w:tcW w:w="1148" w:type="dxa"/>
                </w:tcPr>
                <w:p w14:paraId="49346F9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7BAA6B1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E001</w:t>
                  </w:r>
                </w:p>
              </w:tc>
              <w:tc>
                <w:tcPr>
                  <w:tcW w:w="2810" w:type="dxa"/>
                </w:tcPr>
                <w:p w14:paraId="53DC479F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2003200002 </w:t>
                  </w:r>
                  <w:r w:rsidRPr="00BE69F2">
                    <w:rPr>
                      <w:rFonts w:eastAsia="Arial Unicode MS"/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2801" w:type="dxa"/>
                </w:tcPr>
                <w:p w14:paraId="44B483F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3,000,000 </w:t>
                  </w:r>
                </w:p>
              </w:tc>
            </w:tr>
          </w:tbl>
          <w:p w14:paraId="7B45CF2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1.2 Credit Account Details</w:t>
            </w:r>
          </w:p>
          <w:tbl>
            <w:tblPr>
              <w:tblStyle w:val="TableGrid"/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276"/>
              <w:gridCol w:w="2810"/>
              <w:gridCol w:w="2801"/>
            </w:tblGrid>
            <w:tr w:rsidR="00BE69F2" w:rsidRPr="00BE69F2" w14:paraId="73FEFE8B" w14:textId="77777777">
              <w:trPr>
                <w:trHeight w:val="236"/>
              </w:trPr>
              <w:tc>
                <w:tcPr>
                  <w:tcW w:w="1303" w:type="dxa"/>
                </w:tcPr>
                <w:p w14:paraId="4029856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13F09A8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10646D5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810" w:type="dxa"/>
                </w:tcPr>
                <w:p w14:paraId="77C406C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801" w:type="dxa"/>
                </w:tcPr>
                <w:p w14:paraId="3644445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7DC0F5A5" w14:textId="77777777">
              <w:trPr>
                <w:trHeight w:val="264"/>
              </w:trPr>
              <w:tc>
                <w:tcPr>
                  <w:tcW w:w="1303" w:type="dxa"/>
                </w:tcPr>
                <w:p w14:paraId="1878102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2021-04-30</w:t>
                  </w:r>
                </w:p>
              </w:tc>
              <w:tc>
                <w:tcPr>
                  <w:tcW w:w="1134" w:type="dxa"/>
                </w:tcPr>
                <w:p w14:paraId="510FC91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65A2179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810" w:type="dxa"/>
                </w:tcPr>
                <w:p w14:paraId="166F404A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801" w:type="dxa"/>
                </w:tcPr>
                <w:p w14:paraId="4502213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6E9CC3C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0F0EDD6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เดือน มิ.ย.</w:t>
            </w:r>
          </w:p>
          <w:p w14:paraId="48501F2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1.1 Credit Account</w:t>
            </w:r>
          </w:p>
          <w:tbl>
            <w:tblPr>
              <w:tblStyle w:val="TableGrid"/>
              <w:tblW w:w="9324" w:type="dxa"/>
              <w:tblLayout w:type="fixed"/>
              <w:tblLook w:val="04A0" w:firstRow="1" w:lastRow="0" w:firstColumn="1" w:lastColumn="0" w:noHBand="0" w:noVBand="1"/>
            </w:tblPr>
            <w:tblGrid>
              <w:gridCol w:w="1289"/>
              <w:gridCol w:w="1148"/>
              <w:gridCol w:w="1276"/>
              <w:gridCol w:w="2900"/>
              <w:gridCol w:w="2711"/>
            </w:tblGrid>
            <w:tr w:rsidR="00BE69F2" w:rsidRPr="00BE69F2" w14:paraId="4A500372" w14:textId="77777777">
              <w:trPr>
                <w:trHeight w:val="203"/>
              </w:trPr>
              <w:tc>
                <w:tcPr>
                  <w:tcW w:w="1289" w:type="dxa"/>
                </w:tcPr>
                <w:p w14:paraId="44C8864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48" w:type="dxa"/>
                </w:tcPr>
                <w:p w14:paraId="5BD4C4A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0C886F7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 Id</w:t>
                  </w:r>
                </w:p>
              </w:tc>
              <w:tc>
                <w:tcPr>
                  <w:tcW w:w="2900" w:type="dxa"/>
                </w:tcPr>
                <w:p w14:paraId="69280DC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Loan and Contingent Type</w:t>
                  </w:r>
                </w:p>
              </w:tc>
              <w:tc>
                <w:tcPr>
                  <w:tcW w:w="2711" w:type="dxa"/>
                </w:tcPr>
                <w:p w14:paraId="40A663D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</w:tr>
            <w:tr w:rsidR="00BE69F2" w:rsidRPr="00BE69F2" w14:paraId="55243D06" w14:textId="77777777">
              <w:trPr>
                <w:trHeight w:val="228"/>
              </w:trPr>
              <w:tc>
                <w:tcPr>
                  <w:tcW w:w="1289" w:type="dxa"/>
                </w:tcPr>
                <w:p w14:paraId="7AA100E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2021-06-30</w:t>
                  </w:r>
                </w:p>
              </w:tc>
              <w:tc>
                <w:tcPr>
                  <w:tcW w:w="1148" w:type="dxa"/>
                </w:tcPr>
                <w:p w14:paraId="0DADA67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59D814B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E001</w:t>
                  </w:r>
                </w:p>
              </w:tc>
              <w:tc>
                <w:tcPr>
                  <w:tcW w:w="2900" w:type="dxa"/>
                </w:tcPr>
                <w:p w14:paraId="51A0C458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2003200002 </w:t>
                  </w:r>
                  <w:r w:rsidRPr="00BE69F2">
                    <w:rPr>
                      <w:rFonts w:eastAsia="Arial Unicode MS"/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2711" w:type="dxa"/>
                </w:tcPr>
                <w:p w14:paraId="1F993F7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6,000,000 </w:t>
                  </w:r>
                </w:p>
              </w:tc>
            </w:tr>
          </w:tbl>
          <w:p w14:paraId="6A4600F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1.2 Credit Account Details</w:t>
            </w:r>
          </w:p>
          <w:tbl>
            <w:tblPr>
              <w:tblStyle w:val="TableGrid"/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276"/>
              <w:gridCol w:w="2900"/>
              <w:gridCol w:w="2711"/>
            </w:tblGrid>
            <w:tr w:rsidR="00BE69F2" w:rsidRPr="00BE69F2" w14:paraId="3F86EB08" w14:textId="77777777">
              <w:trPr>
                <w:trHeight w:val="236"/>
              </w:trPr>
              <w:tc>
                <w:tcPr>
                  <w:tcW w:w="1303" w:type="dxa"/>
                </w:tcPr>
                <w:p w14:paraId="1AA10D1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2F808FD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7219F19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900" w:type="dxa"/>
                </w:tcPr>
                <w:p w14:paraId="6855C4D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711" w:type="dxa"/>
                </w:tcPr>
                <w:p w14:paraId="3D6DFCC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44E4C4A1" w14:textId="77777777">
              <w:trPr>
                <w:trHeight w:val="264"/>
              </w:trPr>
              <w:tc>
                <w:tcPr>
                  <w:tcW w:w="1303" w:type="dxa"/>
                </w:tcPr>
                <w:p w14:paraId="35F3671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2021-06-30</w:t>
                  </w:r>
                </w:p>
              </w:tc>
              <w:tc>
                <w:tcPr>
                  <w:tcW w:w="1134" w:type="dxa"/>
                </w:tcPr>
                <w:p w14:paraId="55C7181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51F3839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00" w:type="dxa"/>
                </w:tcPr>
                <w:p w14:paraId="060D21C3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711" w:type="dxa"/>
                </w:tcPr>
                <w:p w14:paraId="40D4F5C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1758345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2DDC13D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แบบที่ </w:t>
            </w:r>
            <w:r w:rsidRPr="00BE69F2">
              <w:rPr>
                <w:rFonts w:eastAsia="Arial Unicode MS"/>
              </w:rPr>
              <w:t xml:space="preserve">2: </w:t>
            </w:r>
            <w:r w:rsidRPr="00BE69F2">
              <w:rPr>
                <w:rFonts w:eastAsia="Arial Unicode MS"/>
                <w:cs/>
              </w:rPr>
              <w:t>หาก สง. ขยายหรือเพิ่มวงเงินคนละบัญชี</w:t>
            </w:r>
          </w:p>
          <w:p w14:paraId="6EF2081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เดือน ม.ค.</w:t>
            </w:r>
          </w:p>
          <w:p w14:paraId="562CD37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1.1 Credit Account</w:t>
            </w:r>
          </w:p>
          <w:tbl>
            <w:tblPr>
              <w:tblStyle w:val="TableGrid"/>
              <w:tblW w:w="9324" w:type="dxa"/>
              <w:tblLayout w:type="fixed"/>
              <w:tblLook w:val="04A0" w:firstRow="1" w:lastRow="0" w:firstColumn="1" w:lastColumn="0" w:noHBand="0" w:noVBand="1"/>
            </w:tblPr>
            <w:tblGrid>
              <w:gridCol w:w="1289"/>
              <w:gridCol w:w="1148"/>
              <w:gridCol w:w="1276"/>
              <w:gridCol w:w="2900"/>
              <w:gridCol w:w="2711"/>
            </w:tblGrid>
            <w:tr w:rsidR="00BE69F2" w:rsidRPr="00BE69F2" w14:paraId="14FAB9BA" w14:textId="77777777">
              <w:trPr>
                <w:trHeight w:val="203"/>
              </w:trPr>
              <w:tc>
                <w:tcPr>
                  <w:tcW w:w="1289" w:type="dxa"/>
                  <w:vAlign w:val="center"/>
                </w:tcPr>
                <w:p w14:paraId="10B93AC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48" w:type="dxa"/>
                  <w:vAlign w:val="center"/>
                </w:tcPr>
                <w:p w14:paraId="2D11714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  <w:vAlign w:val="center"/>
                </w:tcPr>
                <w:p w14:paraId="1133DAC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 Id</w:t>
                  </w:r>
                </w:p>
              </w:tc>
              <w:tc>
                <w:tcPr>
                  <w:tcW w:w="2900" w:type="dxa"/>
                  <w:vAlign w:val="center"/>
                </w:tcPr>
                <w:p w14:paraId="0D5DF02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Loan and Contingent Type</w:t>
                  </w:r>
                </w:p>
              </w:tc>
              <w:tc>
                <w:tcPr>
                  <w:tcW w:w="2711" w:type="dxa"/>
                  <w:vAlign w:val="center"/>
                </w:tcPr>
                <w:p w14:paraId="67D2971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</w:tr>
            <w:tr w:rsidR="00BE69F2" w:rsidRPr="00BE69F2" w14:paraId="0FBFDA78" w14:textId="77777777">
              <w:trPr>
                <w:trHeight w:val="228"/>
              </w:trPr>
              <w:tc>
                <w:tcPr>
                  <w:tcW w:w="1289" w:type="dxa"/>
                </w:tcPr>
                <w:p w14:paraId="71B3D7C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2021-01-31</w:t>
                  </w:r>
                </w:p>
              </w:tc>
              <w:tc>
                <w:tcPr>
                  <w:tcW w:w="1148" w:type="dxa"/>
                </w:tcPr>
                <w:p w14:paraId="1B69EAE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4964575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E001</w:t>
                  </w:r>
                </w:p>
              </w:tc>
              <w:tc>
                <w:tcPr>
                  <w:tcW w:w="2900" w:type="dxa"/>
                </w:tcPr>
                <w:p w14:paraId="29774E6B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2003200002 </w:t>
                  </w:r>
                  <w:r w:rsidRPr="00BE69F2">
                    <w:rPr>
                      <w:rFonts w:eastAsia="Arial Unicode MS"/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2711" w:type="dxa"/>
                </w:tcPr>
                <w:p w14:paraId="61081FF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1,000,000</w:t>
                  </w:r>
                </w:p>
              </w:tc>
            </w:tr>
          </w:tbl>
          <w:p w14:paraId="4E2CF1D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2D47243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1.2 Credit Account Details</w:t>
            </w:r>
          </w:p>
          <w:tbl>
            <w:tblPr>
              <w:tblStyle w:val="TableGrid"/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276"/>
              <w:gridCol w:w="2900"/>
              <w:gridCol w:w="2711"/>
            </w:tblGrid>
            <w:tr w:rsidR="00BE69F2" w:rsidRPr="00BE69F2" w14:paraId="35CA80A9" w14:textId="77777777">
              <w:trPr>
                <w:trHeight w:val="236"/>
              </w:trPr>
              <w:tc>
                <w:tcPr>
                  <w:tcW w:w="1303" w:type="dxa"/>
                </w:tcPr>
                <w:p w14:paraId="1D46358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297FDE6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2982BF0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900" w:type="dxa"/>
                </w:tcPr>
                <w:p w14:paraId="17E815B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711" w:type="dxa"/>
                </w:tcPr>
                <w:p w14:paraId="3D95C59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03107DBD" w14:textId="77777777">
              <w:trPr>
                <w:trHeight w:val="264"/>
              </w:trPr>
              <w:tc>
                <w:tcPr>
                  <w:tcW w:w="1303" w:type="dxa"/>
                </w:tcPr>
                <w:p w14:paraId="34B6937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2021-01-31</w:t>
                  </w:r>
                </w:p>
              </w:tc>
              <w:tc>
                <w:tcPr>
                  <w:tcW w:w="1134" w:type="dxa"/>
                </w:tcPr>
                <w:p w14:paraId="5B43D4F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544D929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00" w:type="dxa"/>
                </w:tcPr>
                <w:p w14:paraId="3EFDB805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711" w:type="dxa"/>
                </w:tcPr>
                <w:p w14:paraId="268979C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2AB47DF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695189C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เดือน มี.ค.</w:t>
            </w:r>
          </w:p>
          <w:p w14:paraId="781FA3B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1.1 Credit Account</w:t>
            </w:r>
          </w:p>
          <w:tbl>
            <w:tblPr>
              <w:tblStyle w:val="TableGrid"/>
              <w:tblW w:w="9324" w:type="dxa"/>
              <w:tblLayout w:type="fixed"/>
              <w:tblLook w:val="04A0" w:firstRow="1" w:lastRow="0" w:firstColumn="1" w:lastColumn="0" w:noHBand="0" w:noVBand="1"/>
            </w:tblPr>
            <w:tblGrid>
              <w:gridCol w:w="1289"/>
              <w:gridCol w:w="1148"/>
              <w:gridCol w:w="1276"/>
              <w:gridCol w:w="2990"/>
              <w:gridCol w:w="2621"/>
            </w:tblGrid>
            <w:tr w:rsidR="00BE69F2" w:rsidRPr="00BE69F2" w14:paraId="631E8465" w14:textId="77777777">
              <w:trPr>
                <w:trHeight w:val="203"/>
              </w:trPr>
              <w:tc>
                <w:tcPr>
                  <w:tcW w:w="1289" w:type="dxa"/>
                  <w:vAlign w:val="center"/>
                </w:tcPr>
                <w:p w14:paraId="70D83FB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48" w:type="dxa"/>
                  <w:vAlign w:val="center"/>
                </w:tcPr>
                <w:p w14:paraId="3311AED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  <w:vAlign w:val="center"/>
                </w:tcPr>
                <w:p w14:paraId="486D5A1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 Id</w:t>
                  </w:r>
                </w:p>
              </w:tc>
              <w:tc>
                <w:tcPr>
                  <w:tcW w:w="2990" w:type="dxa"/>
                  <w:vAlign w:val="center"/>
                </w:tcPr>
                <w:p w14:paraId="2625814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Loan and Contingent Type</w:t>
                  </w:r>
                </w:p>
              </w:tc>
              <w:tc>
                <w:tcPr>
                  <w:tcW w:w="2621" w:type="dxa"/>
                  <w:vAlign w:val="center"/>
                </w:tcPr>
                <w:p w14:paraId="07DDCD6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</w:tr>
            <w:tr w:rsidR="00BE69F2" w:rsidRPr="00BE69F2" w14:paraId="3125DAC8" w14:textId="77777777">
              <w:trPr>
                <w:trHeight w:val="228"/>
              </w:trPr>
              <w:tc>
                <w:tcPr>
                  <w:tcW w:w="1289" w:type="dxa"/>
                </w:tcPr>
                <w:p w14:paraId="24CA009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2021-03-31</w:t>
                  </w:r>
                </w:p>
              </w:tc>
              <w:tc>
                <w:tcPr>
                  <w:tcW w:w="1148" w:type="dxa"/>
                </w:tcPr>
                <w:p w14:paraId="7484876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276" w:type="dxa"/>
                </w:tcPr>
                <w:p w14:paraId="1B4B544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E001</w:t>
                  </w:r>
                </w:p>
              </w:tc>
              <w:tc>
                <w:tcPr>
                  <w:tcW w:w="2990" w:type="dxa"/>
                </w:tcPr>
                <w:p w14:paraId="33EC39B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2003200002 </w:t>
                  </w:r>
                  <w:r w:rsidRPr="00BE69F2">
                    <w:rPr>
                      <w:rFonts w:eastAsia="Arial Unicode MS"/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2621" w:type="dxa"/>
                </w:tcPr>
                <w:p w14:paraId="086F4E9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2,000,000</w:t>
                  </w:r>
                </w:p>
              </w:tc>
            </w:tr>
          </w:tbl>
          <w:p w14:paraId="1446F6C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1.2 Credit Account Details</w:t>
            </w:r>
          </w:p>
          <w:tbl>
            <w:tblPr>
              <w:tblStyle w:val="TableGrid"/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276"/>
              <w:gridCol w:w="2990"/>
              <w:gridCol w:w="2621"/>
            </w:tblGrid>
            <w:tr w:rsidR="00BE69F2" w:rsidRPr="00BE69F2" w14:paraId="07C7CAA4" w14:textId="77777777">
              <w:trPr>
                <w:trHeight w:val="236"/>
              </w:trPr>
              <w:tc>
                <w:tcPr>
                  <w:tcW w:w="1303" w:type="dxa"/>
                </w:tcPr>
                <w:p w14:paraId="0176457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3154259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043334F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990" w:type="dxa"/>
                </w:tcPr>
                <w:p w14:paraId="3B842A5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621" w:type="dxa"/>
                </w:tcPr>
                <w:p w14:paraId="5859CAD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56046D96" w14:textId="77777777">
              <w:trPr>
                <w:trHeight w:val="264"/>
              </w:trPr>
              <w:tc>
                <w:tcPr>
                  <w:tcW w:w="1303" w:type="dxa"/>
                </w:tcPr>
                <w:p w14:paraId="16B5A6F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2021-03-31</w:t>
                  </w:r>
                </w:p>
              </w:tc>
              <w:tc>
                <w:tcPr>
                  <w:tcW w:w="1134" w:type="dxa"/>
                </w:tcPr>
                <w:p w14:paraId="51D2D36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276" w:type="dxa"/>
                </w:tcPr>
                <w:p w14:paraId="200409E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90" w:type="dxa"/>
                </w:tcPr>
                <w:p w14:paraId="55FDB332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621" w:type="dxa"/>
                </w:tcPr>
                <w:p w14:paraId="00D066C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</w:tbl>
          <w:p w14:paraId="02ECE64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54B7F2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4C5A901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4957337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เดือน เม.ย.</w:t>
            </w:r>
          </w:p>
          <w:p w14:paraId="315E96B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1.1 Credit Account</w:t>
            </w:r>
          </w:p>
          <w:tbl>
            <w:tblPr>
              <w:tblStyle w:val="TableGrid"/>
              <w:tblW w:w="9324" w:type="dxa"/>
              <w:tblLayout w:type="fixed"/>
              <w:tblLook w:val="04A0" w:firstRow="1" w:lastRow="0" w:firstColumn="1" w:lastColumn="0" w:noHBand="0" w:noVBand="1"/>
            </w:tblPr>
            <w:tblGrid>
              <w:gridCol w:w="1289"/>
              <w:gridCol w:w="1148"/>
              <w:gridCol w:w="1276"/>
              <w:gridCol w:w="2900"/>
              <w:gridCol w:w="2711"/>
            </w:tblGrid>
            <w:tr w:rsidR="00BE69F2" w:rsidRPr="00BE69F2" w14:paraId="2FE21720" w14:textId="77777777">
              <w:trPr>
                <w:trHeight w:val="203"/>
              </w:trPr>
              <w:tc>
                <w:tcPr>
                  <w:tcW w:w="1289" w:type="dxa"/>
                </w:tcPr>
                <w:p w14:paraId="14C93B6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48" w:type="dxa"/>
                </w:tcPr>
                <w:p w14:paraId="06F7E1F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6EA47F8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 Id</w:t>
                  </w:r>
                </w:p>
              </w:tc>
              <w:tc>
                <w:tcPr>
                  <w:tcW w:w="2900" w:type="dxa"/>
                </w:tcPr>
                <w:p w14:paraId="37BCF36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Loan and Contingent Type</w:t>
                  </w:r>
                </w:p>
              </w:tc>
              <w:tc>
                <w:tcPr>
                  <w:tcW w:w="2711" w:type="dxa"/>
                </w:tcPr>
                <w:p w14:paraId="66D2610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</w:tr>
            <w:tr w:rsidR="00BE69F2" w:rsidRPr="00BE69F2" w14:paraId="3E26D344" w14:textId="77777777">
              <w:trPr>
                <w:trHeight w:val="228"/>
              </w:trPr>
              <w:tc>
                <w:tcPr>
                  <w:tcW w:w="1289" w:type="dxa"/>
                </w:tcPr>
                <w:p w14:paraId="0F9DF39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2021-04-30</w:t>
                  </w:r>
                </w:p>
              </w:tc>
              <w:tc>
                <w:tcPr>
                  <w:tcW w:w="1148" w:type="dxa"/>
                </w:tcPr>
                <w:p w14:paraId="39963D2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276" w:type="dxa"/>
                </w:tcPr>
                <w:p w14:paraId="53B4A01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E001</w:t>
                  </w:r>
                </w:p>
              </w:tc>
              <w:tc>
                <w:tcPr>
                  <w:tcW w:w="2900" w:type="dxa"/>
                </w:tcPr>
                <w:p w14:paraId="536F530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2003200002 </w:t>
                  </w:r>
                  <w:r w:rsidRPr="00BE69F2">
                    <w:rPr>
                      <w:rFonts w:eastAsia="Arial Unicode MS"/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2711" w:type="dxa"/>
                </w:tcPr>
                <w:p w14:paraId="70D1DD6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2,000,000 </w:t>
                  </w:r>
                </w:p>
              </w:tc>
            </w:tr>
          </w:tbl>
          <w:p w14:paraId="7283A97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1.2 Credit Account Details</w:t>
            </w:r>
          </w:p>
          <w:tbl>
            <w:tblPr>
              <w:tblStyle w:val="TableGrid"/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276"/>
              <w:gridCol w:w="2900"/>
              <w:gridCol w:w="2711"/>
            </w:tblGrid>
            <w:tr w:rsidR="00BE69F2" w:rsidRPr="00BE69F2" w14:paraId="7CAACCBE" w14:textId="77777777">
              <w:trPr>
                <w:trHeight w:val="236"/>
              </w:trPr>
              <w:tc>
                <w:tcPr>
                  <w:tcW w:w="1303" w:type="dxa"/>
                </w:tcPr>
                <w:p w14:paraId="4008812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214EE5F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6AD9352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900" w:type="dxa"/>
                </w:tcPr>
                <w:p w14:paraId="29D9261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711" w:type="dxa"/>
                </w:tcPr>
                <w:p w14:paraId="0A97CD4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3F64162C" w14:textId="77777777">
              <w:trPr>
                <w:trHeight w:val="264"/>
              </w:trPr>
              <w:tc>
                <w:tcPr>
                  <w:tcW w:w="1303" w:type="dxa"/>
                </w:tcPr>
                <w:p w14:paraId="3F7D9ED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2021-04-30</w:t>
                  </w:r>
                </w:p>
              </w:tc>
              <w:tc>
                <w:tcPr>
                  <w:tcW w:w="1134" w:type="dxa"/>
                </w:tcPr>
                <w:p w14:paraId="5142934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276" w:type="dxa"/>
                </w:tcPr>
                <w:p w14:paraId="02185B4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00" w:type="dxa"/>
                </w:tcPr>
                <w:p w14:paraId="7B72F993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711" w:type="dxa"/>
                </w:tcPr>
                <w:p w14:paraId="04DD787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7DB369C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  <w:p w14:paraId="66ECEDC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เดือน มิ.ย.</w:t>
            </w:r>
          </w:p>
          <w:p w14:paraId="2A6B9F7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1.1 Credit Account</w:t>
            </w:r>
          </w:p>
          <w:tbl>
            <w:tblPr>
              <w:tblStyle w:val="TableGrid"/>
              <w:tblW w:w="9324" w:type="dxa"/>
              <w:tblLayout w:type="fixed"/>
              <w:tblLook w:val="04A0" w:firstRow="1" w:lastRow="0" w:firstColumn="1" w:lastColumn="0" w:noHBand="0" w:noVBand="1"/>
            </w:tblPr>
            <w:tblGrid>
              <w:gridCol w:w="1289"/>
              <w:gridCol w:w="1148"/>
              <w:gridCol w:w="1276"/>
              <w:gridCol w:w="2731"/>
              <w:gridCol w:w="2880"/>
            </w:tblGrid>
            <w:tr w:rsidR="00BE69F2" w:rsidRPr="00BE69F2" w14:paraId="06DBE4C0" w14:textId="77777777">
              <w:trPr>
                <w:trHeight w:val="203"/>
              </w:trPr>
              <w:tc>
                <w:tcPr>
                  <w:tcW w:w="1289" w:type="dxa"/>
                </w:tcPr>
                <w:p w14:paraId="7DD1C22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48" w:type="dxa"/>
                </w:tcPr>
                <w:p w14:paraId="7312C3F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31F4943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 Id</w:t>
                  </w:r>
                </w:p>
              </w:tc>
              <w:tc>
                <w:tcPr>
                  <w:tcW w:w="2731" w:type="dxa"/>
                </w:tcPr>
                <w:p w14:paraId="0EE64EA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Loan and Contingent Type</w:t>
                  </w:r>
                </w:p>
              </w:tc>
              <w:tc>
                <w:tcPr>
                  <w:tcW w:w="2880" w:type="dxa"/>
                </w:tcPr>
                <w:p w14:paraId="34644C9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</w:tr>
            <w:tr w:rsidR="00BE69F2" w:rsidRPr="00BE69F2" w14:paraId="0197DC52" w14:textId="77777777">
              <w:trPr>
                <w:trHeight w:val="228"/>
              </w:trPr>
              <w:tc>
                <w:tcPr>
                  <w:tcW w:w="1289" w:type="dxa"/>
                </w:tcPr>
                <w:p w14:paraId="3CE358B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2021-06-30</w:t>
                  </w:r>
                </w:p>
              </w:tc>
              <w:tc>
                <w:tcPr>
                  <w:tcW w:w="1148" w:type="dxa"/>
                </w:tcPr>
                <w:p w14:paraId="78CE47F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1276" w:type="dxa"/>
                </w:tcPr>
                <w:p w14:paraId="1CAB4AB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E001</w:t>
                  </w:r>
                </w:p>
              </w:tc>
              <w:tc>
                <w:tcPr>
                  <w:tcW w:w="2731" w:type="dxa"/>
                </w:tcPr>
                <w:p w14:paraId="725CFCE7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2003200002 </w:t>
                  </w:r>
                  <w:r w:rsidRPr="00BE69F2">
                    <w:rPr>
                      <w:rFonts w:eastAsia="Arial Unicode MS"/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2880" w:type="dxa"/>
                </w:tcPr>
                <w:p w14:paraId="745F283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3,000,000</w:t>
                  </w:r>
                </w:p>
              </w:tc>
            </w:tr>
          </w:tbl>
          <w:p w14:paraId="39EBEAC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1.2 Credit Account Details</w:t>
            </w:r>
          </w:p>
          <w:tbl>
            <w:tblPr>
              <w:tblStyle w:val="TableGrid"/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276"/>
              <w:gridCol w:w="2900"/>
              <w:gridCol w:w="2711"/>
            </w:tblGrid>
            <w:tr w:rsidR="00BE69F2" w:rsidRPr="00BE69F2" w14:paraId="63C11444" w14:textId="77777777">
              <w:trPr>
                <w:trHeight w:val="236"/>
              </w:trPr>
              <w:tc>
                <w:tcPr>
                  <w:tcW w:w="1303" w:type="dxa"/>
                </w:tcPr>
                <w:p w14:paraId="2A9A24C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7682388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7CBFFA3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900" w:type="dxa"/>
                </w:tcPr>
                <w:p w14:paraId="6BEE37F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711" w:type="dxa"/>
                </w:tcPr>
                <w:p w14:paraId="2CE4E20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1478E8BF" w14:textId="77777777">
              <w:trPr>
                <w:trHeight w:val="264"/>
              </w:trPr>
              <w:tc>
                <w:tcPr>
                  <w:tcW w:w="1303" w:type="dxa"/>
                </w:tcPr>
                <w:p w14:paraId="0133651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2021-06-30</w:t>
                  </w:r>
                </w:p>
              </w:tc>
              <w:tc>
                <w:tcPr>
                  <w:tcW w:w="1134" w:type="dxa"/>
                </w:tcPr>
                <w:p w14:paraId="2BBA353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1276" w:type="dxa"/>
                </w:tcPr>
                <w:p w14:paraId="2199581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00" w:type="dxa"/>
                </w:tcPr>
                <w:p w14:paraId="12D5B4DA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711" w:type="dxa"/>
                </w:tcPr>
                <w:p w14:paraId="2B87D16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7D85A96F" w14:textId="77777777" w:rsidR="00033C0B" w:rsidRPr="00BE69F2" w:rsidRDefault="00033C0B" w:rsidP="009A677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2B72C13E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678C454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6C2929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73E83C" w14:textId="77777777" w:rsidR="00033C0B" w:rsidRPr="00BE69F2" w:rsidRDefault="00033C0B" w:rsidP="009A6773">
            <w:pPr>
              <w:pStyle w:val="ListParagraph"/>
              <w:numPr>
                <w:ilvl w:val="3"/>
                <w:numId w:val="36"/>
              </w:numPr>
              <w:ind w:left="313" w:hanging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Refinance Flag </w:t>
            </w:r>
            <w:r w:rsidRPr="00BE69F2">
              <w:rPr>
                <w:rFonts w:eastAsia="Arial Unicode MS"/>
                <w:cs/>
              </w:rPr>
              <w:t>กับสินเชื่อทุกประเภท เช่น สินเชื่อเพื่อที่อยู่อาศัย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สินเชื่อ </w:t>
            </w:r>
            <w:r w:rsidRPr="00BE69F2">
              <w:rPr>
                <w:rFonts w:eastAsia="Arial Unicode MS"/>
              </w:rPr>
              <w:t xml:space="preserve">Micro </w:t>
            </w:r>
            <w:r w:rsidRPr="00BE69F2">
              <w:rPr>
                <w:rFonts w:eastAsia="Arial Unicode MS"/>
                <w:cs/>
              </w:rPr>
              <w:t xml:space="preserve">สินเชื่อ </w:t>
            </w:r>
            <w:r w:rsidRPr="00BE69F2">
              <w:rPr>
                <w:rFonts w:eastAsia="Arial Unicode MS"/>
              </w:rPr>
              <w:t xml:space="preserve">Nano </w:t>
            </w:r>
            <w:r w:rsidRPr="00BE69F2">
              <w:rPr>
                <w:rFonts w:eastAsia="Arial Unicode MS"/>
                <w:cs/>
              </w:rPr>
              <w:t xml:space="preserve">ยกเว้น ภาระผูกพัน ใช่หรือไม่ </w:t>
            </w:r>
          </w:p>
          <w:p w14:paraId="55A0ED48" w14:textId="77777777" w:rsidR="00033C0B" w:rsidRPr="00BE69F2" w:rsidRDefault="00033C0B" w:rsidP="009A6773">
            <w:pPr>
              <w:pStyle w:val="ListParagraph"/>
              <w:numPr>
                <w:ilvl w:val="3"/>
                <w:numId w:val="36"/>
              </w:numPr>
              <w:ind w:left="313" w:hanging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นาย ก. ได้โอนหนี้ของ สง.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100,000</w:t>
            </w:r>
            <w:r w:rsidRPr="00BE69F2">
              <w:rPr>
                <w:rFonts w:eastAsia="Arial Unicode MS"/>
                <w:cs/>
              </w:rPr>
              <w:t xml:space="preserve"> บาท (</w:t>
            </w:r>
            <w:r w:rsidRPr="00BE69F2">
              <w:rPr>
                <w:rFonts w:eastAsia="Arial Unicode MS"/>
              </w:rPr>
              <w:t xml:space="preserve">Bank) </w:t>
            </w:r>
            <w:r w:rsidRPr="00BE69F2">
              <w:rPr>
                <w:rFonts w:eastAsia="Arial Unicode MS"/>
                <w:cs/>
              </w:rPr>
              <w:t>และ หนี้ที่ สง.</w:t>
            </w:r>
            <w:r w:rsidRPr="00BE69F2">
              <w:rPr>
                <w:rFonts w:eastAsia="Arial Unicode MS"/>
              </w:rPr>
              <w:t xml:space="preserve"> C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50,000</w:t>
            </w:r>
            <w:r w:rsidRPr="00BE69F2">
              <w:rPr>
                <w:rFonts w:eastAsia="Arial Unicode MS"/>
                <w:cs/>
              </w:rPr>
              <w:t xml:space="preserve"> บาท (</w:t>
            </w:r>
            <w:r w:rsidRPr="00BE69F2">
              <w:rPr>
                <w:rFonts w:eastAsia="Arial Unicode MS"/>
              </w:rPr>
              <w:t xml:space="preserve">Non-Bank) </w:t>
            </w:r>
            <w:r w:rsidRPr="00BE69F2">
              <w:rPr>
                <w:rFonts w:eastAsia="Arial Unicode MS"/>
                <w:cs/>
              </w:rPr>
              <w:t xml:space="preserve">มาที่ สง. </w:t>
            </w:r>
            <w:r w:rsidRPr="00BE69F2">
              <w:rPr>
                <w:rFonts w:eastAsia="Arial Unicode MS"/>
              </w:rPr>
              <w:t>B</w:t>
            </w:r>
            <w:r w:rsidRPr="00BE69F2">
              <w:rPr>
                <w:rFonts w:eastAsia="Arial Unicode MS"/>
                <w:cs/>
              </w:rPr>
              <w:t xml:space="preserve"> นับเป็น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 xml:space="preserve">ทั้ง </w:t>
            </w:r>
            <w:r w:rsidRPr="00BE69F2">
              <w:rPr>
                <w:rFonts w:eastAsia="Arial Unicode MS"/>
              </w:rPr>
              <w:t>150,000</w:t>
            </w:r>
            <w:r w:rsidRPr="00BE69F2">
              <w:rPr>
                <w:rFonts w:eastAsia="Arial Unicode MS"/>
                <w:cs/>
              </w:rPr>
              <w:t xml:space="preserve"> บาท ใช่หรือไม่</w:t>
            </w:r>
          </w:p>
          <w:p w14:paraId="19BBD8CC" w14:textId="77777777" w:rsidR="00033C0B" w:rsidRPr="00BE69F2" w:rsidRDefault="00033C0B" w:rsidP="009A6773">
            <w:pPr>
              <w:ind w:left="319" w:hanging="31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3.   </w:t>
            </w:r>
            <w:r w:rsidRPr="00BE69F2">
              <w:rPr>
                <w:rFonts w:eastAsia="Arial Unicode MS"/>
                <w:cs/>
              </w:rPr>
              <w:t xml:space="preserve">จากข้อ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>หากนับเป็นการรีไฟแนนซ์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หาก สง. </w:t>
            </w:r>
            <w:r w:rsidRPr="00BE69F2">
              <w:rPr>
                <w:rFonts w:eastAsia="Arial Unicode MS"/>
              </w:rPr>
              <w:t xml:space="preserve">B </w:t>
            </w:r>
            <w:r w:rsidRPr="00BE69F2">
              <w:rPr>
                <w:rFonts w:eastAsia="Arial Unicode MS"/>
                <w:cs/>
              </w:rPr>
              <w:t xml:space="preserve">ให้กู้เพิ่ม </w:t>
            </w:r>
            <w:r w:rsidRPr="00BE69F2">
              <w:rPr>
                <w:rFonts w:eastAsia="Arial Unicode MS"/>
              </w:rPr>
              <w:t xml:space="preserve">50,000 </w:t>
            </w:r>
            <w:r w:rsidRPr="00BE69F2">
              <w:rPr>
                <w:rFonts w:eastAsia="Arial Unicode MS"/>
                <w:cs/>
              </w:rPr>
              <w:t xml:space="preserve">บาท จะให้รายงาน </w:t>
            </w:r>
            <w:r w:rsidRPr="00BE69F2">
              <w:rPr>
                <w:rFonts w:eastAsia="Arial Unicode MS"/>
              </w:rPr>
              <w:t xml:space="preserve">Refinance Flag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Movement Type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0E51EFDC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210A98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4445FD0" w14:textId="77777777" w:rsidR="00033C0B" w:rsidRPr="00BE69F2" w:rsidRDefault="00033C0B" w:rsidP="007C68D8">
            <w:pPr>
              <w:pStyle w:val="ListParagraph"/>
              <w:numPr>
                <w:ilvl w:val="3"/>
                <w:numId w:val="326"/>
              </w:numPr>
              <w:ind w:left="313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ใช่ ให้รายงาน</w:t>
            </w:r>
            <w:r w:rsidRPr="00BE69F2">
              <w:rPr>
                <w:rFonts w:eastAsia="Arial Unicode MS"/>
              </w:rPr>
              <w:t xml:space="preserve"> Refinance Flag </w:t>
            </w:r>
            <w:r w:rsidRPr="00BE69F2">
              <w:rPr>
                <w:rFonts w:eastAsia="Arial Unicode MS"/>
                <w:cs/>
              </w:rPr>
              <w:t xml:space="preserve">ทุกประเภทสินเชื่อ ยกเว้นภาระผูกพัน </w:t>
            </w:r>
          </w:p>
          <w:p w14:paraId="4E1C51DA" w14:textId="77777777" w:rsidR="00033C0B" w:rsidRPr="00BE69F2" w:rsidRDefault="00033C0B" w:rsidP="007C68D8">
            <w:pPr>
              <w:pStyle w:val="ListParagraph"/>
              <w:numPr>
                <w:ilvl w:val="3"/>
                <w:numId w:val="326"/>
              </w:numPr>
              <w:ind w:left="313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ใช่ นับเป็น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>ทั้งหมด ให้รายงาน</w:t>
            </w:r>
          </w:p>
          <w:p w14:paraId="2F7D073E" w14:textId="77777777" w:rsidR="00033C0B" w:rsidRPr="00BE69F2" w:rsidRDefault="00033C0B" w:rsidP="009A6773">
            <w:pPr>
              <w:ind w:left="3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    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1.1</w:t>
            </w:r>
            <w:r w:rsidRPr="00BE69F2">
              <w:rPr>
                <w:rFonts w:eastAsia="Arial Unicode MS"/>
              </w:rPr>
              <w:t xml:space="preserve"> Credit Account 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Contract Amount in Original Currency =  150,000 </w:t>
            </w:r>
            <w:r w:rsidRPr="00BE69F2">
              <w:rPr>
                <w:rFonts w:eastAsia="Arial Unicode MS"/>
                <w:cs/>
              </w:rPr>
              <w:t>บาท</w:t>
            </w:r>
          </w:p>
          <w:p w14:paraId="6A8B9057" w14:textId="77777777" w:rsidR="00033C0B" w:rsidRPr="00BE69F2" w:rsidRDefault="00033C0B" w:rsidP="009A6773">
            <w:pPr>
              <w:ind w:left="3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    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1.2</w:t>
            </w:r>
            <w:r w:rsidRPr="00BE69F2">
              <w:rPr>
                <w:rFonts w:eastAsia="Arial Unicode MS"/>
              </w:rPr>
              <w:t xml:space="preserve"> Credit Account Detail 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Refinance Flag  =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1</w:t>
            </w:r>
          </w:p>
          <w:p w14:paraId="072D4A00" w14:textId="77777777" w:rsidR="00033C0B" w:rsidRPr="00BE69F2" w:rsidRDefault="00033C0B" w:rsidP="007C68D8">
            <w:pPr>
              <w:pStyle w:val="ListParagraph"/>
              <w:numPr>
                <w:ilvl w:val="3"/>
                <w:numId w:val="326"/>
              </w:numPr>
              <w:ind w:left="313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</w:p>
          <w:p w14:paraId="6F7CA728" w14:textId="77777777" w:rsidR="00033C0B" w:rsidRPr="00BE69F2" w:rsidRDefault="00033C0B" w:rsidP="009A6773">
            <w:pPr>
              <w:pStyle w:val="ListParagraph"/>
              <w:ind w:left="313" w:firstLine="2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1.1</w:t>
            </w:r>
            <w:r w:rsidRPr="00BE69F2">
              <w:rPr>
                <w:rFonts w:eastAsia="Arial Unicode MS"/>
              </w:rPr>
              <w:t xml:space="preserve"> Credit Account 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Contract Amount in Original Currency =  </w:t>
            </w:r>
            <w:r w:rsidRPr="00BE69F2">
              <w:rPr>
                <w:rFonts w:eastAsia="Arial Unicode MS"/>
                <w:cs/>
              </w:rPr>
              <w:t>200</w:t>
            </w:r>
            <w:r w:rsidRPr="00BE69F2">
              <w:rPr>
                <w:rFonts w:eastAsia="Arial Unicode MS"/>
              </w:rPr>
              <w:t>,000</w:t>
            </w:r>
            <w:r w:rsidRPr="00BE69F2">
              <w:rPr>
                <w:rFonts w:eastAsia="Arial Unicode MS"/>
                <w:cs/>
              </w:rPr>
              <w:t xml:space="preserve"> บาท </w:t>
            </w:r>
          </w:p>
          <w:p w14:paraId="1C259C79" w14:textId="77777777" w:rsidR="00033C0B" w:rsidRPr="00BE69F2" w:rsidRDefault="00033C0B" w:rsidP="009A6773">
            <w:pPr>
              <w:pStyle w:val="ListParagraph"/>
              <w:ind w:left="313" w:firstLine="2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1.2</w:t>
            </w:r>
            <w:r w:rsidRPr="00BE69F2">
              <w:rPr>
                <w:rFonts w:eastAsia="Arial Unicode MS"/>
              </w:rPr>
              <w:t xml:space="preserve"> Credit Account Detail  </w:t>
            </w: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Refinance Flag  =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1</w:t>
            </w:r>
          </w:p>
          <w:p w14:paraId="69F09A02" w14:textId="77777777" w:rsidR="00033C0B" w:rsidRPr="00BE69F2" w:rsidRDefault="00033C0B" w:rsidP="009A6773">
            <w:pPr>
              <w:ind w:firstLine="5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7.5</w:t>
            </w:r>
            <w:r w:rsidRPr="00BE69F2">
              <w:rPr>
                <w:rFonts w:eastAsia="Arial Unicode MS"/>
              </w:rPr>
              <w:t xml:space="preserve"> Aggregated Flow</w:t>
            </w:r>
          </w:p>
          <w:p w14:paraId="4E512694" w14:textId="77777777" w:rsidR="00033C0B" w:rsidRPr="00BE69F2" w:rsidRDefault="00033C0B" w:rsidP="009A6773">
            <w:pPr>
              <w:ind w:left="3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0" w:type="auto"/>
              <w:tblInd w:w="313" w:type="dxa"/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1134"/>
              <w:gridCol w:w="4538"/>
              <w:gridCol w:w="2103"/>
            </w:tblGrid>
            <w:tr w:rsidR="00BE69F2" w:rsidRPr="00BE69F2" w14:paraId="52BB0EBF" w14:textId="77777777">
              <w:trPr>
                <w:trHeight w:val="251"/>
              </w:trPr>
              <w:tc>
                <w:tcPr>
                  <w:tcW w:w="1271" w:type="dxa"/>
                </w:tcPr>
                <w:p w14:paraId="1A41CC2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69423D4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4538" w:type="dxa"/>
                </w:tcPr>
                <w:p w14:paraId="2D35945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Movement Type</w:t>
                  </w:r>
                </w:p>
              </w:tc>
              <w:tc>
                <w:tcPr>
                  <w:tcW w:w="2103" w:type="dxa"/>
                </w:tcPr>
                <w:p w14:paraId="7B89061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Movement Amount in Baht</w:t>
                  </w:r>
                </w:p>
              </w:tc>
            </w:tr>
            <w:tr w:rsidR="00BE69F2" w:rsidRPr="00BE69F2" w14:paraId="5C72DCFA" w14:textId="77777777">
              <w:trPr>
                <w:trHeight w:val="64"/>
              </w:trPr>
              <w:tc>
                <w:tcPr>
                  <w:tcW w:w="1271" w:type="dxa"/>
                </w:tcPr>
                <w:p w14:paraId="6D319B5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2020-06-30</w:t>
                  </w:r>
                </w:p>
              </w:tc>
              <w:tc>
                <w:tcPr>
                  <w:tcW w:w="1134" w:type="dxa"/>
                </w:tcPr>
                <w:p w14:paraId="232220C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4538" w:type="dxa"/>
                </w:tcPr>
                <w:p w14:paraId="6F50D5B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2003400002 เบิกถอนเงิน / ให้สินเชื่อเพิ่ม</w:t>
                  </w:r>
                </w:p>
              </w:tc>
              <w:tc>
                <w:tcPr>
                  <w:tcW w:w="2103" w:type="dxa"/>
                </w:tcPr>
                <w:p w14:paraId="0B23189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50,000</w:t>
                  </w:r>
                </w:p>
              </w:tc>
            </w:tr>
            <w:tr w:rsidR="00BE69F2" w:rsidRPr="00BE69F2" w14:paraId="2B3D9ED4" w14:textId="77777777">
              <w:trPr>
                <w:trHeight w:val="60"/>
              </w:trPr>
              <w:tc>
                <w:tcPr>
                  <w:tcW w:w="1271" w:type="dxa"/>
                </w:tcPr>
                <w:p w14:paraId="3D943C4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2020-06-30</w:t>
                  </w:r>
                </w:p>
              </w:tc>
              <w:tc>
                <w:tcPr>
                  <w:tcW w:w="1134" w:type="dxa"/>
                </w:tcPr>
                <w:p w14:paraId="7AD991B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4538" w:type="dxa"/>
                </w:tcPr>
                <w:p w14:paraId="07B7E11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2003400003 </w:t>
                  </w:r>
                  <w:r w:rsidRPr="00BE69F2">
                    <w:rPr>
                      <w:rFonts w:eastAsia="Arial Unicode MS"/>
                      <w:cs/>
                    </w:rPr>
                    <w:t>ซื้อหรือรับโอนหนี้จากบุคคลหรือสถาบันการเงินอื่น</w:t>
                  </w:r>
                </w:p>
              </w:tc>
              <w:tc>
                <w:tcPr>
                  <w:tcW w:w="2103" w:type="dxa"/>
                </w:tcPr>
                <w:p w14:paraId="3443E1E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150,000</w:t>
                  </w:r>
                </w:p>
              </w:tc>
            </w:tr>
          </w:tbl>
          <w:p w14:paraId="7602EAED" w14:textId="77777777" w:rsidR="00033C0B" w:rsidRPr="00BE69F2" w:rsidRDefault="00033C0B" w:rsidP="009A6773">
            <w:pPr>
              <w:ind w:left="3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 </w:t>
            </w:r>
          </w:p>
          <w:p w14:paraId="68FB83FA" w14:textId="77777777" w:rsidR="00033C0B" w:rsidRPr="00BE69F2" w:rsidRDefault="00033C0B" w:rsidP="009A6773">
            <w:pPr>
              <w:ind w:left="3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1402EDA8" w14:textId="77777777" w:rsidR="00033C0B" w:rsidRPr="00BE69F2" w:rsidRDefault="00033C0B" w:rsidP="009A6773">
            <w:pPr>
              <w:ind w:left="3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หมายเหตุ</w:t>
            </w:r>
            <w:r w:rsidRPr="00BE69F2">
              <w:rPr>
                <w:rFonts w:eastAsia="Arial Unicode MS"/>
              </w:rPr>
              <w:t xml:space="preserve">: </w:t>
            </w:r>
            <w:r w:rsidRPr="00BE69F2">
              <w:rPr>
                <w:rFonts w:eastAsia="Arial Unicode MS"/>
                <w:cs/>
              </w:rPr>
              <w:t>หาก สง. แยกไม่ได้จริง ธปท. อนุโลมให้รายงาน</w:t>
            </w:r>
          </w:p>
          <w:tbl>
            <w:tblPr>
              <w:tblStyle w:val="TableGrid"/>
              <w:tblW w:w="0" w:type="auto"/>
              <w:tblInd w:w="313" w:type="dxa"/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1134"/>
              <w:gridCol w:w="4538"/>
              <w:gridCol w:w="2103"/>
            </w:tblGrid>
            <w:tr w:rsidR="00BE69F2" w:rsidRPr="00BE69F2" w14:paraId="03FF70FB" w14:textId="77777777">
              <w:trPr>
                <w:trHeight w:val="251"/>
              </w:trPr>
              <w:tc>
                <w:tcPr>
                  <w:tcW w:w="1271" w:type="dxa"/>
                </w:tcPr>
                <w:p w14:paraId="4F6405B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4B3C4CD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4538" w:type="dxa"/>
                </w:tcPr>
                <w:p w14:paraId="635BDA1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Movement Type</w:t>
                  </w:r>
                </w:p>
              </w:tc>
              <w:tc>
                <w:tcPr>
                  <w:tcW w:w="2103" w:type="dxa"/>
                </w:tcPr>
                <w:p w14:paraId="55CBBC3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Movement Amount in Baht</w:t>
                  </w:r>
                </w:p>
              </w:tc>
            </w:tr>
            <w:tr w:rsidR="00BE69F2" w:rsidRPr="00BE69F2" w14:paraId="6F1D8AA4" w14:textId="77777777">
              <w:trPr>
                <w:trHeight w:val="251"/>
              </w:trPr>
              <w:tc>
                <w:tcPr>
                  <w:tcW w:w="1271" w:type="dxa"/>
                </w:tcPr>
                <w:p w14:paraId="799E041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2020-06-30</w:t>
                  </w:r>
                </w:p>
              </w:tc>
              <w:tc>
                <w:tcPr>
                  <w:tcW w:w="1134" w:type="dxa"/>
                </w:tcPr>
                <w:p w14:paraId="3E105F1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4538" w:type="dxa"/>
                </w:tcPr>
                <w:p w14:paraId="151DDD8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2003400003 </w:t>
                  </w:r>
                  <w:r w:rsidRPr="00BE69F2">
                    <w:rPr>
                      <w:rFonts w:eastAsia="Arial Unicode MS"/>
                      <w:cs/>
                    </w:rPr>
                    <w:t>ซื้อหรือรับโอนหนี้จากบุคคลหรือสถาบันการเงินอื่น</w:t>
                  </w:r>
                </w:p>
              </w:tc>
              <w:tc>
                <w:tcPr>
                  <w:tcW w:w="2103" w:type="dxa"/>
                </w:tcPr>
                <w:p w14:paraId="35C8B03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200,000</w:t>
                  </w:r>
                </w:p>
              </w:tc>
            </w:tr>
          </w:tbl>
          <w:p w14:paraId="5B5CB328" w14:textId="77777777" w:rsidR="00033C0B" w:rsidRPr="00BE69F2" w:rsidRDefault="00033C0B" w:rsidP="009A6773">
            <w:pPr>
              <w:pStyle w:val="ListParagraph"/>
              <w:ind w:left="11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  <w:tr w:rsidR="00BE69F2" w:rsidRPr="00BE69F2" w14:paraId="792ABD23" w14:textId="77777777" w:rsidTr="001B0E42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86B74BB" w14:textId="77777777" w:rsidR="00033C0B" w:rsidRPr="00BE69F2" w:rsidRDefault="00033C0B" w:rsidP="009A6773">
            <w:pPr>
              <w:rPr>
                <w:rFonts w:eastAsia="Arial Unicode MS"/>
              </w:rPr>
            </w:pPr>
          </w:p>
        </w:tc>
        <w:tc>
          <w:tcPr>
            <w:tcW w:w="9639" w:type="dxa"/>
          </w:tcPr>
          <w:p w14:paraId="4D6A1169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  <w:tr w:rsidR="00BE69F2" w:rsidRPr="00BE69F2" w14:paraId="7E781771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  <w:shd w:val="clear" w:color="auto" w:fill="EDEDED" w:themeFill="accent3" w:themeFillTint="33"/>
          </w:tcPr>
          <w:p w14:paraId="77A6D94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  <w:shd w:val="clear" w:color="auto" w:fill="EDEDED" w:themeFill="accent3" w:themeFillTint="33"/>
          </w:tcPr>
          <w:p w14:paraId="56EB6D4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b/>
                <w:bCs/>
              </w:rPr>
            </w:pPr>
            <w:r w:rsidRPr="00BE69F2">
              <w:rPr>
                <w:rFonts w:eastAsia="Arial Unicode MS"/>
                <w:cs/>
              </w:rPr>
              <w:t xml:space="preserve">บริษัท </w:t>
            </w:r>
            <w:r w:rsidRPr="00BE69F2">
              <w:rPr>
                <w:rFonts w:eastAsia="Arial Unicode MS"/>
              </w:rPr>
              <w:t xml:space="preserve">A  </w:t>
            </w:r>
            <w:r w:rsidRPr="00BE69F2">
              <w:rPr>
                <w:rFonts w:eastAsia="Arial Unicode MS"/>
                <w:cs/>
              </w:rPr>
              <w:t xml:space="preserve">มีวงเงินสินเชื่อ </w:t>
            </w:r>
            <w:r w:rsidRPr="00BE69F2">
              <w:rPr>
                <w:rFonts w:eastAsia="Arial Unicode MS"/>
              </w:rPr>
              <w:t xml:space="preserve">Trade </w:t>
            </w:r>
            <w:r w:rsidRPr="00BE69F2">
              <w:rPr>
                <w:rFonts w:eastAsia="Arial Unicode MS"/>
                <w:cs/>
              </w:rPr>
              <w:t xml:space="preserve">กับ </w:t>
            </w:r>
            <w:r w:rsidRPr="00BE69F2">
              <w:rPr>
                <w:rFonts w:eastAsia="Arial Unicode MS"/>
              </w:rPr>
              <w:t xml:space="preserve">Bank BB </w:t>
            </w:r>
            <w:r w:rsidRPr="00BE69F2">
              <w:rPr>
                <w:rFonts w:eastAsia="Arial Unicode MS"/>
                <w:cs/>
              </w:rPr>
              <w:t xml:space="preserve">วงเงิน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ลบ. ยอดหนี้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ลบ. ต้องการ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 xml:space="preserve">ไปใช้วงเงินสินเชื่อกับ </w:t>
            </w:r>
            <w:r w:rsidRPr="00BE69F2">
              <w:rPr>
                <w:rFonts w:eastAsia="Arial Unicode MS"/>
              </w:rPr>
              <w:t xml:space="preserve">Bank CC </w:t>
            </w:r>
            <w:r w:rsidRPr="00BE69F2">
              <w:rPr>
                <w:rFonts w:eastAsia="Arial Unicode MS"/>
                <w:cs/>
              </w:rPr>
              <w:t xml:space="preserve">วงเงิน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ลบ. </w:t>
            </w:r>
          </w:p>
          <w:p w14:paraId="20CB7AC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b/>
                <w:bCs/>
              </w:rPr>
            </w:pPr>
            <w:r w:rsidRPr="00BE69F2">
              <w:rPr>
                <w:rFonts w:eastAsia="Arial Unicode MS"/>
                <w:cs/>
              </w:rPr>
              <w:t xml:space="preserve">โดย </w:t>
            </w:r>
            <w:r w:rsidRPr="00BE69F2">
              <w:rPr>
                <w:rFonts w:eastAsia="Arial Unicode MS"/>
              </w:rPr>
              <w:t xml:space="preserve">Bank CC </w:t>
            </w:r>
            <w:r w:rsidRPr="00BE69F2">
              <w:rPr>
                <w:rFonts w:eastAsia="Arial Unicode MS"/>
                <w:cs/>
              </w:rPr>
              <w:t xml:space="preserve">มีขั้นตอน และกระบวนการดังนี้ </w:t>
            </w:r>
          </w:p>
          <w:p w14:paraId="39322386" w14:textId="77777777" w:rsidR="00033C0B" w:rsidRPr="00BE69F2" w:rsidRDefault="00033C0B" w:rsidP="009A6773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b/>
                <w:bCs/>
              </w:rPr>
            </w:pPr>
            <w:r w:rsidRPr="00BE69F2">
              <w:rPr>
                <w:rFonts w:eastAsia="Arial Unicode MS"/>
              </w:rPr>
              <w:t xml:space="preserve">Bank CC </w:t>
            </w:r>
            <w:r w:rsidRPr="00BE69F2">
              <w:rPr>
                <w:rFonts w:eastAsia="Arial Unicode MS"/>
                <w:cs/>
              </w:rPr>
              <w:t xml:space="preserve">ตั้งวงเงิน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 xml:space="preserve">เฉพาะราย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ลบ. (เบิกได้ครั้งเดียว และไม่หมุนเวียน) แล้วเอาไปไถ่ถอนที่ </w:t>
            </w:r>
            <w:r w:rsidRPr="00BE69F2">
              <w:rPr>
                <w:rFonts w:eastAsia="Arial Unicode MS"/>
              </w:rPr>
              <w:t xml:space="preserve">Bank BB </w:t>
            </w:r>
            <w:r w:rsidRPr="00BE69F2">
              <w:rPr>
                <w:rFonts w:eastAsia="Arial Unicode MS"/>
                <w:cs/>
              </w:rPr>
              <w:t xml:space="preserve">และ ทยอยตั้งวงเงิน </w:t>
            </w:r>
            <w:r w:rsidRPr="00BE69F2">
              <w:rPr>
                <w:rFonts w:eastAsia="Arial Unicode MS"/>
              </w:rPr>
              <w:t>Trade 3</w:t>
            </w:r>
            <w:r w:rsidRPr="00BE69F2">
              <w:rPr>
                <w:rFonts w:eastAsia="Arial Unicode MS"/>
                <w:cs/>
              </w:rPr>
              <w:t xml:space="preserve"> ลบ. (เมื่อลูกค้ามีการชำระหนี้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>2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ลบ.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สง. จะปิดตั๋วใบเดิม และออกตั๋วใบใหม่โดยเพิ่มวงเงินเป็น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ลบ.) โดยในวันที่ </w:t>
            </w:r>
            <w:r w:rsidRPr="00BE69F2">
              <w:rPr>
                <w:rFonts w:eastAsia="Arial Unicode MS"/>
              </w:rPr>
              <w:t xml:space="preserve">Refinance Bank CC </w:t>
            </w:r>
            <w:r w:rsidRPr="00BE69F2">
              <w:rPr>
                <w:rFonts w:eastAsia="Arial Unicode MS"/>
                <w:cs/>
              </w:rPr>
              <w:t xml:space="preserve">จะเบิกวงเงินตั๋ว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 xml:space="preserve">เฉพาะราย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ลบ.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โดยทำเช็คมาเพื่อชำระหนี้ ให้กับทาง </w:t>
            </w:r>
            <w:r w:rsidRPr="00BE69F2">
              <w:rPr>
                <w:rFonts w:eastAsia="Arial Unicode MS"/>
              </w:rPr>
              <w:t>Bank BB 2</w:t>
            </w:r>
            <w:r w:rsidRPr="00BE69F2">
              <w:rPr>
                <w:rFonts w:eastAsia="Arial Unicode MS"/>
                <w:cs/>
              </w:rPr>
              <w:t xml:space="preserve"> ลบ. ซึ่งจะต้องยืนยันยอดหนี้ให้ตรงกัน</w:t>
            </w:r>
          </w:p>
          <w:p w14:paraId="53898F7D" w14:textId="77777777" w:rsidR="00033C0B" w:rsidRPr="00BE69F2" w:rsidRDefault="00033C0B" w:rsidP="009A6773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b/>
                <w:bCs/>
              </w:rPr>
            </w:pPr>
            <w:r w:rsidRPr="00BE69F2">
              <w:rPr>
                <w:rFonts w:eastAsia="Arial Unicode MS"/>
                <w:cs/>
              </w:rPr>
              <w:t xml:space="preserve">ภายหลังจากที่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 xml:space="preserve">หากลูกค้าจะขอเบิกใช้วงเงิน </w:t>
            </w:r>
            <w:r w:rsidRPr="00BE69F2">
              <w:rPr>
                <w:rFonts w:eastAsia="Arial Unicode MS"/>
              </w:rPr>
              <w:t xml:space="preserve">Trade </w:t>
            </w:r>
            <w:r w:rsidRPr="00BE69F2">
              <w:rPr>
                <w:rFonts w:eastAsia="Arial Unicode MS"/>
                <w:cs/>
              </w:rPr>
              <w:t xml:space="preserve">ทาง </w:t>
            </w:r>
            <w:r w:rsidRPr="00BE69F2">
              <w:rPr>
                <w:rFonts w:eastAsia="Arial Unicode MS"/>
              </w:rPr>
              <w:t xml:space="preserve">Bank CC </w:t>
            </w:r>
            <w:r w:rsidRPr="00BE69F2">
              <w:rPr>
                <w:rFonts w:eastAsia="Arial Unicode MS"/>
                <w:cs/>
              </w:rPr>
              <w:t xml:space="preserve">จะทำการเบิกวงเงิน </w:t>
            </w:r>
            <w:r w:rsidRPr="00BE69F2">
              <w:rPr>
                <w:rFonts w:eastAsia="Arial Unicode MS"/>
              </w:rPr>
              <w:t xml:space="preserve">Trade </w:t>
            </w:r>
            <w:r w:rsidRPr="00BE69F2">
              <w:rPr>
                <w:rFonts w:eastAsia="Arial Unicode MS"/>
                <w:cs/>
              </w:rPr>
              <w:t xml:space="preserve">แล้วนำไปชำระหนี้  </w:t>
            </w:r>
            <w:r w:rsidRPr="00BE69F2">
              <w:rPr>
                <w:rFonts w:eastAsia="Arial Unicode MS"/>
              </w:rPr>
              <w:t xml:space="preserve">P/N  </w:t>
            </w:r>
            <w:r w:rsidRPr="00BE69F2">
              <w:rPr>
                <w:rFonts w:eastAsia="Arial Unicode MS"/>
                <w:cs/>
              </w:rPr>
              <w:t xml:space="preserve">ก่อน จนกว่าจะชำระหนี้เสร็จสิ้น และเมื่อภาระหนี้หมด จะทำการเบิกเงินเข้าบัญชีลูกค้าตามกระบวนการปกติ </w:t>
            </w:r>
          </w:p>
          <w:p w14:paraId="5F52970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b/>
                <w:bCs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สำหรับวงเงินสินเชื่อ </w:t>
            </w:r>
            <w:r w:rsidRPr="00BE69F2">
              <w:rPr>
                <w:rFonts w:eastAsia="Arial Unicode MS"/>
              </w:rPr>
              <w:t xml:space="preserve">Factoring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Trade Finance </w:t>
            </w:r>
            <w:r w:rsidRPr="00BE69F2">
              <w:rPr>
                <w:rFonts w:eastAsia="Arial Unicode MS"/>
                <w:cs/>
              </w:rPr>
              <w:t xml:space="preserve">ที่เป็นสินเชื่อที่มี </w:t>
            </w:r>
            <w:r w:rsidRPr="00BE69F2">
              <w:rPr>
                <w:rFonts w:eastAsia="Arial Unicode MS"/>
              </w:rPr>
              <w:t xml:space="preserve">Underlying </w:t>
            </w:r>
            <w:r w:rsidRPr="00BE69F2">
              <w:rPr>
                <w:rFonts w:eastAsia="Arial Unicode MS"/>
                <w:cs/>
              </w:rPr>
              <w:t>ที่</w:t>
            </w:r>
            <w:r w:rsidRPr="00BE69F2">
              <w:rPr>
                <w:rFonts w:eastAsia="Arial Unicode MS"/>
              </w:rPr>
              <w:t xml:space="preserve"> Bank CC </w:t>
            </w:r>
            <w:r w:rsidRPr="00BE69F2">
              <w:rPr>
                <w:rFonts w:eastAsia="Arial Unicode MS"/>
                <w:cs/>
              </w:rPr>
              <w:t xml:space="preserve">มีการ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 xml:space="preserve">ผ่านการตั้งวงเงิน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 xml:space="preserve">ตามตัวอย่างจะรายงานวงเงิน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 xml:space="preserve">ดังกล่าว ด้วย </w:t>
            </w:r>
            <w:r w:rsidRPr="00BE69F2">
              <w:rPr>
                <w:rFonts w:eastAsia="Arial Unicode MS"/>
              </w:rPr>
              <w:t xml:space="preserve">Refinance Flag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2EE2631D" w14:textId="77777777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028439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</w:tcPr>
          <w:p w14:paraId="03B59CF3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วันที่มีธุรกรรม </w:t>
            </w:r>
            <w:r w:rsidRPr="00BE69F2">
              <w:rPr>
                <w:rFonts w:eastAsia="Arial Unicode MS"/>
              </w:rPr>
              <w:t>Refinance</w:t>
            </w:r>
          </w:p>
          <w:p w14:paraId="6952C661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1.1 Credit Account</w:t>
            </w:r>
          </w:p>
          <w:tbl>
            <w:tblPr>
              <w:tblStyle w:val="TableGrid"/>
              <w:tblW w:w="9324" w:type="dxa"/>
              <w:tblLayout w:type="fixed"/>
              <w:tblLook w:val="04A0" w:firstRow="1" w:lastRow="0" w:firstColumn="1" w:lastColumn="0" w:noHBand="0" w:noVBand="1"/>
            </w:tblPr>
            <w:tblGrid>
              <w:gridCol w:w="1289"/>
              <w:gridCol w:w="1148"/>
              <w:gridCol w:w="1276"/>
              <w:gridCol w:w="2990"/>
              <w:gridCol w:w="2621"/>
            </w:tblGrid>
            <w:tr w:rsidR="00BE69F2" w:rsidRPr="00BE69F2" w14:paraId="3374C538" w14:textId="77777777">
              <w:trPr>
                <w:trHeight w:val="203"/>
              </w:trPr>
              <w:tc>
                <w:tcPr>
                  <w:tcW w:w="1289" w:type="dxa"/>
                </w:tcPr>
                <w:p w14:paraId="2791689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48" w:type="dxa"/>
                </w:tcPr>
                <w:p w14:paraId="1066D55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5412DB3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 Id</w:t>
                  </w:r>
                </w:p>
              </w:tc>
              <w:tc>
                <w:tcPr>
                  <w:tcW w:w="2990" w:type="dxa"/>
                </w:tcPr>
                <w:p w14:paraId="7271D0A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Loan and Contingent Type</w:t>
                  </w:r>
                </w:p>
              </w:tc>
              <w:tc>
                <w:tcPr>
                  <w:tcW w:w="2621" w:type="dxa"/>
                </w:tcPr>
                <w:p w14:paraId="135EB5E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</w:tr>
            <w:tr w:rsidR="00BE69F2" w:rsidRPr="00BE69F2" w14:paraId="2632A4E4" w14:textId="77777777">
              <w:trPr>
                <w:trHeight w:val="228"/>
              </w:trPr>
              <w:tc>
                <w:tcPr>
                  <w:tcW w:w="1289" w:type="dxa"/>
                </w:tcPr>
                <w:p w14:paraId="21BEC39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2021-01-31</w:t>
                  </w:r>
                </w:p>
              </w:tc>
              <w:tc>
                <w:tcPr>
                  <w:tcW w:w="1148" w:type="dxa"/>
                </w:tcPr>
                <w:p w14:paraId="2E6183C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6E09CEB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90" w:type="dxa"/>
                </w:tcPr>
                <w:p w14:paraId="094C7018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2003200041 </w:t>
                  </w:r>
                  <w:r w:rsidRPr="00BE69F2">
                    <w:rPr>
                      <w:rFonts w:eastAsia="Arial Unicode MS"/>
                      <w:cs/>
                    </w:rPr>
                    <w:t>ตั๋วเงินอื่น</w:t>
                  </w:r>
                </w:p>
              </w:tc>
              <w:tc>
                <w:tcPr>
                  <w:tcW w:w="2621" w:type="dxa"/>
                </w:tcPr>
                <w:p w14:paraId="5474F6F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2,000,000</w:t>
                  </w:r>
                </w:p>
              </w:tc>
            </w:tr>
          </w:tbl>
          <w:p w14:paraId="7FEC85C8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1.2 Credit Account Details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276"/>
              <w:gridCol w:w="2990"/>
              <w:gridCol w:w="2621"/>
            </w:tblGrid>
            <w:tr w:rsidR="00BE69F2" w:rsidRPr="00BE69F2" w14:paraId="5FA468C2" w14:textId="77777777">
              <w:trPr>
                <w:trHeight w:val="236"/>
              </w:trPr>
              <w:tc>
                <w:tcPr>
                  <w:tcW w:w="1303" w:type="dxa"/>
                </w:tcPr>
                <w:p w14:paraId="2FD54A6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24936DD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46E99B9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990" w:type="dxa"/>
                </w:tcPr>
                <w:p w14:paraId="0B02921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621" w:type="dxa"/>
                </w:tcPr>
                <w:p w14:paraId="7CABA34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0D00024A" w14:textId="77777777">
              <w:trPr>
                <w:trHeight w:val="264"/>
              </w:trPr>
              <w:tc>
                <w:tcPr>
                  <w:tcW w:w="1303" w:type="dxa"/>
                </w:tcPr>
                <w:p w14:paraId="4153C5B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2021-01-31</w:t>
                  </w:r>
                </w:p>
              </w:tc>
              <w:tc>
                <w:tcPr>
                  <w:tcW w:w="1134" w:type="dxa"/>
                </w:tcPr>
                <w:p w14:paraId="45D43B1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79EBE41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90" w:type="dxa"/>
                </w:tcPr>
                <w:p w14:paraId="699AB839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621" w:type="dxa"/>
                </w:tcPr>
                <w:p w14:paraId="6F9A496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</w:tbl>
          <w:p w14:paraId="54649824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322D6CF4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วันที่ปรับเพิ่มวงเงินวันที่หลังจากชำระคืน ต่อมาได้ มีการเบิกเงินเป็นตั๋วใบใหม่</w:t>
            </w:r>
          </w:p>
          <w:p w14:paraId="13B9983F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1.1 Credit Account</w:t>
            </w:r>
          </w:p>
          <w:tbl>
            <w:tblPr>
              <w:tblStyle w:val="TableGrid"/>
              <w:tblW w:w="9324" w:type="dxa"/>
              <w:tblLayout w:type="fixed"/>
              <w:tblLook w:val="04A0" w:firstRow="1" w:lastRow="0" w:firstColumn="1" w:lastColumn="0" w:noHBand="0" w:noVBand="1"/>
            </w:tblPr>
            <w:tblGrid>
              <w:gridCol w:w="1289"/>
              <w:gridCol w:w="1148"/>
              <w:gridCol w:w="1276"/>
              <w:gridCol w:w="2990"/>
              <w:gridCol w:w="2621"/>
            </w:tblGrid>
            <w:tr w:rsidR="00BE69F2" w:rsidRPr="00BE69F2" w14:paraId="18B89CEA" w14:textId="77777777">
              <w:trPr>
                <w:trHeight w:val="203"/>
              </w:trPr>
              <w:tc>
                <w:tcPr>
                  <w:tcW w:w="1289" w:type="dxa"/>
                </w:tcPr>
                <w:p w14:paraId="521266E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48" w:type="dxa"/>
                </w:tcPr>
                <w:p w14:paraId="27037B3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4B9B0D7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 Id</w:t>
                  </w:r>
                </w:p>
              </w:tc>
              <w:tc>
                <w:tcPr>
                  <w:tcW w:w="2990" w:type="dxa"/>
                </w:tcPr>
                <w:p w14:paraId="1660DE0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Loan and Contingent Type</w:t>
                  </w:r>
                </w:p>
              </w:tc>
              <w:tc>
                <w:tcPr>
                  <w:tcW w:w="2621" w:type="dxa"/>
                </w:tcPr>
                <w:p w14:paraId="1D31C0A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Contract Amount in Original Currency</w:t>
                  </w:r>
                </w:p>
              </w:tc>
            </w:tr>
            <w:tr w:rsidR="00BE69F2" w:rsidRPr="00BE69F2" w14:paraId="03369DBC" w14:textId="77777777">
              <w:trPr>
                <w:trHeight w:val="228"/>
              </w:trPr>
              <w:tc>
                <w:tcPr>
                  <w:tcW w:w="1289" w:type="dxa"/>
                </w:tcPr>
                <w:p w14:paraId="7D68731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2021-06-30</w:t>
                  </w:r>
                </w:p>
              </w:tc>
              <w:tc>
                <w:tcPr>
                  <w:tcW w:w="1148" w:type="dxa"/>
                </w:tcPr>
                <w:p w14:paraId="2B14B23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276" w:type="dxa"/>
                </w:tcPr>
                <w:p w14:paraId="5404E47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90" w:type="dxa"/>
                </w:tcPr>
                <w:p w14:paraId="5ABE24FD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2003200030 </w:t>
                  </w:r>
                  <w:r w:rsidRPr="00BE69F2">
                    <w:rPr>
                      <w:rFonts w:eastAsia="Arial Unicode MS"/>
                      <w:cs/>
                    </w:rPr>
                    <w:t>ตั๋วเงินเพื่อการนำเข้าและออกของตามเล็ตเตอร์ออฟเครดิตในประเทศ (</w:t>
                  </w:r>
                  <w:r w:rsidRPr="00BE69F2">
                    <w:rPr>
                      <w:rFonts w:eastAsia="Arial Unicode MS"/>
                    </w:rPr>
                    <w:t>Domestic LC</w:t>
                  </w:r>
                  <w:r w:rsidRPr="00BE69F2">
                    <w:rPr>
                      <w:rFonts w:eastAsia="Arial Unicode MS"/>
                      <w:cs/>
                    </w:rPr>
                    <w:t>)</w:t>
                  </w:r>
                </w:p>
              </w:tc>
              <w:tc>
                <w:tcPr>
                  <w:tcW w:w="2621" w:type="dxa"/>
                </w:tcPr>
                <w:p w14:paraId="4B9DE3B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5,000,000</w:t>
                  </w:r>
                </w:p>
              </w:tc>
            </w:tr>
          </w:tbl>
          <w:p w14:paraId="614DE121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1.2 Credit Account Details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3"/>
              <w:gridCol w:w="1134"/>
              <w:gridCol w:w="1276"/>
              <w:gridCol w:w="2990"/>
              <w:gridCol w:w="2621"/>
            </w:tblGrid>
            <w:tr w:rsidR="00BE69F2" w:rsidRPr="00BE69F2" w14:paraId="190B5A1C" w14:textId="77777777">
              <w:trPr>
                <w:trHeight w:val="236"/>
              </w:trPr>
              <w:tc>
                <w:tcPr>
                  <w:tcW w:w="1303" w:type="dxa"/>
                </w:tcPr>
                <w:p w14:paraId="03C292C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5A86647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70C9FB1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Credit Line Id</w:t>
                  </w:r>
                </w:p>
              </w:tc>
              <w:tc>
                <w:tcPr>
                  <w:tcW w:w="2990" w:type="dxa"/>
                </w:tcPr>
                <w:p w14:paraId="0FB22F2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Purpose</w:t>
                  </w:r>
                </w:p>
              </w:tc>
              <w:tc>
                <w:tcPr>
                  <w:tcW w:w="2621" w:type="dxa"/>
                </w:tcPr>
                <w:p w14:paraId="41C7621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Refinance Flag</w:t>
                  </w:r>
                </w:p>
              </w:tc>
            </w:tr>
            <w:tr w:rsidR="00BE69F2" w:rsidRPr="00BE69F2" w14:paraId="2F4B5213" w14:textId="77777777">
              <w:trPr>
                <w:trHeight w:val="264"/>
              </w:trPr>
              <w:tc>
                <w:tcPr>
                  <w:tcW w:w="1303" w:type="dxa"/>
                </w:tcPr>
                <w:p w14:paraId="638CB5C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2021-06-30</w:t>
                  </w:r>
                </w:p>
              </w:tc>
              <w:tc>
                <w:tcPr>
                  <w:tcW w:w="1134" w:type="dxa"/>
                </w:tcPr>
                <w:p w14:paraId="282618F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276" w:type="dxa"/>
                </w:tcPr>
                <w:p w14:paraId="5899744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CL001</w:t>
                  </w:r>
                </w:p>
              </w:tc>
              <w:tc>
                <w:tcPr>
                  <w:tcW w:w="2990" w:type="dxa"/>
                </w:tcPr>
                <w:p w14:paraId="120DD35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2000700047 </w:t>
                  </w:r>
                  <w:r w:rsidRPr="00BE69F2">
                    <w:rPr>
                      <w:rFonts w:eastAsia="Arial Unicode MS"/>
                      <w:cs/>
                    </w:rPr>
                    <w:t>ธุรกิจในประเทศอื่นๆ</w:t>
                  </w:r>
                </w:p>
              </w:tc>
              <w:tc>
                <w:tcPr>
                  <w:tcW w:w="2621" w:type="dxa"/>
                </w:tcPr>
                <w:p w14:paraId="3772198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7798758C" w14:textId="77777777" w:rsidR="00033C0B" w:rsidRPr="00BE69F2" w:rsidRDefault="00033C0B" w:rsidP="009A6773">
            <w:pPr>
              <w:ind w:left="-6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&gt;&gt; </w:t>
            </w:r>
            <w:r w:rsidRPr="00BE69F2">
              <w:rPr>
                <w:rFonts w:eastAsia="Arial Unicode MS"/>
                <w:cs/>
              </w:rPr>
              <w:t>โด</w:t>
            </w:r>
          </w:p>
        </w:tc>
      </w:tr>
    </w:tbl>
    <w:p w14:paraId="3E010EB3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[Related Lending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886824A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9DC79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FEA82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บุคคลหรือนิติบุคคลที่มีความสัมพันธ์กับ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สง. มาขอสินเชื่อจะต้องรายงานความสัมพันธ์อย่างไร</w:t>
            </w:r>
          </w:p>
        </w:tc>
      </w:tr>
      <w:tr w:rsidR="00BE69F2" w:rsidRPr="00BE69F2" w14:paraId="63B24C8C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B4136B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DCB84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Related Lending Flag </w:t>
            </w:r>
            <w:r w:rsidRPr="00BE69F2">
              <w:rPr>
                <w:rFonts w:eastAsia="Arial Unicode MS"/>
                <w:cs/>
              </w:rPr>
              <w:t xml:space="preserve">เท่ากับ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  <w:p w14:paraId="0195BB8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หากบุคคลหรือนิติบุคคลที่มีความสัมพันธ์กับ สง. มาขอสินเชื่อ โดยอ้างอิงความสัมพันธ์ตามเกณฑ์ใน</w:t>
            </w:r>
          </w:p>
          <w:p w14:paraId="684723B2" w14:textId="77777777" w:rsidR="00033C0B" w:rsidRPr="00BE69F2" w:rsidRDefault="00033C0B" w:rsidP="009A6773">
            <w:pPr>
              <w:pStyle w:val="ListParagraph"/>
              <w:numPr>
                <w:ilvl w:val="0"/>
                <w:numId w:val="6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ประกาศธนาคารแห่งประเทศไทย สนส. </w:t>
            </w:r>
            <w:r w:rsidRPr="00BE69F2">
              <w:rPr>
                <w:rFonts w:eastAsia="Arial Unicode MS"/>
              </w:rPr>
              <w:t>36</w:t>
            </w:r>
            <w:r w:rsidRPr="00BE69F2">
              <w:rPr>
                <w:rFonts w:eastAsia="Arial Unicode MS"/>
                <w:cs/>
              </w:rPr>
              <w:t>/</w:t>
            </w:r>
            <w:r w:rsidRPr="00BE69F2">
              <w:rPr>
                <w:rFonts w:eastAsia="Arial Unicode MS"/>
              </w:rPr>
              <w:t>2551</w:t>
            </w:r>
            <w:r w:rsidRPr="00BE69F2">
              <w:rPr>
                <w:rFonts w:eastAsia="Arial Unicode MS"/>
                <w:cs/>
              </w:rPr>
              <w:t xml:space="preserve"> เรื่อง หลักเกณฑ์การกำกับการทำธุรกรรมกับผู้ถือหุ้นรายใหญ่ หรือกิจการที่มีผลประโยชน์เกี่ยวข้อง (</w:t>
            </w:r>
            <w:r w:rsidRPr="00BE69F2">
              <w:rPr>
                <w:rFonts w:eastAsia="Arial Unicode MS"/>
              </w:rPr>
              <w:t>Related Lending</w:t>
            </w:r>
            <w:r w:rsidRPr="00BE69F2">
              <w:rPr>
                <w:rFonts w:eastAsia="Arial Unicode MS"/>
                <w:cs/>
              </w:rPr>
              <w:t>)</w:t>
            </w:r>
          </w:p>
          <w:p w14:paraId="0C3149B9" w14:textId="77777777" w:rsidR="00033C0B" w:rsidRPr="00BE69F2" w:rsidRDefault="00033C0B" w:rsidP="009A6773">
            <w:pPr>
              <w:pStyle w:val="ListParagraph"/>
              <w:numPr>
                <w:ilvl w:val="0"/>
                <w:numId w:val="6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ประกาศธนาคารแห่งประเทศไทย ที่ สนส. </w:t>
            </w:r>
            <w:r w:rsidRPr="00BE69F2">
              <w:rPr>
                <w:rFonts w:eastAsia="Arial Unicode MS"/>
              </w:rPr>
              <w:t>6</w:t>
            </w:r>
            <w:r w:rsidRPr="00BE69F2">
              <w:rPr>
                <w:rFonts w:eastAsia="Arial Unicode MS"/>
                <w:cs/>
              </w:rPr>
              <w:t>/</w:t>
            </w:r>
            <w:r w:rsidRPr="00BE69F2">
              <w:rPr>
                <w:rFonts w:eastAsia="Arial Unicode MS"/>
              </w:rPr>
              <w:t>2558</w:t>
            </w:r>
            <w:r w:rsidRPr="00BE69F2">
              <w:rPr>
                <w:rFonts w:eastAsia="Arial Unicode MS"/>
                <w:cs/>
              </w:rPr>
              <w:t xml:space="preserve"> เรื่อง การให้สินเชื่อ ทำธุรกรรมที่มีลักษณะคล้ายการให้สินเชื่อ หรือประกันหนี้แก่กรรมการผู้มีอำนาจในการจัดการของสถาบันการเงิน หรือผู้ที่เกี่ยวข้องกับบุคคลดังกล่าว</w:t>
            </w:r>
          </w:p>
          <w:p w14:paraId="59E5E5E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ทั้งนี้ เมื่อมีความสัมพันธ์กับสถาบันการเงินจะต้องรายงานรายละเอียดความสัมพันธ์ที่ </w:t>
            </w:r>
            <w:r w:rsidRPr="00BE69F2">
              <w:rPr>
                <w:rFonts w:eastAsia="Arial Unicode MS"/>
              </w:rPr>
              <w:t>Data Entity 4</w:t>
            </w:r>
            <w:r w:rsidRPr="00BE69F2">
              <w:rPr>
                <w:rFonts w:eastAsia="Arial Unicode MS"/>
                <w:cs/>
              </w:rPr>
              <w:t>.</w:t>
            </w:r>
            <w:r w:rsidRPr="00BE69F2">
              <w:rPr>
                <w:rFonts w:eastAsia="Arial Unicode MS"/>
              </w:rPr>
              <w:t>6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Relationship to Reporter </w:t>
            </w:r>
            <w:r w:rsidRPr="00BE69F2">
              <w:rPr>
                <w:rFonts w:eastAsia="Arial Unicode MS"/>
                <w:cs/>
              </w:rPr>
              <w:t xml:space="preserve">ตามรายการใน </w:t>
            </w:r>
            <w:r w:rsidRPr="00BE69F2">
              <w:rPr>
                <w:rFonts w:eastAsia="Arial Unicode MS"/>
              </w:rPr>
              <w:t>Classification Relationship to Reporter Type Code</w:t>
            </w:r>
            <w:r w:rsidRPr="00BE69F2">
              <w:rPr>
                <w:rFonts w:eastAsia="Arial Unicode MS"/>
                <w:cs/>
              </w:rPr>
              <w:t xml:space="preserve"> ด้วย</w:t>
            </w:r>
          </w:p>
        </w:tc>
      </w:tr>
    </w:tbl>
    <w:p w14:paraId="4A2F917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1F42FB5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EB7C3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07F2A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 สง. ปล่อยกู้ให้พนักงานจะต้องรายงาน </w:t>
            </w:r>
            <w:r w:rsidRPr="00BE69F2">
              <w:rPr>
                <w:rFonts w:eastAsia="Arial Unicode MS"/>
              </w:rPr>
              <w:t xml:space="preserve">Employee Loan Flag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และ ให้นับความสัมพันธ์กับ สง. </w:t>
            </w:r>
            <w:r w:rsidRPr="00BE69F2">
              <w:rPr>
                <w:rFonts w:eastAsia="Arial Unicode MS"/>
              </w:rPr>
              <w:t xml:space="preserve">Related Lending </w:t>
            </w:r>
            <w:r w:rsidRPr="00BE69F2">
              <w:rPr>
                <w:rFonts w:eastAsia="Arial Unicode MS"/>
                <w:u w:val="single"/>
                <w:cs/>
              </w:rPr>
              <w:t>ณ วันที่บุคคลนั้นมีความสัมพันธ์</w:t>
            </w:r>
            <w:r w:rsidRPr="00BE69F2">
              <w:rPr>
                <w:rFonts w:eastAsia="Arial Unicode MS"/>
              </w:rPr>
              <w:t xml:space="preserve"> Related Lending </w:t>
            </w:r>
            <w:r w:rsidRPr="00BE69F2">
              <w:rPr>
                <w:rFonts w:eastAsia="Arial Unicode MS"/>
                <w:cs/>
              </w:rPr>
              <w:t>กับ สง. ใช่หรือไม่</w:t>
            </w:r>
          </w:p>
        </w:tc>
      </w:tr>
      <w:tr w:rsidR="00BE69F2" w:rsidRPr="00BE69F2" w14:paraId="3D2A28B0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FD6FA2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547D4B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ใช่ ข้อมูล ณ วันที่รายงานครั้งแรกจะรายงาน </w:t>
            </w:r>
            <w:r w:rsidRPr="00BE69F2">
              <w:rPr>
                <w:rFonts w:eastAsia="Arial Unicode MS"/>
              </w:rPr>
              <w:t>Employee Loan Flag</w:t>
            </w:r>
            <w:r w:rsidRPr="00BE69F2">
              <w:rPr>
                <w:rFonts w:eastAsia="Arial Unicode MS"/>
                <w:cs/>
              </w:rPr>
              <w:t xml:space="preserve"> เป็น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Related Lending Flag </w:t>
            </w:r>
            <w:r w:rsidRPr="00BE69F2">
              <w:rPr>
                <w:rFonts w:eastAsia="Arial Unicode MS"/>
                <w:cs/>
              </w:rPr>
              <w:t xml:space="preserve">เป็น 0 </w:t>
            </w:r>
          </w:p>
          <w:p w14:paraId="2FB7E71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ต่อมา หากลูกหนี้รายนั้นเปลี่ยนเป็นบุคคลที่มีความสัมพันธ์กับสถาบันการเงินก็ให้ทำการส่งข้อมูล </w:t>
            </w:r>
            <w:r w:rsidRPr="00BE69F2">
              <w:rPr>
                <w:rFonts w:eastAsia="Arial Unicode MS"/>
              </w:rPr>
              <w:t xml:space="preserve">Business Change </w:t>
            </w:r>
            <w:r w:rsidRPr="00BE69F2">
              <w:rPr>
                <w:rFonts w:eastAsia="Arial Unicode MS"/>
                <w:cs/>
              </w:rPr>
              <w:t xml:space="preserve">มาแก้ไขค่า </w:t>
            </w:r>
            <w:r w:rsidRPr="00BE69F2">
              <w:rPr>
                <w:rFonts w:eastAsia="Arial Unicode MS"/>
              </w:rPr>
              <w:t xml:space="preserve">Related Lending Flag </w:t>
            </w:r>
            <w:r w:rsidRPr="00BE69F2">
              <w:rPr>
                <w:rFonts w:eastAsia="Arial Unicode MS"/>
                <w:cs/>
              </w:rPr>
              <w:t xml:space="preserve">ให้มีค่าเป็น 1 แล้วรายงาน </w:t>
            </w:r>
            <w:r w:rsidRPr="00BE69F2">
              <w:rPr>
                <w:rFonts w:eastAsia="Arial Unicode MS"/>
              </w:rPr>
              <w:t>Data Entity 4.6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Relationship to Reporter </w:t>
            </w:r>
            <w:r w:rsidRPr="00BE69F2">
              <w:rPr>
                <w:rFonts w:eastAsia="Arial Unicode MS"/>
                <w:cs/>
              </w:rPr>
              <w:t>ที่เกี่ยวข้อง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ตามรายการใน </w:t>
            </w:r>
            <w:r w:rsidRPr="00BE69F2">
              <w:rPr>
                <w:rFonts w:eastAsia="Arial Unicode MS"/>
              </w:rPr>
              <w:t>Classification Relationship to Reporter Type Code</w:t>
            </w:r>
          </w:p>
        </w:tc>
      </w:tr>
    </w:tbl>
    <w:p w14:paraId="1567CA06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p w14:paraId="49BDF2BD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[Original Effective Interest Rate]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1B49DE1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161D1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66F2CB" w14:textId="77777777" w:rsidR="00033C0B" w:rsidRPr="00BE69F2" w:rsidRDefault="00033C0B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อัตราดอกเบี้ยที่แท้จริงตามมาตรฐานบัญชี </w:t>
            </w:r>
            <w:r w:rsidRPr="00BE69F2">
              <w:rPr>
                <w:rFonts w:eastAsia="Arial Unicode MS"/>
              </w:rPr>
              <w:t>TFRS9</w:t>
            </w:r>
            <w:r w:rsidRPr="00BE69F2">
              <w:rPr>
                <w:rFonts w:eastAsia="Arial Unicode MS"/>
                <w:cs/>
              </w:rPr>
              <w:t xml:space="preserve"> การคิด </w:t>
            </w:r>
            <w:r w:rsidRPr="00BE69F2">
              <w:rPr>
                <w:rFonts w:eastAsia="Arial Unicode MS"/>
              </w:rPr>
              <w:t>EIR (%)</w:t>
            </w:r>
            <w:r w:rsidRPr="00BE69F2">
              <w:rPr>
                <w:rFonts w:eastAsia="Arial Unicode MS"/>
                <w:cs/>
              </w:rPr>
              <w:t xml:space="preserve"> มีการคิดหลายลักษณะ เช่น</w:t>
            </w:r>
          </w:p>
          <w:p w14:paraId="767D1DC0" w14:textId="77777777" w:rsidR="00033C0B" w:rsidRPr="00BE69F2" w:rsidRDefault="00033C0B" w:rsidP="009A6773">
            <w:pPr>
              <w:pStyle w:val="ListParagraph"/>
              <w:numPr>
                <w:ilvl w:val="0"/>
                <w:numId w:val="15"/>
              </w:num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คิดเฉพาะบัญชีที่มีอัตราดอกเบี้ยเป็นแบบ </w:t>
            </w:r>
            <w:r w:rsidRPr="00BE69F2">
              <w:rPr>
                <w:rFonts w:eastAsia="Arial Unicode MS"/>
              </w:rPr>
              <w:t xml:space="preserve">Tier by time (Step-up) </w:t>
            </w:r>
            <w:r w:rsidRPr="00BE69F2">
              <w:rPr>
                <w:rFonts w:eastAsia="Arial Unicode MS"/>
                <w:cs/>
              </w:rPr>
              <w:t xml:space="preserve">และมีการจ่ายแบบ </w:t>
            </w:r>
            <w:r w:rsidRPr="00BE69F2">
              <w:rPr>
                <w:rFonts w:eastAsia="Arial Unicode MS"/>
              </w:rPr>
              <w:t xml:space="preserve">Installment </w:t>
            </w:r>
            <w:r w:rsidRPr="00BE69F2">
              <w:rPr>
                <w:rFonts w:eastAsia="Arial Unicode MS"/>
                <w:cs/>
              </w:rPr>
              <w:t xml:space="preserve">ซึ่งสามารถ </w:t>
            </w:r>
            <w:r w:rsidRPr="00BE69F2">
              <w:rPr>
                <w:rFonts w:eastAsia="Arial Unicode MS"/>
              </w:rPr>
              <w:t xml:space="preserve">Project cashflow </w:t>
            </w:r>
            <w:r w:rsidRPr="00BE69F2">
              <w:rPr>
                <w:rFonts w:eastAsia="Arial Unicode MS"/>
                <w:cs/>
              </w:rPr>
              <w:t xml:space="preserve">เพื่อใช้คำนวณ </w:t>
            </w:r>
            <w:r w:rsidRPr="00BE69F2">
              <w:rPr>
                <w:rFonts w:eastAsia="Arial Unicode MS"/>
              </w:rPr>
              <w:t xml:space="preserve">EIR (%) </w:t>
            </w:r>
            <w:r w:rsidRPr="00BE69F2">
              <w:rPr>
                <w:rFonts w:eastAsia="Arial Unicode MS"/>
                <w:cs/>
              </w:rPr>
              <w:t xml:space="preserve">ได้ เช่น สินเชื่อบ้าน </w:t>
            </w:r>
          </w:p>
          <w:p w14:paraId="38EB3DF2" w14:textId="77777777" w:rsidR="00033C0B" w:rsidRPr="00BE69F2" w:rsidRDefault="00033C0B" w:rsidP="009A6773">
            <w:pPr>
              <w:pStyle w:val="ListParagraph"/>
              <w:numPr>
                <w:ilvl w:val="0"/>
                <w:numId w:val="15"/>
              </w:num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คำนวณตาม </w:t>
            </w:r>
            <w:r w:rsidRPr="00BE69F2">
              <w:rPr>
                <w:rFonts w:eastAsia="Arial Unicode MS"/>
              </w:rPr>
              <w:t xml:space="preserve">Economic Life </w:t>
            </w:r>
            <w:r w:rsidRPr="00BE69F2">
              <w:rPr>
                <w:rFonts w:eastAsia="Arial Unicode MS"/>
                <w:cs/>
              </w:rPr>
              <w:t xml:space="preserve">ที่คาดว่า </w:t>
            </w:r>
            <w:r w:rsidRPr="00BE69F2">
              <w:rPr>
                <w:rFonts w:eastAsia="Arial Unicode MS"/>
              </w:rPr>
              <w:t xml:space="preserve">Loan </w:t>
            </w:r>
            <w:r w:rsidRPr="00BE69F2">
              <w:rPr>
                <w:rFonts w:eastAsia="Arial Unicode MS"/>
                <w:cs/>
              </w:rPr>
              <w:t>จะอยู่กับ สง.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เช่น </w:t>
            </w:r>
            <w:r w:rsidRPr="00BE69F2">
              <w:rPr>
                <w:rFonts w:eastAsia="Arial Unicode MS"/>
              </w:rPr>
              <w:t xml:space="preserve">Loan </w:t>
            </w:r>
            <w:r w:rsidRPr="00BE69F2">
              <w:rPr>
                <w:rFonts w:eastAsia="Arial Unicode MS"/>
                <w:cs/>
              </w:rPr>
              <w:t xml:space="preserve">อายุ </w:t>
            </w:r>
            <w:r w:rsidRPr="00BE69F2">
              <w:rPr>
                <w:rFonts w:eastAsia="Arial Unicode MS"/>
              </w:rPr>
              <w:t>30</w:t>
            </w:r>
            <w:r w:rsidRPr="00BE69F2">
              <w:rPr>
                <w:rFonts w:eastAsia="Arial Unicode MS"/>
                <w:cs/>
              </w:rPr>
              <w:t xml:space="preserve"> ปี แต่ </w:t>
            </w:r>
            <w:r w:rsidRPr="00BE69F2">
              <w:rPr>
                <w:rFonts w:eastAsia="Arial Unicode MS"/>
              </w:rPr>
              <w:t xml:space="preserve">Economic Life </w:t>
            </w:r>
            <w:r w:rsidRPr="00BE69F2">
              <w:rPr>
                <w:rFonts w:eastAsia="Arial Unicode MS"/>
                <w:cs/>
              </w:rPr>
              <w:t xml:space="preserve">เพียง </w:t>
            </w:r>
            <w:r w:rsidRPr="00BE69F2">
              <w:rPr>
                <w:rFonts w:eastAsia="Arial Unicode MS"/>
              </w:rPr>
              <w:t xml:space="preserve">57 </w:t>
            </w:r>
            <w:r w:rsidRPr="00BE69F2">
              <w:rPr>
                <w:rFonts w:eastAsia="Arial Unicode MS"/>
                <w:cs/>
              </w:rPr>
              <w:t>เดือน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จะคำนวณ % และนำมาคิดดอกเบี้ย (</w:t>
            </w:r>
            <w:r w:rsidRPr="00BE69F2">
              <w:rPr>
                <w:rFonts w:eastAsia="Arial Unicode MS"/>
              </w:rPr>
              <w:t xml:space="preserve">Amount, Accrued Interest </w:t>
            </w:r>
            <w:r w:rsidRPr="00BE69F2">
              <w:rPr>
                <w:rFonts w:eastAsia="Arial Unicode MS"/>
                <w:cs/>
              </w:rPr>
              <w:t xml:space="preserve">ส่วนต่างของอัตราดอกเบี้ย </w:t>
            </w:r>
            <w:r w:rsidRPr="00BE69F2">
              <w:rPr>
                <w:rFonts w:eastAsia="Arial Unicode MS"/>
              </w:rPr>
              <w:t xml:space="preserve">EIR ) </w:t>
            </w:r>
            <w:r w:rsidRPr="00BE69F2">
              <w:rPr>
                <w:rFonts w:eastAsia="Arial Unicode MS"/>
                <w:cs/>
              </w:rPr>
              <w:t>ตามจำนวนงวดเดียวกันเท่านั้น</w:t>
            </w:r>
          </w:p>
          <w:p w14:paraId="33B435AC" w14:textId="77777777" w:rsidR="00033C0B" w:rsidRPr="00BE69F2" w:rsidRDefault="00033C0B" w:rsidP="009A6773">
            <w:pPr>
              <w:pStyle w:val="ListParagraph"/>
              <w:numPr>
                <w:ilvl w:val="0"/>
                <w:numId w:val="15"/>
              </w:num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การรับรู้รายได้ </w:t>
            </w:r>
            <w:r w:rsidRPr="00BE69F2">
              <w:rPr>
                <w:rFonts w:eastAsia="Arial Unicode MS"/>
              </w:rPr>
              <w:t xml:space="preserve">EIR </w:t>
            </w:r>
            <w:r w:rsidRPr="00BE69F2">
              <w:rPr>
                <w:rFonts w:eastAsia="Arial Unicode MS"/>
                <w:cs/>
              </w:rPr>
              <w:t xml:space="preserve">จะจบหรือเปลี่ยนเป็น </w:t>
            </w:r>
            <w:r w:rsidRPr="00BE69F2">
              <w:rPr>
                <w:rFonts w:eastAsia="Arial Unicode MS"/>
              </w:rPr>
              <w:t xml:space="preserve">CIR (Contractual Interest Rate) </w:t>
            </w:r>
            <w:r w:rsidRPr="00BE69F2">
              <w:rPr>
                <w:rFonts w:eastAsia="Arial Unicode MS"/>
                <w:cs/>
              </w:rPr>
              <w:t xml:space="preserve">เมื่อจบ </w:t>
            </w:r>
            <w:r w:rsidRPr="00BE69F2">
              <w:rPr>
                <w:rFonts w:eastAsia="Arial Unicode MS"/>
              </w:rPr>
              <w:t xml:space="preserve">Economic Life </w:t>
            </w:r>
            <w:r w:rsidRPr="00BE69F2">
              <w:rPr>
                <w:rFonts w:eastAsia="Arial Unicode MS"/>
                <w:cs/>
              </w:rPr>
              <w:t xml:space="preserve">ตามข้อ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หรือสินเชื่อนั้นเป็น </w:t>
            </w:r>
            <w:r w:rsidRPr="00BE69F2">
              <w:rPr>
                <w:rFonts w:eastAsia="Arial Unicode MS"/>
              </w:rPr>
              <w:t xml:space="preserve">NPL </w:t>
            </w:r>
            <w:r w:rsidRPr="00BE69F2">
              <w:rPr>
                <w:rFonts w:eastAsia="Arial Unicode MS"/>
                <w:cs/>
              </w:rPr>
              <w:t xml:space="preserve">ก่อน ก็จะหยุดรับรู้รายได้แบบ </w:t>
            </w:r>
            <w:r w:rsidRPr="00BE69F2">
              <w:rPr>
                <w:rFonts w:eastAsia="Arial Unicode MS"/>
              </w:rPr>
              <w:t xml:space="preserve">EIR </w:t>
            </w:r>
            <w:r w:rsidRPr="00BE69F2">
              <w:rPr>
                <w:rFonts w:eastAsia="Arial Unicode MS"/>
                <w:cs/>
              </w:rPr>
              <w:t>เช่นกัน</w:t>
            </w:r>
          </w:p>
          <w:p w14:paraId="237BC946" w14:textId="77777777" w:rsidR="00033C0B" w:rsidRPr="00BE69F2" w:rsidRDefault="00033C0B" w:rsidP="009A6773">
            <w:pPr>
              <w:pStyle w:val="ListParagraph"/>
              <w:numPr>
                <w:ilvl w:val="0"/>
                <w:numId w:val="15"/>
              </w:num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การคำนวณ </w:t>
            </w:r>
            <w:r w:rsidRPr="00BE69F2">
              <w:rPr>
                <w:rFonts w:eastAsia="Arial Unicode MS"/>
              </w:rPr>
              <w:t xml:space="preserve">EIR </w:t>
            </w:r>
            <w:r w:rsidRPr="00BE69F2">
              <w:rPr>
                <w:rFonts w:eastAsia="Arial Unicode MS"/>
                <w:cs/>
              </w:rPr>
              <w:t>ที่เข้าข่าย อาจถูกคำนวณ % ใหม่ตามเงื่อนไขดังนี้</w:t>
            </w:r>
          </w:p>
          <w:p w14:paraId="5EE54856" w14:textId="77777777" w:rsidR="00033C0B" w:rsidRPr="00BE69F2" w:rsidRDefault="00033C0B" w:rsidP="009A6773">
            <w:pPr>
              <w:pStyle w:val="ListParagraph"/>
              <w:numPr>
                <w:ilvl w:val="1"/>
                <w:numId w:val="15"/>
              </w:numPr>
              <w:ind w:left="886" w:hanging="426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Broad rate </w:t>
            </w:r>
            <w:r w:rsidRPr="00BE69F2">
              <w:rPr>
                <w:rFonts w:eastAsia="Arial Unicode MS"/>
                <w:cs/>
              </w:rPr>
              <w:t xml:space="preserve">เปลี่ยนแปลงในเดือนนั้นๆ ณ สิ้นเดือนจะมีการคำนวณ </w:t>
            </w:r>
            <w:r w:rsidRPr="00BE69F2">
              <w:rPr>
                <w:rFonts w:eastAsia="Arial Unicode MS"/>
              </w:rPr>
              <w:t xml:space="preserve">EIR (%) </w:t>
            </w:r>
            <w:r w:rsidRPr="00BE69F2">
              <w:rPr>
                <w:rFonts w:eastAsia="Arial Unicode MS"/>
                <w:cs/>
              </w:rPr>
              <w:t>ใหม่ให้สอดคล้องกับสถานการณ์ทางการตลาด</w:t>
            </w:r>
          </w:p>
          <w:p w14:paraId="1D14F724" w14:textId="77777777" w:rsidR="00033C0B" w:rsidRPr="00BE69F2" w:rsidRDefault="00033C0B" w:rsidP="009A6773">
            <w:pPr>
              <w:pStyle w:val="ListParagraph"/>
              <w:numPr>
                <w:ilvl w:val="1"/>
                <w:numId w:val="15"/>
              </w:numPr>
              <w:ind w:left="886" w:hanging="426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 </w:t>
            </w:r>
            <w:r w:rsidRPr="00BE69F2">
              <w:rPr>
                <w:rFonts w:eastAsia="Arial Unicode MS"/>
              </w:rPr>
              <w:t xml:space="preserve">Retention </w:t>
            </w:r>
            <w:r w:rsidRPr="00BE69F2">
              <w:rPr>
                <w:rFonts w:eastAsia="Arial Unicode MS"/>
                <w:cs/>
              </w:rPr>
              <w:t xml:space="preserve">เช่นสินเชื่อบ้านที่ส่งมาครบกำหนด </w:t>
            </w:r>
            <w:r w:rsidRPr="00BE69F2">
              <w:rPr>
                <w:rFonts w:eastAsia="Arial Unicode MS"/>
              </w:rPr>
              <w:t>3-4</w:t>
            </w:r>
            <w:r w:rsidRPr="00BE69F2">
              <w:rPr>
                <w:rFonts w:eastAsia="Arial Unicode MS"/>
                <w:cs/>
              </w:rPr>
              <w:t xml:space="preserve"> ปี และดอกเบี้ย </w:t>
            </w:r>
            <w:r w:rsidRPr="00BE69F2">
              <w:rPr>
                <w:rFonts w:eastAsia="Arial Unicode MS"/>
              </w:rPr>
              <w:t xml:space="preserve">step-up </w:t>
            </w:r>
            <w:r w:rsidRPr="00BE69F2">
              <w:rPr>
                <w:rFonts w:eastAsia="Arial Unicode MS"/>
                <w:cs/>
              </w:rPr>
              <w:t xml:space="preserve">ขึ้นไปเป็น </w:t>
            </w:r>
            <w:r w:rsidRPr="00BE69F2">
              <w:rPr>
                <w:rFonts w:eastAsia="Arial Unicode MS"/>
              </w:rPr>
              <w:t xml:space="preserve">Rate </w:t>
            </w:r>
            <w:r w:rsidRPr="00BE69F2">
              <w:rPr>
                <w:rFonts w:eastAsia="Arial Unicode MS"/>
                <w:cs/>
              </w:rPr>
              <w:t xml:space="preserve">สูงสุด ซึ่งลูกค้าอาจมาขอเจรจา และขอ </w:t>
            </w:r>
            <w:r w:rsidRPr="00BE69F2">
              <w:rPr>
                <w:rFonts w:eastAsia="Arial Unicode MS"/>
              </w:rPr>
              <w:t>Step-up rate</w:t>
            </w:r>
            <w:r w:rsidRPr="00BE69F2">
              <w:rPr>
                <w:rFonts w:eastAsia="Arial Unicode MS"/>
                <w:cs/>
              </w:rPr>
              <w:t xml:space="preserve"> ใหม่ ทั้งนี้ลูกค้าอาจกำลังพิจารณา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>ไป สง.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อื่น ซึ่งจะถือการคำนวณคล้ายสินเชื่อใหม่ แต่เป็นเลขที่บัญชีสินเชื่อเดิม</w:t>
            </w:r>
          </w:p>
          <w:p w14:paraId="4859E922" w14:textId="77777777" w:rsidR="00033C0B" w:rsidRPr="00BE69F2" w:rsidRDefault="00033C0B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3C519B03" w14:textId="77777777" w:rsidR="00033C0B" w:rsidRPr="00BE69F2" w:rsidRDefault="00033C0B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ธปท. ต้องการ </w:t>
            </w:r>
            <w:r w:rsidRPr="00BE69F2">
              <w:rPr>
                <w:rFonts w:eastAsia="Arial Unicode MS"/>
              </w:rPr>
              <w:t xml:space="preserve">EIR </w:t>
            </w:r>
            <w:r w:rsidRPr="00BE69F2">
              <w:rPr>
                <w:rFonts w:eastAsia="Arial Unicode MS"/>
                <w:cs/>
              </w:rPr>
              <w:t xml:space="preserve">ในมุม </w:t>
            </w:r>
            <w:r w:rsidRPr="00BE69F2">
              <w:rPr>
                <w:rFonts w:eastAsia="Arial Unicode MS"/>
              </w:rPr>
              <w:t xml:space="preserve">Income recognition </w:t>
            </w:r>
            <w:r w:rsidRPr="00BE69F2">
              <w:rPr>
                <w:rFonts w:eastAsia="Arial Unicode MS"/>
                <w:cs/>
              </w:rPr>
              <w:t xml:space="preserve">หรือ การคำนวณ </w:t>
            </w:r>
            <w:r w:rsidRPr="00BE69F2">
              <w:rPr>
                <w:rFonts w:eastAsia="Arial Unicode MS"/>
              </w:rPr>
              <w:t xml:space="preserve">ECL </w:t>
            </w:r>
            <w:r w:rsidRPr="00BE69F2">
              <w:rPr>
                <w:rFonts w:eastAsia="Arial Unicode MS"/>
                <w:cs/>
              </w:rPr>
              <w:t>เนื่องจาก วิธีคำนวณไม่เหมือนกัน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เช่น ผลิตภัณฑ์ </w:t>
            </w:r>
            <w:r w:rsidRPr="00BE69F2">
              <w:rPr>
                <w:rFonts w:eastAsia="Arial Unicode MS"/>
              </w:rPr>
              <w:t xml:space="preserve">Credit card </w:t>
            </w:r>
            <w:r w:rsidRPr="00BE69F2">
              <w:rPr>
                <w:rFonts w:eastAsia="Arial Unicode MS"/>
                <w:cs/>
              </w:rPr>
              <w:t xml:space="preserve">ถ้ารูดและจ่ายตรง จะไม่เสียดอกเบี้ย </w:t>
            </w:r>
            <w:r w:rsidRPr="00BE69F2">
              <w:rPr>
                <w:rFonts w:eastAsia="Arial Unicode MS"/>
              </w:rPr>
              <w:t>EIR = 0%</w:t>
            </w:r>
            <w:r w:rsidRPr="00BE69F2">
              <w:rPr>
                <w:rFonts w:eastAsia="Arial Unicode MS"/>
                <w:cs/>
              </w:rPr>
              <w:t xml:space="preserve">  เรียกว่า </w:t>
            </w:r>
            <w:r w:rsidRPr="00BE69F2">
              <w:rPr>
                <w:rFonts w:eastAsia="Arial Unicode MS"/>
              </w:rPr>
              <w:t xml:space="preserve">Transactor </w:t>
            </w:r>
            <w:r w:rsidRPr="00BE69F2">
              <w:rPr>
                <w:rFonts w:eastAsia="Arial Unicode MS"/>
                <w:cs/>
              </w:rPr>
              <w:t xml:space="preserve">เมื่อจ่ายแค่ขั้นต่ำจะโดนดอกเบี้ย เรียกว่า </w:t>
            </w:r>
            <w:r w:rsidRPr="00BE69F2">
              <w:rPr>
                <w:rFonts w:eastAsia="Arial Unicode MS"/>
              </w:rPr>
              <w:t>Revolver</w:t>
            </w:r>
            <w:r w:rsidRPr="00BE69F2">
              <w:rPr>
                <w:rFonts w:eastAsia="Arial Unicode MS"/>
                <w:cs/>
              </w:rPr>
              <w:t xml:space="preserve"> หากในมุม </w:t>
            </w:r>
            <w:r w:rsidRPr="00BE69F2">
              <w:rPr>
                <w:rFonts w:eastAsia="Arial Unicode MS"/>
              </w:rPr>
              <w:t xml:space="preserve">ECL </w:t>
            </w:r>
            <w:r w:rsidRPr="00BE69F2">
              <w:rPr>
                <w:rFonts w:eastAsia="Arial Unicode MS"/>
                <w:cs/>
              </w:rPr>
              <w:t xml:space="preserve">ดูเป็น </w:t>
            </w:r>
            <w:r w:rsidRPr="00BE69F2">
              <w:rPr>
                <w:rFonts w:eastAsia="Arial Unicode MS"/>
              </w:rPr>
              <w:t xml:space="preserve">Portfolio </w:t>
            </w:r>
            <w:r w:rsidRPr="00BE69F2">
              <w:rPr>
                <w:rFonts w:eastAsia="Arial Unicode MS"/>
                <w:cs/>
              </w:rPr>
              <w:t xml:space="preserve">และคำนวณผ่าน </w:t>
            </w:r>
            <w:r w:rsidRPr="00BE69F2">
              <w:rPr>
                <w:rFonts w:eastAsia="Arial Unicode MS"/>
              </w:rPr>
              <w:t xml:space="preserve">Model </w:t>
            </w:r>
            <w:r w:rsidRPr="00BE69F2">
              <w:rPr>
                <w:rFonts w:eastAsia="Arial Unicode MS"/>
                <w:cs/>
              </w:rPr>
              <w:t xml:space="preserve">เป็น % โดยไม่ได้สนใจประเภทของลูกหนี้ หรือ กรณี </w:t>
            </w:r>
            <w:r w:rsidRPr="00BE69F2">
              <w:rPr>
                <w:rFonts w:eastAsia="Arial Unicode MS"/>
              </w:rPr>
              <w:t xml:space="preserve">O/D </w:t>
            </w:r>
            <w:r w:rsidRPr="00BE69F2">
              <w:rPr>
                <w:rFonts w:eastAsia="Arial Unicode MS"/>
                <w:cs/>
              </w:rPr>
              <w:t xml:space="preserve">ที่เป็น </w:t>
            </w:r>
            <w:r w:rsidRPr="00BE69F2">
              <w:rPr>
                <w:rFonts w:eastAsia="Arial Unicode MS"/>
              </w:rPr>
              <w:t xml:space="preserve">Tier by amount </w:t>
            </w:r>
            <w:r w:rsidRPr="00BE69F2">
              <w:rPr>
                <w:rFonts w:eastAsia="Arial Unicode MS"/>
                <w:cs/>
              </w:rPr>
              <w:t xml:space="preserve">ใช้การคำนวณแบบ </w:t>
            </w:r>
            <w:r w:rsidRPr="00BE69F2">
              <w:rPr>
                <w:rFonts w:eastAsia="Arial Unicode MS"/>
              </w:rPr>
              <w:t xml:space="preserve">weighted </w:t>
            </w:r>
          </w:p>
        </w:tc>
      </w:tr>
      <w:tr w:rsidR="00BE69F2" w:rsidRPr="00BE69F2" w14:paraId="7839E3E8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91987C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37A71E6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หลักการให้รายงาน </w:t>
            </w:r>
            <w:r w:rsidRPr="00BE69F2">
              <w:rPr>
                <w:rFonts w:eastAsia="Arial Unicode MS"/>
              </w:rPr>
              <w:t xml:space="preserve">Original EIR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Current EIR </w:t>
            </w:r>
            <w:r w:rsidRPr="00BE69F2">
              <w:rPr>
                <w:rFonts w:eastAsia="Arial Unicode MS"/>
                <w:u w:val="single"/>
                <w:cs/>
              </w:rPr>
              <w:t xml:space="preserve">ตามค่าที่ระบบ </w:t>
            </w:r>
            <w:r w:rsidRPr="00BE69F2">
              <w:rPr>
                <w:rFonts w:eastAsia="Arial Unicode MS"/>
                <w:u w:val="single"/>
              </w:rPr>
              <w:t xml:space="preserve">TFRS9 </w:t>
            </w:r>
            <w:r w:rsidRPr="00BE69F2">
              <w:rPr>
                <w:rFonts w:eastAsia="Arial Unicode MS"/>
                <w:u w:val="single"/>
                <w:cs/>
              </w:rPr>
              <w:t>ของแต่ละ สง. บันทึก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(Current EIR </w:t>
            </w:r>
            <w:r w:rsidRPr="00BE69F2">
              <w:rPr>
                <w:rFonts w:eastAsia="Arial Unicode MS"/>
                <w:cs/>
              </w:rPr>
              <w:t xml:space="preserve">ที่ใช้ในการคำนวณ </w:t>
            </w:r>
            <w:r w:rsidRPr="00BE69F2">
              <w:rPr>
                <w:rFonts w:eastAsia="Arial Unicode MS"/>
              </w:rPr>
              <w:t xml:space="preserve">ECL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Original EIR </w:t>
            </w:r>
            <w:r w:rsidRPr="00BE69F2">
              <w:rPr>
                <w:rFonts w:eastAsia="Arial Unicode MS"/>
                <w:cs/>
              </w:rPr>
              <w:t xml:space="preserve">สำหรับลูกหนี้ </w:t>
            </w:r>
            <w:r w:rsidRPr="00BE69F2">
              <w:rPr>
                <w:rFonts w:eastAsia="Arial Unicode MS"/>
              </w:rPr>
              <w:t xml:space="preserve">stage 3 </w:t>
            </w:r>
            <w:r w:rsidRPr="00BE69F2">
              <w:rPr>
                <w:rFonts w:eastAsia="Arial Unicode MS"/>
                <w:cs/>
              </w:rPr>
              <w:t xml:space="preserve">ตามหลักการ </w:t>
            </w:r>
            <w:r w:rsidRPr="00BE69F2">
              <w:rPr>
                <w:rFonts w:eastAsia="Arial Unicode MS"/>
              </w:rPr>
              <w:t>TFRS9)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  <w:p w14:paraId="1B705C86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409A3D99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แต่หากระบบ </w:t>
            </w:r>
            <w:r w:rsidRPr="00BE69F2">
              <w:rPr>
                <w:rFonts w:eastAsia="Arial Unicode MS"/>
              </w:rPr>
              <w:t xml:space="preserve">TFRS9 </w:t>
            </w:r>
            <w:r w:rsidRPr="00BE69F2">
              <w:rPr>
                <w:rFonts w:eastAsia="Arial Unicode MS"/>
                <w:cs/>
              </w:rPr>
              <w:t xml:space="preserve">ไม่ได้มีการคำนวณเก็บไว้ให้ส่งค่า </w:t>
            </w:r>
            <w:r w:rsidRPr="00BE69F2">
              <w:rPr>
                <w:rFonts w:eastAsia="Arial Unicode MS"/>
              </w:rPr>
              <w:t xml:space="preserve">Original EIR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Current EIR = 0 </w:t>
            </w:r>
            <w:r w:rsidRPr="00BE69F2">
              <w:rPr>
                <w:rFonts w:eastAsia="Arial Unicode MS"/>
                <w:cs/>
              </w:rPr>
              <w:t xml:space="preserve">เช่น ช่วงที่ยังไม่มี </w:t>
            </w:r>
            <w:r w:rsidRPr="00BE69F2">
              <w:rPr>
                <w:rFonts w:eastAsia="Arial Unicode MS"/>
              </w:rPr>
              <w:t xml:space="preserve">Outstanding </w:t>
            </w:r>
            <w:r w:rsidRPr="00BE69F2">
              <w:rPr>
                <w:rFonts w:eastAsia="Arial Unicode MS"/>
                <w:cs/>
              </w:rPr>
              <w:t xml:space="preserve">ทั้งนี้ ธปท. ใช้ </w:t>
            </w:r>
            <w:r w:rsidRPr="00BE69F2">
              <w:rPr>
                <w:rFonts w:eastAsia="Arial Unicode MS"/>
              </w:rPr>
              <w:t xml:space="preserve">Current EIR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Original EIR </w:t>
            </w:r>
            <w:r w:rsidRPr="00BE69F2">
              <w:rPr>
                <w:rFonts w:eastAsia="Arial Unicode MS"/>
                <w:cs/>
              </w:rPr>
              <w:t>ในมุมมองของรับรู้รายได้ และไม่ได้นำค่าดังกล่าวมาเปรียบเทียบระหว่าง สง. ทำให้ไม่จำเป็นต้องส่งด้วยหลักการเดียวกัน</w:t>
            </w:r>
          </w:p>
        </w:tc>
      </w:tr>
    </w:tbl>
    <w:p w14:paraId="5FE92681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423C256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76FA0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561DBB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ขอตัวอย่างการรายงาน </w:t>
            </w:r>
            <w:r w:rsidRPr="00BE69F2">
              <w:rPr>
                <w:rFonts w:eastAsia="Arial Unicode MS"/>
              </w:rPr>
              <w:t xml:space="preserve">EIR (%) </w:t>
            </w:r>
            <w:r w:rsidRPr="00BE69F2">
              <w:rPr>
                <w:rFonts w:eastAsia="Arial Unicode MS"/>
                <w:cs/>
              </w:rPr>
              <w:t>ใน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1.2 Credit Account Detail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7.1 Credit Movement </w:t>
            </w:r>
            <w:r w:rsidRPr="00BE69F2">
              <w:rPr>
                <w:rFonts w:eastAsia="Arial Unicode MS"/>
                <w:cs/>
              </w:rPr>
              <w:t>ของสินเชื่อแต่ละประเภท</w:t>
            </w:r>
          </w:p>
          <w:p w14:paraId="1636F624" w14:textId="77777777" w:rsidR="00033C0B" w:rsidRPr="00BE69F2" w:rsidRDefault="00033C0B" w:rsidP="009A6773">
            <w:pPr>
              <w:pStyle w:val="ListParagraph"/>
              <w:numPr>
                <w:ilvl w:val="0"/>
                <w:numId w:val="3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EIR (%) </w:t>
            </w:r>
            <w:r w:rsidRPr="00BE69F2">
              <w:rPr>
                <w:rFonts w:eastAsia="Arial Unicode MS"/>
                <w:cs/>
              </w:rPr>
              <w:t>ต้องนำส่งสำหรับสินเชื่อทุกประเภทหรือไม่</w:t>
            </w:r>
          </w:p>
          <w:p w14:paraId="558D83D1" w14:textId="77777777" w:rsidR="00033C0B" w:rsidRPr="00BE69F2" w:rsidRDefault="00033C0B" w:rsidP="009A6773">
            <w:pPr>
              <w:pStyle w:val="ListParagraph"/>
              <w:numPr>
                <w:ilvl w:val="0"/>
                <w:numId w:val="3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ตามข้อมูลของ สง. มีการคิด </w:t>
            </w:r>
            <w:r w:rsidRPr="00BE69F2">
              <w:rPr>
                <w:rFonts w:eastAsia="Arial Unicode MS"/>
              </w:rPr>
              <w:t xml:space="preserve">EIR </w:t>
            </w:r>
            <w:r w:rsidRPr="00BE69F2">
              <w:rPr>
                <w:rFonts w:eastAsia="Arial Unicode MS"/>
                <w:cs/>
              </w:rPr>
              <w:t>ด้วยวิธีดังนี้ ต้องนำส่งข้อมูลอย่างไร</w:t>
            </w:r>
          </w:p>
          <w:tbl>
            <w:tblPr>
              <w:tblStyle w:val="TableGrid"/>
              <w:tblW w:w="0" w:type="auto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4488"/>
              <w:gridCol w:w="4489"/>
            </w:tblGrid>
            <w:tr w:rsidR="00BE69F2" w:rsidRPr="00BE69F2" w14:paraId="2D5CF044" w14:textId="77777777">
              <w:trPr>
                <w:trHeight w:val="261"/>
              </w:trPr>
              <w:tc>
                <w:tcPr>
                  <w:tcW w:w="4488" w:type="dxa"/>
                </w:tcPr>
                <w:p w14:paraId="3106C05E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ประเภทสินเชื่อ</w:t>
                  </w:r>
                </w:p>
              </w:tc>
              <w:tc>
                <w:tcPr>
                  <w:tcW w:w="4489" w:type="dxa"/>
                </w:tcPr>
                <w:p w14:paraId="6B0EAF03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วิธีคิดอัตราดอกเบี้ย</w:t>
                  </w:r>
                </w:p>
              </w:tc>
            </w:tr>
            <w:tr w:rsidR="00BE69F2" w:rsidRPr="00BE69F2" w14:paraId="3E5C4158" w14:textId="77777777">
              <w:trPr>
                <w:trHeight w:val="275"/>
              </w:trPr>
              <w:tc>
                <w:tcPr>
                  <w:tcW w:w="4488" w:type="dxa"/>
                </w:tcPr>
                <w:p w14:paraId="617A2303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0"/>
                    </w:num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สินเชื่ออัตราดอกเบี้ยเดียวแบบ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Fixed rate</w:t>
                  </w:r>
                </w:p>
              </w:tc>
              <w:tc>
                <w:tcPr>
                  <w:tcW w:w="4489" w:type="dxa"/>
                </w:tcPr>
                <w:p w14:paraId="259E20C7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5%</w:t>
                  </w:r>
                </w:p>
              </w:tc>
            </w:tr>
            <w:tr w:rsidR="00BE69F2" w:rsidRPr="00BE69F2" w14:paraId="268E2B25" w14:textId="77777777">
              <w:trPr>
                <w:trHeight w:val="261"/>
              </w:trPr>
              <w:tc>
                <w:tcPr>
                  <w:tcW w:w="4488" w:type="dxa"/>
                </w:tcPr>
                <w:p w14:paraId="744398A5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0"/>
                    </w:num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สินเชื่ออัตราดอกเบี้ยเดียวแบบ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Float rate</w:t>
                  </w:r>
                </w:p>
              </w:tc>
              <w:tc>
                <w:tcPr>
                  <w:tcW w:w="4489" w:type="dxa"/>
                </w:tcPr>
                <w:p w14:paraId="6043DD50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MLR (6%) + 1.5%</w:t>
                  </w:r>
                </w:p>
              </w:tc>
            </w:tr>
            <w:tr w:rsidR="00BE69F2" w:rsidRPr="00BE69F2" w14:paraId="2DFC5187" w14:textId="77777777">
              <w:trPr>
                <w:trHeight w:val="261"/>
              </w:trPr>
              <w:tc>
                <w:tcPr>
                  <w:tcW w:w="4488" w:type="dxa"/>
                </w:tcPr>
                <w:p w14:paraId="3719DF31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0"/>
                    </w:num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สินเชื่อบัตรเครดิต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แบบ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Revolver</w:t>
                  </w:r>
                </w:p>
              </w:tc>
              <w:tc>
                <w:tcPr>
                  <w:tcW w:w="4489" w:type="dxa"/>
                </w:tcPr>
                <w:p w14:paraId="76942FD7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ลูกค้าที่จ่ายเฉพาะขั้นต่ำทุกเดือนจะถูกคิดดอกเบี้ยตามยอดรูดคงค้าง</w:t>
                  </w:r>
                </w:p>
              </w:tc>
            </w:tr>
            <w:tr w:rsidR="00BE69F2" w:rsidRPr="00BE69F2" w14:paraId="0B5840C2" w14:textId="77777777">
              <w:trPr>
                <w:trHeight w:val="275"/>
              </w:trPr>
              <w:tc>
                <w:tcPr>
                  <w:tcW w:w="4488" w:type="dxa"/>
                </w:tcPr>
                <w:p w14:paraId="43D07CC9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0"/>
                    </w:num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สินเชื่อบัตรเครดิต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แบบ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Transactor</w:t>
                  </w:r>
                </w:p>
              </w:tc>
              <w:tc>
                <w:tcPr>
                  <w:tcW w:w="4489" w:type="dxa"/>
                </w:tcPr>
                <w:p w14:paraId="30501592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ลูกค้าจ่ายเต็ม และตรงเวลาตามบิลจะไม่มีการคิดดอกเบี้ย</w:t>
                  </w:r>
                </w:p>
              </w:tc>
            </w:tr>
            <w:tr w:rsidR="00BE69F2" w:rsidRPr="00BE69F2" w14:paraId="33386598" w14:textId="77777777">
              <w:trPr>
                <w:trHeight w:val="261"/>
              </w:trPr>
              <w:tc>
                <w:tcPr>
                  <w:tcW w:w="4488" w:type="dxa"/>
                </w:tcPr>
                <w:p w14:paraId="53B9073A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0"/>
                    </w:num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O/D</w:t>
                  </w:r>
                </w:p>
              </w:tc>
              <w:tc>
                <w:tcPr>
                  <w:tcW w:w="4489" w:type="dxa"/>
                </w:tcPr>
                <w:p w14:paraId="7C57111C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คิดดอกเบี้ยแบบ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Tier by Amount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ไม่เข้าข่ายการคิด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EIR%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และแต่ละเดือน อาจมีการคิดดอกเบี้ย หรือไม่คิดดอกเบี้ย</w:t>
                  </w:r>
                </w:p>
              </w:tc>
            </w:tr>
            <w:tr w:rsidR="00BE69F2" w:rsidRPr="00BE69F2" w14:paraId="6B34ED15" w14:textId="77777777">
              <w:trPr>
                <w:trHeight w:val="261"/>
              </w:trPr>
              <w:tc>
                <w:tcPr>
                  <w:tcW w:w="4488" w:type="dxa"/>
                </w:tcPr>
                <w:p w14:paraId="159E4CF7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0"/>
                    </w:num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Factoring or Bill discount</w:t>
                  </w:r>
                </w:p>
              </w:tc>
              <w:tc>
                <w:tcPr>
                  <w:tcW w:w="4489" w:type="dxa"/>
                </w:tcPr>
                <w:p w14:paraId="74FB63EA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>MLR (6%) + 1.5%</w:t>
                  </w:r>
                </w:p>
              </w:tc>
            </w:tr>
            <w:tr w:rsidR="00BE69F2" w:rsidRPr="00BE69F2" w14:paraId="40CFEB4D" w14:textId="77777777">
              <w:trPr>
                <w:trHeight w:val="261"/>
              </w:trPr>
              <w:tc>
                <w:tcPr>
                  <w:tcW w:w="4488" w:type="dxa"/>
                </w:tcPr>
                <w:p w14:paraId="6878402E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0"/>
                    </w:num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สินเชื่อบ้านที่มีอัตราดอกเบี้ยแบบ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Tier by Time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ปีแรก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3%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 ปี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2 MRR-2%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 ปี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3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MRR%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 เป็นต้นไป</w:t>
                  </w:r>
                </w:p>
              </w:tc>
              <w:tc>
                <w:tcPr>
                  <w:tcW w:w="4489" w:type="dxa"/>
                </w:tcPr>
                <w:p w14:paraId="684300CC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 xml:space="preserve">MRR%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คิด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EIR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ได้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4.23%</w:t>
                  </w:r>
                </w:p>
                <w:p w14:paraId="6D827503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</w:p>
              </w:tc>
            </w:tr>
            <w:tr w:rsidR="00BE69F2" w:rsidRPr="00BE69F2" w14:paraId="51696A9F" w14:textId="77777777">
              <w:trPr>
                <w:trHeight w:val="261"/>
              </w:trPr>
              <w:tc>
                <w:tcPr>
                  <w:tcW w:w="4488" w:type="dxa"/>
                </w:tcPr>
                <w:p w14:paraId="0382C284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0"/>
                    </w:numPr>
                    <w:rPr>
                      <w:rFonts w:eastAsia="Arial Unicode MS"/>
                      <w:b/>
                      <w:bCs/>
                      <w: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สินเชื่อบ้านที่มีอัตราดอกเบี้ยแบบ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Tier by Time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แต่จบ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Economic Life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หลังจากนั้นลูกค้ามาขอเจรจา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retention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ซึ่งเป็นลูกค้าดี ทำให้มีการคำนวณ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EIR%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ใหม่</w:t>
                  </w:r>
                </w:p>
              </w:tc>
              <w:tc>
                <w:tcPr>
                  <w:tcW w:w="4489" w:type="dxa"/>
                </w:tcPr>
                <w:p w14:paraId="4A6CF7C0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มีการคำนวณ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EIR%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ใหม่ คล้ายเป็นสินเชื่อใหม่</w:t>
                  </w:r>
                </w:p>
              </w:tc>
            </w:tr>
            <w:tr w:rsidR="00BE69F2" w:rsidRPr="00BE69F2" w14:paraId="0989A4C8" w14:textId="77777777">
              <w:trPr>
                <w:trHeight w:val="261"/>
              </w:trPr>
              <w:tc>
                <w:tcPr>
                  <w:tcW w:w="4488" w:type="dxa"/>
                </w:tcPr>
                <w:p w14:paraId="542C48DA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90"/>
                    </w:num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สินเชื่อ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Construction Loan</w:t>
                  </w:r>
                </w:p>
                <w:p w14:paraId="41F3AD09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>กู้สร้างบ้านแต่เบิกตามงวดงาน</w:t>
                  </w:r>
                </w:p>
                <w:p w14:paraId="3C4203F1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  <w:cs/>
                    </w:rPr>
                  </w:pP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(สมมุติเบิกครั้งแรก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EIR% =7)</w:t>
                  </w:r>
                </w:p>
              </w:tc>
              <w:tc>
                <w:tcPr>
                  <w:tcW w:w="4489" w:type="dxa"/>
                </w:tcPr>
                <w:p w14:paraId="4B9E0DF1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b/>
                      <w:bCs/>
                    </w:rPr>
                    <w:t xml:space="preserve">EIR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อาจไม่ได้ถูกคำนวณ ณ เดือนที่เปิดบัญชี แต่อาจถูกคำนวณหลังจากเบิกครบงวดงาน และเริ่มจ่ายเป็น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 xml:space="preserve">Installment </w:t>
                  </w:r>
                  <w:r w:rsidRPr="00BE69F2">
                    <w:rPr>
                      <w:rFonts w:eastAsia="Arial Unicode MS"/>
                      <w:b/>
                      <w:bCs/>
                      <w:cs/>
                    </w:rPr>
                    <w:t xml:space="preserve">ซึ่งใหอัตราดอกเบี้ยเป็นแบบ </w:t>
                  </w:r>
                  <w:r w:rsidRPr="00BE69F2">
                    <w:rPr>
                      <w:rFonts w:eastAsia="Arial Unicode MS"/>
                      <w:b/>
                      <w:bCs/>
                    </w:rPr>
                    <w:t>Tier by Time</w:t>
                  </w:r>
                </w:p>
              </w:tc>
            </w:tr>
          </w:tbl>
          <w:p w14:paraId="0083320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69F2" w:rsidRPr="00BE69F2" w14:paraId="1293A0FD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E33E21" w14:textId="77777777" w:rsidR="00033C0B" w:rsidRPr="00BE69F2" w:rsidRDefault="00033C0B" w:rsidP="009A6773">
            <w:pPr>
              <w:jc w:val="thaiDistribute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AD3319B" w14:textId="77777777" w:rsidR="00033C0B" w:rsidRPr="00BE69F2" w:rsidRDefault="00033C0B" w:rsidP="009A6773">
            <w:pPr>
              <w:pStyle w:val="ListParagraph"/>
              <w:numPr>
                <w:ilvl w:val="0"/>
                <w:numId w:val="91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ใช่ </w:t>
            </w:r>
            <w:r w:rsidRPr="00BE69F2">
              <w:rPr>
                <w:rFonts w:eastAsia="Arial Unicode MS"/>
              </w:rPr>
              <w:t xml:space="preserve">EIR% </w:t>
            </w:r>
            <w:r w:rsidRPr="00BE69F2">
              <w:rPr>
                <w:rFonts w:eastAsia="Arial Unicode MS"/>
                <w:cs/>
              </w:rPr>
              <w:t>ต้องนำส่งสำหรับสินเชื่อทุกประเภท</w:t>
            </w:r>
          </w:p>
          <w:p w14:paraId="4322FB4C" w14:textId="77777777" w:rsidR="00033C0B" w:rsidRPr="00BE69F2" w:rsidRDefault="00033C0B" w:rsidP="009A6773">
            <w:pPr>
              <w:pStyle w:val="ListParagraph"/>
              <w:numPr>
                <w:ilvl w:val="0"/>
                <w:numId w:val="91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หลักการให้รายงาน </w:t>
            </w:r>
            <w:r w:rsidRPr="00BE69F2">
              <w:rPr>
                <w:rFonts w:eastAsia="Arial Unicode MS"/>
              </w:rPr>
              <w:t xml:space="preserve">Original EIR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Current EIR </w:t>
            </w:r>
            <w:r w:rsidRPr="00BE69F2">
              <w:rPr>
                <w:rFonts w:eastAsia="Arial Unicode MS"/>
                <w:u w:val="single"/>
                <w:cs/>
              </w:rPr>
              <w:t xml:space="preserve">ตามค่าที่ระบบ </w:t>
            </w:r>
            <w:r w:rsidRPr="00BE69F2">
              <w:rPr>
                <w:rFonts w:eastAsia="Arial Unicode MS"/>
                <w:u w:val="single"/>
              </w:rPr>
              <w:t xml:space="preserve">TFRS9 </w:t>
            </w:r>
            <w:r w:rsidRPr="00BE69F2">
              <w:rPr>
                <w:rFonts w:eastAsia="Arial Unicode MS"/>
                <w:u w:val="single"/>
                <w:cs/>
              </w:rPr>
              <w:t>ของแต่ละ สง. บันทึก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(Current EIR </w:t>
            </w:r>
            <w:r w:rsidRPr="00BE69F2">
              <w:rPr>
                <w:rFonts w:eastAsia="Arial Unicode MS"/>
                <w:cs/>
              </w:rPr>
              <w:t xml:space="preserve">ที่ใช้ในการคำนวณ </w:t>
            </w:r>
            <w:r w:rsidRPr="00BE69F2">
              <w:rPr>
                <w:rFonts w:eastAsia="Arial Unicode MS"/>
              </w:rPr>
              <w:t xml:space="preserve">ECL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Original EIR </w:t>
            </w:r>
            <w:r w:rsidRPr="00BE69F2">
              <w:rPr>
                <w:rFonts w:eastAsia="Arial Unicode MS"/>
                <w:cs/>
              </w:rPr>
              <w:t xml:space="preserve">สำหรับลูกหนี้ </w:t>
            </w:r>
            <w:r w:rsidRPr="00BE69F2">
              <w:rPr>
                <w:rFonts w:eastAsia="Arial Unicode MS"/>
              </w:rPr>
              <w:t xml:space="preserve">stage 3 </w:t>
            </w:r>
            <w:r w:rsidRPr="00BE69F2">
              <w:rPr>
                <w:rFonts w:eastAsia="Arial Unicode MS"/>
                <w:cs/>
              </w:rPr>
              <w:t xml:space="preserve">ตามหลักการ </w:t>
            </w:r>
            <w:r w:rsidRPr="00BE69F2">
              <w:rPr>
                <w:rFonts w:eastAsia="Arial Unicode MS"/>
              </w:rPr>
              <w:t xml:space="preserve">TFRS9) </w:t>
            </w:r>
            <w:r w:rsidRPr="00BE69F2">
              <w:rPr>
                <w:rFonts w:eastAsia="Arial Unicode MS"/>
                <w:cs/>
              </w:rPr>
              <w:t xml:space="preserve">ก็ให้รายงานตามระบบ </w:t>
            </w:r>
            <w:r w:rsidRPr="00BE69F2">
              <w:rPr>
                <w:rFonts w:eastAsia="Arial Unicode MS"/>
              </w:rPr>
              <w:t xml:space="preserve">TFRS9 </w:t>
            </w:r>
            <w:r w:rsidRPr="00BE69F2">
              <w:rPr>
                <w:rFonts w:eastAsia="Arial Unicode MS"/>
                <w:cs/>
              </w:rPr>
              <w:t xml:space="preserve">ของ สง. แต่หากระบบ </w:t>
            </w:r>
            <w:r w:rsidRPr="00BE69F2">
              <w:rPr>
                <w:rFonts w:eastAsia="Arial Unicode MS"/>
              </w:rPr>
              <w:t xml:space="preserve">TFRS9 </w:t>
            </w:r>
            <w:r w:rsidRPr="00BE69F2">
              <w:rPr>
                <w:rFonts w:eastAsia="Arial Unicode MS"/>
                <w:cs/>
              </w:rPr>
              <w:t xml:space="preserve">ไม่ได้มีการคำนวณเก็บไว้ให้ส่งค่า </w:t>
            </w:r>
            <w:r w:rsidRPr="00BE69F2">
              <w:rPr>
                <w:rFonts w:eastAsia="Arial Unicode MS"/>
              </w:rPr>
              <w:t xml:space="preserve">Original EIR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Current EIR = 0 </w:t>
            </w:r>
            <w:r w:rsidRPr="00BE69F2">
              <w:rPr>
                <w:rFonts w:eastAsia="Arial Unicode MS"/>
                <w:cs/>
              </w:rPr>
              <w:t xml:space="preserve">เช่น ช่วงที่ยังไม่มี </w:t>
            </w:r>
            <w:r w:rsidRPr="00BE69F2">
              <w:rPr>
                <w:rFonts w:eastAsia="Arial Unicode MS"/>
              </w:rPr>
              <w:t xml:space="preserve">Outstanding </w:t>
            </w:r>
            <w:r w:rsidRPr="00BE69F2">
              <w:rPr>
                <w:rFonts w:eastAsia="Arial Unicode MS"/>
                <w:cs/>
              </w:rPr>
              <w:t xml:space="preserve">ทั้งนี้ ธปท. ใช้ </w:t>
            </w:r>
            <w:r w:rsidRPr="00BE69F2">
              <w:rPr>
                <w:rFonts w:eastAsia="Arial Unicode MS"/>
              </w:rPr>
              <w:t xml:space="preserve">Current EIR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Original EIR </w:t>
            </w:r>
            <w:r w:rsidRPr="00BE69F2">
              <w:rPr>
                <w:rFonts w:eastAsia="Arial Unicode MS"/>
                <w:cs/>
              </w:rPr>
              <w:t>ในมุมมองของรับรู้รายได้ และไม่ได้นำค่าดังกล่าวมาเปรียบเทียบระหว่าง สง. ทำให้ไม่จำเป็นต้องส่งด้วยหลักการเดียวกัน</w:t>
            </w:r>
          </w:p>
          <w:p w14:paraId="300F7358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หมายเหตุ</w:t>
            </w:r>
            <w:r w:rsidRPr="00BE69F2">
              <w:rPr>
                <w:rFonts w:eastAsia="Arial Unicode MS"/>
              </w:rPr>
              <w:t>:</w:t>
            </w:r>
            <w:r w:rsidRPr="00BE69F2">
              <w:rPr>
                <w:rFonts w:eastAsia="Arial Unicode MS"/>
                <w:cs/>
              </w:rPr>
              <w:t xml:space="preserve"> หากระบบ </w:t>
            </w:r>
            <w:r w:rsidRPr="00BE69F2">
              <w:rPr>
                <w:rFonts w:eastAsia="Arial Unicode MS"/>
              </w:rPr>
              <w:t xml:space="preserve">TFRS9 </w:t>
            </w:r>
            <w:r w:rsidRPr="00BE69F2">
              <w:rPr>
                <w:rFonts w:eastAsia="Arial Unicode MS"/>
                <w:cs/>
              </w:rPr>
              <w:t xml:space="preserve">ของ สง. เก็บค่า </w:t>
            </w:r>
            <w:r w:rsidRPr="00BE69F2">
              <w:rPr>
                <w:rFonts w:eastAsia="Arial Unicode MS"/>
              </w:rPr>
              <w:t>Contractual Interest rate</w:t>
            </w:r>
            <w:r w:rsidRPr="00BE69F2">
              <w:rPr>
                <w:rFonts w:eastAsia="Arial Unicode MS"/>
                <w:cs/>
              </w:rPr>
              <w:t xml:space="preserve"> เท่ากับ </w:t>
            </w:r>
            <w:r w:rsidRPr="00BE69F2">
              <w:rPr>
                <w:rFonts w:eastAsia="Arial Unicode MS"/>
              </w:rPr>
              <w:t xml:space="preserve">Original EIR </w:t>
            </w:r>
            <w:r w:rsidRPr="00BE69F2">
              <w:rPr>
                <w:rFonts w:eastAsia="Arial Unicode MS"/>
                <w:cs/>
              </w:rPr>
              <w:t xml:space="preserve">สามารถรายได้เช่นกัน เช่น บัตรเครดิต </w:t>
            </w:r>
            <w:r w:rsidRPr="00BE69F2">
              <w:rPr>
                <w:rFonts w:eastAsia="Arial Unicode MS"/>
              </w:rPr>
              <w:t xml:space="preserve">= 16% </w:t>
            </w:r>
          </w:p>
          <w:p w14:paraId="5BC8BD8D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9522" w:type="dxa"/>
              <w:tblLayout w:type="fixed"/>
              <w:tblLook w:val="04A0" w:firstRow="1" w:lastRow="0" w:firstColumn="1" w:lastColumn="0" w:noHBand="0" w:noVBand="1"/>
            </w:tblPr>
            <w:tblGrid>
              <w:gridCol w:w="3285"/>
              <w:gridCol w:w="1438"/>
              <w:gridCol w:w="1440"/>
              <w:gridCol w:w="1530"/>
              <w:gridCol w:w="1829"/>
            </w:tblGrid>
            <w:tr w:rsidR="00BE69F2" w:rsidRPr="00BE69F2" w14:paraId="1D31DADD" w14:textId="77777777">
              <w:trPr>
                <w:trHeight w:val="197"/>
              </w:trPr>
              <w:tc>
                <w:tcPr>
                  <w:tcW w:w="3285" w:type="dxa"/>
                  <w:vMerge w:val="restart"/>
                </w:tcPr>
                <w:p w14:paraId="3F1CA81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Product</w:t>
                  </w:r>
                </w:p>
              </w:tc>
              <w:tc>
                <w:tcPr>
                  <w:tcW w:w="2878" w:type="dxa"/>
                  <w:gridSpan w:val="2"/>
                </w:tcPr>
                <w:p w14:paraId="496A048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1.2 Credit Account Detail</w:t>
                  </w:r>
                </w:p>
              </w:tc>
              <w:tc>
                <w:tcPr>
                  <w:tcW w:w="3359" w:type="dxa"/>
                  <w:gridSpan w:val="2"/>
                </w:tcPr>
                <w:p w14:paraId="033B838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7.1 Credit Movement</w:t>
                  </w:r>
                </w:p>
              </w:tc>
            </w:tr>
            <w:tr w:rsidR="00BE69F2" w:rsidRPr="00BE69F2" w14:paraId="1849D037" w14:textId="77777777">
              <w:trPr>
                <w:trHeight w:val="197"/>
              </w:trPr>
              <w:tc>
                <w:tcPr>
                  <w:tcW w:w="3285" w:type="dxa"/>
                  <w:vMerge/>
                </w:tcPr>
                <w:p w14:paraId="1CA61DB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  <w:tc>
                <w:tcPr>
                  <w:tcW w:w="1438" w:type="dxa"/>
                </w:tcPr>
                <w:p w14:paraId="2BCDCBC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ณ งวดแรก</w:t>
                  </w:r>
                </w:p>
              </w:tc>
              <w:tc>
                <w:tcPr>
                  <w:tcW w:w="1440" w:type="dxa"/>
                </w:tcPr>
                <w:p w14:paraId="110F0E7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ณ งวดต่อๆ ไป</w:t>
                  </w:r>
                </w:p>
                <w:p w14:paraId="09AA0901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(ไม่ต้องส่งค่า </w:t>
                  </w:r>
                  <w:r w:rsidRPr="00BE69F2">
                    <w:rPr>
                      <w:rFonts w:eastAsia="Arial Unicode MS"/>
                    </w:rPr>
                    <w:t>Recomputed)</w:t>
                  </w:r>
                </w:p>
              </w:tc>
              <w:tc>
                <w:tcPr>
                  <w:tcW w:w="1530" w:type="dxa"/>
                </w:tcPr>
                <w:p w14:paraId="5B2819D1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ณ งวดแรก</w:t>
                  </w:r>
                </w:p>
              </w:tc>
              <w:tc>
                <w:tcPr>
                  <w:tcW w:w="1829" w:type="dxa"/>
                </w:tcPr>
                <w:p w14:paraId="2C73587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ณ งวดต่อๆ ไป</w:t>
                  </w:r>
                </w:p>
                <w:p w14:paraId="6014C80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(หากยอดหนี้</w:t>
                  </w:r>
                  <w:r w:rsidRPr="00BE69F2">
                    <w:rPr>
                      <w:rFonts w:eastAsia="Arial Unicode MS"/>
                    </w:rPr>
                    <w:t>&gt;0)</w:t>
                  </w:r>
                </w:p>
              </w:tc>
            </w:tr>
            <w:tr w:rsidR="00BE69F2" w:rsidRPr="00BE69F2" w14:paraId="73FB87CD" w14:textId="77777777">
              <w:trPr>
                <w:trHeight w:val="404"/>
              </w:trPr>
              <w:tc>
                <w:tcPr>
                  <w:tcW w:w="3285" w:type="dxa"/>
                </w:tcPr>
                <w:p w14:paraId="62C59F80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9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สินเชื่ออัตราดอกเบี้ยเดียวแบบ </w:t>
                  </w:r>
                  <w:r w:rsidRPr="00BE69F2">
                    <w:rPr>
                      <w:rFonts w:eastAsia="Arial Unicode MS"/>
                    </w:rPr>
                    <w:t xml:space="preserve">Fixed rate </w:t>
                  </w:r>
                  <w:r w:rsidRPr="00BE69F2">
                    <w:rPr>
                      <w:rFonts w:eastAsia="Arial Unicode MS"/>
                      <w:cs/>
                    </w:rPr>
                    <w:t xml:space="preserve">เช่น </w:t>
                  </w:r>
                  <w:r w:rsidRPr="00BE69F2">
                    <w:rPr>
                      <w:rFonts w:eastAsia="Arial Unicode MS"/>
                    </w:rPr>
                    <w:t>5%</w:t>
                  </w:r>
                </w:p>
              </w:tc>
              <w:tc>
                <w:tcPr>
                  <w:tcW w:w="1438" w:type="dxa"/>
                </w:tcPr>
                <w:p w14:paraId="5284E35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5</w:t>
                  </w:r>
                </w:p>
              </w:tc>
              <w:tc>
                <w:tcPr>
                  <w:tcW w:w="1440" w:type="dxa"/>
                </w:tcPr>
                <w:p w14:paraId="4F1170E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5</w:t>
                  </w:r>
                </w:p>
              </w:tc>
              <w:tc>
                <w:tcPr>
                  <w:tcW w:w="1530" w:type="dxa"/>
                </w:tcPr>
                <w:p w14:paraId="6B24CC3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5</w:t>
                  </w:r>
                </w:p>
              </w:tc>
              <w:tc>
                <w:tcPr>
                  <w:tcW w:w="1829" w:type="dxa"/>
                </w:tcPr>
                <w:p w14:paraId="7DBA6D2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5</w:t>
                  </w:r>
                </w:p>
              </w:tc>
            </w:tr>
            <w:tr w:rsidR="00BE69F2" w:rsidRPr="00BE69F2" w14:paraId="5A8C567D" w14:textId="77777777">
              <w:trPr>
                <w:trHeight w:val="395"/>
              </w:trPr>
              <w:tc>
                <w:tcPr>
                  <w:tcW w:w="3285" w:type="dxa"/>
                </w:tcPr>
                <w:p w14:paraId="1395BAB0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9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สินเชื่ออัตราดอกเบี้ยเดียวแบบ </w:t>
                  </w:r>
                  <w:r w:rsidRPr="00BE69F2">
                    <w:rPr>
                      <w:rFonts w:eastAsia="Arial Unicode MS"/>
                    </w:rPr>
                    <w:t xml:space="preserve">Float rate </w:t>
                  </w:r>
                  <w:r w:rsidRPr="00BE69F2">
                    <w:rPr>
                      <w:rFonts w:eastAsia="Arial Unicode MS"/>
                      <w:cs/>
                    </w:rPr>
                    <w:t xml:space="preserve">เช่น </w:t>
                  </w:r>
                  <w:r w:rsidRPr="00BE69F2">
                    <w:rPr>
                      <w:rFonts w:eastAsia="Arial Unicode MS"/>
                    </w:rPr>
                    <w:t>MLR (6%) + 1.5%</w:t>
                  </w:r>
                </w:p>
              </w:tc>
              <w:tc>
                <w:tcPr>
                  <w:tcW w:w="1438" w:type="dxa"/>
                </w:tcPr>
                <w:p w14:paraId="7227A51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7.5</w:t>
                  </w:r>
                </w:p>
              </w:tc>
              <w:tc>
                <w:tcPr>
                  <w:tcW w:w="1440" w:type="dxa"/>
                </w:tcPr>
                <w:p w14:paraId="75F625B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7.5</w:t>
                  </w:r>
                </w:p>
              </w:tc>
              <w:tc>
                <w:tcPr>
                  <w:tcW w:w="1530" w:type="dxa"/>
                </w:tcPr>
                <w:p w14:paraId="7F1107A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7.5</w:t>
                  </w:r>
                </w:p>
              </w:tc>
              <w:tc>
                <w:tcPr>
                  <w:tcW w:w="1829" w:type="dxa"/>
                </w:tcPr>
                <w:p w14:paraId="4B60C5A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Recomputed EIR </w:t>
                  </w:r>
                  <w:r w:rsidRPr="00BE69F2">
                    <w:rPr>
                      <w:rFonts w:eastAsia="Arial Unicode MS"/>
                      <w:cs/>
                    </w:rPr>
                    <w:t xml:space="preserve">ที่คำนวณใหม่ตามระบบ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  <w:tr w:rsidR="00BE69F2" w:rsidRPr="00BE69F2" w14:paraId="2B5D0E43" w14:textId="77777777">
              <w:trPr>
                <w:trHeight w:val="404"/>
              </w:trPr>
              <w:tc>
                <w:tcPr>
                  <w:tcW w:w="3285" w:type="dxa"/>
                </w:tcPr>
                <w:p w14:paraId="54DECEAD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9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สินเชื่อบัตรเครดิต</w:t>
                  </w:r>
                  <w:r w:rsidRPr="00BE69F2">
                    <w:rPr>
                      <w:rFonts w:eastAsia="Arial Unicode MS"/>
                    </w:rPr>
                    <w:t xml:space="preserve">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แบบ </w:t>
                  </w:r>
                  <w:r w:rsidRPr="00BE69F2">
                    <w:rPr>
                      <w:rFonts w:eastAsia="Arial Unicode MS"/>
                    </w:rPr>
                    <w:t>Revolver</w:t>
                  </w:r>
                </w:p>
              </w:tc>
              <w:tc>
                <w:tcPr>
                  <w:tcW w:w="1438" w:type="dxa"/>
                </w:tcPr>
                <w:p w14:paraId="02ABB7D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  <w:tc>
                <w:tcPr>
                  <w:tcW w:w="1440" w:type="dxa"/>
                </w:tcPr>
                <w:p w14:paraId="10B76EC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  <w:tc>
                <w:tcPr>
                  <w:tcW w:w="1530" w:type="dxa"/>
                </w:tcPr>
                <w:p w14:paraId="68223F7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ตามระบบ </w:t>
                  </w:r>
                  <w:r w:rsidRPr="00BE69F2">
                    <w:rPr>
                      <w:rFonts w:eastAsia="Arial Unicode MS"/>
                    </w:rPr>
                    <w:t xml:space="preserve">TFRS9 </w:t>
                  </w:r>
                </w:p>
              </w:tc>
              <w:tc>
                <w:tcPr>
                  <w:tcW w:w="1829" w:type="dxa"/>
                </w:tcPr>
                <w:p w14:paraId="04EA4B7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Recomputed EIR </w:t>
                  </w:r>
                  <w:r w:rsidRPr="00BE69F2">
                    <w:rPr>
                      <w:rFonts w:eastAsia="Arial Unicode MS"/>
                      <w:cs/>
                    </w:rPr>
                    <w:t xml:space="preserve">ที่คำนวณใหม่ตามระบบ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  <w:tr w:rsidR="00BE69F2" w:rsidRPr="00BE69F2" w14:paraId="25A9DAB8" w14:textId="77777777">
              <w:trPr>
                <w:trHeight w:val="404"/>
              </w:trPr>
              <w:tc>
                <w:tcPr>
                  <w:tcW w:w="3285" w:type="dxa"/>
                </w:tcPr>
                <w:p w14:paraId="2BF8DC82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9"/>
                    </w:num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สินเชื่อบัตรเครดิต</w:t>
                  </w:r>
                  <w:r w:rsidRPr="00BE69F2">
                    <w:rPr>
                      <w:rFonts w:eastAsia="Arial Unicode MS"/>
                    </w:rPr>
                    <w:t xml:space="preserve">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แบบ </w:t>
                  </w:r>
                  <w:r w:rsidRPr="00BE69F2">
                    <w:rPr>
                      <w:rFonts w:eastAsia="Arial Unicode MS"/>
                    </w:rPr>
                    <w:t>Transactor</w:t>
                  </w:r>
                </w:p>
              </w:tc>
              <w:tc>
                <w:tcPr>
                  <w:tcW w:w="1438" w:type="dxa"/>
                </w:tcPr>
                <w:p w14:paraId="05303B9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ตามระบบ </w:t>
                  </w:r>
                  <w:r w:rsidRPr="00BE69F2">
                    <w:rPr>
                      <w:rFonts w:eastAsia="Arial Unicode MS"/>
                    </w:rPr>
                    <w:t xml:space="preserve">TFRS9 </w:t>
                  </w:r>
                </w:p>
              </w:tc>
              <w:tc>
                <w:tcPr>
                  <w:tcW w:w="1440" w:type="dxa"/>
                </w:tcPr>
                <w:p w14:paraId="266B244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ตามระบบ </w:t>
                  </w:r>
                  <w:r w:rsidRPr="00BE69F2">
                    <w:rPr>
                      <w:rFonts w:eastAsia="Arial Unicode MS"/>
                    </w:rPr>
                    <w:t xml:space="preserve">TFRS9 </w:t>
                  </w:r>
                </w:p>
              </w:tc>
              <w:tc>
                <w:tcPr>
                  <w:tcW w:w="1530" w:type="dxa"/>
                </w:tcPr>
                <w:p w14:paraId="775BFE33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ตามระบบ </w:t>
                  </w:r>
                  <w:r w:rsidRPr="00BE69F2">
                    <w:rPr>
                      <w:rFonts w:eastAsia="Arial Unicode MS"/>
                    </w:rPr>
                    <w:t xml:space="preserve">TFRS9 </w:t>
                  </w:r>
                </w:p>
              </w:tc>
              <w:tc>
                <w:tcPr>
                  <w:tcW w:w="1829" w:type="dxa"/>
                </w:tcPr>
                <w:p w14:paraId="1F33EA22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Recomputed EIR </w:t>
                  </w:r>
                  <w:r w:rsidRPr="00BE69F2">
                    <w:rPr>
                      <w:rFonts w:eastAsia="Arial Unicode MS"/>
                      <w:cs/>
                    </w:rPr>
                    <w:t xml:space="preserve">ที่คำนวณใหม่ตามระบบ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  <w:tr w:rsidR="00BE69F2" w:rsidRPr="00BE69F2" w14:paraId="25F516AE" w14:textId="77777777">
              <w:trPr>
                <w:trHeight w:val="404"/>
              </w:trPr>
              <w:tc>
                <w:tcPr>
                  <w:tcW w:w="3285" w:type="dxa"/>
                </w:tcPr>
                <w:p w14:paraId="00387973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9"/>
                    </w:num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O/D</w:t>
                  </w:r>
                </w:p>
              </w:tc>
              <w:tc>
                <w:tcPr>
                  <w:tcW w:w="1438" w:type="dxa"/>
                </w:tcPr>
                <w:p w14:paraId="1197D18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  <w:p w14:paraId="084DC39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หรือ </w:t>
                  </w:r>
                  <w:r w:rsidRPr="00BE69F2">
                    <w:rPr>
                      <w:rFonts w:eastAsia="Arial Unicode MS"/>
                    </w:rPr>
                    <w:t>Weighted</w:t>
                  </w:r>
                </w:p>
                <w:p w14:paraId="2A56669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หรือ </w:t>
                  </w:r>
                  <w:r w:rsidRPr="00BE69F2">
                    <w:rPr>
                      <w:rFonts w:eastAsia="Arial Unicode MS"/>
                    </w:rPr>
                    <w:t>Max Threshold</w:t>
                  </w:r>
                </w:p>
              </w:tc>
              <w:tc>
                <w:tcPr>
                  <w:tcW w:w="1440" w:type="dxa"/>
                </w:tcPr>
                <w:p w14:paraId="4FAB556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  <w:p w14:paraId="7AF74D1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หรือ </w:t>
                  </w:r>
                  <w:r w:rsidRPr="00BE69F2">
                    <w:rPr>
                      <w:rFonts w:eastAsia="Arial Unicode MS"/>
                    </w:rPr>
                    <w:t>Weighted</w:t>
                  </w:r>
                </w:p>
                <w:p w14:paraId="7C54756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หรือ </w:t>
                  </w:r>
                  <w:r w:rsidRPr="00BE69F2">
                    <w:rPr>
                      <w:rFonts w:eastAsia="Arial Unicode MS"/>
                    </w:rPr>
                    <w:t>Max Threshold</w:t>
                  </w:r>
                </w:p>
              </w:tc>
              <w:tc>
                <w:tcPr>
                  <w:tcW w:w="1530" w:type="dxa"/>
                </w:tcPr>
                <w:p w14:paraId="4F29679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  <w:p w14:paraId="0278882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หรือ </w:t>
                  </w:r>
                  <w:r w:rsidRPr="00BE69F2">
                    <w:rPr>
                      <w:rFonts w:eastAsia="Arial Unicode MS"/>
                    </w:rPr>
                    <w:t>Weighted</w:t>
                  </w:r>
                </w:p>
                <w:p w14:paraId="650B96F5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หรือ </w:t>
                  </w:r>
                  <w:r w:rsidRPr="00BE69F2">
                    <w:rPr>
                      <w:rFonts w:eastAsia="Arial Unicode MS"/>
                    </w:rPr>
                    <w:t>Max Threshold</w:t>
                  </w:r>
                </w:p>
              </w:tc>
              <w:tc>
                <w:tcPr>
                  <w:tcW w:w="1829" w:type="dxa"/>
                </w:tcPr>
                <w:p w14:paraId="08AB1298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Recomputed EIR </w:t>
                  </w:r>
                  <w:r w:rsidRPr="00BE69F2">
                    <w:rPr>
                      <w:rFonts w:eastAsia="Arial Unicode MS"/>
                      <w:cs/>
                    </w:rPr>
                    <w:t xml:space="preserve">ที่คำนวณใหม่ตามระบบ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  <w:tr w:rsidR="00BE69F2" w:rsidRPr="00BE69F2" w14:paraId="207F42B3" w14:textId="77777777">
              <w:trPr>
                <w:trHeight w:val="404"/>
              </w:trPr>
              <w:tc>
                <w:tcPr>
                  <w:tcW w:w="3285" w:type="dxa"/>
                </w:tcPr>
                <w:p w14:paraId="4673D34C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9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Factoring or Bill discount</w:t>
                  </w:r>
                </w:p>
              </w:tc>
              <w:tc>
                <w:tcPr>
                  <w:tcW w:w="1438" w:type="dxa"/>
                </w:tcPr>
                <w:p w14:paraId="647DEC6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7.5</w:t>
                  </w:r>
                </w:p>
              </w:tc>
              <w:tc>
                <w:tcPr>
                  <w:tcW w:w="1440" w:type="dxa"/>
                </w:tcPr>
                <w:p w14:paraId="4DE293B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7.5</w:t>
                  </w:r>
                </w:p>
              </w:tc>
              <w:tc>
                <w:tcPr>
                  <w:tcW w:w="1530" w:type="dxa"/>
                </w:tcPr>
                <w:p w14:paraId="084AAA9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7.5</w:t>
                  </w:r>
                </w:p>
              </w:tc>
              <w:tc>
                <w:tcPr>
                  <w:tcW w:w="1829" w:type="dxa"/>
                </w:tcPr>
                <w:p w14:paraId="337EBF5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7.5</w:t>
                  </w:r>
                </w:p>
              </w:tc>
            </w:tr>
            <w:tr w:rsidR="00BE69F2" w:rsidRPr="00BE69F2" w14:paraId="1D0E5C9B" w14:textId="77777777">
              <w:trPr>
                <w:trHeight w:val="404"/>
              </w:trPr>
              <w:tc>
                <w:tcPr>
                  <w:tcW w:w="3285" w:type="dxa"/>
                </w:tcPr>
                <w:p w14:paraId="4D2E9B8D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9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สินเชื่อบ้านที่มีอัตราดอกเบี้ยแบบ </w:t>
                  </w:r>
                  <w:r w:rsidRPr="00BE69F2">
                    <w:rPr>
                      <w:rFonts w:eastAsia="Arial Unicode MS"/>
                    </w:rPr>
                    <w:t xml:space="preserve">Tier by Time </w:t>
                  </w:r>
                  <w:r w:rsidRPr="00BE69F2">
                    <w:rPr>
                      <w:rFonts w:eastAsia="Arial Unicode MS"/>
                      <w:cs/>
                    </w:rPr>
                    <w:t xml:space="preserve">ปีแรก </w:t>
                  </w:r>
                  <w:r w:rsidRPr="00BE69F2">
                    <w:rPr>
                      <w:rFonts w:eastAsia="Arial Unicode MS"/>
                    </w:rPr>
                    <w:t>3%</w:t>
                  </w:r>
                  <w:r w:rsidRPr="00BE69F2">
                    <w:rPr>
                      <w:rFonts w:eastAsia="Arial Unicode MS"/>
                      <w:cs/>
                    </w:rPr>
                    <w:t xml:space="preserve"> ปี </w:t>
                  </w:r>
                  <w:r w:rsidRPr="00BE69F2">
                    <w:rPr>
                      <w:rFonts w:eastAsia="Arial Unicode MS"/>
                    </w:rPr>
                    <w:t>2 MRR-2%</w:t>
                  </w:r>
                  <w:r w:rsidRPr="00BE69F2">
                    <w:rPr>
                      <w:rFonts w:eastAsia="Arial Unicode MS"/>
                      <w:cs/>
                    </w:rPr>
                    <w:t xml:space="preserve"> ปี</w:t>
                  </w:r>
                  <w:r w:rsidRPr="00BE69F2">
                    <w:rPr>
                      <w:rFonts w:eastAsia="Arial Unicode MS"/>
                    </w:rPr>
                    <w:t>3</w:t>
                  </w:r>
                  <w:r w:rsidRPr="00BE69F2">
                    <w:rPr>
                      <w:rFonts w:eastAsia="Arial Unicode MS"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</w:rPr>
                    <w:t>MRR%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เป็นต้นไป</w:t>
                  </w:r>
                </w:p>
              </w:tc>
              <w:tc>
                <w:tcPr>
                  <w:tcW w:w="1438" w:type="dxa"/>
                </w:tcPr>
                <w:p w14:paraId="101257D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4.23</w:t>
                  </w:r>
                </w:p>
              </w:tc>
              <w:tc>
                <w:tcPr>
                  <w:tcW w:w="1440" w:type="dxa"/>
                </w:tcPr>
                <w:p w14:paraId="2AC101B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4.23</w:t>
                  </w:r>
                </w:p>
                <w:p w14:paraId="496A9F5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  <w:tc>
                <w:tcPr>
                  <w:tcW w:w="1530" w:type="dxa"/>
                </w:tcPr>
                <w:p w14:paraId="1A6ED33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4.23</w:t>
                  </w:r>
                </w:p>
              </w:tc>
              <w:tc>
                <w:tcPr>
                  <w:tcW w:w="1829" w:type="dxa"/>
                </w:tcPr>
                <w:p w14:paraId="28AA01A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Recomputed EIR </w:t>
                  </w:r>
                  <w:r w:rsidRPr="00BE69F2">
                    <w:rPr>
                      <w:rFonts w:eastAsia="Arial Unicode MS"/>
                      <w:cs/>
                    </w:rPr>
                    <w:t xml:space="preserve">ที่คำนวณใหม่ตามระบบ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  <w:tr w:rsidR="00BE69F2" w:rsidRPr="00BE69F2" w14:paraId="62828A07" w14:textId="77777777">
              <w:trPr>
                <w:trHeight w:val="404"/>
              </w:trPr>
              <w:tc>
                <w:tcPr>
                  <w:tcW w:w="3285" w:type="dxa"/>
                </w:tcPr>
                <w:p w14:paraId="4B03603A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9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สินเชื่อบ้านที่มีอัตราดอกเบี้ยแบบ </w:t>
                  </w:r>
                  <w:r w:rsidRPr="00BE69F2">
                    <w:rPr>
                      <w:rFonts w:eastAsia="Arial Unicode MS"/>
                    </w:rPr>
                    <w:t xml:space="preserve">Tier by Time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แต่จบ </w:t>
                  </w:r>
                  <w:r w:rsidRPr="00BE69F2">
                    <w:rPr>
                      <w:rFonts w:eastAsia="Arial Unicode MS"/>
                    </w:rPr>
                    <w:t xml:space="preserve">Economic Life </w:t>
                  </w:r>
                  <w:r w:rsidRPr="00BE69F2">
                    <w:rPr>
                      <w:rFonts w:eastAsia="Arial Unicode MS"/>
                      <w:cs/>
                    </w:rPr>
                    <w:t xml:space="preserve">หลังจากนั้นลูกค้ามาขอเจรจา </w:t>
                  </w:r>
                  <w:r w:rsidRPr="00BE69F2">
                    <w:rPr>
                      <w:rFonts w:eastAsia="Arial Unicode MS"/>
                    </w:rPr>
                    <w:t xml:space="preserve">retention </w:t>
                  </w:r>
                  <w:r w:rsidRPr="00BE69F2">
                    <w:rPr>
                      <w:rFonts w:eastAsia="Arial Unicode MS"/>
                      <w:cs/>
                    </w:rPr>
                    <w:t xml:space="preserve">ซึ่งเป็นลูกค้าดี ทำให้มีการคำนวณ </w:t>
                  </w:r>
                  <w:r w:rsidRPr="00BE69F2">
                    <w:rPr>
                      <w:rFonts w:eastAsia="Arial Unicode MS"/>
                    </w:rPr>
                    <w:t xml:space="preserve">EIR% </w:t>
                  </w:r>
                  <w:r w:rsidRPr="00BE69F2">
                    <w:rPr>
                      <w:rFonts w:eastAsia="Arial Unicode MS"/>
                      <w:cs/>
                    </w:rPr>
                    <w:t>ใหม่</w:t>
                  </w:r>
                </w:p>
              </w:tc>
              <w:tc>
                <w:tcPr>
                  <w:tcW w:w="1438" w:type="dxa"/>
                </w:tcPr>
                <w:p w14:paraId="5B8F7A9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4.23</w:t>
                  </w:r>
                </w:p>
              </w:tc>
              <w:tc>
                <w:tcPr>
                  <w:tcW w:w="1440" w:type="dxa"/>
                </w:tcPr>
                <w:p w14:paraId="2A5E034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4.23</w:t>
                  </w:r>
                </w:p>
                <w:p w14:paraId="73B0F5F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  <w:tc>
                <w:tcPr>
                  <w:tcW w:w="1530" w:type="dxa"/>
                </w:tcPr>
                <w:p w14:paraId="66D8D48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4.23</w:t>
                  </w:r>
                </w:p>
              </w:tc>
              <w:tc>
                <w:tcPr>
                  <w:tcW w:w="1829" w:type="dxa"/>
                </w:tcPr>
                <w:p w14:paraId="275E2A1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Recomputed EIR </w:t>
                  </w:r>
                  <w:r w:rsidRPr="00BE69F2">
                    <w:rPr>
                      <w:rFonts w:eastAsia="Arial Unicode MS"/>
                      <w:cs/>
                    </w:rPr>
                    <w:t xml:space="preserve">ที่คำนวณใหม่ตามระบบ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  <w:tr w:rsidR="00BE69F2" w:rsidRPr="00BE69F2" w14:paraId="0A866060" w14:textId="77777777">
              <w:trPr>
                <w:trHeight w:val="404"/>
              </w:trPr>
              <w:tc>
                <w:tcPr>
                  <w:tcW w:w="3285" w:type="dxa"/>
                </w:tcPr>
                <w:p w14:paraId="44F6132C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9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สินเชื่อ </w:t>
                  </w:r>
                  <w:r w:rsidRPr="00BE69F2">
                    <w:rPr>
                      <w:rFonts w:eastAsia="Arial Unicode MS"/>
                    </w:rPr>
                    <w:t>Construction Loan</w:t>
                  </w:r>
                </w:p>
                <w:p w14:paraId="2F4A56A7" w14:textId="77777777" w:rsidR="00033C0B" w:rsidRPr="00BE69F2" w:rsidRDefault="00033C0B" w:rsidP="009A6773">
                  <w:pPr>
                    <w:pStyle w:val="ListParagraph"/>
                    <w:ind w:left="36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กู้สร้างบ้านแต่เบิกตามงวดงาน</w:t>
                  </w:r>
                </w:p>
                <w:p w14:paraId="51EB0C13" w14:textId="77777777" w:rsidR="00033C0B" w:rsidRPr="00BE69F2" w:rsidRDefault="00033C0B" w:rsidP="009A6773">
                  <w:pPr>
                    <w:pStyle w:val="ListParagraph"/>
                    <w:ind w:left="360"/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(สมมุติเบิกครั้งแรก </w:t>
                  </w:r>
                  <w:r w:rsidRPr="00BE69F2">
                    <w:rPr>
                      <w:rFonts w:eastAsia="Arial Unicode MS"/>
                    </w:rPr>
                    <w:t>EIR% =7)</w:t>
                  </w:r>
                </w:p>
              </w:tc>
              <w:tc>
                <w:tcPr>
                  <w:tcW w:w="1438" w:type="dxa"/>
                </w:tcPr>
                <w:p w14:paraId="413B12B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</w:t>
                  </w:r>
                </w:p>
              </w:tc>
              <w:tc>
                <w:tcPr>
                  <w:tcW w:w="1440" w:type="dxa"/>
                </w:tcPr>
                <w:p w14:paraId="1249B9D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</w:t>
                  </w:r>
                </w:p>
              </w:tc>
              <w:tc>
                <w:tcPr>
                  <w:tcW w:w="1530" w:type="dxa"/>
                </w:tcPr>
                <w:p w14:paraId="316B524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</w:t>
                  </w:r>
                </w:p>
              </w:tc>
              <w:tc>
                <w:tcPr>
                  <w:tcW w:w="1829" w:type="dxa"/>
                </w:tcPr>
                <w:p w14:paraId="7D3F900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Recomputed EIR </w:t>
                  </w:r>
                  <w:r w:rsidRPr="00BE69F2">
                    <w:rPr>
                      <w:rFonts w:eastAsia="Arial Unicode MS"/>
                      <w:cs/>
                    </w:rPr>
                    <w:t xml:space="preserve">ที่คำนวณใหม่ตามระบบ </w:t>
                  </w:r>
                  <w:r w:rsidRPr="00BE69F2">
                    <w:rPr>
                      <w:rFonts w:eastAsia="Arial Unicode MS"/>
                    </w:rPr>
                    <w:t>TFRS9</w:t>
                  </w:r>
                </w:p>
              </w:tc>
            </w:tr>
          </w:tbl>
          <w:p w14:paraId="602BFCF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4493D1EB" w14:textId="77777777" w:rsidR="00033C0B" w:rsidRPr="00BE69F2" w:rsidRDefault="00033C0B" w:rsidP="009A6773">
      <w:pPr>
        <w:spacing w:line="240" w:lineRule="auto"/>
      </w:pPr>
    </w:p>
    <w:p w14:paraId="75E8ED33" w14:textId="77777777" w:rsidR="00033C0B" w:rsidRPr="00BE69F2" w:rsidRDefault="00033C0B" w:rsidP="009A6773">
      <w:pPr>
        <w:spacing w:line="240" w:lineRule="auto"/>
      </w:pPr>
    </w:p>
    <w:p w14:paraId="03E0ACA6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13B03EA" w14:textId="77777777" w:rsidTr="001B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4C1E2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2E247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ตามนิยามที่ให้รายงานครั้งแรก และรายงานเมื่อมีการเปลี่ยนแปลงรายละเอียด ขอให้ยกตัวอย่างว่าการเปลี่ยนแปลงนี้มีอะไรบ้าง หากมีการทำ </w:t>
            </w:r>
            <w:r w:rsidRPr="00BE69F2">
              <w:rPr>
                <w:rFonts w:eastAsia="Arial Unicode MS"/>
              </w:rPr>
              <w:t xml:space="preserve">Debt Restructure </w:t>
            </w:r>
            <w:r w:rsidRPr="00BE69F2">
              <w:rPr>
                <w:rFonts w:eastAsia="Arial Unicode MS"/>
                <w:cs/>
              </w:rPr>
              <w:t xml:space="preserve">ที่สัญญาเดิม จะถือว่ามีการเปลี่ยนแปลง </w:t>
            </w:r>
            <w:r w:rsidRPr="00BE69F2">
              <w:rPr>
                <w:rFonts w:eastAsia="Arial Unicode MS"/>
              </w:rPr>
              <w:t xml:space="preserve">Original EIR </w:t>
            </w:r>
            <w:r w:rsidRPr="00BE69F2">
              <w:rPr>
                <w:rFonts w:eastAsia="Arial Unicode MS"/>
                <w:cs/>
              </w:rPr>
              <w:t>ด้วยหรือไม่</w:t>
            </w:r>
          </w:p>
        </w:tc>
      </w:tr>
      <w:tr w:rsidR="00BE69F2" w:rsidRPr="00BE69F2" w14:paraId="33F884A2" w14:textId="77777777" w:rsidTr="001B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011F16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5F2D519" w14:textId="77777777" w:rsidR="00196092" w:rsidRPr="00AA0489" w:rsidRDefault="00033C0B" w:rsidP="001960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  <w:color w:val="FF0000"/>
                <w:highlight w:val="yellow"/>
                <w:cs/>
              </w:rPr>
            </w:pPr>
            <w:r w:rsidRPr="00BE69F2">
              <w:rPr>
                <w:rFonts w:eastAsia="Arial Unicode MS"/>
              </w:rPr>
              <w:t xml:space="preserve">Original Effective Interest Rate (Original EIR) </w:t>
            </w:r>
            <w:r w:rsidRPr="00BE69F2">
              <w:rPr>
                <w:rFonts w:eastAsia="Arial Unicode MS"/>
                <w:cs/>
              </w:rPr>
              <w:t>ให้รายงาน</w:t>
            </w:r>
            <w:r w:rsidR="00196092" w:rsidRPr="001B0E42">
              <w:rPr>
                <w:rFonts w:eastAsia="Arial Unicode MS" w:hint="cs"/>
                <w:cs/>
              </w:rPr>
              <w:t xml:space="preserve">ครั้งแรกที่มีการทำสัญญา </w:t>
            </w:r>
            <w:r w:rsidR="00196092" w:rsidRPr="001B0E42">
              <w:rPr>
                <w:rFonts w:eastAsia="Arial Unicode MS" w:hint="cs"/>
                <w:strike/>
                <w:color w:val="FF0000"/>
                <w:cs/>
              </w:rPr>
              <w:t xml:space="preserve">และ เมื่อมีการเปลี่ยนแปลงเงื่อนไขของสัญญา แล้วทำให้ </w:t>
            </w:r>
            <w:r w:rsidR="00196092" w:rsidRPr="001B0E42">
              <w:rPr>
                <w:rFonts w:eastAsia="Arial Unicode MS"/>
                <w:strike/>
                <w:color w:val="FF0000"/>
              </w:rPr>
              <w:t xml:space="preserve">Original Effective Interest Rate (Original EIR) </w:t>
            </w:r>
            <w:r w:rsidR="00196092" w:rsidRPr="001B0E42">
              <w:rPr>
                <w:rFonts w:eastAsia="Arial Unicode MS" w:hint="cs"/>
                <w:strike/>
                <w:color w:val="FF0000"/>
                <w:cs/>
              </w:rPr>
              <w:t>เปลี่ยนแปลงไปจากเดิม</w:t>
            </w:r>
          </w:p>
          <w:p w14:paraId="7B682FD3" w14:textId="0FE5FF3F" w:rsidR="00033C0B" w:rsidRPr="00140E25" w:rsidRDefault="00196092" w:rsidP="001960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  <w:color w:val="FF0000"/>
              </w:rPr>
            </w:pPr>
            <w:r w:rsidRPr="00140E25">
              <w:rPr>
                <w:rFonts w:eastAsia="Arial Unicode MS" w:hint="cs"/>
                <w:strike/>
                <w:color w:val="FF0000"/>
                <w:cs/>
              </w:rPr>
              <w:t>โดยรายงาน</w:t>
            </w:r>
            <w:r w:rsidR="00033C0B" w:rsidRPr="00140E25">
              <w:rPr>
                <w:rFonts w:eastAsia="Arial Unicode MS"/>
                <w:strike/>
                <w:color w:val="FF0000"/>
                <w:cs/>
              </w:rPr>
              <w:t xml:space="preserve">ตามหลักการที่เป็น </w:t>
            </w:r>
            <w:r w:rsidR="00033C0B" w:rsidRPr="00140E25">
              <w:rPr>
                <w:rFonts w:eastAsia="Arial Unicode MS"/>
                <w:strike/>
                <w:color w:val="FF0000"/>
              </w:rPr>
              <w:t xml:space="preserve">EIR </w:t>
            </w:r>
            <w:r w:rsidR="00033C0B" w:rsidRPr="00140E25">
              <w:rPr>
                <w:rFonts w:eastAsia="Arial Unicode MS"/>
                <w:strike/>
                <w:color w:val="FF0000"/>
                <w:cs/>
              </w:rPr>
              <w:t>ที่ใช้รับรู้รายได้ โดยให้สอดคล้องกับมาตรฐานบัญชี (</w:t>
            </w:r>
            <w:r w:rsidR="00033C0B" w:rsidRPr="00140E25">
              <w:rPr>
                <w:rFonts w:eastAsia="Arial Unicode MS"/>
                <w:strike/>
                <w:color w:val="FF0000"/>
              </w:rPr>
              <w:t>TFRS</w:t>
            </w:r>
            <w:r w:rsidR="00033C0B" w:rsidRPr="00140E25">
              <w:rPr>
                <w:rFonts w:eastAsia="Arial Unicode MS"/>
                <w:strike/>
                <w:color w:val="FF0000"/>
                <w:cs/>
              </w:rPr>
              <w:t xml:space="preserve">9) และมาตรการของ ธปท. ตัวอย่างเช่น  </w:t>
            </w:r>
          </w:p>
          <w:p w14:paraId="66FF9F45" w14:textId="77777777" w:rsidR="00033C0B" w:rsidRPr="00140E25" w:rsidRDefault="00033C0B" w:rsidP="009A6773">
            <w:pPr>
              <w:pStyle w:val="ListParagraph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  <w:color w:val="FF0000"/>
              </w:rPr>
            </w:pPr>
            <w:r w:rsidRPr="00140E25">
              <w:rPr>
                <w:rFonts w:eastAsia="Arial Unicode MS"/>
                <w:strike/>
                <w:color w:val="FF0000"/>
                <w:cs/>
              </w:rPr>
              <w:t xml:space="preserve">การปรับโครงสร้างหนี้แบบ </w:t>
            </w:r>
            <w:r w:rsidRPr="00140E25">
              <w:rPr>
                <w:rFonts w:eastAsia="Arial Unicode MS"/>
                <w:strike/>
                <w:color w:val="FF0000"/>
              </w:rPr>
              <w:t xml:space="preserve">Derecognition </w:t>
            </w:r>
            <w:r w:rsidRPr="00140E25">
              <w:rPr>
                <w:rFonts w:eastAsia="Arial Unicode MS"/>
                <w:strike/>
                <w:color w:val="FF0000"/>
                <w:cs/>
              </w:rPr>
              <w:t xml:space="preserve">ใช้ </w:t>
            </w:r>
            <w:r w:rsidRPr="00140E25">
              <w:rPr>
                <w:rFonts w:eastAsia="Arial Unicode MS"/>
                <w:strike/>
                <w:color w:val="FF0000"/>
              </w:rPr>
              <w:t xml:space="preserve">New Original EIR </w:t>
            </w:r>
            <w:r w:rsidRPr="00140E25">
              <w:rPr>
                <w:rFonts w:eastAsia="Arial Unicode MS"/>
                <w:strike/>
                <w:color w:val="FF0000"/>
                <w:cs/>
              </w:rPr>
              <w:t xml:space="preserve">ตามสัญญาที่ปรับโครงสร้างหนี้ กรณีนี้ สง. รายงาน </w:t>
            </w:r>
            <w:r w:rsidRPr="00140E25">
              <w:rPr>
                <w:rFonts w:eastAsia="Arial Unicode MS"/>
                <w:strike/>
                <w:color w:val="FF0000"/>
              </w:rPr>
              <w:t xml:space="preserve">update Original EIR </w:t>
            </w:r>
            <w:r w:rsidRPr="00140E25">
              <w:rPr>
                <w:rFonts w:eastAsia="Arial Unicode MS"/>
                <w:strike/>
                <w:color w:val="FF0000"/>
                <w:cs/>
              </w:rPr>
              <w:t xml:space="preserve">ที่เปลี่ยนแปลงมาด้วย </w:t>
            </w:r>
          </w:p>
          <w:p w14:paraId="778E1060" w14:textId="77777777" w:rsidR="00033C0B" w:rsidRPr="00140E25" w:rsidRDefault="00033C0B" w:rsidP="009A6773">
            <w:pPr>
              <w:pStyle w:val="ListParagraph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  <w:color w:val="FF0000"/>
              </w:rPr>
            </w:pPr>
            <w:r w:rsidRPr="00140E25">
              <w:rPr>
                <w:rFonts w:eastAsia="Arial Unicode MS"/>
                <w:strike/>
                <w:color w:val="FF0000"/>
                <w:cs/>
              </w:rPr>
              <w:t xml:space="preserve">การปรับปรุงโครงสร้างหนี้แบบไม่ </w:t>
            </w:r>
            <w:r w:rsidRPr="00140E25">
              <w:rPr>
                <w:rFonts w:eastAsia="Arial Unicode MS"/>
                <w:strike/>
                <w:color w:val="FF0000"/>
              </w:rPr>
              <w:t xml:space="preserve">Derecognition </w:t>
            </w:r>
            <w:r w:rsidRPr="00140E25">
              <w:rPr>
                <w:rFonts w:eastAsia="Arial Unicode MS"/>
                <w:strike/>
                <w:color w:val="FF0000"/>
                <w:cs/>
              </w:rPr>
              <w:t xml:space="preserve">ให้ใช้ </w:t>
            </w:r>
            <w:r w:rsidRPr="00140E25">
              <w:rPr>
                <w:rFonts w:eastAsia="Arial Unicode MS"/>
                <w:strike/>
                <w:color w:val="FF0000"/>
              </w:rPr>
              <w:t xml:space="preserve">Original EIR </w:t>
            </w:r>
            <w:r w:rsidRPr="00140E25">
              <w:rPr>
                <w:rFonts w:eastAsia="Arial Unicode MS"/>
                <w:strike/>
                <w:color w:val="FF0000"/>
                <w:cs/>
              </w:rPr>
              <w:t xml:space="preserve">ตามสัญญาแรก จึงไม่ต้องรายงานการเปลี่ยนแปลง </w:t>
            </w:r>
            <w:r w:rsidRPr="00140E25">
              <w:rPr>
                <w:rFonts w:eastAsia="Arial Unicode MS"/>
                <w:strike/>
                <w:color w:val="FF0000"/>
              </w:rPr>
              <w:t xml:space="preserve">Original EIR </w:t>
            </w:r>
          </w:p>
          <w:p w14:paraId="20172BD0" w14:textId="77777777" w:rsidR="00033C0B" w:rsidRPr="00BE69F2" w:rsidRDefault="00033C0B" w:rsidP="009A6773">
            <w:pPr>
              <w:pStyle w:val="ListParagraph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140E25">
              <w:rPr>
                <w:rFonts w:eastAsia="Arial Unicode MS"/>
                <w:strike/>
                <w:color w:val="FF0000"/>
                <w:cs/>
              </w:rPr>
              <w:t>มาตรการแก้หนี้อย่างยั่งยืน ตามหนังสือเวียนที่ ธปท. ฝนส</w:t>
            </w:r>
            <w:r w:rsidRPr="00140E25">
              <w:rPr>
                <w:rFonts w:eastAsia="Arial Unicode MS"/>
                <w:strike/>
                <w:color w:val="FF0000"/>
              </w:rPr>
              <w:t xml:space="preserve">2. </w:t>
            </w:r>
            <w:r w:rsidRPr="00140E25">
              <w:rPr>
                <w:rFonts w:eastAsia="Arial Unicode MS"/>
                <w:strike/>
                <w:color w:val="FF0000"/>
                <w:cs/>
              </w:rPr>
              <w:t xml:space="preserve">ว. </w:t>
            </w:r>
            <w:r w:rsidRPr="00140E25">
              <w:rPr>
                <w:rFonts w:eastAsia="Arial Unicode MS"/>
                <w:strike/>
                <w:color w:val="FF0000"/>
              </w:rPr>
              <w:t xml:space="preserve">802/2564 </w:t>
            </w:r>
            <w:r w:rsidRPr="00140E25">
              <w:rPr>
                <w:rFonts w:eastAsia="Arial Unicode MS"/>
                <w:strike/>
                <w:color w:val="FF0000"/>
                <w:cs/>
              </w:rPr>
              <w:t xml:space="preserve">ลงวันที่ </w:t>
            </w:r>
            <w:r w:rsidRPr="00140E25">
              <w:rPr>
                <w:rFonts w:eastAsia="Arial Unicode MS"/>
                <w:strike/>
                <w:color w:val="FF0000"/>
              </w:rPr>
              <w:t xml:space="preserve">3 </w:t>
            </w:r>
            <w:r w:rsidRPr="00140E25">
              <w:rPr>
                <w:rFonts w:eastAsia="Arial Unicode MS"/>
                <w:strike/>
                <w:color w:val="FF0000"/>
                <w:cs/>
              </w:rPr>
              <w:t xml:space="preserve">กันยายน </w:t>
            </w:r>
            <w:r w:rsidRPr="00140E25">
              <w:rPr>
                <w:rFonts w:eastAsia="Arial Unicode MS"/>
                <w:strike/>
                <w:color w:val="FF0000"/>
              </w:rPr>
              <w:t>2564</w:t>
            </w:r>
            <w:r w:rsidRPr="00140E25">
              <w:rPr>
                <w:rFonts w:eastAsia="Arial Unicode MS"/>
                <w:strike/>
                <w:color w:val="FF0000"/>
                <w:cs/>
              </w:rPr>
              <w:t xml:space="preserve"> กำหนดให้ การปรับปรุงโครงสร้างหนี้ให้แก่ลูกหนี้โดยกำหนดเงื่อนไขในการช่วยลดภาระการจ่ายชำระหนี้ของลูกหนี้ที่มากกว่าการขยายระยะเวลาการชาระหนี้เพียงอย่างเดียว (กลุ่มสีฟ้า) ใช้ </w:t>
            </w:r>
            <w:r w:rsidRPr="00140E25">
              <w:rPr>
                <w:rFonts w:eastAsia="Arial Unicode MS"/>
                <w:strike/>
                <w:color w:val="FF0000"/>
              </w:rPr>
              <w:t xml:space="preserve">New Original EIR </w:t>
            </w:r>
            <w:r w:rsidRPr="00140E25">
              <w:rPr>
                <w:rFonts w:eastAsia="Arial Unicode MS"/>
                <w:strike/>
                <w:color w:val="FF0000"/>
                <w:cs/>
              </w:rPr>
              <w:t xml:space="preserve">ตามสัญญาที่ปรับปรุงโครงสร้างหนี้ กรณีนี้ สง. รายงาน </w:t>
            </w:r>
            <w:r w:rsidRPr="00140E25">
              <w:rPr>
                <w:rFonts w:eastAsia="Arial Unicode MS"/>
                <w:strike/>
                <w:color w:val="FF0000"/>
              </w:rPr>
              <w:t xml:space="preserve">update Original EIR </w:t>
            </w:r>
            <w:r w:rsidRPr="00140E25">
              <w:rPr>
                <w:rFonts w:eastAsia="Arial Unicode MS"/>
                <w:strike/>
                <w:color w:val="FF0000"/>
                <w:cs/>
              </w:rPr>
              <w:t>ที่เปลี่ยนแปลงมาด้วย</w:t>
            </w:r>
          </w:p>
        </w:tc>
      </w:tr>
    </w:tbl>
    <w:p w14:paraId="60050BEC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p w14:paraId="3CA74B1B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[Total Interest and Fee Rate]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F66F0C4" w14:textId="77777777" w:rsidTr="00B80B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8F913A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73435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หากมีโปรโมชั่นให้รายงาน</w:t>
            </w:r>
            <w:r w:rsidRPr="00BE69F2">
              <w:rPr>
                <w:rFonts w:eastAsia="Arial Unicode MS"/>
              </w:rPr>
              <w:t xml:space="preserve"> Total Interest and Fee Rate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Data Entity 1.2 Credit Account Detail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7.1 Credit Movement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  <w:p w14:paraId="0EEAFC1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  <w:r w:rsidRPr="00BE69F2">
              <w:rPr>
                <w:rFonts w:eastAsia="Arial Unicode MS"/>
                <w:cs/>
              </w:rPr>
              <w:t xml:space="preserve"> วงเงิน </w:t>
            </w:r>
            <w:r w:rsidRPr="00BE69F2">
              <w:rPr>
                <w:rFonts w:eastAsia="Arial Unicode MS"/>
              </w:rPr>
              <w:t xml:space="preserve">Express Cash </w:t>
            </w:r>
            <w:r w:rsidRPr="00BE69F2">
              <w:rPr>
                <w:rFonts w:eastAsia="Arial Unicode MS"/>
                <w:cs/>
              </w:rPr>
              <w:t xml:space="preserve">วันที่ </w:t>
            </w:r>
            <w:r w:rsidRPr="00BE69F2">
              <w:rPr>
                <w:rFonts w:eastAsia="Arial Unicode MS"/>
              </w:rPr>
              <w:t>2023-01-15</w:t>
            </w:r>
            <w:r w:rsidRPr="00BE69F2">
              <w:rPr>
                <w:rFonts w:eastAsia="Arial Unicode MS"/>
                <w:cs/>
              </w:rPr>
              <w:t xml:space="preserve"> ด้วยดอกเบี้ย </w:t>
            </w:r>
            <w:r w:rsidRPr="00BE69F2">
              <w:rPr>
                <w:rFonts w:eastAsia="Arial Unicode MS"/>
              </w:rPr>
              <w:t>25</w:t>
            </w:r>
            <w:r w:rsidRPr="00BE69F2">
              <w:rPr>
                <w:rFonts w:eastAsia="Arial Unicode MS"/>
                <w:cs/>
              </w:rPr>
              <w:t>% ตามสัญญา โดยมีโปรโมชั่น ดังนี้</w:t>
            </w:r>
          </w:p>
          <w:p w14:paraId="67D664AF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เดือนแรก คิดดอกเบี้ย </w:t>
            </w:r>
            <w:r w:rsidRPr="00BE69F2">
              <w:rPr>
                <w:rFonts w:eastAsia="Arial Unicode MS"/>
              </w:rPr>
              <w:t>0</w:t>
            </w:r>
            <w:r w:rsidRPr="00BE69F2">
              <w:rPr>
                <w:rFonts w:eastAsia="Arial Unicode MS"/>
                <w:cs/>
              </w:rPr>
              <w:t>%</w:t>
            </w:r>
          </w:p>
          <w:p w14:paraId="26E1755A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จนถึงเดือน  </w:t>
            </w:r>
            <w:r w:rsidRPr="00BE69F2">
              <w:rPr>
                <w:rFonts w:eastAsia="Arial Unicode MS"/>
              </w:rPr>
              <w:t xml:space="preserve">4 </w:t>
            </w:r>
            <w:r w:rsidRPr="00BE69F2">
              <w:rPr>
                <w:rFonts w:eastAsia="Arial Unicode MS"/>
                <w:cs/>
              </w:rPr>
              <w:t xml:space="preserve">ปรับดอกเบี้ยเป็น </w:t>
            </w:r>
            <w:r w:rsidRPr="00BE69F2">
              <w:rPr>
                <w:rFonts w:eastAsia="Arial Unicode MS"/>
              </w:rPr>
              <w:t>25</w:t>
            </w:r>
            <w:r w:rsidRPr="00BE69F2">
              <w:rPr>
                <w:rFonts w:eastAsia="Arial Unicode MS"/>
                <w:cs/>
              </w:rPr>
              <w:t xml:space="preserve">% </w:t>
            </w:r>
          </w:p>
          <w:p w14:paraId="325FC720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eastAsia="Arial Unicode MS"/>
                <w:cs/>
              </w:rPr>
              <w:t xml:space="preserve">จนถึงเดือน </w:t>
            </w:r>
            <w:r w:rsidRPr="00BE69F2">
              <w:rPr>
                <w:rFonts w:eastAsia="Arial Unicode MS"/>
              </w:rPr>
              <w:t>10</w:t>
            </w:r>
            <w:r w:rsidRPr="00BE69F2">
              <w:rPr>
                <w:rFonts w:eastAsia="Arial Unicode MS"/>
                <w:cs/>
              </w:rPr>
              <w:t xml:space="preserve"> คิดดอกเบี้ยพิเศษ </w:t>
            </w:r>
            <w:r w:rsidRPr="00BE69F2">
              <w:rPr>
                <w:rFonts w:eastAsia="Arial Unicode MS"/>
              </w:rPr>
              <w:t>18</w:t>
            </w:r>
            <w:r w:rsidRPr="00BE69F2">
              <w:rPr>
                <w:rFonts w:eastAsia="Arial Unicode MS"/>
                <w:cs/>
              </w:rPr>
              <w:t>%</w:t>
            </w:r>
          </w:p>
        </w:tc>
      </w:tr>
      <w:tr w:rsidR="00BE69F2" w:rsidRPr="00BE69F2" w14:paraId="25EE2F5B" w14:textId="77777777" w:rsidTr="00B80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B2F566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211DCD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Total Interest and Fee Rate</w:t>
            </w:r>
            <w:r w:rsidRPr="00BE69F2">
              <w:rPr>
                <w:rFonts w:eastAsia="Arial Unicode MS"/>
                <w:cs/>
              </w:rPr>
              <w:t xml:space="preserve"> ที่ </w:t>
            </w:r>
            <w:r w:rsidRPr="00BE69F2">
              <w:rPr>
                <w:rFonts w:eastAsia="Arial Unicode MS"/>
              </w:rPr>
              <w:t xml:space="preserve">Data Entity 1.2 Credit Account Detail </w:t>
            </w:r>
            <w:r w:rsidRPr="00BE69F2">
              <w:rPr>
                <w:rFonts w:eastAsia="Arial Unicode MS"/>
                <w:cs/>
              </w:rPr>
              <w:t>ที่</w:t>
            </w:r>
            <w:r w:rsidRPr="00BE69F2">
              <w:rPr>
                <w:u w:val="single"/>
                <w:cs/>
              </w:rPr>
              <w:t>ระบุตามสัญญา</w:t>
            </w:r>
          </w:p>
          <w:p w14:paraId="325326B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Total Interest and Fee Rate</w:t>
            </w:r>
            <w:r w:rsidRPr="00BE69F2">
              <w:rPr>
                <w:rFonts w:eastAsia="Arial Unicode MS"/>
                <w:cs/>
              </w:rPr>
              <w:t xml:space="preserve"> ที่ </w:t>
            </w:r>
            <w:r w:rsidRPr="00BE69F2">
              <w:rPr>
                <w:rFonts w:eastAsia="Arial Unicode MS"/>
              </w:rPr>
              <w:t>Data Entity 7.1 Credit Movement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u w:val="single"/>
                <w:cs/>
              </w:rPr>
              <w:t>ที่เรียกเก็บจริง</w:t>
            </w:r>
          </w:p>
          <w:p w14:paraId="3B01DE5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1BB02C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ตัวอย่างการรายงานตามตาราง</w:t>
            </w:r>
          </w:p>
          <w:tbl>
            <w:tblPr>
              <w:tblStyle w:val="TableGrid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1573"/>
              <w:gridCol w:w="3020"/>
              <w:gridCol w:w="3021"/>
            </w:tblGrid>
            <w:tr w:rsidR="00BE69F2" w:rsidRPr="00BE69F2" w14:paraId="5EF498AE" w14:textId="77777777">
              <w:trPr>
                <w:trHeight w:val="261"/>
              </w:trPr>
              <w:tc>
                <w:tcPr>
                  <w:tcW w:w="1573" w:type="dxa"/>
                  <w:vMerge w:val="restart"/>
                  <w:vAlign w:val="center"/>
                </w:tcPr>
                <w:p w14:paraId="0E67347D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3020" w:type="dxa"/>
                </w:tcPr>
                <w:p w14:paraId="285553DD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1.2 Credit Account Detail</w:t>
                  </w:r>
                </w:p>
              </w:tc>
              <w:tc>
                <w:tcPr>
                  <w:tcW w:w="3021" w:type="dxa"/>
                </w:tcPr>
                <w:p w14:paraId="6C7EFE74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7.1 Credit Movement</w:t>
                  </w:r>
                </w:p>
              </w:tc>
            </w:tr>
            <w:tr w:rsidR="00BE69F2" w:rsidRPr="00BE69F2" w14:paraId="2A15F2D4" w14:textId="77777777">
              <w:trPr>
                <w:trHeight w:val="261"/>
              </w:trPr>
              <w:tc>
                <w:tcPr>
                  <w:tcW w:w="1573" w:type="dxa"/>
                  <w:vMerge/>
                </w:tcPr>
                <w:p w14:paraId="689244D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  <w:tc>
                <w:tcPr>
                  <w:tcW w:w="3020" w:type="dxa"/>
                </w:tcPr>
                <w:p w14:paraId="4E66FE8F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Total Interest and Fee Rate</w:t>
                  </w:r>
                </w:p>
              </w:tc>
              <w:tc>
                <w:tcPr>
                  <w:tcW w:w="3021" w:type="dxa"/>
                </w:tcPr>
                <w:p w14:paraId="60409EB8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Total Interest and Fee Rate</w:t>
                  </w:r>
                </w:p>
              </w:tc>
            </w:tr>
            <w:tr w:rsidR="00BE69F2" w:rsidRPr="00BE69F2" w14:paraId="74D2A1DD" w14:textId="77777777">
              <w:trPr>
                <w:trHeight w:val="261"/>
              </w:trPr>
              <w:tc>
                <w:tcPr>
                  <w:tcW w:w="1573" w:type="dxa"/>
                </w:tcPr>
                <w:p w14:paraId="27117DC4" w14:textId="77777777" w:rsidR="00033C0B" w:rsidRPr="00BE69F2" w:rsidRDefault="00033C0B" w:rsidP="009A6773">
                  <w:pPr>
                    <w:rPr>
                      <w:rFonts w:eastAsia="Arial Unicode MS"/>
                      <w:u w:val="single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2023-01-31</w:t>
                  </w:r>
                </w:p>
              </w:tc>
              <w:tc>
                <w:tcPr>
                  <w:tcW w:w="3020" w:type="dxa"/>
                </w:tcPr>
                <w:p w14:paraId="65129E5E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  <w:tc>
                <w:tcPr>
                  <w:tcW w:w="3021" w:type="dxa"/>
                </w:tcPr>
                <w:p w14:paraId="16527802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01526DA5" w14:textId="77777777">
              <w:trPr>
                <w:trHeight w:val="261"/>
              </w:trPr>
              <w:tc>
                <w:tcPr>
                  <w:tcW w:w="1573" w:type="dxa"/>
                </w:tcPr>
                <w:p w14:paraId="4F98A3E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2023-02-28</w:t>
                  </w:r>
                </w:p>
              </w:tc>
              <w:tc>
                <w:tcPr>
                  <w:tcW w:w="3020" w:type="dxa"/>
                </w:tcPr>
                <w:p w14:paraId="2DD3CDAD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  <w:tc>
                <w:tcPr>
                  <w:tcW w:w="3021" w:type="dxa"/>
                </w:tcPr>
                <w:p w14:paraId="31861EA5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1098B56B" w14:textId="77777777">
              <w:trPr>
                <w:trHeight w:val="261"/>
              </w:trPr>
              <w:tc>
                <w:tcPr>
                  <w:tcW w:w="1573" w:type="dxa"/>
                </w:tcPr>
                <w:p w14:paraId="5245144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2023-03-31</w:t>
                  </w:r>
                </w:p>
              </w:tc>
              <w:tc>
                <w:tcPr>
                  <w:tcW w:w="3020" w:type="dxa"/>
                </w:tcPr>
                <w:p w14:paraId="3F27D09F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  <w:tc>
                <w:tcPr>
                  <w:tcW w:w="3021" w:type="dxa"/>
                </w:tcPr>
                <w:p w14:paraId="757B271F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491F4D0C" w14:textId="77777777">
              <w:trPr>
                <w:trHeight w:val="261"/>
              </w:trPr>
              <w:tc>
                <w:tcPr>
                  <w:tcW w:w="1573" w:type="dxa"/>
                </w:tcPr>
                <w:p w14:paraId="4D7485BD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2023-04-30</w:t>
                  </w:r>
                </w:p>
              </w:tc>
              <w:tc>
                <w:tcPr>
                  <w:tcW w:w="3020" w:type="dxa"/>
                </w:tcPr>
                <w:p w14:paraId="0A3B8286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  <w:tc>
                <w:tcPr>
                  <w:tcW w:w="3021" w:type="dxa"/>
                </w:tcPr>
                <w:p w14:paraId="280B0082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</w:tr>
            <w:tr w:rsidR="00BE69F2" w:rsidRPr="00BE69F2" w14:paraId="6B889418" w14:textId="77777777">
              <w:trPr>
                <w:trHeight w:val="261"/>
              </w:trPr>
              <w:tc>
                <w:tcPr>
                  <w:tcW w:w="1573" w:type="dxa"/>
                </w:tcPr>
                <w:p w14:paraId="50DBACA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2023-0</w:t>
                  </w:r>
                  <w:r w:rsidRPr="00BE69F2">
                    <w:rPr>
                      <w:rFonts w:eastAsia="Arial Unicode MS"/>
                    </w:rPr>
                    <w:t>5</w:t>
                  </w:r>
                  <w:r w:rsidRPr="00BE69F2">
                    <w:rPr>
                      <w:rFonts w:eastAsia="Arial Unicode MS"/>
                      <w:cs/>
                    </w:rPr>
                    <w:t>-3</w:t>
                  </w: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  <w:tc>
                <w:tcPr>
                  <w:tcW w:w="3020" w:type="dxa"/>
                </w:tcPr>
                <w:p w14:paraId="167CA1E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  <w:tc>
                <w:tcPr>
                  <w:tcW w:w="3021" w:type="dxa"/>
                </w:tcPr>
                <w:p w14:paraId="465CA73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</w:tr>
            <w:tr w:rsidR="00BE69F2" w:rsidRPr="00BE69F2" w14:paraId="3BE3D983" w14:textId="77777777">
              <w:trPr>
                <w:trHeight w:val="261"/>
              </w:trPr>
              <w:tc>
                <w:tcPr>
                  <w:tcW w:w="1573" w:type="dxa"/>
                </w:tcPr>
                <w:p w14:paraId="71A63AC0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2023-0</w:t>
                  </w:r>
                  <w:r w:rsidRPr="00BE69F2">
                    <w:rPr>
                      <w:rFonts w:eastAsia="Arial Unicode MS"/>
                    </w:rPr>
                    <w:t>6</w:t>
                  </w:r>
                  <w:r w:rsidRPr="00BE69F2">
                    <w:rPr>
                      <w:rFonts w:eastAsia="Arial Unicode MS"/>
                      <w:cs/>
                    </w:rPr>
                    <w:t>-30</w:t>
                  </w:r>
                </w:p>
              </w:tc>
              <w:tc>
                <w:tcPr>
                  <w:tcW w:w="3020" w:type="dxa"/>
                </w:tcPr>
                <w:p w14:paraId="1128D675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  <w:tc>
                <w:tcPr>
                  <w:tcW w:w="3021" w:type="dxa"/>
                </w:tcPr>
                <w:p w14:paraId="66B7FFF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</w:tr>
            <w:tr w:rsidR="00BE69F2" w:rsidRPr="00BE69F2" w14:paraId="54D19EE4" w14:textId="77777777">
              <w:trPr>
                <w:trHeight w:val="261"/>
              </w:trPr>
              <w:tc>
                <w:tcPr>
                  <w:tcW w:w="1573" w:type="dxa"/>
                </w:tcPr>
                <w:p w14:paraId="2F1C393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2023-0</w:t>
                  </w:r>
                  <w:r w:rsidRPr="00BE69F2">
                    <w:rPr>
                      <w:rFonts w:eastAsia="Arial Unicode MS"/>
                    </w:rPr>
                    <w:t>7</w:t>
                  </w:r>
                  <w:r w:rsidRPr="00BE69F2">
                    <w:rPr>
                      <w:rFonts w:eastAsia="Arial Unicode MS"/>
                      <w:cs/>
                    </w:rPr>
                    <w:t>-3</w:t>
                  </w: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  <w:tc>
                <w:tcPr>
                  <w:tcW w:w="3020" w:type="dxa"/>
                </w:tcPr>
                <w:p w14:paraId="68CB45B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  <w:tc>
                <w:tcPr>
                  <w:tcW w:w="3021" w:type="dxa"/>
                </w:tcPr>
                <w:p w14:paraId="593EAF22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</w:tr>
            <w:tr w:rsidR="00BE69F2" w:rsidRPr="00BE69F2" w14:paraId="64195244" w14:textId="77777777">
              <w:trPr>
                <w:trHeight w:val="261"/>
              </w:trPr>
              <w:tc>
                <w:tcPr>
                  <w:tcW w:w="1573" w:type="dxa"/>
                </w:tcPr>
                <w:p w14:paraId="08C96E1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2023-0</w:t>
                  </w:r>
                  <w:r w:rsidRPr="00BE69F2">
                    <w:rPr>
                      <w:rFonts w:eastAsia="Arial Unicode MS"/>
                    </w:rPr>
                    <w:t>8</w:t>
                  </w:r>
                  <w:r w:rsidRPr="00BE69F2">
                    <w:rPr>
                      <w:rFonts w:eastAsia="Arial Unicode MS"/>
                      <w:cs/>
                    </w:rPr>
                    <w:t>-3</w:t>
                  </w: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  <w:tc>
                <w:tcPr>
                  <w:tcW w:w="3020" w:type="dxa"/>
                </w:tcPr>
                <w:p w14:paraId="32922DD8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  <w:tc>
                <w:tcPr>
                  <w:tcW w:w="3021" w:type="dxa"/>
                </w:tcPr>
                <w:p w14:paraId="2CF5931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</w:tr>
            <w:tr w:rsidR="00BE69F2" w:rsidRPr="00BE69F2" w14:paraId="6FB1C4E5" w14:textId="77777777">
              <w:trPr>
                <w:trHeight w:val="261"/>
              </w:trPr>
              <w:tc>
                <w:tcPr>
                  <w:tcW w:w="1573" w:type="dxa"/>
                </w:tcPr>
                <w:p w14:paraId="3A75E44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2023-0</w:t>
                  </w:r>
                  <w:r w:rsidRPr="00BE69F2">
                    <w:rPr>
                      <w:rFonts w:eastAsia="Arial Unicode MS"/>
                    </w:rPr>
                    <w:t>9</w:t>
                  </w:r>
                  <w:r w:rsidRPr="00BE69F2">
                    <w:rPr>
                      <w:rFonts w:eastAsia="Arial Unicode MS"/>
                      <w:cs/>
                    </w:rPr>
                    <w:t>-3</w:t>
                  </w: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  <w:tc>
                <w:tcPr>
                  <w:tcW w:w="3020" w:type="dxa"/>
                </w:tcPr>
                <w:p w14:paraId="57C34F02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  <w:tc>
                <w:tcPr>
                  <w:tcW w:w="3021" w:type="dxa"/>
                </w:tcPr>
                <w:p w14:paraId="7ABAEA0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</w:tr>
            <w:tr w:rsidR="00BE69F2" w:rsidRPr="00BE69F2" w14:paraId="126C65F6" w14:textId="77777777">
              <w:trPr>
                <w:trHeight w:val="261"/>
              </w:trPr>
              <w:tc>
                <w:tcPr>
                  <w:tcW w:w="1573" w:type="dxa"/>
                </w:tcPr>
                <w:p w14:paraId="11DB6CD2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2023-10-31</w:t>
                  </w:r>
                </w:p>
              </w:tc>
              <w:tc>
                <w:tcPr>
                  <w:tcW w:w="3020" w:type="dxa"/>
                </w:tcPr>
                <w:p w14:paraId="29EA6FD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25</w:t>
                  </w:r>
                </w:p>
              </w:tc>
              <w:tc>
                <w:tcPr>
                  <w:tcW w:w="3021" w:type="dxa"/>
                </w:tcPr>
                <w:p w14:paraId="21D20DE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18</w:t>
                  </w:r>
                </w:p>
              </w:tc>
            </w:tr>
          </w:tbl>
          <w:p w14:paraId="6390385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2ECDBD9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ตามประกาศ ธปท. ที่ สนส. </w:t>
            </w:r>
            <w:r w:rsidRPr="00BE69F2">
              <w:rPr>
                <w:rFonts w:eastAsia="Arial Unicode MS"/>
              </w:rPr>
              <w:t>12/2563</w:t>
            </w:r>
            <w:r w:rsidRPr="00BE69F2">
              <w:rPr>
                <w:rFonts w:eastAsia="Arial Unicode MS"/>
                <w:cs/>
              </w:rPr>
              <w:t xml:space="preserve"> เรื่องการกำหนดหลักเกณฑ์ วิธีการ และเงื่อนไขในการประกอบธุรกิจสินเชื่อส่วนบุคคลภายใต้การกำกับ ลงวันที่ </w:t>
            </w:r>
            <w:r w:rsidRPr="00BE69F2">
              <w:rPr>
                <w:rFonts w:eastAsia="Arial Unicode MS"/>
              </w:rPr>
              <w:t>31</w:t>
            </w:r>
            <w:r w:rsidRPr="00BE69F2">
              <w:rPr>
                <w:rFonts w:eastAsia="Arial Unicode MS"/>
                <w:cs/>
              </w:rPr>
              <w:t xml:space="preserve"> กรกฎาคม </w:t>
            </w:r>
            <w:r w:rsidRPr="00BE69F2">
              <w:rPr>
                <w:rFonts w:eastAsia="Arial Unicode MS"/>
              </w:rPr>
              <w:t>2563</w:t>
            </w:r>
            <w:r w:rsidRPr="00BE69F2">
              <w:rPr>
                <w:rFonts w:eastAsia="Arial Unicode MS"/>
                <w:cs/>
              </w:rPr>
              <w:t xml:space="preserve"> โดยอัตราดอกเบี้ยและค่าธรรมเนียมที่เรียกเก็บได้ต้องไม่เกิน </w:t>
            </w:r>
            <w:r w:rsidRPr="00BE69F2">
              <w:rPr>
                <w:rFonts w:eastAsia="Arial Unicode MS"/>
              </w:rPr>
              <w:t>25</w:t>
            </w:r>
            <w:r w:rsidRPr="00BE69F2">
              <w:rPr>
                <w:rFonts w:eastAsia="Arial Unicode MS"/>
                <w:cs/>
              </w:rPr>
              <w:t xml:space="preserve">% หากเป็นสินเชื่อที่มีทะเบียนรถเป็นประกันต้องไม่เกิน </w:t>
            </w:r>
            <w:r w:rsidRPr="00BE69F2">
              <w:rPr>
                <w:rFonts w:eastAsia="Arial Unicode MS"/>
              </w:rPr>
              <w:t>24</w:t>
            </w:r>
            <w:r w:rsidRPr="00BE69F2">
              <w:rPr>
                <w:rFonts w:eastAsia="Arial Unicode MS"/>
                <w:cs/>
              </w:rPr>
              <w:t>%</w:t>
            </w:r>
          </w:p>
        </w:tc>
      </w:tr>
    </w:tbl>
    <w:p w14:paraId="3D9B7B1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055A2B9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CD202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5858D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ร้อยละของการคำนวณรวมกันของดอกเบี้ย เบี้ยปรับ ค่าปรับ ค่าบริการ ค่าธรรมเนียมใด ๆ และค่าใช้จ่ายอื่น สำหรับธุรกรรมสินเชื่อส่วนบุคคลและสินเชื่อรายย่อย ต้องคำนวณรวมกันอย่างไร </w:t>
            </w:r>
          </w:p>
        </w:tc>
      </w:tr>
      <w:tr w:rsidR="00BE69F2" w:rsidRPr="00BE69F2" w14:paraId="76E44AC4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05072E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9546CF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highlight w:val="yellow"/>
                <w:cs/>
              </w:rPr>
            </w:pPr>
            <w:r w:rsidRPr="00BE69F2">
              <w:rPr>
                <w:cs/>
              </w:rPr>
              <w:t>ใช้หลักเกณฑ์การคำนวณแบบเดียวกับที่รายงานสินเชื่อส่วนบุคคล (</w:t>
            </w:r>
            <w:r w:rsidRPr="00BE69F2">
              <w:t xml:space="preserve">PLR) </w:t>
            </w:r>
            <w:r w:rsidRPr="00BE69F2">
              <w:rPr>
                <w:cs/>
              </w:rPr>
              <w:t xml:space="preserve">ตาม สนส. </w:t>
            </w:r>
            <w:r w:rsidRPr="00BE69F2">
              <w:t>12/2563</w:t>
            </w:r>
            <w:r w:rsidRPr="00BE69F2">
              <w:rPr>
                <w:cs/>
              </w:rPr>
              <w:t xml:space="preserve"> เรื่อง การกำหนดหลักเกณฑ์ วิธีการ และเงื่อนไขในการประกอบธุรกิจสินเชื่อส่วนบุคคลภายใต้การกำกับ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</w:tc>
      </w:tr>
    </w:tbl>
    <w:p w14:paraId="2F152CA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35D377B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A5EC86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3BDB9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สำหรับ </w:t>
            </w:r>
            <w:r w:rsidRPr="00BE69F2">
              <w:rPr>
                <w:rFonts w:eastAsia="Arial Unicode MS"/>
              </w:rPr>
              <w:t xml:space="preserve">Product </w:t>
            </w:r>
            <w:r w:rsidRPr="00BE69F2">
              <w:rPr>
                <w:rFonts w:eastAsia="Arial Unicode MS"/>
                <w:cs/>
              </w:rPr>
              <w:t>บัตรกดเงินสด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สง. มีอัตราดอกเบี้ยหลายอัตราจะให้ สง. รายงานอย่างไร</w:t>
            </w:r>
          </w:p>
          <w:p w14:paraId="7062CE3E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1.2 </w:t>
            </w:r>
            <w:r w:rsidRPr="00BE69F2">
              <w:rPr>
                <w:rFonts w:eastAsia="Arial Unicode MS"/>
              </w:rPr>
              <w:t>Credit Account Details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  <w:p w14:paraId="198F23CD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7.1</w:t>
            </w:r>
            <w:r w:rsidRPr="00BE69F2">
              <w:rPr>
                <w:rFonts w:eastAsia="Arial Unicode MS"/>
              </w:rPr>
              <w:t xml:space="preserve"> Outstanding Monthly</w:t>
            </w:r>
          </w:p>
        </w:tc>
      </w:tr>
      <w:tr w:rsidR="00BE69F2" w:rsidRPr="00BE69F2" w14:paraId="7E7CFC81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4A26328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366CBAB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หากมีอัตราดอกเบี้ยหลายอัตรา ให้รายงาน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36"/>
              <w:gridCol w:w="5277"/>
            </w:tblGrid>
            <w:tr w:rsidR="00BE69F2" w:rsidRPr="00BE69F2" w14:paraId="71DD6055" w14:textId="77777777">
              <w:tc>
                <w:tcPr>
                  <w:tcW w:w="4136" w:type="dxa"/>
                </w:tcPr>
                <w:p w14:paraId="044399E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Entity</w:t>
                  </w:r>
                </w:p>
              </w:tc>
              <w:tc>
                <w:tcPr>
                  <w:tcW w:w="5277" w:type="dxa"/>
                </w:tcPr>
                <w:p w14:paraId="30741F3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Total Interest and Fee Rate</w:t>
                  </w:r>
                </w:p>
              </w:tc>
            </w:tr>
            <w:tr w:rsidR="00BE69F2" w:rsidRPr="00BE69F2" w14:paraId="68069BB9" w14:textId="77777777">
              <w:tc>
                <w:tcPr>
                  <w:tcW w:w="4136" w:type="dxa"/>
                </w:tcPr>
                <w:p w14:paraId="54C58C4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1.2 </w:t>
                  </w:r>
                  <w:r w:rsidRPr="00BE69F2">
                    <w:rPr>
                      <w:rFonts w:eastAsia="Arial Unicode MS"/>
                    </w:rPr>
                    <w:t>Credit Account Detail</w:t>
                  </w:r>
                </w:p>
              </w:tc>
              <w:tc>
                <w:tcPr>
                  <w:tcW w:w="5277" w:type="dxa"/>
                </w:tcPr>
                <w:p w14:paraId="39A41D5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u w:val="single"/>
                      <w:cs/>
                    </w:rPr>
                    <w:t>ค่ามากที่สุด</w:t>
                  </w:r>
                  <w:r w:rsidRPr="00BE69F2">
                    <w:rPr>
                      <w:cs/>
                    </w:rPr>
                    <w:t>ของร้อยละของการคำนวณรวมกันของดอกเบี้ย เบี้ยปรับ ค่าปรับ ค่าบริการ ค่าธรรมเนียมใด ๆ  และค่าใช้จ่ายอื่น สำหรับธุรกรรมสินเชื่อส่วนบุคคลและสินเชื่อรายย่อยที่</w:t>
                  </w:r>
                  <w:r w:rsidRPr="00BE69F2">
                    <w:rPr>
                      <w:u w:val="single"/>
                      <w:cs/>
                    </w:rPr>
                    <w:t>ระบุตามสัญญา</w:t>
                  </w:r>
                </w:p>
              </w:tc>
            </w:tr>
            <w:tr w:rsidR="00BE69F2" w:rsidRPr="00BE69F2" w14:paraId="3E1619C6" w14:textId="77777777">
              <w:tc>
                <w:tcPr>
                  <w:tcW w:w="4136" w:type="dxa"/>
                </w:tcPr>
                <w:p w14:paraId="6090F17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7.1</w:t>
                  </w:r>
                  <w:r w:rsidRPr="00BE69F2">
                    <w:rPr>
                      <w:rFonts w:eastAsia="Arial Unicode MS"/>
                    </w:rPr>
                    <w:t xml:space="preserve"> Outstanding Monthly</w:t>
                  </w:r>
                </w:p>
              </w:tc>
              <w:tc>
                <w:tcPr>
                  <w:tcW w:w="5277" w:type="dxa"/>
                </w:tcPr>
                <w:p w14:paraId="338CDD6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u w:val="single"/>
                      <w:cs/>
                    </w:rPr>
                    <w:t>ค่ามากที่สุด</w:t>
                  </w:r>
                  <w:r w:rsidRPr="00BE69F2">
                    <w:rPr>
                      <w:cs/>
                    </w:rPr>
                    <w:t xml:space="preserve">ของร้อยละของการคำนวณรวมกันของดอกเบี้ย เบี้ยปรับ ค่าปรับ ค่าบริการ ค่าธรรมเนียมใด ๆ  และค่าใช้จ่ายอื่น </w:t>
                  </w:r>
                  <w:r w:rsidRPr="00BE69F2">
                    <w:rPr>
                      <w:u w:val="single"/>
                      <w:cs/>
                    </w:rPr>
                    <w:t>ที่เรียกเก็บจริง</w:t>
                  </w:r>
                </w:p>
              </w:tc>
            </w:tr>
          </w:tbl>
          <w:p w14:paraId="70E78F9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  <w:tr w:rsidR="00BE69F2" w:rsidRPr="00BE69F2" w14:paraId="427ADC50" w14:textId="77777777" w:rsidTr="007F0255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BEFE0EB" w14:textId="77777777" w:rsidR="00033C0B" w:rsidRPr="00BE69F2" w:rsidRDefault="00033C0B" w:rsidP="009A6773">
            <w:pPr>
              <w:rPr>
                <w:rFonts w:eastAsia="Arial Unicode MS"/>
              </w:rPr>
            </w:pPr>
          </w:p>
        </w:tc>
        <w:tc>
          <w:tcPr>
            <w:tcW w:w="9639" w:type="dxa"/>
          </w:tcPr>
          <w:p w14:paraId="5C945B2E" w14:textId="77777777" w:rsidR="00033C0B" w:rsidRPr="00BE69F2" w:rsidRDefault="00033C0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highlight w:val="yellow"/>
              </w:rPr>
            </w:pPr>
          </w:p>
        </w:tc>
      </w:tr>
    </w:tbl>
    <w:p w14:paraId="7E62B26A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[Country to Invest]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935553F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63860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1A1F7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สง. ควรรายงานว่าเงินถูกส่งไปที่ไหน/รับมาจากที่ไหน หรือ การทำสินเชื่อ/ภาระผูกพันนี้เกิดขึ้นที่ไหน เช่น ลูกค้าบริษัทในไทยเปิด </w:t>
            </w:r>
            <w:r w:rsidRPr="00BE69F2">
              <w:rPr>
                <w:rFonts w:eastAsia="Arial Unicode MS"/>
              </w:rPr>
              <w:t>L/C</w:t>
            </w:r>
            <w:r w:rsidRPr="00BE69F2">
              <w:rPr>
                <w:rFonts w:eastAsia="Arial Unicode MS"/>
                <w:cs/>
              </w:rPr>
              <w:t xml:space="preserve"> เพื่อจ่ายเงินค่าสินค้าให้บริษัทผู้ขายที่อยู่ในประเทศอเมริกา ควรใส่ว่า </w:t>
            </w:r>
            <w:r w:rsidRPr="00BE69F2">
              <w:rPr>
                <w:rFonts w:eastAsia="Arial Unicode MS"/>
              </w:rPr>
              <w:t xml:space="preserve">TH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>US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</w:tc>
      </w:tr>
      <w:tr w:rsidR="00BE69F2" w:rsidRPr="00BE69F2" w14:paraId="5F434D8F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E141CE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4A529D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รายงานประเทศที่ลูกค้าของ สง. นำเงินสินเชื่อหรือภาระผูกพันไปทำธุรกรรมหรือลงทุน ตามตัวอย่างให้รายงาน </w:t>
            </w:r>
            <w:r w:rsidRPr="00BE69F2">
              <w:rPr>
                <w:rFonts w:eastAsia="Arial Unicode MS"/>
              </w:rPr>
              <w:t xml:space="preserve">TH </w:t>
            </w:r>
            <w:r w:rsidRPr="00BE69F2">
              <w:rPr>
                <w:rFonts w:eastAsia="Arial Unicode MS"/>
                <w:cs/>
              </w:rPr>
              <w:t>เนื่องจากลูกค้าบริษัทในไทยเปิด</w:t>
            </w:r>
            <w:r w:rsidRPr="00BE69F2">
              <w:rPr>
                <w:rFonts w:eastAsia="Arial Unicode MS"/>
              </w:rPr>
              <w:t xml:space="preserve"> L/C</w:t>
            </w:r>
            <w:r w:rsidRPr="00BE69F2">
              <w:rPr>
                <w:rFonts w:eastAsia="Arial Unicode MS"/>
                <w:cs/>
              </w:rPr>
              <w:t xml:space="preserve"> เพื่อจ่ายค่าสินค้าให้บริษัทที่ประเทศอเมริกาและนำสินค้ากลับมาขายในประเทศไทย</w:t>
            </w:r>
          </w:p>
        </w:tc>
      </w:tr>
    </w:tbl>
    <w:p w14:paraId="34035E16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CE7CED4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3D447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7948B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ลูกค้ากู้ลงทุนผ่านบริษัทหลักทรัพย์ในกลุ่มธุรกิจเปิดในประเทศไทยให้นับว่า </w:t>
            </w:r>
            <w:r w:rsidRPr="00BE69F2">
              <w:rPr>
                <w:rFonts w:eastAsia="Arial Unicode MS"/>
              </w:rPr>
              <w:t xml:space="preserve">Country to Invest </w:t>
            </w:r>
            <w:r w:rsidRPr="00BE69F2">
              <w:rPr>
                <w:rFonts w:eastAsia="Arial Unicode MS"/>
                <w:cs/>
              </w:rPr>
              <w:t>เป็นประเทศไทยใช่หรือไม่</w:t>
            </w:r>
          </w:p>
        </w:tc>
      </w:tr>
      <w:tr w:rsidR="00BE69F2" w:rsidRPr="00BE69F2" w14:paraId="373B6373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3F6794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1975F9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รายงานประเทศเป็น </w:t>
            </w:r>
            <w:r w:rsidRPr="00BE69F2">
              <w:rPr>
                <w:rFonts w:eastAsia="Arial Unicode MS"/>
              </w:rPr>
              <w:t>TH</w:t>
            </w:r>
          </w:p>
        </w:tc>
      </w:tr>
    </w:tbl>
    <w:p w14:paraId="7C62F7B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7BC5DF26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[Product Program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F03BF93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0EB381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09620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Data Entity 1.2 Credit Account Detail </w:t>
            </w:r>
            <w:r w:rsidRPr="00BE69F2">
              <w:rPr>
                <w:rFonts w:eastAsia="Arial Unicode MS"/>
                <w:cs/>
              </w:rPr>
              <w:t xml:space="preserve">ต้องรายงานข้อมูล </w:t>
            </w:r>
            <w:r w:rsidRPr="00BE69F2">
              <w:rPr>
                <w:rFonts w:eastAsia="Arial Unicode MS"/>
              </w:rPr>
              <w:t xml:space="preserve">Exploratory Test Group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>ด้วย ใช่หรือไม่</w:t>
            </w:r>
          </w:p>
        </w:tc>
      </w:tr>
      <w:tr w:rsidR="00BE69F2" w:rsidRPr="00BE69F2" w14:paraId="58212F77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DD95A5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66BCA3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 </w:t>
            </w:r>
            <w:r w:rsidRPr="00BE69F2">
              <w:rPr>
                <w:rFonts w:eastAsia="Arial Unicode MS"/>
              </w:rPr>
              <w:t xml:space="preserve">Exploratory Test Group </w:t>
            </w:r>
            <w:r w:rsidRPr="00BE69F2">
              <w:rPr>
                <w:rFonts w:eastAsia="Arial Unicode MS"/>
                <w:cs/>
              </w:rPr>
              <w:t xml:space="preserve">หมายถึง ทดสอบโครงการนำร่อง แบ่งเป็น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กรณี</w:t>
            </w:r>
          </w:p>
          <w:p w14:paraId="4038AD1E" w14:textId="77777777" w:rsidR="00033C0B" w:rsidRPr="00BE69F2" w:rsidRDefault="00033C0B" w:rsidP="009A6773">
            <w:pPr>
              <w:pStyle w:val="ListParagraph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รายงานหากมีการให้สินเชื่อจริงกับบุคลภายนอก </w:t>
            </w:r>
          </w:p>
          <w:p w14:paraId="59562047" w14:textId="77777777" w:rsidR="00033C0B" w:rsidRPr="00BE69F2" w:rsidRDefault="00033C0B" w:rsidP="009A6773">
            <w:pPr>
              <w:pStyle w:val="ListParagraph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ไม่รายงาน หากเป็นเพียง </w:t>
            </w:r>
            <w:r w:rsidRPr="00BE69F2">
              <w:rPr>
                <w:rFonts w:eastAsia="Arial Unicode MS"/>
              </w:rPr>
              <w:t xml:space="preserve">sandbox </w:t>
            </w:r>
            <w:r w:rsidRPr="00BE69F2">
              <w:rPr>
                <w:rFonts w:eastAsia="Arial Unicode MS"/>
                <w:cs/>
              </w:rPr>
              <w:t>ภายใน</w:t>
            </w:r>
          </w:p>
        </w:tc>
      </w:tr>
    </w:tbl>
    <w:p w14:paraId="0C26C2B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p w14:paraId="4609DD0C" w14:textId="77777777" w:rsidR="00033C0B" w:rsidRPr="00BE69F2" w:rsidRDefault="00033C0B" w:rsidP="009A6773">
      <w:pPr>
        <w:pStyle w:val="Heading3"/>
        <w:numPr>
          <w:ilvl w:val="1"/>
          <w:numId w:val="3"/>
        </w:numPr>
        <w:spacing w:before="0" w:after="120" w:line="240" w:lineRule="auto"/>
        <w:rPr>
          <w:rFonts w:eastAsia="Arial Unicode MS"/>
        </w:rPr>
      </w:pPr>
      <w:bookmarkStart w:id="70" w:name="_Toc69663299"/>
      <w:bookmarkStart w:id="71" w:name="_Toc117260817"/>
      <w:bookmarkStart w:id="72" w:name="_Toc119937660"/>
      <w:r w:rsidRPr="00BE69F2">
        <w:rPr>
          <w:rFonts w:eastAsia="Arial Unicode MS"/>
        </w:rPr>
        <w:t xml:space="preserve">Credit Card </w:t>
      </w:r>
      <w:r w:rsidRPr="00BE69F2">
        <w:rPr>
          <w:rFonts w:eastAsia="Arial Unicode MS"/>
          <w:cs/>
        </w:rPr>
        <w:t>(</w:t>
      </w:r>
      <w:r w:rsidRPr="00BE69F2">
        <w:rPr>
          <w:rFonts w:eastAsia="Arial Unicode MS"/>
        </w:rPr>
        <w:t>DER_CC</w:t>
      </w:r>
      <w:r w:rsidRPr="00BE69F2">
        <w:rPr>
          <w:rFonts w:eastAsia="Arial Unicode MS"/>
          <w:cs/>
        </w:rPr>
        <w:t>)</w:t>
      </w:r>
      <w:bookmarkEnd w:id="70"/>
      <w:bookmarkEnd w:id="71"/>
      <w:bookmarkEnd w:id="72"/>
    </w:p>
    <w:p w14:paraId="0371F007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99731D4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11E7C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AF58FB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Fleet Card </w:t>
            </w:r>
            <w:r w:rsidRPr="00BE69F2">
              <w:rPr>
                <w:rFonts w:eastAsia="Arial Unicode MS"/>
                <w:cs/>
              </w:rPr>
              <w:t xml:space="preserve">นับเป็นบัตรเครดิตและต้องรายงาน </w:t>
            </w:r>
            <w:r w:rsidRPr="00BE69F2">
              <w:rPr>
                <w:rFonts w:eastAsia="Arial Unicode MS"/>
              </w:rPr>
              <w:t>Data Entity 1.3 Credit Card</w:t>
            </w:r>
            <w:r w:rsidRPr="00BE69F2">
              <w:rPr>
                <w:rFonts w:eastAsia="Arial Unicode MS"/>
                <w:cs/>
              </w:rPr>
              <w:t xml:space="preserve"> หรือไม่ </w:t>
            </w:r>
          </w:p>
        </w:tc>
      </w:tr>
      <w:tr w:rsidR="00BE69F2" w:rsidRPr="00BE69F2" w14:paraId="1C3E1B47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85F5D6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7B015ED" w14:textId="13931940" w:rsidR="00033C0B" w:rsidRPr="00BE69F2" w:rsidRDefault="00616B2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Fleet Card </w:t>
            </w:r>
            <w:r w:rsidRPr="00620BB4">
              <w:rPr>
                <w:rFonts w:eastAsia="Arial Unicode MS"/>
                <w:color w:val="FF0000"/>
                <w:cs/>
              </w:rPr>
              <w:t>ไม่นับเป็นบัตรเครดิต</w:t>
            </w:r>
            <w:r w:rsidRPr="00620BB4">
              <w:rPr>
                <w:rFonts w:eastAsia="Arial Unicode MS" w:hint="cs"/>
                <w:color w:val="FF0000"/>
                <w:cs/>
              </w:rPr>
              <w:t>ตาม</w:t>
            </w:r>
            <w:r w:rsidRPr="00620BB4">
              <w:rPr>
                <w:rFonts w:eastAsia="Arial Unicode MS"/>
                <w:color w:val="FF0000"/>
                <w:cs/>
              </w:rPr>
              <w:t>ประกาศ</w:t>
            </w:r>
            <w:r w:rsidRPr="00620BB4">
              <w:rPr>
                <w:rFonts w:eastAsia="Arial Unicode MS" w:hint="cs"/>
                <w:color w:val="FF0000"/>
                <w:cs/>
              </w:rPr>
              <w:t>เรื่อง การกำหนดหลักเกณฑ์ วิธีการ และเงื่อนไขในการประกอบธุรกิจบัตรเครดิต</w:t>
            </w:r>
            <w:r w:rsidRPr="00620BB4">
              <w:rPr>
                <w:rFonts w:eastAsia="Arial Unicode MS"/>
                <w:color w:val="FF0000"/>
              </w:rPr>
              <w:t xml:space="preserve"> </w:t>
            </w:r>
            <w:r w:rsidR="00C3630F" w:rsidRPr="00620BB4">
              <w:rPr>
                <w:rFonts w:eastAsia="Arial Unicode MS" w:hint="cs"/>
                <w:color w:val="FF0000"/>
                <w:cs/>
              </w:rPr>
              <w:t>จึง</w:t>
            </w:r>
            <w:r w:rsidR="00033C0B" w:rsidRPr="00620BB4">
              <w:rPr>
                <w:rFonts w:eastAsia="Arial Unicode MS"/>
                <w:strike/>
                <w:color w:val="FF0000"/>
                <w:cs/>
              </w:rPr>
              <w:t xml:space="preserve">ถือเป็นสินเชื่ออื่น </w:t>
            </w:r>
            <w:r w:rsidR="00033C0B" w:rsidRPr="00620BB4">
              <w:rPr>
                <w:rFonts w:eastAsia="Arial Unicode MS"/>
                <w:cs/>
              </w:rPr>
              <w:t>ไม่ต้องรายงานใน</w:t>
            </w:r>
            <w:r w:rsidR="00033C0B" w:rsidRPr="00620BB4">
              <w:rPr>
                <w:rFonts w:eastAsia="Arial Unicode MS"/>
              </w:rPr>
              <w:t xml:space="preserve"> Data Entity</w:t>
            </w:r>
            <w:r w:rsidR="00033C0B" w:rsidRPr="00620BB4">
              <w:rPr>
                <w:rFonts w:eastAsia="Arial Unicode MS"/>
                <w:cs/>
              </w:rPr>
              <w:t xml:space="preserve"> </w:t>
            </w:r>
            <w:r w:rsidR="00033C0B" w:rsidRPr="00620BB4">
              <w:rPr>
                <w:rFonts w:eastAsia="Arial Unicode MS"/>
              </w:rPr>
              <w:t>1.3 Credit Card</w:t>
            </w:r>
            <w:r w:rsidR="00033C0B" w:rsidRPr="00620BB4">
              <w:rPr>
                <w:rFonts w:eastAsia="Arial Unicode MS"/>
                <w:cs/>
              </w:rPr>
              <w:t xml:space="preserve"> </w:t>
            </w:r>
            <w:r w:rsidR="00C3630F" w:rsidRPr="00620BB4">
              <w:rPr>
                <w:rFonts w:eastAsia="Arial Unicode MS" w:hint="cs"/>
                <w:color w:val="FF0000"/>
                <w:cs/>
              </w:rPr>
              <w:t>และ</w:t>
            </w:r>
            <w:r w:rsidR="00033C0B" w:rsidRPr="00085019">
              <w:rPr>
                <w:rFonts w:eastAsia="Arial Unicode MS"/>
                <w:cs/>
              </w:rPr>
              <w:t>ใ</w:t>
            </w:r>
            <w:r w:rsidR="00033C0B" w:rsidRPr="00BE69F2">
              <w:rPr>
                <w:rFonts w:eastAsia="Arial Unicode MS"/>
                <w:cs/>
              </w:rPr>
              <w:t xml:space="preserve">ห้รายงานเสมือนเป็นสินเชื่อทั่วไป โดยเริ่มรายงานเมื่อมีการค้างชำระในงวดนั้น (สร้างเป็นบัญชีสินเชื่อใหม่และรายงานเหมือนกับสินเชื่อทั่วไป) </w:t>
            </w:r>
          </w:p>
          <w:p w14:paraId="4945F7B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รายงานประเภทสินเชื่อ </w:t>
            </w:r>
            <w:r w:rsidRPr="00BE69F2">
              <w:rPr>
                <w:rFonts w:eastAsia="Arial Unicode MS"/>
              </w:rPr>
              <w:t>Loan and Contingent Type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2003200025 </w:t>
            </w:r>
            <w:r w:rsidRPr="00BE69F2">
              <w:rPr>
                <w:rFonts w:eastAsia="Arial Unicode MS"/>
                <w:cs/>
              </w:rPr>
              <w:t xml:space="preserve">สินเชื่อ </w:t>
            </w:r>
            <w:r w:rsidRPr="00BE69F2">
              <w:rPr>
                <w:rFonts w:eastAsia="Arial Unicode MS"/>
              </w:rPr>
              <w:t>Fleet Card</w:t>
            </w:r>
            <w:r w:rsidRPr="00BE69F2">
              <w:rPr>
                <w:rFonts w:eastAsia="Arial Unicode MS"/>
                <w:cs/>
              </w:rPr>
              <w:t xml:space="preserve"> และรายงานวัตถุประสงค์ </w:t>
            </w:r>
            <w:r w:rsidRPr="00BE69F2">
              <w:rPr>
                <w:rFonts w:eastAsia="Arial Unicode MS"/>
              </w:rPr>
              <w:t xml:space="preserve">Arrangement Purpose Code </w:t>
            </w:r>
            <w:r w:rsidRPr="00BE69F2">
              <w:rPr>
                <w:rFonts w:eastAsia="Arial Unicode MS"/>
                <w:cs/>
              </w:rPr>
              <w:t xml:space="preserve">เท่ากับ </w:t>
            </w:r>
            <w:r w:rsidRPr="00BE69F2">
              <w:rPr>
                <w:rFonts w:eastAsia="Arial Unicode MS"/>
              </w:rPr>
              <w:t xml:space="preserve">2000700047 </w:t>
            </w:r>
            <w:r w:rsidRPr="00BE69F2">
              <w:rPr>
                <w:rFonts w:eastAsia="Arial Unicode MS"/>
                <w:cs/>
              </w:rPr>
              <w:t>ธุรกิจในประเทศอื่น ๆ (เป็นรายการภายใต้เงินทุนหมุนเวียน)</w:t>
            </w:r>
          </w:p>
        </w:tc>
      </w:tr>
    </w:tbl>
    <w:p w14:paraId="15A931D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16E8A2D3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[Parent's Account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DB3DF01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BB3D3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28222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วิธีการรายงานบัตรหลักและบัตรเสริม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  <w:tr w:rsidR="00BE69F2" w:rsidRPr="00BE69F2" w14:paraId="312642A1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87F0E3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51408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ให้รายงานบัตรเสริมเป็นอีกบัญชีสินเชื่อแยกกับบัญชีสินเชื่อของบัตรหลัก และผูกความสัมพันธ์กับบัตรหลักด้วย </w:t>
            </w:r>
            <w:r w:rsidRPr="00BE69F2">
              <w:rPr>
                <w:rFonts w:eastAsia="Arial Unicode MS"/>
              </w:rPr>
              <w:t xml:space="preserve">Parent's Account Id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>Data Entity 1.3 Credit Card</w:t>
            </w:r>
          </w:p>
        </w:tc>
      </w:tr>
    </w:tbl>
    <w:p w14:paraId="23D6F96D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658C85E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2B8366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5C8764" w14:textId="77777777" w:rsidR="00033C0B" w:rsidRPr="00BE69F2" w:rsidRDefault="00033C0B" w:rsidP="009A6773">
            <w:pPr>
              <w:pStyle w:val="ListParagraph"/>
              <w:numPr>
                <w:ilvl w:val="0"/>
                <w:numId w:val="7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หากลูกค้ารายหนึ่งมีบัตรเครดิตหลายใบ ต้องรายงานทุกบัตรภายใต้ลูกค้ารายนั้นหรือไม่</w:t>
            </w:r>
          </w:p>
          <w:p w14:paraId="29C2EF08" w14:textId="77777777" w:rsidR="00033C0B" w:rsidRPr="00BE69F2" w:rsidRDefault="00033C0B" w:rsidP="009A6773">
            <w:pPr>
              <w:pStyle w:val="ListParagraph"/>
              <w:numPr>
                <w:ilvl w:val="0"/>
                <w:numId w:val="7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ถ้ามีการเพิ่มบัญชีบัตรเครดิตใหม่ในเดือนนี้ และมีการเพิ่มวงเงินในบัตรเครดิตเก่าด้วย รายงานกี่รายการ</w:t>
            </w:r>
          </w:p>
        </w:tc>
      </w:tr>
      <w:tr w:rsidR="00BE69F2" w:rsidRPr="00BE69F2" w14:paraId="4823D205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70B9C6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37C2EF3" w14:textId="77777777" w:rsidR="00033C0B" w:rsidRPr="00BE69F2" w:rsidRDefault="00033C0B" w:rsidP="009A6773">
            <w:pPr>
              <w:pStyle w:val="ListParagraph"/>
              <w:numPr>
                <w:ilvl w:val="0"/>
                <w:numId w:val="7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ใช่ ต้องรายงานทุกบัตร ทั้งบัตรหลักและบัตรเสริม </w:t>
            </w:r>
          </w:p>
          <w:p w14:paraId="2E221312" w14:textId="77777777" w:rsidR="00033C0B" w:rsidRPr="00BE69F2" w:rsidRDefault="00033C0B" w:rsidP="009A6773">
            <w:pPr>
              <w:pStyle w:val="ListParagraph"/>
              <w:numPr>
                <w:ilvl w:val="0"/>
                <w:numId w:val="7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 เพิ่มบัญชีบัตรใหม่ในเดือนนี้ ให้รายงานรายการบัตรเครดิตใหม่ใน </w:t>
            </w:r>
            <w:r w:rsidRPr="00BE69F2">
              <w:rPr>
                <w:rFonts w:eastAsia="Arial Unicode MS"/>
              </w:rPr>
              <w:t xml:space="preserve">Data Entity 1.3 Credit Card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อื่นที่เกี่ยวข้อง (เสมือนการรายงานเมื่อมีสินเชื่อใหม่) </w:t>
            </w:r>
          </w:p>
          <w:p w14:paraId="6C425781" w14:textId="77777777" w:rsidR="00033C0B" w:rsidRPr="00BE69F2" w:rsidRDefault="00033C0B" w:rsidP="009A677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กรณี เพิ่มวงเงินในบัตรเครดิตเก่า ให้ </w:t>
            </w:r>
            <w:r w:rsidRPr="00BE69F2">
              <w:rPr>
                <w:rFonts w:eastAsia="Arial Unicode MS"/>
              </w:rPr>
              <w:t xml:space="preserve">update </w:t>
            </w:r>
            <w:r w:rsidRPr="00BE69F2">
              <w:rPr>
                <w:rFonts w:eastAsia="Arial Unicode MS"/>
                <w:cs/>
              </w:rPr>
              <w:t>วงเงินที่ได้รับใหม่ของบัตรเครดิตนั้น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ๆ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เข้ามาด้วย 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</w:tbl>
    <w:p w14:paraId="213CE1DC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37B178CF" w14:textId="77777777" w:rsidR="00033C0B" w:rsidRPr="00BE69F2" w:rsidRDefault="00033C0B" w:rsidP="009A6773">
      <w:pPr>
        <w:spacing w:line="240" w:lineRule="auto"/>
        <w:rPr>
          <w:rFonts w:eastAsia="Arial Unicode MS"/>
          <w:b/>
          <w:bCs/>
        </w:rPr>
      </w:pPr>
      <w:r w:rsidRPr="00BE69F2">
        <w:rPr>
          <w:rFonts w:eastAsia="Arial Unicode MS"/>
        </w:rPr>
        <w:br w:type="page"/>
      </w:r>
    </w:p>
    <w:p w14:paraId="2E746668" w14:textId="77777777" w:rsidR="00033C0B" w:rsidRPr="00BE69F2" w:rsidRDefault="00033C0B" w:rsidP="009A6773">
      <w:pPr>
        <w:pStyle w:val="Heading3"/>
        <w:numPr>
          <w:ilvl w:val="1"/>
          <w:numId w:val="3"/>
        </w:numPr>
        <w:spacing w:before="0" w:after="120" w:line="240" w:lineRule="auto"/>
        <w:rPr>
          <w:rFonts w:eastAsia="Arial Unicode MS"/>
        </w:rPr>
      </w:pPr>
      <w:bookmarkStart w:id="73" w:name="_Toc117260818"/>
      <w:bookmarkStart w:id="74" w:name="_Toc119937661"/>
      <w:r w:rsidRPr="00BE69F2">
        <w:rPr>
          <w:rFonts w:eastAsia="Arial Unicode MS"/>
        </w:rPr>
        <w:t xml:space="preserve">Mortgage Loan </w:t>
      </w:r>
      <w:r w:rsidRPr="00BE69F2">
        <w:rPr>
          <w:rFonts w:eastAsia="Arial Unicode MS"/>
          <w:cs/>
        </w:rPr>
        <w:t>(</w:t>
      </w:r>
      <w:r w:rsidRPr="00BE69F2">
        <w:rPr>
          <w:rFonts w:eastAsia="Arial Unicode MS"/>
        </w:rPr>
        <w:t>DER_MGL</w:t>
      </w:r>
      <w:r w:rsidRPr="00BE69F2">
        <w:rPr>
          <w:rFonts w:eastAsia="Arial Unicode MS"/>
          <w:cs/>
        </w:rPr>
        <w:t>)</w:t>
      </w:r>
      <w:bookmarkEnd w:id="73"/>
      <w:bookmarkEnd w:id="74"/>
    </w:p>
    <w:p w14:paraId="42896904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0B77C1C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8E920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83D1C7" w14:textId="77777777" w:rsidR="00033C0B" w:rsidRPr="00BE69F2" w:rsidRDefault="00033C0B" w:rsidP="009A6773">
            <w:pPr>
              <w:pStyle w:val="ListParagraph"/>
              <w:numPr>
                <w:ilvl w:val="0"/>
                <w:numId w:val="1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ขอคำจำกัดความ/นิยาม เพิ่มเติม </w:t>
            </w:r>
            <w:r w:rsidRPr="00BE69F2">
              <w:rPr>
                <w:rFonts w:eastAsia="Arial Unicode MS"/>
              </w:rPr>
              <w:t>“</w:t>
            </w:r>
            <w:r w:rsidRPr="00BE69F2">
              <w:rPr>
                <w:rFonts w:eastAsia="Arial Unicode MS"/>
                <w:cs/>
              </w:rPr>
              <w:t>บัญชีสินเชื่อที่มีที่อยู่อาศัยเป็นหลักประกันของบุคคลธรรมดา” รวมถึงอะไรบ้าง</w:t>
            </w:r>
          </w:p>
          <w:p w14:paraId="0013BFF3" w14:textId="77777777" w:rsidR="00033C0B" w:rsidRPr="00BE69F2" w:rsidRDefault="00033C0B" w:rsidP="009A6773">
            <w:pPr>
              <w:pStyle w:val="ListParagraph"/>
              <w:numPr>
                <w:ilvl w:val="0"/>
                <w:numId w:val="1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ข้อมูลจะใช้เฉพาะ </w:t>
            </w:r>
            <w:r w:rsidRPr="00BE69F2">
              <w:rPr>
                <w:rFonts w:eastAsia="Arial Unicode MS"/>
              </w:rPr>
              <w:t xml:space="preserve">New Loan </w:t>
            </w:r>
            <w:r w:rsidRPr="00BE69F2">
              <w:rPr>
                <w:rFonts w:eastAsia="Arial Unicode MS"/>
                <w:cs/>
              </w:rPr>
              <w:t xml:space="preserve">หรือ รวม </w:t>
            </w:r>
            <w:r w:rsidRPr="00BE69F2">
              <w:rPr>
                <w:rFonts w:eastAsia="Arial Unicode MS"/>
              </w:rPr>
              <w:t xml:space="preserve">Existing Loan </w:t>
            </w:r>
            <w:r w:rsidRPr="00BE69F2">
              <w:rPr>
                <w:rFonts w:eastAsia="Arial Unicode MS"/>
                <w:cs/>
              </w:rPr>
              <w:t>ด้วย</w:t>
            </w:r>
          </w:p>
        </w:tc>
      </w:tr>
      <w:tr w:rsidR="00BE69F2" w:rsidRPr="00BE69F2" w14:paraId="7E9256DC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A2105C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FE889D9" w14:textId="77777777" w:rsidR="00033C0B" w:rsidRPr="00BE69F2" w:rsidRDefault="00033C0B" w:rsidP="009A6773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pacing w:val="-4"/>
              </w:rPr>
            </w:pPr>
            <w:r w:rsidRPr="00BE69F2">
              <w:rPr>
                <w:rFonts w:eastAsia="Arial Unicode MS"/>
                <w:spacing w:val="-4"/>
                <w:cs/>
              </w:rPr>
              <w:t xml:space="preserve">หมายถึง บุคคลธรรมดากู้เพื่ออุปโภคบริโภคบริโภค และนำที่อยู่อาศัยมาวางไว้เป็นหลักประกันในการกู้ยืมเงินจาก สง. เช่น </w:t>
            </w:r>
          </w:p>
          <w:p w14:paraId="66FCFB35" w14:textId="77777777" w:rsidR="00033C0B" w:rsidRPr="00BE69F2" w:rsidRDefault="00033C0B" w:rsidP="009A677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   - กู้เพื่อซื้อที่อยู่อาศัยโดยใช้ที่อยู่อาศัยที่ซื้อนั้นเป็นหลักประกัน </w:t>
            </w:r>
          </w:p>
          <w:p w14:paraId="123E14FF" w14:textId="77777777" w:rsidR="00033C0B" w:rsidRPr="00BE69F2" w:rsidRDefault="00033C0B" w:rsidP="009A677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   - กู้เพื่อการอุปโภคบริโภคอื่น ๆ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โดยใช้ที่อยู่อาศัยที่มีอยู่แล้วเป็นหลักประกัน</w:t>
            </w:r>
          </w:p>
          <w:p w14:paraId="72B82DF6" w14:textId="77777777" w:rsidR="00033C0B" w:rsidRPr="00BE69F2" w:rsidRDefault="00033C0B" w:rsidP="009A677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ทั้งนี้ กรณีหลักประกันหลายชนิดอยู่ในพื้นที่เดียวกัน เช่น ค้ำประกันด้วยบ้านและโรงงาน ให้รายงานตามที่สง. ดำเนินการจริง</w:t>
            </w:r>
          </w:p>
          <w:p w14:paraId="1EC82078" w14:textId="77777777" w:rsidR="00033C0B" w:rsidRPr="00BE69F2" w:rsidRDefault="00033C0B" w:rsidP="009A6773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ต้องรายงานทั้ง </w:t>
            </w:r>
            <w:r w:rsidRPr="00BE69F2">
              <w:rPr>
                <w:rFonts w:eastAsia="Arial Unicode MS"/>
              </w:rPr>
              <w:t>New Loan (</w:t>
            </w:r>
            <w:r w:rsidRPr="00BE69F2">
              <w:rPr>
                <w:rFonts w:eastAsia="Arial Unicode MS"/>
                <w:cs/>
              </w:rPr>
              <w:t xml:space="preserve">เมื่อมีสินเชื่อใหม่) และ </w:t>
            </w:r>
            <w:r w:rsidRPr="00BE69F2">
              <w:rPr>
                <w:rFonts w:eastAsia="Arial Unicode MS"/>
              </w:rPr>
              <w:t>Existing Loan</w:t>
            </w:r>
            <w:r w:rsidRPr="00BE69F2">
              <w:rPr>
                <w:rFonts w:eastAsia="Arial Unicode MS"/>
                <w:cs/>
              </w:rPr>
              <w:t xml:space="preserve"> (เมื่อมีการเปลี่ยนแปลง)</w:t>
            </w:r>
          </w:p>
        </w:tc>
      </w:tr>
    </w:tbl>
    <w:p w14:paraId="4F1B29C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D402F6B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1DF0C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AB2BC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สินเชื่อที่มีอยู่อาศัยเป็นหลักประกันที่มีวัตถุประสงค์เพื่อประกอบอาชีพ  หากมีการนำหลักประกันหลายชิ้นมาขอสินเชื่อ ทั้งชิ้นหลักประกันที่จัดในกลุ่มหลักประกันที่เป็นที่อยู่อาศัย เช่น ที่ดิน อาคารพาณิชย์ เป็นต้น หรือเป็นหลักประกันที่ไม่ได้จัดในกลุ่มที่เป็นที่อยู่อาศัย เช่น โรงงาน เป็นต้น </w:t>
            </w:r>
          </w:p>
          <w:p w14:paraId="7CBB6C8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ในการพิจารณาของ สง.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จะคำนวณ </w:t>
            </w:r>
            <w:r w:rsidRPr="00BE69F2">
              <w:rPr>
                <w:rFonts w:eastAsia="Arial Unicode MS"/>
              </w:rPr>
              <w:t xml:space="preserve">LTV Ratio </w:t>
            </w:r>
            <w:r w:rsidRPr="00BE69F2">
              <w:rPr>
                <w:rFonts w:eastAsia="Arial Unicode MS"/>
                <w:cs/>
              </w:rPr>
              <w:t xml:space="preserve">รวมของหลักประกันทั้งหมด ของทุกวงเงินที่ขอสินเชื่อในครั้งนั้น ค่า </w:t>
            </w:r>
            <w:r w:rsidRPr="00BE69F2">
              <w:rPr>
                <w:rFonts w:eastAsia="Arial Unicode MS"/>
              </w:rPr>
              <w:t>LTV Ratio</w:t>
            </w:r>
            <w:r w:rsidRPr="00BE69F2">
              <w:rPr>
                <w:rFonts w:eastAsia="Arial Unicode MS"/>
                <w:cs/>
              </w:rPr>
              <w:t xml:space="preserve"> ที่ได้จะเป็น </w:t>
            </w:r>
            <w:r w:rsidRPr="00BE69F2">
              <w:rPr>
                <w:rFonts w:eastAsia="Arial Unicode MS"/>
              </w:rPr>
              <w:t xml:space="preserve">LTV </w:t>
            </w:r>
            <w:r w:rsidRPr="00BE69F2">
              <w:rPr>
                <w:rFonts w:eastAsia="Arial Unicode MS"/>
                <w:cs/>
              </w:rPr>
              <w:t>รวม (ระดับลูกหนี้</w:t>
            </w:r>
            <w:r w:rsidRPr="00BE69F2">
              <w:rPr>
                <w:rFonts w:eastAsia="Arial Unicode MS"/>
              </w:rPr>
              <w:t xml:space="preserve">) </w:t>
            </w:r>
            <w:r w:rsidRPr="00BE69F2">
              <w:rPr>
                <w:rFonts w:eastAsia="Arial Unicode MS"/>
                <w:cs/>
              </w:rPr>
              <w:t xml:space="preserve">จะให้รายงาน </w:t>
            </w:r>
            <w:r w:rsidRPr="00BE69F2">
              <w:rPr>
                <w:rFonts w:eastAsia="Arial Unicode MS"/>
              </w:rPr>
              <w:t xml:space="preserve">LTV Ratio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Entity </w:t>
            </w:r>
            <w:r w:rsidRPr="00BE69F2">
              <w:rPr>
                <w:rFonts w:eastAsia="Arial Unicode MS"/>
                <w:cs/>
              </w:rPr>
              <w:t>นี้อย่างไร</w:t>
            </w:r>
          </w:p>
        </w:tc>
      </w:tr>
      <w:tr w:rsidR="00BE69F2" w:rsidRPr="00BE69F2" w14:paraId="411F3353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267FFC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ACB477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 สินเชื่อที่มีอยู่อาศัยเป็นหลักประกันที่มีวัตถุประสงค์เพื่อประกอบอาชีพ ใน </w:t>
            </w:r>
            <w:r w:rsidRPr="00BE69F2">
              <w:rPr>
                <w:rFonts w:eastAsia="Arial Unicode MS"/>
              </w:rPr>
              <w:t xml:space="preserve">Entity </w:t>
            </w:r>
            <w:r w:rsidRPr="00BE69F2">
              <w:rPr>
                <w:rFonts w:eastAsia="Arial Unicode MS"/>
                <w:cs/>
              </w:rPr>
              <w:t>นี้</w:t>
            </w:r>
          </w:p>
          <w:p w14:paraId="7381441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เนื่องจาก </w:t>
            </w:r>
            <w:r w:rsidRPr="00BE69F2">
              <w:rPr>
                <w:rFonts w:eastAsia="Arial Unicode MS"/>
              </w:rPr>
              <w:t xml:space="preserve">Reporting Scope </w:t>
            </w:r>
            <w:r w:rsidRPr="00BE69F2">
              <w:rPr>
                <w:rFonts w:eastAsia="Arial Unicode MS"/>
                <w:cs/>
              </w:rPr>
              <w:t xml:space="preserve">ตาม </w:t>
            </w:r>
            <w:r w:rsidRPr="00BE69F2">
              <w:rPr>
                <w:rFonts w:eastAsia="Arial Unicode MS"/>
              </w:rPr>
              <w:t xml:space="preserve">Data Entity 1.4 Mortgage Loan </w:t>
            </w:r>
            <w:r w:rsidRPr="00BE69F2">
              <w:rPr>
                <w:rFonts w:eastAsia="Arial Unicode MS"/>
                <w:cs/>
              </w:rPr>
              <w:t>ให้รายงานสินเชื่อที่มีที่อยู่อาศัยเป็นหลักประกันของบุคคลธรรมดา เฉพาะที่มีวัตถุประสงค์เพื่อ</w:t>
            </w:r>
            <w:r w:rsidRPr="00BE69F2">
              <w:rPr>
                <w:cs/>
              </w:rPr>
              <w:t>อุปโภคบริโภค</w:t>
            </w:r>
            <w:r w:rsidRPr="00BE69F2">
              <w:rPr>
                <w:rFonts w:eastAsia="Arial Unicode MS"/>
                <w:cs/>
              </w:rPr>
              <w:t xml:space="preserve"> หากการรายงานหลักประกัน ยังมีหลักประกันอื่น เช่น โรงงาน พ่วงมาในที่ดินผืนเดียวกัน อนุโลมให้รายงานโรงงานเข้ามาด้วยได้</w:t>
            </w:r>
          </w:p>
        </w:tc>
      </w:tr>
    </w:tbl>
    <w:p w14:paraId="6500DDE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317A383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4CDBB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954F8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สินเชื่อเพื่อที่อยู่อาศัยที่เป็นสวัสดิการของพนักงานต้องรายงานหรือไม่</w:t>
            </w:r>
          </w:p>
        </w:tc>
      </w:tr>
      <w:tr w:rsidR="00BE69F2" w:rsidRPr="00BE69F2" w14:paraId="63E93BD1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CE8B36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63755F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highlight w:val="cyan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การรายงานสินเชื่อที่มีที่อยู่อาศัยเป็นหลักประกัน ตาม </w:t>
            </w:r>
            <w:r w:rsidRPr="00BE69F2">
              <w:rPr>
                <w:rFonts w:eastAsia="Arial Unicode MS"/>
              </w:rPr>
              <w:t xml:space="preserve">Data Entity 1.4 Mortgage Loan </w:t>
            </w:r>
            <w:r w:rsidRPr="00BE69F2">
              <w:rPr>
                <w:rFonts w:eastAsia="Arial Unicode MS"/>
                <w:cs/>
              </w:rPr>
              <w:t xml:space="preserve">ครอบคลุมสินเชื่อ </w:t>
            </w:r>
            <w:r w:rsidRPr="00BE69F2">
              <w:rPr>
                <w:rFonts w:eastAsia="Arial Unicode MS"/>
              </w:rPr>
              <w:t>Staff Loan</w:t>
            </w:r>
            <w:r w:rsidRPr="00BE69F2">
              <w:rPr>
                <w:rFonts w:eastAsia="Arial Unicode MS"/>
                <w:highlight w:val="cyan"/>
              </w:rPr>
              <w:t xml:space="preserve">  </w:t>
            </w:r>
          </w:p>
        </w:tc>
      </w:tr>
    </w:tbl>
    <w:p w14:paraId="05A8BA6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35032C4D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[Order of Housing Loan Contracts]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BE69F2" w:rsidRPr="00BE69F2" w14:paraId="5A5E6908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C752A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49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AB996FF" w14:textId="77777777" w:rsidR="00033C0B" w:rsidRPr="00BE69F2" w:rsidRDefault="00033C0B" w:rsidP="009A6773">
            <w:pPr>
              <w:pStyle w:val="ListParagraph"/>
              <w:numPr>
                <w:ilvl w:val="0"/>
                <w:numId w:val="38"/>
              </w:num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การนับลำดับเลขที่ของสัญญา ให้นับเฉพาะสัญญากับ สง. หรือหมายถึงสัญญาที่ลูกค้ามีกับ สง.อื่น ๆ ด้วย (ตามเกณฑ์ </w:t>
            </w:r>
            <w:r w:rsidRPr="00BE69F2">
              <w:rPr>
                <w:rFonts w:eastAsia="Arial Unicode MS"/>
              </w:rPr>
              <w:t>LTV)</w:t>
            </w:r>
          </w:p>
          <w:p w14:paraId="1CE28A6F" w14:textId="77777777" w:rsidR="00033C0B" w:rsidRPr="00BE69F2" w:rsidRDefault="00033C0B" w:rsidP="009A6773">
            <w:pPr>
              <w:pStyle w:val="ListParagraph"/>
              <w:numPr>
                <w:ilvl w:val="0"/>
                <w:numId w:val="38"/>
              </w:num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หากมีการปิดสัญญาสินเชื่อเพื่อที่อยู่อาศัยตัวใดตัวหนึ่งไป ต้อง </w:t>
            </w:r>
            <w:r w:rsidRPr="00BE69F2">
              <w:rPr>
                <w:rFonts w:eastAsia="Arial Unicode MS"/>
              </w:rPr>
              <w:t xml:space="preserve">Rerun order </w:t>
            </w:r>
            <w:r w:rsidRPr="00BE69F2">
              <w:rPr>
                <w:rFonts w:eastAsia="Arial Unicode MS"/>
                <w:cs/>
              </w:rPr>
              <w:t xml:space="preserve">ใหม่ตามสัญญาที่ยัง </w:t>
            </w:r>
            <w:r w:rsidRPr="00BE69F2">
              <w:rPr>
                <w:rFonts w:eastAsia="Arial Unicode MS"/>
              </w:rPr>
              <w:t xml:space="preserve">active </w:t>
            </w:r>
            <w:r w:rsidRPr="00BE69F2">
              <w:rPr>
                <w:rFonts w:eastAsia="Arial Unicode MS"/>
                <w:cs/>
              </w:rPr>
              <w:t>อยู่เท่านั้นหรือไม่</w:t>
            </w:r>
          </w:p>
          <w:p w14:paraId="39E576FA" w14:textId="77777777" w:rsidR="00033C0B" w:rsidRPr="00BE69F2" w:rsidRDefault="00033C0B" w:rsidP="009A6773">
            <w:pPr>
              <w:pStyle w:val="ListParagraph"/>
              <w:numPr>
                <w:ilvl w:val="0"/>
                <w:numId w:val="38"/>
              </w:num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หากปรับปรุงโครงสร้างหนี้ของสินเชื่อเพื่อที่อยู่อาศัย จะมีการตั้งต้นสัญญาใหม่ (</w:t>
            </w:r>
            <w:r w:rsidRPr="00BE69F2">
              <w:rPr>
                <w:rFonts w:eastAsia="Arial Unicode MS"/>
              </w:rPr>
              <w:t xml:space="preserve">New Contract Date) </w:t>
            </w:r>
            <w:r w:rsidRPr="00BE69F2">
              <w:rPr>
                <w:rFonts w:eastAsia="Arial Unicode MS"/>
                <w:cs/>
              </w:rPr>
              <w:t>ให้นับลำดับของสัญญาจากสัญญาก่อนหรือหลังปรับปรุงโครงสร้างหนี้</w:t>
            </w:r>
          </w:p>
          <w:p w14:paraId="33122691" w14:textId="77777777" w:rsidR="00033C0B" w:rsidRPr="00BE69F2" w:rsidRDefault="00033C0B" w:rsidP="009A6773">
            <w:pPr>
              <w:pStyle w:val="ListParagraph"/>
              <w:numPr>
                <w:ilvl w:val="0"/>
                <w:numId w:val="38"/>
              </w:num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หากสัญญาปรับโครงสร้างหนี้เป็นการควบรวมสินเชื่อเพื่อที่อยู่อาศัย กับสินเชื่ออื่นๆ ยังถือเป็นสินเชื่อเพื่อที่อยู่อาศัยหรือไม่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"Arrangement Purpose Code" </w:t>
            </w:r>
            <w:r w:rsidRPr="00BE69F2">
              <w:rPr>
                <w:rFonts w:eastAsia="Arial Unicode MS"/>
                <w:cs/>
              </w:rPr>
              <w:t>ควรระบุเป็นค่าอะไร</w:t>
            </w:r>
          </w:p>
        </w:tc>
      </w:tr>
      <w:tr w:rsidR="00BE69F2" w:rsidRPr="00BE69F2" w14:paraId="61B73492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72F0485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497" w:type="dxa"/>
            <w:tcBorders>
              <w:top w:val="none" w:sz="0" w:space="0" w:color="auto"/>
              <w:bottom w:val="none" w:sz="0" w:space="0" w:color="auto"/>
            </w:tcBorders>
          </w:tcPr>
          <w:p w14:paraId="07155702" w14:textId="77777777" w:rsidR="00033C0B" w:rsidRPr="00BE69F2" w:rsidRDefault="00033C0B" w:rsidP="009A6773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สัญญาที่ลูกค้ามีกับ สง. อื่น ๆ ด้วย (ตามเกณฑ์ </w:t>
            </w:r>
            <w:r w:rsidRPr="00BE69F2">
              <w:rPr>
                <w:rFonts w:eastAsia="Arial Unicode MS"/>
              </w:rPr>
              <w:t>LTV)</w:t>
            </w:r>
          </w:p>
          <w:p w14:paraId="58B789D1" w14:textId="77777777" w:rsidR="00033C0B" w:rsidRPr="00BE69F2" w:rsidRDefault="00033C0B" w:rsidP="009A6773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ไม่ต้อง</w:t>
            </w:r>
            <w:r w:rsidRPr="00BE69F2">
              <w:rPr>
                <w:rFonts w:eastAsia="Arial Unicode MS"/>
              </w:rPr>
              <w:t xml:space="preserve"> Rerun order </w:t>
            </w:r>
            <w:r w:rsidRPr="00BE69F2">
              <w:rPr>
                <w:rFonts w:eastAsia="Arial Unicode MS"/>
                <w:cs/>
              </w:rPr>
              <w:t>ใหม่</w:t>
            </w:r>
          </w:p>
          <w:p w14:paraId="142F0992" w14:textId="77777777" w:rsidR="00033C0B" w:rsidRPr="00BE69F2" w:rsidRDefault="00033C0B" w:rsidP="009A6773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นับ </w:t>
            </w:r>
            <w:r w:rsidRPr="00BE69F2">
              <w:rPr>
                <w:rFonts w:eastAsia="Arial Unicode MS"/>
              </w:rPr>
              <w:t xml:space="preserve">Order of Housing Loan Contracts </w:t>
            </w:r>
            <w:r w:rsidRPr="00BE69F2">
              <w:rPr>
                <w:rFonts w:eastAsia="Arial Unicode MS"/>
                <w:cs/>
              </w:rPr>
              <w:t>เฉพาะสัญญาเดิมก่อนปรับปรุงโครงสร้างหนี้ เท่านั้น</w:t>
            </w:r>
          </w:p>
          <w:p w14:paraId="6B8ED611" w14:textId="77777777" w:rsidR="00033C0B" w:rsidRPr="00BE69F2" w:rsidRDefault="00033C0B" w:rsidP="009A6773">
            <w:pPr>
              <w:pStyle w:val="ListParagraph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ยังคงเป็นเพื่ออยู่อาศัย ให้รายงานตาม </w:t>
            </w:r>
            <w:r w:rsidRPr="00BE69F2">
              <w:rPr>
                <w:rFonts w:eastAsia="Arial Unicode MS"/>
              </w:rPr>
              <w:t xml:space="preserve">Purpose code </w:t>
            </w:r>
            <w:r w:rsidRPr="00BE69F2">
              <w:rPr>
                <w:rFonts w:eastAsia="Arial Unicode MS"/>
                <w:cs/>
              </w:rPr>
              <w:t>เดิม เว้นแต่การรวมสัญญาจะมีวัตถุประสงค์เปลี่ยนไป</w:t>
            </w:r>
          </w:p>
        </w:tc>
      </w:tr>
    </w:tbl>
    <w:p w14:paraId="4C68C28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69FC31D9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[LTV Ratio]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15AFF08" w14:textId="77777777" w:rsidTr="007F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114C7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B03E8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การนำส่งค่า </w:t>
            </w:r>
            <w:r w:rsidRPr="00BE69F2">
              <w:rPr>
                <w:rFonts w:eastAsia="Arial Unicode MS"/>
              </w:rPr>
              <w:t xml:space="preserve">LTV Ratio </w:t>
            </w:r>
            <w:r w:rsidRPr="00BE69F2">
              <w:rPr>
                <w:rFonts w:eastAsia="Arial Unicode MS"/>
                <w:cs/>
              </w:rPr>
              <w:t>ให้รายงานเฉพาะครั้งแรกที่มีการคิดจาก</w:t>
            </w:r>
            <w:r w:rsidRPr="00BE69F2">
              <w:rPr>
                <w:rFonts w:eastAsia="Arial Unicode MS"/>
              </w:rPr>
              <w:t xml:space="preserve"> Outstanding </w:t>
            </w:r>
            <w:r w:rsidRPr="00BE69F2">
              <w:rPr>
                <w:rFonts w:eastAsia="Arial Unicode MS"/>
                <w:cs/>
              </w:rPr>
              <w:t xml:space="preserve">ตั้งต้น หรือ ต้องส่งทุกเดือนตาม </w:t>
            </w:r>
            <w:r w:rsidRPr="00BE69F2">
              <w:rPr>
                <w:rFonts w:eastAsia="Arial Unicode MS"/>
              </w:rPr>
              <w:t xml:space="preserve">Outstanding </w:t>
            </w:r>
            <w:r w:rsidRPr="00BE69F2">
              <w:rPr>
                <w:rFonts w:eastAsia="Arial Unicode MS"/>
                <w:cs/>
              </w:rPr>
              <w:t>ที่ลดลง</w:t>
            </w:r>
          </w:p>
        </w:tc>
      </w:tr>
      <w:tr w:rsidR="00BE69F2" w:rsidRPr="00BE69F2" w14:paraId="72322C42" w14:textId="77777777" w:rsidTr="007F02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F6AEC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49BA5B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ให้นำส่งเฉพาะครั้งแรกที่มีการคิดจาก </w:t>
            </w:r>
            <w:r w:rsidRPr="00BE69F2">
              <w:rPr>
                <w:rFonts w:eastAsia="Arial Unicode MS"/>
              </w:rPr>
              <w:t xml:space="preserve">Outstanding </w:t>
            </w:r>
            <w:r w:rsidRPr="00BE69F2">
              <w:rPr>
                <w:rFonts w:eastAsia="Arial Unicode MS"/>
                <w:cs/>
              </w:rPr>
              <w:t>ตั้งต้น เท่านั้น</w:t>
            </w:r>
          </w:p>
        </w:tc>
      </w:tr>
    </w:tbl>
    <w:p w14:paraId="09D8CFB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D2909C7" w14:textId="77777777" w:rsidTr="00B064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A4B2E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27066E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 สง. มีการควบรวมกิจการ โดยที่ สง. ที่ควบรวมมาไม่มีข้อมูล </w:t>
            </w:r>
            <w:r w:rsidRPr="00BE69F2">
              <w:rPr>
                <w:rFonts w:eastAsia="Arial Unicode MS"/>
              </w:rPr>
              <w:t xml:space="preserve">LTV </w:t>
            </w:r>
            <w:r w:rsidRPr="00BE69F2">
              <w:rPr>
                <w:rFonts w:eastAsia="Arial Unicode MS"/>
                <w:cs/>
              </w:rPr>
              <w:t>จะต้องมีการคำนวณใหม่ และรายงานอย่างไร</w:t>
            </w:r>
          </w:p>
        </w:tc>
      </w:tr>
      <w:tr w:rsidR="00BE69F2" w:rsidRPr="00BE69F2" w14:paraId="7A9D6DA9" w14:textId="77777777" w:rsidTr="00B06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69114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BC89F8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 สง. คำนวณใหม่ และรายงาน </w:t>
            </w:r>
            <w:r w:rsidRPr="00BE69F2">
              <w:rPr>
                <w:rFonts w:eastAsia="Arial Unicode MS"/>
              </w:rPr>
              <w:t xml:space="preserve">LTV Ratio </w:t>
            </w:r>
            <w:r w:rsidRPr="00BE69F2">
              <w:rPr>
                <w:rFonts w:eastAsia="Arial Unicode MS"/>
                <w:cs/>
              </w:rPr>
              <w:t xml:space="preserve">ณ วันอนุมัติสินเชื่อ ให้ ธปท. กรณี สง. ไม่สามารถคำนวณได้สามารถขออนุโลมเป็นรายกรณี </w:t>
            </w:r>
          </w:p>
        </w:tc>
      </w:tr>
    </w:tbl>
    <w:p w14:paraId="0484E84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79CEC2D4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[Burden Free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6868B6A" w14:textId="77777777" w:rsidTr="00B064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15283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B4A0B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การขอสินเชื่อเพื่ออุปโภคบริโภคอื่น ๆ ที่มีที่อยู่อาศัยเป็นหลักประกัน ทั้งกรณีที่หลักประกันยังไม่ปลอดภาระหนี้  และในกรณีที่หลักประกันปลอดภาระหนี้ ต้องรายงาน </w:t>
            </w:r>
            <w:r w:rsidRPr="00BE69F2">
              <w:rPr>
                <w:rFonts w:eastAsia="Arial Unicode MS"/>
              </w:rPr>
              <w:t xml:space="preserve">Burden Free Flag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7B79454B" w14:textId="77777777" w:rsidTr="00B06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29F097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A3A2D22" w14:textId="77777777" w:rsidR="00033C0B" w:rsidRPr="00BE69F2" w:rsidRDefault="00033C0B" w:rsidP="009A6773">
            <w:pPr>
              <w:pStyle w:val="NormalWeb"/>
              <w:shd w:val="clear" w:color="auto" w:fill="FFFFFF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 w:val="28"/>
                <w:szCs w:val="28"/>
              </w:rPr>
            </w:pP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กรณีที่อยู่อาศัยที่เป็นหลักประกันยังไม่ปลอดภาระหนี้ ให้รายงาน 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Burden Free Flag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เป็น 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0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>(ไม่ปลอดภาระหนี้)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 </w:t>
            </w:r>
          </w:p>
          <w:p w14:paraId="04E25F93" w14:textId="77777777" w:rsidR="00033C0B" w:rsidRPr="00BE69F2" w:rsidRDefault="00033C0B" w:rsidP="009A6773">
            <w:pPr>
              <w:pStyle w:val="NormalWeb"/>
              <w:shd w:val="clear" w:color="auto" w:fill="FFFFFF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 w:val="28"/>
                <w:szCs w:val="28"/>
                <w:cs/>
              </w:rPr>
            </w:pP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กรณีที่อยู่อาศัยที่เป็นหลักประกันปลอดภาระหนี้แล้ว ให้รายงาน 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Burden Free Flag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 xml:space="preserve">เป็น </w:t>
            </w:r>
            <w:r w:rsidRPr="00BE69F2">
              <w:rPr>
                <w:rFonts w:eastAsia="Arial Unicode MS"/>
                <w:sz w:val="28"/>
                <w:szCs w:val="28"/>
              </w:rPr>
              <w:t xml:space="preserve">1 </w:t>
            </w:r>
            <w:r w:rsidRPr="00BE69F2">
              <w:rPr>
                <w:rFonts w:eastAsia="Arial Unicode MS"/>
                <w:sz w:val="28"/>
                <w:szCs w:val="28"/>
                <w:cs/>
              </w:rPr>
              <w:t>(ปลอดภาระหนี้)</w:t>
            </w:r>
          </w:p>
        </w:tc>
      </w:tr>
    </w:tbl>
    <w:p w14:paraId="7664459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bookmarkStart w:id="75" w:name="_Toc69663301"/>
    </w:p>
    <w:p w14:paraId="7FCF32C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p w14:paraId="4ADC1D04" w14:textId="77777777" w:rsidR="00033C0B" w:rsidRPr="00BE69F2" w:rsidRDefault="00033C0B" w:rsidP="009A6773">
      <w:pPr>
        <w:pStyle w:val="Heading3"/>
        <w:numPr>
          <w:ilvl w:val="1"/>
          <w:numId w:val="3"/>
        </w:numPr>
        <w:spacing w:before="0" w:after="120" w:line="240" w:lineRule="auto"/>
        <w:rPr>
          <w:rFonts w:eastAsia="Arial Unicode MS"/>
        </w:rPr>
      </w:pPr>
      <w:bookmarkStart w:id="76" w:name="_Toc117260819"/>
      <w:bookmarkStart w:id="77" w:name="_Toc119937662"/>
      <w:r w:rsidRPr="00BE69F2">
        <w:rPr>
          <w:rFonts w:eastAsia="Arial Unicode MS"/>
        </w:rPr>
        <w:t>Project Finance</w:t>
      </w:r>
      <w:r w:rsidRPr="00BE69F2">
        <w:rPr>
          <w:rFonts w:eastAsia="Arial Unicode MS"/>
          <w:cs/>
        </w:rPr>
        <w:t xml:space="preserve"> (</w:t>
      </w:r>
      <w:r w:rsidRPr="00BE69F2">
        <w:rPr>
          <w:rFonts w:eastAsia="Arial Unicode MS"/>
        </w:rPr>
        <w:t>DER_PJF</w:t>
      </w:r>
      <w:r w:rsidRPr="00BE69F2">
        <w:rPr>
          <w:rFonts w:eastAsia="Arial Unicode MS"/>
          <w:cs/>
        </w:rPr>
        <w:t>)</w:t>
      </w:r>
      <w:bookmarkEnd w:id="75"/>
      <w:bookmarkEnd w:id="76"/>
      <w:bookmarkEnd w:id="77"/>
    </w:p>
    <w:p w14:paraId="7951EDC1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9C23F58" w14:textId="77777777" w:rsidTr="00111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1AF40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00FC3F9" w14:textId="77777777" w:rsidR="00033C0B" w:rsidRPr="00BE69F2" w:rsidRDefault="00033C0B" w:rsidP="009A6773">
            <w:pPr>
              <w:pStyle w:val="ListParagraph"/>
              <w:numPr>
                <w:ilvl w:val="1"/>
                <w:numId w:val="59"/>
              </w:numPr>
              <w:ind w:left="313" w:hanging="3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เงื่อนไขจะต้องรายงานเป็น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ต้องพิจารณาเกณฑ์ในเรื่องใดบ้าง  </w:t>
            </w:r>
          </w:p>
          <w:p w14:paraId="37DDF9BB" w14:textId="77777777" w:rsidR="00033C0B" w:rsidRPr="00BE69F2" w:rsidRDefault="00033C0B" w:rsidP="009A6773">
            <w:pPr>
              <w:pStyle w:val="ListParagraph"/>
              <w:numPr>
                <w:ilvl w:val="1"/>
                <w:numId w:val="59"/>
              </w:numPr>
              <w:ind w:left="313" w:hanging="3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วงเงิน </w:t>
            </w:r>
            <w:r w:rsidRPr="00BE69F2">
              <w:rPr>
                <w:rFonts w:eastAsia="Arial Unicode MS"/>
              </w:rPr>
              <w:t xml:space="preserve">UPAS L/C </w:t>
            </w:r>
            <w:r w:rsidRPr="00BE69F2">
              <w:rPr>
                <w:rFonts w:eastAsia="Arial Unicode MS"/>
                <w:cs/>
              </w:rPr>
              <w:t xml:space="preserve">ซึ่งเป็นการออก </w:t>
            </w:r>
            <w:r w:rsidRPr="00BE69F2">
              <w:rPr>
                <w:rFonts w:eastAsia="Arial Unicode MS"/>
              </w:rPr>
              <w:t xml:space="preserve">guarantee </w:t>
            </w:r>
            <w:r w:rsidRPr="00BE69F2">
              <w:rPr>
                <w:rFonts w:eastAsia="Arial Unicode MS"/>
                <w:cs/>
              </w:rPr>
              <w:t xml:space="preserve">เพื่อให้ สถาบันการเงิน ต่างประเทศออกสินเชื่อให้แก่ </w:t>
            </w:r>
            <w:r w:rsidRPr="00BE69F2">
              <w:rPr>
                <w:rFonts w:eastAsia="Arial Unicode MS"/>
              </w:rPr>
              <w:t xml:space="preserve">Beneficially </w:t>
            </w:r>
            <w:r w:rsidRPr="00BE69F2">
              <w:rPr>
                <w:rFonts w:eastAsia="Arial Unicode MS"/>
                <w:cs/>
              </w:rPr>
              <w:t>จะเข้าข่ายว่าเป็นโครงการที่ต้องรายงานหรือไม่</w:t>
            </w:r>
          </w:p>
        </w:tc>
      </w:tr>
      <w:tr w:rsidR="00BE69F2" w:rsidRPr="00BE69F2" w14:paraId="3C2692D0" w14:textId="77777777" w:rsidTr="0011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C04E69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30EFD9B" w14:textId="77777777" w:rsidR="00033C0B" w:rsidRPr="00BE69F2" w:rsidRDefault="00033C0B" w:rsidP="009A6773">
            <w:pPr>
              <w:pStyle w:val="ListParagraph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>เมื่อเป็นสินเชื่อ เพื่อโครงการลงทุนขนาดใหญ่ โดยเป็นโครงการที่ธนาคารพิจารณาความสามารถในการชำระคืนเงินกู้จากกระเเสเงินสดที่ได้จากโครงการเป็นหลัก และใช้สินทรัพย์ของโครงการเป็นหลักประกัน มูลค่าลงทุนของโครงการ (</w:t>
            </w:r>
            <w:r w:rsidRPr="00BE69F2">
              <w:rPr>
                <w:rFonts w:eastAsia="Arial Unicode MS"/>
              </w:rPr>
              <w:t xml:space="preserve">Estimated Project Value) </w:t>
            </w:r>
            <w:r w:rsidRPr="00BE69F2">
              <w:rPr>
                <w:rFonts w:eastAsia="Arial Unicode MS"/>
                <w:cs/>
              </w:rPr>
              <w:t xml:space="preserve">ตั้งแต่ </w:t>
            </w:r>
            <w:r w:rsidRPr="00BE69F2">
              <w:rPr>
                <w:rFonts w:eastAsia="Arial Unicode MS"/>
              </w:rPr>
              <w:t xml:space="preserve">500 </w:t>
            </w:r>
            <w:r w:rsidRPr="00BE69F2">
              <w:rPr>
                <w:rFonts w:eastAsia="Arial Unicode MS"/>
                <w:cs/>
              </w:rPr>
              <w:t xml:space="preserve">ล้านบาทขึ้นไป ทั้งนี้ นับรวมโครงการเพื่อพัฒนาอสังหาริมทรัพย์ และเพื่อพัฒนาสาธารณูปโภคขนาดใหญ่ที่ สง. พิจารณาอนุมัติสินเชื่อในรูปแบบ </w:t>
            </w:r>
            <w:r w:rsidRPr="00BE69F2">
              <w:rPr>
                <w:rFonts w:eastAsia="Arial Unicode MS"/>
              </w:rPr>
              <w:t xml:space="preserve">Corporate Finance </w:t>
            </w:r>
            <w:r w:rsidRPr="00BE69F2">
              <w:rPr>
                <w:rFonts w:eastAsia="Arial Unicode MS"/>
                <w:cs/>
              </w:rPr>
              <w:t>แต่ยังให้น้ำหนักบนความสามารถในการชำระคืนเงินกู้จากกระเเสเงินสดที่ได้จากโครงการ</w:t>
            </w:r>
          </w:p>
          <w:p w14:paraId="6123F979" w14:textId="77777777" w:rsidR="00033C0B" w:rsidRPr="00BE69F2" w:rsidRDefault="00033C0B" w:rsidP="009A6773">
            <w:pPr>
              <w:pStyle w:val="ListParagraph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กรณีวงเงิน </w:t>
            </w:r>
            <w:r w:rsidRPr="00BE69F2">
              <w:rPr>
                <w:rFonts w:eastAsia="Arial Unicode MS"/>
              </w:rPr>
              <w:t xml:space="preserve">UPAS L/C </w:t>
            </w:r>
            <w:r w:rsidRPr="00BE69F2">
              <w:rPr>
                <w:rFonts w:eastAsia="Arial Unicode MS"/>
                <w:cs/>
              </w:rPr>
              <w:t xml:space="preserve">ซึ่งเป็นการออก </w:t>
            </w:r>
            <w:r w:rsidRPr="00BE69F2">
              <w:rPr>
                <w:rFonts w:eastAsia="Arial Unicode MS"/>
              </w:rPr>
              <w:t xml:space="preserve">Guarantee </w:t>
            </w:r>
            <w:r w:rsidRPr="00BE69F2">
              <w:rPr>
                <w:rFonts w:eastAsia="Arial Unicode MS"/>
                <w:cs/>
              </w:rPr>
              <w:t xml:space="preserve">เพื่อให้ สถาบันการเงินต่างประเทศออกสินเชื่อให้แก่ </w:t>
            </w:r>
            <w:r w:rsidRPr="00BE69F2">
              <w:rPr>
                <w:rFonts w:eastAsia="Arial Unicode MS"/>
              </w:rPr>
              <w:t xml:space="preserve">Beneficially </w:t>
            </w:r>
            <w:r w:rsidRPr="00BE69F2">
              <w:rPr>
                <w:rFonts w:eastAsia="Arial Unicode MS"/>
                <w:cs/>
              </w:rPr>
              <w:t xml:space="preserve">ไม่ต้องรายงานใน </w:t>
            </w:r>
            <w:r w:rsidRPr="00BE69F2">
              <w:rPr>
                <w:rFonts w:eastAsia="Arial Unicode MS"/>
              </w:rPr>
              <w:t xml:space="preserve">Project Finance </w:t>
            </w:r>
          </w:p>
        </w:tc>
      </w:tr>
    </w:tbl>
    <w:p w14:paraId="2EDB1912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3CAD977" w14:textId="77777777" w:rsidTr="00111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5D836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870BA3" w14:textId="77777777" w:rsidR="00033C0B" w:rsidRPr="00BE69F2" w:rsidRDefault="00033C0B" w:rsidP="009A6773">
            <w:pPr>
              <w:pStyle w:val="ListParagraph"/>
              <w:numPr>
                <w:ilvl w:val="0"/>
                <w:numId w:val="8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ขอทราบวัตถุประสงค์ของ ธปท. ในการขอข้อมูล </w:t>
            </w:r>
            <w:r w:rsidRPr="00BE69F2">
              <w:rPr>
                <w:rFonts w:eastAsia="Arial Unicode MS"/>
              </w:rPr>
              <w:t>Project Finance</w:t>
            </w:r>
          </w:p>
          <w:p w14:paraId="13D66AC6" w14:textId="77777777" w:rsidR="00033C0B" w:rsidRPr="00BE69F2" w:rsidRDefault="00033C0B" w:rsidP="009A6773">
            <w:pPr>
              <w:pStyle w:val="ListParagraph"/>
              <w:numPr>
                <w:ilvl w:val="0"/>
                <w:numId w:val="8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u w:val="single"/>
                <w:cs/>
              </w:rPr>
              <w:t>วงเงินขอ</w:t>
            </w:r>
            <w:r w:rsidRPr="00BE69F2">
              <w:rPr>
                <w:rFonts w:eastAsia="Arial Unicode MS"/>
                <w:cs/>
              </w:rPr>
              <w:t xml:space="preserve">สินเชื่อเพื่อซื้อเครื่องจักรมูลค่า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ลบ. ต้องรายงานหรือไม่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  <w:tr w:rsidR="00BE69F2" w:rsidRPr="00BE69F2" w14:paraId="5C0DFF7D" w14:textId="77777777" w:rsidTr="0011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805722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3F9771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1. </w:t>
            </w:r>
            <w:r w:rsidRPr="00BE69F2">
              <w:rPr>
                <w:rFonts w:eastAsia="Arial Unicode MS"/>
                <w:cs/>
              </w:rPr>
              <w:t>วัตถุประสงค์เพื่อนำมาประเมินว่าหากมีโครงการลงทุนขนาดใหญ่เกิดขึ้น และธนาคารเข้าไปสนับสนุนเงินลงทุน และหากโครงการนั้นมีเหตุการณ์อะไรเกิดขึ้นจะกระทบต่อธนาคารอย่างไร (</w:t>
            </w:r>
            <w:r w:rsidRPr="00BE69F2">
              <w:rPr>
                <w:rFonts w:eastAsia="Arial Unicode MS"/>
              </w:rPr>
              <w:t>Surveillance)</w:t>
            </w:r>
          </w:p>
          <w:p w14:paraId="545BAD2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2. </w:t>
            </w:r>
            <w:r w:rsidRPr="00BE69F2">
              <w:rPr>
                <w:rFonts w:eastAsia="Arial Unicode MS"/>
                <w:cs/>
              </w:rPr>
              <w:t xml:space="preserve">ไม่ต้องรายงาน </w:t>
            </w:r>
          </w:p>
        </w:tc>
      </w:tr>
    </w:tbl>
    <w:p w14:paraId="200F4E35" w14:textId="77777777" w:rsidR="00033C0B" w:rsidRPr="00BE69F2" w:rsidRDefault="00033C0B" w:rsidP="009A6773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D832042" w14:textId="77777777" w:rsidTr="00111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37FB0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A6291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โครงการเพื่อพัฒนาอสังหาริมทรัพย์รวมถึง โรงแรม อพาร์ทเมนต์ และเซอร์วิสอพาร์ทเมนต์ ใช่หรือไม่</w:t>
            </w:r>
          </w:p>
        </w:tc>
      </w:tr>
      <w:tr w:rsidR="00BE69F2" w:rsidRPr="00BE69F2" w14:paraId="430373C0" w14:textId="77777777" w:rsidTr="0011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797A1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14C9BD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หากมีมูลค่าลงทุนของโครงการเกิน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 ไม่ว่า สง. จะพิจารณาอนุมัติสินเชื่อในรูปแบบ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หรือ  </w:t>
            </w:r>
            <w:r w:rsidRPr="00BE69F2">
              <w:rPr>
                <w:rFonts w:eastAsia="Arial Unicode MS"/>
              </w:rPr>
              <w:t>Corporate Finance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</w:tc>
      </w:tr>
    </w:tbl>
    <w:p w14:paraId="767C751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90AFBE2" w14:textId="77777777" w:rsidTr="00111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FA6277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43D33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“กรณีเมื่อเปิดบัญชีครั้งแรกหากไม่ถึง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ล้านบาท” หมายถึงจำนวนเงินที่เบิกเงินกู้ครั้งแรก หรือ มูลค่าลงทุนครั้งแรก และต้องรายงานเมื่อใด เมื่ออนุมัติเงินกู้ หรือ เมื่อเบิกเงินกู้ครั้งแรก หรือ รายงานเมื่อมูลค่าการลงทุนเกิน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โดยไม่เกี่ยวกับการเบิกถอนเงินกู้ เช่น เปิดบัญชีครั้งแรก </w:t>
            </w:r>
            <w:r w:rsidRPr="00BE69F2">
              <w:rPr>
                <w:rFonts w:eastAsia="Arial Unicode MS"/>
              </w:rPr>
              <w:t>490</w:t>
            </w:r>
            <w:r w:rsidRPr="00BE69F2">
              <w:rPr>
                <w:rFonts w:eastAsia="Arial Unicode MS"/>
                <w:cs/>
              </w:rPr>
              <w:t xml:space="preserve"> ล้านบาท ไม่ต้องรายงาน ต่อมาลงทุนเพิ่ม </w:t>
            </w:r>
            <w:r w:rsidRPr="00BE69F2">
              <w:rPr>
                <w:rFonts w:eastAsia="Arial Unicode MS"/>
              </w:rPr>
              <w:t>95</w:t>
            </w:r>
            <w:r w:rsidRPr="00BE69F2">
              <w:rPr>
                <w:rFonts w:eastAsia="Arial Unicode MS"/>
                <w:cs/>
              </w:rPr>
              <w:t xml:space="preserve"> ไม่ต้องรายงาน ถึงแม้ว่ามูลค่าการลงทุนรวมเท่ากับ </w:t>
            </w:r>
            <w:r w:rsidRPr="00BE69F2">
              <w:rPr>
                <w:rFonts w:eastAsia="Arial Unicode MS"/>
              </w:rPr>
              <w:t>585</w:t>
            </w:r>
            <w:r w:rsidRPr="00BE69F2">
              <w:rPr>
                <w:rFonts w:eastAsia="Arial Unicode MS"/>
                <w:cs/>
              </w:rPr>
              <w:t xml:space="preserve"> ล้านบาทแล้วก็ตาม</w:t>
            </w:r>
          </w:p>
        </w:tc>
      </w:tr>
      <w:tr w:rsidR="00BE69F2" w:rsidRPr="00BE69F2" w14:paraId="4074A5C4" w14:textId="77777777" w:rsidTr="0011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56E069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8FE86B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อธิบายเพิ่มเติมในเงื่อนไข "มูลค่าลงทุนของโครงการ (</w:t>
            </w:r>
            <w:r w:rsidRPr="00BE69F2">
              <w:rPr>
                <w:rFonts w:eastAsia="Arial Unicode MS"/>
              </w:rPr>
              <w:t xml:space="preserve">Estimated Project Value) </w:t>
            </w:r>
            <w:r w:rsidRPr="00BE69F2">
              <w:rPr>
                <w:rFonts w:eastAsia="Arial Unicode MS"/>
                <w:cs/>
              </w:rPr>
              <w:t xml:space="preserve">ตั้งแต่ </w:t>
            </w:r>
            <w:r w:rsidRPr="00BE69F2">
              <w:rPr>
                <w:rFonts w:eastAsia="Arial Unicode MS"/>
              </w:rPr>
              <w:t xml:space="preserve">500 </w:t>
            </w:r>
            <w:r w:rsidRPr="00BE69F2">
              <w:rPr>
                <w:rFonts w:eastAsia="Arial Unicode MS"/>
                <w:cs/>
              </w:rPr>
              <w:t xml:space="preserve">ล้านบาทขึ้นไป" หมายถึง มูลค่าการลงทุนของโครงการที่มาขอสินเชื่อ ไม่ได้พิจารณาจากวงเงินที่ขอสินเชื่อ </w:t>
            </w:r>
          </w:p>
          <w:p w14:paraId="37833AD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ทั้งนี้ หากมูลค่าการลงทุนของโครงการ ณ เวลาที่ขอสินเชื่อยังไม่ถึง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 ยังไม่ต้องรายงานใน </w:t>
            </w:r>
            <w:r w:rsidRPr="00BE69F2">
              <w:rPr>
                <w:rFonts w:eastAsia="Arial Unicode MS"/>
              </w:rPr>
              <w:t>Data Entity 1.5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ต่อมาในภายหลังได้มีการลงทุนเพิ่มขึ้นจนมูลค่ารวมของการลงทุนในโครงการถึง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 ก็จะต้องรายงาน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1.5 </w:t>
            </w:r>
            <w:r w:rsidRPr="00BE69F2">
              <w:rPr>
                <w:rFonts w:eastAsia="Arial Unicode MS"/>
              </w:rPr>
              <w:t>Project Finance</w:t>
            </w:r>
          </w:p>
        </w:tc>
      </w:tr>
    </w:tbl>
    <w:p w14:paraId="5608265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EA44BE0" w14:textId="77777777" w:rsidTr="00111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B4E00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0269D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ปล่อยกู้เป็นสกุลเงินอื่น ต้องรายงานใน</w:t>
            </w:r>
            <w:r w:rsidRPr="00BE69F2">
              <w:rPr>
                <w:rFonts w:eastAsia="Arial Unicode MS"/>
              </w:rPr>
              <w:t xml:space="preserve"> Project Finance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418C0B7E" w14:textId="77777777" w:rsidTr="0011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FFFD59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4B226E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รายงานสินเชื่อทุกสกุลเงินที่เป็นบัญชีสินเชื่อหรือภาระผูกพันเพื่อโครงการลงทุนขนาดใหญ่ ซึ่งมีมูลค่าลงทุนของโครงการเกิน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 ไม่ว่า สง. จะพิจารณาอนุมัติสินเชื่อในรูปแบบ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หรือ  </w:t>
            </w:r>
            <w:r w:rsidRPr="00BE69F2">
              <w:rPr>
                <w:rFonts w:eastAsia="Arial Unicode MS"/>
              </w:rPr>
              <w:t>Corporate Finance</w:t>
            </w:r>
          </w:p>
        </w:tc>
      </w:tr>
    </w:tbl>
    <w:p w14:paraId="34A1BFDC" w14:textId="3FE7BB93" w:rsidR="00317935" w:rsidRDefault="00317935" w:rsidP="009A6773">
      <w:pPr>
        <w:spacing w:line="240" w:lineRule="auto"/>
        <w:rPr>
          <w:rFonts w:eastAsia="Arial Unicode MS"/>
        </w:rPr>
      </w:pPr>
    </w:p>
    <w:p w14:paraId="3813BC29" w14:textId="77777777" w:rsidR="00317935" w:rsidRDefault="00317935">
      <w:pPr>
        <w:rPr>
          <w:rFonts w:eastAsia="Arial Unicode MS"/>
        </w:rPr>
      </w:pPr>
      <w:r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96576DC" w14:textId="77777777" w:rsidTr="00111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4A21A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F9EF7E" w14:textId="77777777" w:rsidR="00033C0B" w:rsidRPr="00317935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pacing w:val="-6"/>
              </w:rPr>
            </w:pPr>
            <w:r w:rsidRPr="00317935">
              <w:rPr>
                <w:rFonts w:eastAsia="Arial Unicode MS"/>
                <w:spacing w:val="-6"/>
                <w:cs/>
              </w:rPr>
              <w:t>มูลค่าโครงการเป็นสกุลเงินตราต่างประเทศจะให้ใช้อัตราแลกเปลี่ยนอ้างอิงจากที่ใด และ ณ วันใด เพื่อใช้รายงาน ธปท.</w:t>
            </w:r>
          </w:p>
        </w:tc>
      </w:tr>
      <w:tr w:rsidR="00BE69F2" w:rsidRPr="00BE69F2" w14:paraId="71EDD4AF" w14:textId="77777777" w:rsidTr="0011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48DB7B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BCD66CE" w14:textId="77777777" w:rsidR="00033C0B" w:rsidRPr="00BE69F2" w:rsidRDefault="00033C0B" w:rsidP="009A6773">
            <w:pPr>
              <w:pStyle w:val="ListParagraph"/>
              <w:ind w:left="360" w:hanging="3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Arial Unicode MS"/>
                <w:cs/>
              </w:rPr>
              <w:t xml:space="preserve">สามารถใช้อัตราแลกเปลี่ยนตามที่ สง. ใช้ภายใน โดยใช้อัตรา ณ วันที่มีการลงนามสัญญากู้ยืมเงินให้สินเชื่อ </w:t>
            </w:r>
          </w:p>
        </w:tc>
      </w:tr>
    </w:tbl>
    <w:p w14:paraId="4C053456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022338C" w14:textId="77777777" w:rsidTr="00111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B59D5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61BAC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pacing w:val="-6"/>
              </w:rPr>
            </w:pPr>
            <w:r w:rsidRPr="00BE69F2">
              <w:rPr>
                <w:rFonts w:eastAsia="Arial Unicode MS"/>
                <w:spacing w:val="-6"/>
                <w:cs/>
              </w:rPr>
              <w:t xml:space="preserve">จากเงื่อนไข "รายงานเมื่อเป็นบัญชีสินเชื่อ หรือภาระผูกผัน และมีมูลค่าลงทุนของโครงการตั้งแต่ </w:t>
            </w:r>
            <w:r w:rsidRPr="00BE69F2">
              <w:rPr>
                <w:rFonts w:eastAsia="Arial Unicode MS"/>
                <w:spacing w:val="-6"/>
              </w:rPr>
              <w:t>500</w:t>
            </w:r>
            <w:r w:rsidRPr="00BE69F2">
              <w:rPr>
                <w:rFonts w:eastAsia="Arial Unicode MS"/>
                <w:spacing w:val="-6"/>
                <w:cs/>
              </w:rPr>
              <w:t xml:space="preserve"> ล้านบาทขึ้นไป" </w:t>
            </w:r>
          </w:p>
          <w:p w14:paraId="7846D8D3" w14:textId="77777777" w:rsidR="00033C0B" w:rsidRPr="00BE69F2" w:rsidRDefault="00033C0B" w:rsidP="009A6773">
            <w:pPr>
              <w:pStyle w:val="ListParagraph"/>
              <w:numPr>
                <w:ilvl w:val="0"/>
                <w:numId w:val="3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ในการพิจารณามูลค่าลงทุนของโครงการมีมูลค่าตั้งแต่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ล้านบาทขึ้นไป ในส่วนข้อมูลภาระผูกพันจะต้องผ่านการคำนวณ </w:t>
            </w:r>
            <w:r w:rsidRPr="00BE69F2">
              <w:rPr>
                <w:rFonts w:eastAsia="Arial Unicode MS"/>
              </w:rPr>
              <w:t xml:space="preserve">CCF </w:t>
            </w:r>
            <w:r w:rsidRPr="00BE69F2">
              <w:rPr>
                <w:rFonts w:eastAsia="Arial Unicode MS"/>
                <w:cs/>
              </w:rPr>
              <w:t>ก่อนหรือไม่</w:t>
            </w:r>
          </w:p>
          <w:p w14:paraId="50F91EDF" w14:textId="77777777" w:rsidR="00033C0B" w:rsidRPr="00BE69F2" w:rsidRDefault="00033C0B" w:rsidP="009A6773">
            <w:pPr>
              <w:pStyle w:val="ListParagraph"/>
              <w:numPr>
                <w:ilvl w:val="0"/>
                <w:numId w:val="3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เงื่อนไขการรายงานใน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จะต้องมีค่า </w:t>
            </w:r>
            <w:r w:rsidRPr="00BE69F2">
              <w:rPr>
                <w:rFonts w:eastAsia="Arial Unicode MS"/>
              </w:rPr>
              <w:t xml:space="preserve">Arrangement Purpose Code </w:t>
            </w:r>
            <w:r w:rsidRPr="00BE69F2">
              <w:rPr>
                <w:rFonts w:eastAsia="Arial Unicode MS"/>
                <w:cs/>
              </w:rPr>
              <w:t>2000700034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เพื่อการพัฒนาโครงการขนาดใหญ่ ใน </w:t>
            </w:r>
            <w:r w:rsidRPr="00BE69F2">
              <w:rPr>
                <w:rFonts w:eastAsia="Arial Unicode MS"/>
              </w:rPr>
              <w:t xml:space="preserve">Data Entity 1.2 Credit Account Detail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36C07EA6" w14:textId="77777777" w:rsidTr="0011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B202FD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CD91F5B" w14:textId="77777777" w:rsidR="00033C0B" w:rsidRPr="00BE69F2" w:rsidRDefault="00033C0B" w:rsidP="009A6773">
            <w:pPr>
              <w:pStyle w:val="ListParagraph"/>
              <w:numPr>
                <w:ilvl w:val="0"/>
                <w:numId w:val="4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ไม่เกี่ยวข้องกับการคำนวณ </w:t>
            </w:r>
            <w:r w:rsidRPr="00BE69F2">
              <w:rPr>
                <w:rFonts w:eastAsia="Arial Unicode MS"/>
              </w:rPr>
              <w:t xml:space="preserve">CCF </w:t>
            </w:r>
            <w:r w:rsidRPr="00BE69F2">
              <w:rPr>
                <w:rFonts w:eastAsia="Arial Unicode MS"/>
                <w:cs/>
              </w:rPr>
              <w:t xml:space="preserve">ของข้อมูลภาระผูกพัน โดยพิจารณาจากมูลค่าที่โครงการต้องนำเงินมาใช้ เช่น จำนวนเงินที่นำมาลงทุน ว่ามีมูลค่า </w:t>
            </w:r>
            <w:r w:rsidRPr="00BE69F2">
              <w:rPr>
                <w:rFonts w:eastAsia="Arial Unicode MS"/>
              </w:rPr>
              <w:t xml:space="preserve">500 </w:t>
            </w:r>
            <w:r w:rsidRPr="00BE69F2">
              <w:rPr>
                <w:rFonts w:eastAsia="Arial Unicode MS"/>
                <w:cs/>
              </w:rPr>
              <w:t>ล้านบาทขึ้นไปหรือไม่</w:t>
            </w:r>
          </w:p>
          <w:p w14:paraId="1094C7C5" w14:textId="77777777" w:rsidR="00033C0B" w:rsidRPr="00BE69F2" w:rsidRDefault="00033C0B" w:rsidP="009A6773">
            <w:pPr>
              <w:pStyle w:val="ListParagraph"/>
              <w:numPr>
                <w:ilvl w:val="0"/>
                <w:numId w:val="4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ไม่จำเป็น ให้รายงานตามวัตถุประสงค์ของ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จริง เช่น ให้สินเชื่อเพื่อทำโครงการหมู่บ้านจัดสรร ที่มีมูลค่าลงทุนเกิน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 ให้รายงาน </w:t>
            </w:r>
            <w:r w:rsidRPr="00BE69F2">
              <w:rPr>
                <w:rFonts w:eastAsia="Arial Unicode MS"/>
              </w:rPr>
              <w:t>2000700028</w:t>
            </w:r>
            <w:r w:rsidRPr="00BE69F2">
              <w:rPr>
                <w:rFonts w:eastAsia="Arial Unicode MS"/>
                <w:cs/>
              </w:rPr>
              <w:t xml:space="preserve"> เพื่อการพัฒนาอสังหาริมทรัพย์เพื่อขาย</w:t>
            </w:r>
          </w:p>
        </w:tc>
      </w:tr>
    </w:tbl>
    <w:p w14:paraId="11C774FC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A43F61B" w14:textId="77777777" w:rsidTr="00111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DF906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B2D93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ในกรณีของ </w:t>
            </w:r>
            <w:r w:rsidRPr="00BE69F2">
              <w:rPr>
                <w:rFonts w:eastAsia="Arial Unicode MS"/>
              </w:rPr>
              <w:t xml:space="preserve">Guarantee </w:t>
            </w:r>
            <w:r w:rsidRPr="00BE69F2">
              <w:rPr>
                <w:rFonts w:eastAsia="Arial Unicode MS"/>
                <w:cs/>
              </w:rPr>
              <w:t>ที่ทาง บ.แม่ ขอให้ทาง สง. ออกให้กับ บ.ลูก เพื่อนำไปใช้ในการสร้างโครงการของหน่วยงานรัฐ หรือ รัฐวิสาหกิจ โดยวงเงินที่ใช้เป็นของ บ. แม่ ควรรายงานอย่างไร</w:t>
            </w:r>
          </w:p>
        </w:tc>
      </w:tr>
      <w:tr w:rsidR="00BE69F2" w:rsidRPr="00BE69F2" w14:paraId="6C978495" w14:textId="77777777" w:rsidTr="0011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C4575E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FC9D25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ให้ สง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รายงานบัญชีภาระผูกพันของบริษัทลูกที่ สง</w:t>
            </w:r>
            <w:r w:rsidRPr="00BE69F2">
              <w:rPr>
                <w:rFonts w:eastAsia="Arial Unicode MS"/>
              </w:rPr>
              <w:t xml:space="preserve">. </w:t>
            </w:r>
            <w:r w:rsidRPr="00BE69F2">
              <w:rPr>
                <w:rFonts w:eastAsia="Arial Unicode MS"/>
                <w:cs/>
              </w:rPr>
              <w:t>ออกหนังสือค้ำประกันให้ โดยส่วนของวงเงิน สามารถรายงานวงเงินของบริษัทแม่ได้</w:t>
            </w:r>
            <w:r w:rsidRPr="00BE69F2">
              <w:rPr>
                <w:rFonts w:eastAsia="Arial Unicode MS"/>
              </w:rPr>
              <w:t xml:space="preserve">  </w:t>
            </w:r>
            <w:r w:rsidRPr="00BE69F2">
              <w:rPr>
                <w:rFonts w:eastAsia="Arial Unicode MS"/>
                <w:cs/>
              </w:rPr>
              <w:t xml:space="preserve">และหากโครงการมีมูลค่าตั้งแต่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ล้านบาทขึ้นไป ให้รายงานใน </w:t>
            </w:r>
            <w:r w:rsidRPr="00BE69F2">
              <w:rPr>
                <w:rFonts w:eastAsia="Arial Unicode MS"/>
              </w:rPr>
              <w:t xml:space="preserve">Data Entity 1.5 Project Finance </w:t>
            </w:r>
            <w:r w:rsidRPr="00BE69F2">
              <w:rPr>
                <w:rFonts w:eastAsia="Arial Unicode MS"/>
                <w:cs/>
              </w:rPr>
              <w:t>ด้วย</w:t>
            </w:r>
          </w:p>
        </w:tc>
      </w:tr>
    </w:tbl>
    <w:p w14:paraId="0BC649A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D421ACD" w14:textId="77777777" w:rsidTr="00111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05744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4B6A8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ในช่วงระยะตั้งต้นของโครงการ ทางลูกค้าอาจยังไม่ได้มีความประสงค์ชัดเจนว่ากู้ยืมเพื่อสร้างโครงการขนาดใหญ่ จึงได้มีการขอสินเชื่อ </w:t>
            </w:r>
            <w:r w:rsidRPr="00BE69F2">
              <w:rPr>
                <w:rFonts w:eastAsia="Arial Unicode MS"/>
              </w:rPr>
              <w:t>P/N</w:t>
            </w:r>
            <w:r w:rsidRPr="00BE69F2">
              <w:rPr>
                <w:rFonts w:eastAsia="Arial Unicode MS"/>
                <w:cs/>
              </w:rPr>
              <w:t xml:space="preserve"> และต่อมามีการขอสินเชื่อวงเงินใหม่เป็น </w:t>
            </w:r>
            <w:r w:rsidRPr="00BE69F2">
              <w:rPr>
                <w:rFonts w:eastAsia="Arial Unicode MS"/>
              </w:rPr>
              <w:t xml:space="preserve">Term Loan </w:t>
            </w:r>
            <w:r w:rsidRPr="00BE69F2">
              <w:rPr>
                <w:rFonts w:eastAsia="Arial Unicode MS"/>
                <w:cs/>
              </w:rPr>
              <w:t>โดยมีความชัดเจนแล้วว่านำไป</w:t>
            </w:r>
            <w:r w:rsidRPr="00BE69F2">
              <w:rPr>
                <w:rFonts w:eastAsia="Arial Unicode MS"/>
                <w:spacing w:val="-4"/>
                <w:cs/>
              </w:rPr>
              <w:t xml:space="preserve">พัฒนาโครงการขนาดใหญ่ ดังนั้น ในกรณีนี้จำเป็นที่จะต้องรายงานสินเชื่อ </w:t>
            </w:r>
            <w:r w:rsidRPr="00BE69F2">
              <w:rPr>
                <w:rFonts w:eastAsia="Arial Unicode MS"/>
                <w:spacing w:val="-4"/>
              </w:rPr>
              <w:t xml:space="preserve">P/N </w:t>
            </w:r>
            <w:r w:rsidRPr="00BE69F2">
              <w:rPr>
                <w:rFonts w:eastAsia="Arial Unicode MS"/>
                <w:spacing w:val="-4"/>
                <w:cs/>
              </w:rPr>
              <w:t xml:space="preserve">ว่าเป็น </w:t>
            </w:r>
            <w:r w:rsidRPr="00BE69F2">
              <w:rPr>
                <w:rFonts w:eastAsia="Arial Unicode MS"/>
                <w:spacing w:val="-4"/>
              </w:rPr>
              <w:t xml:space="preserve">Project Finance </w:t>
            </w:r>
            <w:r w:rsidRPr="00BE69F2">
              <w:rPr>
                <w:rFonts w:eastAsia="Arial Unicode MS"/>
                <w:spacing w:val="-4"/>
                <w:cs/>
              </w:rPr>
              <w:t>ด้วยหรือไม่</w:t>
            </w:r>
          </w:p>
        </w:tc>
      </w:tr>
      <w:tr w:rsidR="00BE69F2" w:rsidRPr="00BE69F2" w14:paraId="2CF9EE3C" w14:textId="77777777" w:rsidTr="0011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C0B03F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DA2E36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Arial Unicode MS"/>
                <w:cs/>
              </w:rPr>
              <w:t>ในช่วงที่ยังไม่มีความประสงค์ชัดเจน ยังไม่ต้องรายงาน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1.5</w:t>
            </w:r>
            <w:r w:rsidRPr="00BE69F2">
              <w:rPr>
                <w:rFonts w:eastAsia="Arial Unicode MS"/>
              </w:rPr>
              <w:t xml:space="preserve"> Project Finance</w:t>
            </w:r>
            <w:r w:rsidRPr="00BE69F2">
              <w:rPr>
                <w:rFonts w:eastAsia="Arial Unicode MS"/>
                <w:cs/>
              </w:rPr>
              <w:t xml:space="preserve"> หากมีความประสงค์ชัดเจนแล้วว่าเป็นสินเชื่อเพื่อนำไปพัฒนาโครงการขนาดใหญ่ ให้รายงาน </w:t>
            </w:r>
            <w:r w:rsidRPr="00BE69F2">
              <w:rPr>
                <w:rFonts w:eastAsia="Arial Unicode MS"/>
              </w:rPr>
              <w:t xml:space="preserve">Term Loan </w:t>
            </w:r>
            <w:r w:rsidRPr="00BE69F2">
              <w:rPr>
                <w:rFonts w:eastAsia="Arial Unicode MS"/>
                <w:cs/>
              </w:rPr>
              <w:t xml:space="preserve">เข้ามาและรายงานวัตถุประสงค์เป็น </w:t>
            </w:r>
            <w:r w:rsidRPr="00BE69F2">
              <w:rPr>
                <w:rFonts w:eastAsia="Arial Unicode MS"/>
              </w:rPr>
              <w:t>2000700034</w:t>
            </w:r>
            <w:r w:rsidRPr="00BE69F2">
              <w:rPr>
                <w:rFonts w:eastAsia="Arial Unicode MS"/>
                <w:cs/>
              </w:rPr>
              <w:t xml:space="preserve"> เพื่อการพัฒนาโครงการขนาดใหญ่ และให้ </w:t>
            </w:r>
            <w:r w:rsidRPr="00BE69F2">
              <w:rPr>
                <w:rFonts w:eastAsia="Arial Unicode MS"/>
              </w:rPr>
              <w:t xml:space="preserve">Update </w:t>
            </w:r>
            <w:r w:rsidRPr="00BE69F2">
              <w:rPr>
                <w:rFonts w:eastAsia="Arial Unicode MS"/>
                <w:cs/>
              </w:rPr>
              <w:t xml:space="preserve">ข้อมูลของ </w:t>
            </w:r>
            <w:r w:rsidRPr="00BE69F2">
              <w:rPr>
                <w:rFonts w:eastAsia="Arial Unicode MS"/>
              </w:rPr>
              <w:t xml:space="preserve">P/N </w:t>
            </w:r>
            <w:r w:rsidRPr="00BE69F2">
              <w:rPr>
                <w:rFonts w:eastAsia="Arial Unicode MS"/>
                <w:cs/>
              </w:rPr>
              <w:t xml:space="preserve">เดิมให้เชื่อมโยงกับ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1.5 </w:t>
            </w:r>
            <w:r w:rsidRPr="00BE69F2">
              <w:rPr>
                <w:rFonts w:eastAsia="Arial Unicode MS"/>
              </w:rPr>
              <w:t>Project Finance</w:t>
            </w:r>
          </w:p>
        </w:tc>
      </w:tr>
    </w:tbl>
    <w:p w14:paraId="0B35402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28FB34A" w14:textId="77777777" w:rsidTr="00747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EACF2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1A648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>ลูกค้าของ สง.</w:t>
            </w:r>
            <w:r w:rsidRPr="00BE69F2">
              <w:rPr>
                <w:rFonts w:eastAsia="Arial Unicode MS"/>
                <w:cs/>
              </w:rPr>
              <w:t xml:space="preserve"> (บริษัท ก.) ขอสินเชื่อเพื่อทำโครงการรถไฟฟ้า ซึ่งทาง สง. มีการออกหนังสือค้ำประกัน </w:t>
            </w:r>
            <w:r w:rsidRPr="00BE69F2">
              <w:rPr>
                <w:rFonts w:eastAsia="Arial Unicode MS"/>
              </w:rPr>
              <w:t xml:space="preserve">Performance Bond </w:t>
            </w:r>
            <w:r w:rsidRPr="00BE69F2">
              <w:rPr>
                <w:rFonts w:eastAsia="Arial Unicode MS"/>
                <w:cs/>
              </w:rPr>
              <w:t>ให้กับ บริษัท ก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 และในขณะเดียวกัน บริษัท ข. (</w:t>
            </w:r>
            <w:r w:rsidRPr="00BE69F2">
              <w:rPr>
                <w:rFonts w:eastAsia="Arial Unicode MS"/>
              </w:rPr>
              <w:t xml:space="preserve">Sub-Contractor) </w:t>
            </w:r>
            <w:r w:rsidRPr="00BE69F2">
              <w:rPr>
                <w:rFonts w:eastAsia="Arial Unicode MS"/>
                <w:cs/>
              </w:rPr>
              <w:t>ซึ่งเป็นผู้รับเหมาได้รับจ้าง ก. มาก่อสร้างโครงการรถไฟฟ้า และมาขอกู้เงินกับ สง. ด้วย ดังนั้น สง. ต้องรายงานข้อมูลของบริษัท ข. (</w:t>
            </w:r>
            <w:r w:rsidRPr="00BE69F2">
              <w:rPr>
                <w:rFonts w:eastAsia="Arial Unicode MS"/>
              </w:rPr>
              <w:t xml:space="preserve">Sub-Contractor)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4234085D" w14:textId="77777777" w:rsidTr="00747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DDDD75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29B7DC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ข้อมูลของบริษัท ข. ต้องรายงานใน </w:t>
            </w:r>
            <w:r w:rsidRPr="00BE69F2">
              <w:rPr>
                <w:rFonts w:eastAsia="Arial Unicode MS"/>
              </w:rPr>
              <w:t xml:space="preserve">Project Finance  </w:t>
            </w:r>
            <w:r w:rsidRPr="00BE69F2">
              <w:rPr>
                <w:rFonts w:eastAsia="Arial Unicode MS"/>
                <w:cs/>
              </w:rPr>
              <w:t xml:space="preserve">โดยการรายงาน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ให้พิจารณาที่มูลค่าลงทุนของโครงการ </w:t>
            </w:r>
            <w:r w:rsidRPr="00BE69F2">
              <w:rPr>
                <w:rFonts w:eastAsia="Arial Unicode MS"/>
              </w:rPr>
              <w:t xml:space="preserve">Estimated Project Value in Baht </w:t>
            </w:r>
            <w:r w:rsidRPr="00BE69F2">
              <w:rPr>
                <w:rFonts w:eastAsia="Arial Unicode MS"/>
                <w:cs/>
              </w:rPr>
              <w:t xml:space="preserve">ว่ามีค่าตั้งแต่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ล้านบาทขึ้นไปหรือไม่ หากในกรณีนี้ สินเชื่อของบริษัท ก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มีมูลค่าการลงทุนของโครงการตามที่กำหนด จะทำให้ บริษัท ข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ที่เป็น </w:t>
            </w:r>
            <w:r w:rsidRPr="00BE69F2">
              <w:rPr>
                <w:rFonts w:eastAsia="Arial Unicode MS"/>
              </w:rPr>
              <w:t xml:space="preserve">Sub-Contractor </w:t>
            </w:r>
            <w:r w:rsidRPr="00BE69F2">
              <w:rPr>
                <w:rFonts w:eastAsia="Arial Unicode MS"/>
                <w:cs/>
              </w:rPr>
              <w:t xml:space="preserve">ต้องรายงาน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>ด้วย</w:t>
            </w:r>
          </w:p>
        </w:tc>
      </w:tr>
    </w:tbl>
    <w:p w14:paraId="6131BAE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4BDC88C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2460414" w14:textId="77777777" w:rsidTr="00747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776DF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C18CD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รายงานทุก </w:t>
            </w:r>
            <w:r w:rsidRPr="00BE69F2">
              <w:rPr>
                <w:rFonts w:eastAsia="Arial Unicode MS"/>
              </w:rPr>
              <w:t xml:space="preserve">Projects </w:t>
            </w:r>
            <w:r w:rsidRPr="00BE69F2">
              <w:rPr>
                <w:rFonts w:eastAsia="Arial Unicode MS"/>
                <w:cs/>
              </w:rPr>
              <w:t xml:space="preserve">หรือไม่ เช่น </w:t>
            </w:r>
            <w:r w:rsidRPr="00BE69F2">
              <w:rPr>
                <w:rFonts w:eastAsia="Arial Unicode MS"/>
              </w:rPr>
              <w:t xml:space="preserve">Project </w:t>
            </w:r>
            <w:r w:rsidRPr="00BE69F2">
              <w:rPr>
                <w:rFonts w:eastAsia="Arial Unicode MS"/>
                <w:cs/>
              </w:rPr>
              <w:t xml:space="preserve">สร้างโรงไฟฟ้า สร้างทางด่วน และ หากเป็น </w:t>
            </w:r>
            <w:r w:rsidRPr="00BE69F2">
              <w:rPr>
                <w:rFonts w:eastAsia="Arial Unicode MS"/>
              </w:rPr>
              <w:t xml:space="preserve">Syndicate Loan </w:t>
            </w:r>
            <w:r w:rsidRPr="00BE69F2">
              <w:rPr>
                <w:rFonts w:eastAsia="Arial Unicode MS"/>
                <w:cs/>
              </w:rPr>
              <w:t xml:space="preserve">ด้วย ต้องรายงานอย่างไร รายงานทั้ง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>ที่ ใช่หรือไม่</w:t>
            </w:r>
          </w:p>
        </w:tc>
      </w:tr>
      <w:tr w:rsidR="00BE69F2" w:rsidRPr="00BE69F2" w14:paraId="69C9C8FA" w14:textId="77777777" w:rsidTr="00747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3174E8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02C740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ให้รายงานทุก </w:t>
            </w:r>
            <w:r w:rsidRPr="00BE69F2">
              <w:rPr>
                <w:rFonts w:eastAsia="Arial Unicode MS"/>
              </w:rPr>
              <w:t xml:space="preserve">Project 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  <w:p w14:paraId="746BE1F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ทั้งนี้กรณีเป็น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ที่เป็น </w:t>
            </w:r>
            <w:r w:rsidRPr="00BE69F2">
              <w:rPr>
                <w:rFonts w:eastAsia="Arial Unicode MS"/>
              </w:rPr>
              <w:t xml:space="preserve">Syndicate Loan </w:t>
            </w:r>
            <w:r w:rsidRPr="00BE69F2">
              <w:rPr>
                <w:rFonts w:eastAsia="Arial Unicode MS"/>
                <w:cs/>
              </w:rPr>
              <w:t xml:space="preserve">ต้องรายงานทั้ง </w:t>
            </w:r>
            <w:r w:rsidRPr="00BE69F2">
              <w:rPr>
                <w:rFonts w:eastAsia="Arial Unicode MS"/>
              </w:rPr>
              <w:t xml:space="preserve">Data Entity 1.5 Project Finance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1.7 Share Lending Member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</w:tc>
      </w:tr>
    </w:tbl>
    <w:p w14:paraId="7D301AD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7A280FC" w14:textId="77777777" w:rsidTr="00747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82021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972CD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  <w:r w:rsidRPr="00BE69F2">
              <w:rPr>
                <w:rFonts w:eastAsia="Arial Unicode MS"/>
                <w:cs/>
              </w:rPr>
              <w:t xml:space="preserve"> บริษัท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>ประกอบธุรกิจหลักดังนี้</w:t>
            </w:r>
          </w:p>
          <w:p w14:paraId="01A0BB1C" w14:textId="77777777" w:rsidR="00033C0B" w:rsidRPr="00BE69F2" w:rsidRDefault="00033C0B" w:rsidP="009A6773">
            <w:pPr>
              <w:pStyle w:val="ListParagraph"/>
              <w:numPr>
                <w:ilvl w:val="0"/>
                <w:numId w:val="2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รับจ้างประกอบชิ้นส่วนยานยนต์ </w:t>
            </w:r>
          </w:p>
          <w:p w14:paraId="0E36C3B8" w14:textId="77777777" w:rsidR="00033C0B" w:rsidRPr="00BE69F2" w:rsidRDefault="00033C0B" w:rsidP="009A6773">
            <w:pPr>
              <w:pStyle w:val="ListParagraph"/>
              <w:numPr>
                <w:ilvl w:val="0"/>
                <w:numId w:val="2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ให้บริษัท </w:t>
            </w:r>
            <w:r w:rsidRPr="00BE69F2">
              <w:rPr>
                <w:rFonts w:eastAsia="Arial Unicode MS"/>
              </w:rPr>
              <w:t xml:space="preserve">M </w:t>
            </w:r>
            <w:r w:rsidRPr="00BE69F2">
              <w:rPr>
                <w:rFonts w:eastAsia="Arial Unicode MS"/>
                <w:cs/>
              </w:rPr>
              <w:t xml:space="preserve">เช่า พื้นที่โรงงานทำระบบตรวจสอบคุณภาพรถก่อนส่งมอบให้ </w:t>
            </w:r>
            <w:r w:rsidRPr="00BE69F2">
              <w:rPr>
                <w:rFonts w:eastAsia="Arial Unicode MS"/>
              </w:rPr>
              <w:t xml:space="preserve">Dealer </w:t>
            </w:r>
            <w:r w:rsidRPr="00BE69F2">
              <w:rPr>
                <w:rFonts w:eastAsia="Arial Unicode MS"/>
                <w:cs/>
              </w:rPr>
              <w:t xml:space="preserve">และเป็น </w:t>
            </w:r>
            <w:r w:rsidRPr="00BE69F2">
              <w:rPr>
                <w:rFonts w:eastAsia="Arial Unicode MS"/>
              </w:rPr>
              <w:t xml:space="preserve">Training Center </w:t>
            </w:r>
            <w:r w:rsidRPr="00BE69F2">
              <w:rPr>
                <w:rFonts w:eastAsia="Arial Unicode MS"/>
                <w:cs/>
              </w:rPr>
              <w:t xml:space="preserve">ของบริษัท </w:t>
            </w:r>
            <w:r w:rsidRPr="00BE69F2">
              <w:rPr>
                <w:rFonts w:eastAsia="Arial Unicode MS"/>
              </w:rPr>
              <w:t xml:space="preserve">M </w:t>
            </w:r>
          </w:p>
          <w:p w14:paraId="65FF133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เดิมบริษัท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 xml:space="preserve">มีวงเงินกู้ระยะยาวกับ สง. </w:t>
            </w:r>
            <w:r w:rsidRPr="00BE69F2">
              <w:rPr>
                <w:rFonts w:eastAsia="Arial Unicode MS"/>
              </w:rPr>
              <w:t>300</w:t>
            </w:r>
            <w:r w:rsidRPr="00BE69F2">
              <w:rPr>
                <w:rFonts w:eastAsia="Arial Unicode MS"/>
                <w:cs/>
              </w:rPr>
              <w:t xml:space="preserve"> ลบ. และมีโรงงานที่ให้บริษัท </w:t>
            </w:r>
            <w:r w:rsidRPr="00BE69F2">
              <w:rPr>
                <w:rFonts w:eastAsia="Arial Unicode MS"/>
              </w:rPr>
              <w:t xml:space="preserve">M </w:t>
            </w:r>
            <w:r w:rsidRPr="00BE69F2">
              <w:rPr>
                <w:rFonts w:eastAsia="Arial Unicode MS"/>
                <w:cs/>
              </w:rPr>
              <w:t xml:space="preserve">เช่าอยู่เป็นหลักประกัน ต่อมาบริษัท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 xml:space="preserve">ได้รับอนุมัติวงเงินกู้ระยะยาวซื้อเครื่องจักร และปรับปรุงโรงงานสำหรับประกอบรถยนต์ </w:t>
            </w:r>
            <w:r w:rsidRPr="00BE69F2">
              <w:rPr>
                <w:rFonts w:eastAsia="Arial Unicode MS"/>
              </w:rPr>
              <w:t xml:space="preserve">BMW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London Taxi </w:t>
            </w:r>
            <w:r w:rsidRPr="00BE69F2">
              <w:rPr>
                <w:rFonts w:eastAsia="Arial Unicode MS"/>
                <w:cs/>
              </w:rPr>
              <w:t xml:space="preserve">มีมูลค่าลงทุนโดยรวมประมาณ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ลบ. และ สง.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ได้สร้างโรงงานประกอบรถยนต์พร้อมเครื่องจักรเป็นหลักประกันเพิ่มเติม </w:t>
            </w:r>
          </w:p>
          <w:p w14:paraId="0590A16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</w:p>
          <w:p w14:paraId="188D813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อย่างไรก็ตาม การพิจารณาวงเงินของ </w:t>
            </w:r>
            <w:r w:rsidRPr="00BE69F2">
              <w:rPr>
                <w:rFonts w:eastAsia="Arial Unicode MS"/>
              </w:rPr>
              <w:t xml:space="preserve">BMW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London Taxi </w:t>
            </w:r>
            <w:r w:rsidRPr="00BE69F2">
              <w:rPr>
                <w:rFonts w:eastAsia="Arial Unicode MS"/>
                <w:cs/>
              </w:rPr>
              <w:t xml:space="preserve">ได้นำรายได้และภาระหนี้ของทั้งบริษัท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 xml:space="preserve">มาพิจารณา (ไม่ใช่เฉพาะของ </w:t>
            </w:r>
            <w:r w:rsidRPr="00BE69F2">
              <w:rPr>
                <w:rFonts w:eastAsia="Arial Unicode MS"/>
              </w:rPr>
              <w:t xml:space="preserve">BMW </w:t>
            </w:r>
            <w:r w:rsidRPr="00BE69F2">
              <w:rPr>
                <w:rFonts w:eastAsia="Arial Unicode MS"/>
                <w:cs/>
              </w:rPr>
              <w:t xml:space="preserve">กับ </w:t>
            </w:r>
            <w:r w:rsidRPr="00BE69F2">
              <w:rPr>
                <w:rFonts w:eastAsia="Arial Unicode MS"/>
              </w:rPr>
              <w:t xml:space="preserve">London Taxi) </w:t>
            </w:r>
            <w:r w:rsidRPr="00BE69F2">
              <w:rPr>
                <w:rFonts w:eastAsia="Arial Unicode MS"/>
                <w:cs/>
              </w:rPr>
              <w:t xml:space="preserve">วงเงินกู้ระยะยาวที่ให้สำหรับ </w:t>
            </w:r>
            <w:r w:rsidRPr="00BE69F2">
              <w:rPr>
                <w:rFonts w:eastAsia="Arial Unicode MS"/>
              </w:rPr>
              <w:t xml:space="preserve">BMW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London Taxi </w:t>
            </w:r>
            <w:r w:rsidRPr="00BE69F2">
              <w:rPr>
                <w:rFonts w:eastAsia="Arial Unicode MS"/>
                <w:cs/>
              </w:rPr>
              <w:t xml:space="preserve">นับเป็น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>ตาม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หรือไม่ </w:t>
            </w:r>
          </w:p>
        </w:tc>
      </w:tr>
      <w:tr w:rsidR="00BE69F2" w:rsidRPr="00BE69F2" w14:paraId="01D9BA3B" w14:textId="77777777" w:rsidTr="00747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03AF5E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0F854C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1.5</w:t>
            </w:r>
            <w:r w:rsidRPr="00BE69F2">
              <w:rPr>
                <w:rFonts w:eastAsia="Arial Unicode MS"/>
              </w:rPr>
              <w:t xml:space="preserve"> Project Finance</w:t>
            </w:r>
            <w:r w:rsidRPr="00BE69F2">
              <w:rPr>
                <w:rFonts w:eastAsia="Arial Unicode MS"/>
                <w:cs/>
              </w:rPr>
              <w:t xml:space="preserve"> เนื่องจากการพิจารณาแบบ </w:t>
            </w:r>
            <w:r w:rsidRPr="00BE69F2">
              <w:rPr>
                <w:rFonts w:eastAsia="Arial Unicode MS"/>
              </w:rPr>
              <w:t xml:space="preserve">Corporate Finance </w:t>
            </w:r>
            <w:r w:rsidRPr="00BE69F2">
              <w:rPr>
                <w:rFonts w:eastAsia="Arial Unicode MS"/>
                <w:cs/>
              </w:rPr>
              <w:t>ดังกล่าว ไม่ใช่โครงการเพื่อ</w:t>
            </w:r>
            <w:r w:rsidRPr="00BE69F2">
              <w:rPr>
                <w:rFonts w:eastAsia="Arial Unicode MS"/>
                <w:u w:val="single"/>
                <w:cs/>
              </w:rPr>
              <w:t>พัฒนาอสังหาริมทรัพย์ และเพื่อพัฒนาสาธารณูปโภคขนาดใหญ่</w:t>
            </w:r>
          </w:p>
        </w:tc>
      </w:tr>
    </w:tbl>
    <w:p w14:paraId="18CA1A1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EDF64BD" w14:textId="77777777" w:rsidTr="00747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56AD3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40A3F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  <w:r w:rsidRPr="00BE69F2">
              <w:rPr>
                <w:rFonts w:eastAsia="Arial Unicode MS"/>
                <w:cs/>
              </w:rPr>
              <w:t xml:space="preserve"> บริษัท </w:t>
            </w:r>
            <w:r w:rsidRPr="00BE69F2">
              <w:rPr>
                <w:rFonts w:eastAsia="Arial Unicode MS"/>
              </w:rPr>
              <w:t xml:space="preserve">B </w:t>
            </w:r>
            <w:r w:rsidRPr="00BE69F2">
              <w:rPr>
                <w:rFonts w:eastAsia="Arial Unicode MS"/>
                <w:cs/>
              </w:rPr>
              <w:t xml:space="preserve">ประกอบธุรกิจเป็นผู้จัดจำหน่ายอุปกรณ์กันกระแทก สำหรับใช้ในยานยนต์ บริษัท </w:t>
            </w:r>
            <w:r w:rsidRPr="00BE69F2">
              <w:rPr>
                <w:rFonts w:eastAsia="Arial Unicode MS"/>
              </w:rPr>
              <w:t xml:space="preserve">B </w:t>
            </w:r>
            <w:r w:rsidRPr="00BE69F2">
              <w:rPr>
                <w:rFonts w:eastAsia="Arial Unicode MS"/>
                <w:cs/>
              </w:rPr>
              <w:t xml:space="preserve">ขอวงเงินกู้ระยะยาวสำหรับการขยายโกดังและอาคารสำนักงานที่มีมูลค่าลงทุนโดยรวม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 และมีหลักประกันเป็นโกดังและอาคารสำนักงานที่กำลังก่อสร้าง โดยการพิจารณา</w:t>
            </w:r>
            <w:r w:rsidRPr="00BE69F2">
              <w:rPr>
                <w:rFonts w:eastAsia="Arial Unicode MS"/>
                <w:u w:val="single"/>
                <w:cs/>
              </w:rPr>
              <w:t>วงเงินจากรายได้และภาระหนี้ของทั้งบริษัท</w:t>
            </w:r>
            <w:r w:rsidRPr="00BE69F2">
              <w:rPr>
                <w:rFonts w:eastAsia="Arial Unicode MS"/>
                <w:cs/>
              </w:rPr>
              <w:t xml:space="preserve"> (พิจารณาแบบ </w:t>
            </w:r>
            <w:r w:rsidRPr="00BE69F2">
              <w:rPr>
                <w:rFonts w:eastAsia="Arial Unicode MS"/>
              </w:rPr>
              <w:t xml:space="preserve">Corporate Finance) </w:t>
            </w:r>
            <w:r w:rsidRPr="00BE69F2">
              <w:rPr>
                <w:rFonts w:eastAsia="Arial Unicode MS"/>
                <w:cs/>
              </w:rPr>
              <w:t xml:space="preserve">มาพิจารณา วงเงินเงินกู้ระยะยาวที่ให้สำหรับการขยายโกดังและอากคารสำนักงานถือเป็น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>ตามนิยาม ธปท. หรือไม่</w:t>
            </w:r>
          </w:p>
        </w:tc>
      </w:tr>
      <w:tr w:rsidR="00BE69F2" w:rsidRPr="00BE69F2" w14:paraId="2DE7EB6A" w14:textId="77777777" w:rsidTr="00747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B28AC5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268148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1.5</w:t>
            </w:r>
            <w:r w:rsidRPr="00BE69F2">
              <w:rPr>
                <w:rFonts w:eastAsia="Arial Unicode MS"/>
              </w:rPr>
              <w:t xml:space="preserve"> Project Finance</w:t>
            </w:r>
            <w:r w:rsidRPr="00BE69F2">
              <w:rPr>
                <w:rFonts w:eastAsia="Arial Unicode MS"/>
                <w:cs/>
              </w:rPr>
              <w:t xml:space="preserve"> เนื่องจากการพิจารณาแบบ </w:t>
            </w:r>
            <w:r w:rsidRPr="00BE69F2">
              <w:rPr>
                <w:rFonts w:eastAsia="Arial Unicode MS"/>
              </w:rPr>
              <w:t xml:space="preserve">Corporate Finance </w:t>
            </w:r>
            <w:r w:rsidRPr="00BE69F2">
              <w:rPr>
                <w:rFonts w:eastAsia="Arial Unicode MS"/>
                <w:cs/>
              </w:rPr>
              <w:t>ดังกล่าว ไม่ใช่โครงการเพื่อ</w:t>
            </w:r>
            <w:r w:rsidRPr="00BE69F2">
              <w:rPr>
                <w:rFonts w:eastAsia="Arial Unicode MS"/>
                <w:u w:val="single"/>
                <w:cs/>
              </w:rPr>
              <w:t>พัฒนาอสังหาริมทรัพย์ และเพื่อพัฒนาสาธารณูปโภคขนาดใหญ่</w:t>
            </w:r>
          </w:p>
        </w:tc>
      </w:tr>
    </w:tbl>
    <w:p w14:paraId="353F04B8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01AAF1B" w14:textId="77777777" w:rsidTr="00747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DA4DE0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8E7CFC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สำหรับเช่าซื้อเครื่องบิน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เช่าซื้อเรือ หรือ เครื่องจักรมูลค่า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ลบ. จะต้องทำการรายงานใน </w:t>
            </w:r>
            <w:r w:rsidRPr="00BE69F2">
              <w:rPr>
                <w:rFonts w:eastAsia="Arial Unicode MS"/>
              </w:rPr>
              <w:t xml:space="preserve">Data Entity 1.5 Project Finance </w:t>
            </w:r>
            <w:r w:rsidRPr="00BE69F2">
              <w:rPr>
                <w:rFonts w:eastAsia="Arial Unicode MS"/>
                <w:cs/>
              </w:rPr>
              <w:t xml:space="preserve">หรือไม่ และควรรายงานข้อมูลใน </w:t>
            </w:r>
            <w:r w:rsidRPr="00BE69F2">
              <w:rPr>
                <w:rFonts w:eastAsia="Arial Unicode MS"/>
              </w:rPr>
              <w:t xml:space="preserve">Data Entity 1.2 Credit Account Detail </w:t>
            </w:r>
            <w:r w:rsidRPr="00BE69F2">
              <w:rPr>
                <w:rFonts w:eastAsia="Arial Unicode MS"/>
                <w:cs/>
              </w:rPr>
              <w:t xml:space="preserve">ของบัญชีดังกล่าวด้วย </w:t>
            </w:r>
            <w:r w:rsidRPr="00BE69F2">
              <w:rPr>
                <w:rFonts w:eastAsia="Arial Unicode MS"/>
              </w:rPr>
              <w:t xml:space="preserve">Arrangement Purpose Code </w:t>
            </w:r>
            <w:r w:rsidRPr="00BE69F2">
              <w:rPr>
                <w:rFonts w:eastAsia="Arial Unicode MS"/>
                <w:cs/>
              </w:rPr>
              <w:t>ใด</w:t>
            </w:r>
          </w:p>
        </w:tc>
      </w:tr>
      <w:tr w:rsidR="00BE69F2" w:rsidRPr="00BE69F2" w14:paraId="14B7CB1A" w14:textId="77777777" w:rsidTr="00747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ABC5FE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7B8B4A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1.5</w:t>
            </w:r>
            <w:r w:rsidRPr="00BE69F2">
              <w:rPr>
                <w:rFonts w:eastAsia="Arial Unicode MS"/>
              </w:rPr>
              <w:t xml:space="preserve"> Project Finance</w:t>
            </w:r>
            <w:r w:rsidRPr="00BE69F2">
              <w:rPr>
                <w:rFonts w:eastAsia="Arial Unicode MS"/>
                <w:cs/>
              </w:rPr>
              <w:t xml:space="preserve"> หาก สง.ไม่ได้พิจารณาความสามารถในการชำระคืนเงินกู้จากระแสเงินสดที่ได้รับจากโครงการเป็นหลัก </w:t>
            </w:r>
            <w:r w:rsidRPr="00BE69F2">
              <w:rPr>
                <w:cs/>
              </w:rPr>
              <w:t>และ</w:t>
            </w:r>
            <w:r w:rsidRPr="00BE69F2">
              <w:t>/</w:t>
            </w:r>
            <w:r w:rsidRPr="00BE69F2">
              <w:rPr>
                <w:cs/>
              </w:rPr>
              <w:t>หรือใช้สินทรัพย์ของโครงการเป็นหลักประกัน</w:t>
            </w:r>
          </w:p>
          <w:p w14:paraId="13F763A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สำหรับ </w:t>
            </w:r>
            <w:r w:rsidRPr="00BE69F2">
              <w:rPr>
                <w:rFonts w:eastAsia="Arial Unicode MS"/>
              </w:rPr>
              <w:t xml:space="preserve">Arrangement Purpose Code </w:t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2000700033</w:t>
            </w:r>
            <w:r w:rsidRPr="00BE69F2">
              <w:rPr>
                <w:rFonts w:eastAsia="Arial Unicode MS"/>
                <w:cs/>
              </w:rPr>
              <w:t xml:space="preserve"> ยานพาหนะ และ </w:t>
            </w:r>
            <w:r w:rsidRPr="00BE69F2">
              <w:rPr>
                <w:rFonts w:eastAsia="Arial Unicode MS"/>
              </w:rPr>
              <w:t>2000700032</w:t>
            </w:r>
            <w:r w:rsidRPr="00BE69F2">
              <w:rPr>
                <w:rFonts w:eastAsia="Arial Unicode MS"/>
                <w:cs/>
              </w:rPr>
              <w:t xml:space="preserve"> เครื่องจักร และอุปกรณ์</w:t>
            </w:r>
          </w:p>
        </w:tc>
      </w:tr>
    </w:tbl>
    <w:p w14:paraId="69F7637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52AF767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p w14:paraId="30618456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[Project Location]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7D5EA14" w14:textId="77777777" w:rsidTr="00747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1E927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E4993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โครงการใหญ่สร้างเขื่อนที่คาบเกี่ยวหลายจังหวัด ให้รายงาน </w:t>
            </w:r>
            <w:r w:rsidRPr="00BE69F2">
              <w:rPr>
                <w:rFonts w:eastAsia="Arial Unicode MS"/>
              </w:rPr>
              <w:t xml:space="preserve">Project Location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11B66CB7" w14:textId="77777777" w:rsidTr="00747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481F61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8CA3DE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Location </w:t>
            </w:r>
            <w:r w:rsidRPr="00BE69F2">
              <w:rPr>
                <w:rFonts w:eastAsia="Arial Unicode MS"/>
                <w:cs/>
              </w:rPr>
              <w:t xml:space="preserve">ตามพื้นที่ที่ </w:t>
            </w:r>
            <w:r w:rsidRPr="00BE69F2">
              <w:rPr>
                <w:rFonts w:eastAsia="Arial Unicode MS"/>
              </w:rPr>
              <w:t xml:space="preserve">Project </w:t>
            </w:r>
            <w:r w:rsidRPr="00BE69F2">
              <w:rPr>
                <w:rFonts w:eastAsia="Arial Unicode MS"/>
                <w:cs/>
              </w:rPr>
              <w:t>นั้นตั้งอยู่มากที่สุด</w:t>
            </w:r>
          </w:p>
        </w:tc>
      </w:tr>
    </w:tbl>
    <w:p w14:paraId="1E75642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188EE995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[Estimated Project Value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9BFA7EF" w14:textId="77777777" w:rsidTr="00747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A3B75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BC957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Estimated Project Value in Baht</w:t>
            </w:r>
            <w:r w:rsidRPr="00BE69F2">
              <w:rPr>
                <w:rFonts w:eastAsia="Arial Unicode MS"/>
                <w:cs/>
              </w:rPr>
              <w:t xml:space="preserve"> ประมาณการมูลค่าทั้งสิ้นของโครงการ (หน่วย: บาท) ให้รวมเงินลงทุนประเภทใด และสินเชื่อที่เป็นสกุลเงินอื่นต้องคำนวนรวมเทียบเท่าบาทหรือไม่</w:t>
            </w:r>
          </w:p>
        </w:tc>
      </w:tr>
      <w:tr w:rsidR="00BE69F2" w:rsidRPr="00BE69F2" w14:paraId="3E20D3FE" w14:textId="77777777" w:rsidTr="00747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89A7F9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A1EE41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ให้รวมเงินลงทุนทุกประเภท และรายงานทุกสกุลเป็นมูลค่าโครงการรวมเทียบเท่าบาท</w:t>
            </w:r>
          </w:p>
        </w:tc>
      </w:tr>
    </w:tbl>
    <w:p w14:paraId="0C71935D" w14:textId="77777777" w:rsidR="00033C0B" w:rsidRPr="00BE69F2" w:rsidRDefault="00033C0B" w:rsidP="009A6773">
      <w:pPr>
        <w:spacing w:after="120" w:line="240" w:lineRule="auto"/>
        <w:rPr>
          <w:rFonts w:eastAsia="Arial Unicode MS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79C1F54" w14:textId="77777777" w:rsidTr="00747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C2F135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5054E5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วิธีการคำนวณแบบ </w:t>
            </w:r>
            <w:r w:rsidRPr="00BE69F2">
              <w:rPr>
                <w:rFonts w:eastAsia="Arial Unicode MS"/>
              </w:rPr>
              <w:t xml:space="preserve">Cost Value </w:t>
            </w:r>
            <w:r w:rsidRPr="00BE69F2">
              <w:rPr>
                <w:rFonts w:eastAsia="Arial Unicode MS"/>
                <w:cs/>
              </w:rPr>
              <w:t>เป็นอย่างไร</w:t>
            </w:r>
          </w:p>
        </w:tc>
      </w:tr>
      <w:tr w:rsidR="00BE69F2" w:rsidRPr="00BE69F2" w14:paraId="189D98EB" w14:textId="77777777" w:rsidTr="00747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B6A8F5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208D9F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Cost value </w:t>
            </w:r>
            <w:r w:rsidRPr="00BE69F2">
              <w:rPr>
                <w:rFonts w:eastAsia="Arial Unicode MS"/>
                <w:cs/>
              </w:rPr>
              <w:t>หมายถึง มูลค่าโครงการที่คิดตามต้นทุนในการดำเนินโครงการทั้งหมดจนแล้วเสร็จ (ตามที่ สง. ประเมิน หรือได้รับข้อมูลจากลูกหนี้)</w:t>
            </w:r>
          </w:p>
        </w:tc>
      </w:tr>
    </w:tbl>
    <w:p w14:paraId="710022D8" w14:textId="77777777" w:rsidR="00033C0B" w:rsidRPr="00BE69F2" w:rsidRDefault="00033C0B" w:rsidP="009A6773">
      <w:pPr>
        <w:spacing w:after="0" w:line="240" w:lineRule="auto"/>
        <w:rPr>
          <w:rFonts w:eastAsia="Arial Unicode MS"/>
          <w:highlight w:val="cyan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8008604" w14:textId="77777777" w:rsidTr="00747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45B08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911E6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โครงการ </w:t>
            </w:r>
            <w:r w:rsidRPr="00BE69F2">
              <w:rPr>
                <w:rFonts w:eastAsia="Arial Unicode MS"/>
              </w:rPr>
              <w:t xml:space="preserve">Project Finance </w:t>
            </w:r>
            <w:r w:rsidRPr="00BE69F2">
              <w:rPr>
                <w:rFonts w:eastAsia="Arial Unicode MS"/>
                <w:cs/>
              </w:rPr>
              <w:t xml:space="preserve">สามารถปล่อยสินเชื่อ </w:t>
            </w:r>
            <w:r w:rsidRPr="00BE69F2">
              <w:rPr>
                <w:rFonts w:eastAsia="Arial Unicode MS"/>
              </w:rPr>
              <w:t xml:space="preserve">Term Loan, Working Capital </w:t>
            </w:r>
            <w:r w:rsidRPr="00BE69F2">
              <w:rPr>
                <w:rFonts w:eastAsia="Arial Unicode MS"/>
                <w:cs/>
              </w:rPr>
              <w:t xml:space="preserve">คือ สามารถมีได้หลาย </w:t>
            </w:r>
            <w:r w:rsidRPr="00BE69F2">
              <w:rPr>
                <w:rFonts w:eastAsia="Arial Unicode MS"/>
              </w:rPr>
              <w:t xml:space="preserve">Product </w:t>
            </w:r>
            <w:r w:rsidRPr="00BE69F2">
              <w:rPr>
                <w:rFonts w:eastAsia="Arial Unicode MS"/>
                <w:cs/>
              </w:rPr>
              <w:t xml:space="preserve">หลาย </w:t>
            </w:r>
            <w:r w:rsidRPr="00BE69F2">
              <w:rPr>
                <w:rFonts w:eastAsia="Arial Unicode MS"/>
              </w:rPr>
              <w:t xml:space="preserve">Limit </w:t>
            </w:r>
            <w:r w:rsidRPr="00BE69F2">
              <w:rPr>
                <w:rFonts w:eastAsia="Arial Unicode MS"/>
                <w:u w:val="single"/>
                <w:cs/>
              </w:rPr>
              <w:t>สมมุติ</w:t>
            </w:r>
            <w:r w:rsidRPr="00BE69F2">
              <w:rPr>
                <w:rFonts w:eastAsia="Arial Unicode MS"/>
                <w:cs/>
              </w:rPr>
              <w:t xml:space="preserve"> โครงการ </w:t>
            </w:r>
            <w:r w:rsidRPr="00BE69F2">
              <w:rPr>
                <w:rFonts w:eastAsia="Arial Unicode MS"/>
              </w:rPr>
              <w:t xml:space="preserve">Project name = ABC </w:t>
            </w:r>
            <w:r w:rsidRPr="00BE69F2">
              <w:rPr>
                <w:rFonts w:eastAsia="Arial Unicode MS"/>
                <w:cs/>
              </w:rPr>
              <w:t>มีปล่อยสินเชื่อ ดังนี้</w:t>
            </w:r>
          </w:p>
          <w:p w14:paraId="0B483195" w14:textId="77777777" w:rsidR="00033C0B" w:rsidRPr="00BE69F2" w:rsidRDefault="00033C0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Term Loan </w:t>
            </w:r>
            <w:r w:rsidRPr="00BE69F2">
              <w:rPr>
                <w:rFonts w:eastAsia="Arial Unicode MS"/>
                <w:cs/>
              </w:rPr>
              <w:t xml:space="preserve">บัญชีที่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= </w:t>
            </w:r>
            <w:r w:rsidRPr="00BE69F2">
              <w:rPr>
                <w:rFonts w:eastAsia="Arial Unicode MS"/>
              </w:rPr>
              <w:t xml:space="preserve">200 </w:t>
            </w:r>
            <w:r w:rsidRPr="00BE69F2">
              <w:rPr>
                <w:rFonts w:eastAsia="Arial Unicode MS"/>
                <w:cs/>
              </w:rPr>
              <w:t>ล้านบาท</w:t>
            </w:r>
          </w:p>
          <w:p w14:paraId="6BA2E4A3" w14:textId="77777777" w:rsidR="00033C0B" w:rsidRPr="00BE69F2" w:rsidRDefault="00033C0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Term Loan </w:t>
            </w:r>
            <w:r w:rsidRPr="00BE69F2">
              <w:rPr>
                <w:rFonts w:eastAsia="Arial Unicode MS"/>
                <w:cs/>
              </w:rPr>
              <w:t xml:space="preserve">บัญชีที่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= </w:t>
            </w:r>
            <w:r w:rsidRPr="00BE69F2">
              <w:rPr>
                <w:rFonts w:eastAsia="Arial Unicode MS"/>
              </w:rPr>
              <w:t>5 M.USD (Conversion rate =</w:t>
            </w:r>
            <w:r w:rsidRPr="00BE69F2">
              <w:rPr>
                <w:rFonts w:eastAsia="Arial Unicode MS"/>
                <w:cs/>
              </w:rPr>
              <w:t xml:space="preserve"> 31 </w:t>
            </w:r>
            <w:r w:rsidRPr="00BE69F2">
              <w:rPr>
                <w:rFonts w:eastAsia="Arial Unicode MS"/>
              </w:rPr>
              <w:t>THB</w:t>
            </w:r>
            <w:r w:rsidRPr="00BE69F2">
              <w:rPr>
                <w:rFonts w:eastAsia="Arial Unicode MS"/>
                <w:cs/>
              </w:rPr>
              <w:t>)</w:t>
            </w:r>
            <w:r w:rsidRPr="00BE69F2">
              <w:rPr>
                <w:rFonts w:eastAsia="Arial Unicode MS"/>
              </w:rPr>
              <w:t xml:space="preserve"> = 155 </w:t>
            </w:r>
            <w:r w:rsidRPr="00BE69F2">
              <w:rPr>
                <w:rFonts w:eastAsia="Arial Unicode MS"/>
                <w:cs/>
              </w:rPr>
              <w:t>ล้านบาท</w:t>
            </w:r>
          </w:p>
          <w:p w14:paraId="632A344E" w14:textId="77777777" w:rsidR="00033C0B" w:rsidRPr="00BE69F2" w:rsidRDefault="00033C0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L/G-utility                  = 4 </w:t>
            </w:r>
            <w:r w:rsidRPr="00BE69F2">
              <w:rPr>
                <w:rFonts w:eastAsia="Arial Unicode MS"/>
                <w:cs/>
              </w:rPr>
              <w:t>ล้านบาท</w:t>
            </w:r>
          </w:p>
          <w:p w14:paraId="65256E2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ในการรายงาน </w:t>
            </w:r>
            <w:r w:rsidRPr="00BE69F2">
              <w:rPr>
                <w:rFonts w:eastAsia="Arial Unicode MS"/>
              </w:rPr>
              <w:t>Data Entity 1.5 Project Finance</w:t>
            </w:r>
            <w:r w:rsidRPr="00BE69F2">
              <w:rPr>
                <w:rFonts w:eastAsia="Arial Unicode MS"/>
                <w:cs/>
              </w:rPr>
              <w:t xml:space="preserve"> ต้องรายงานอย่างไร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หากโครงการมีหลาย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ในโครงการเดียวกัน </w:t>
            </w:r>
          </w:p>
        </w:tc>
      </w:tr>
      <w:tr w:rsidR="00BE69F2" w:rsidRPr="00BE69F2" w14:paraId="55077B07" w14:textId="77777777" w:rsidTr="00747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722473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9128A7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ให้รายงานทุกโตรงการด้วยมูลค่า </w:t>
            </w:r>
            <w:r w:rsidRPr="00BE69F2">
              <w:rPr>
                <w:rFonts w:eastAsia="Arial Unicode MS"/>
              </w:rPr>
              <w:t>Estimated Project Value</w:t>
            </w:r>
            <w:r w:rsidRPr="00BE69F2">
              <w:rPr>
                <w:rFonts w:eastAsia="Arial Unicode MS"/>
                <w:cs/>
              </w:rPr>
              <w:t xml:space="preserve"> รวมค่าเดียวกัน ดังตัวอย่าง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68"/>
              <w:gridCol w:w="1569"/>
              <w:gridCol w:w="1569"/>
              <w:gridCol w:w="1569"/>
              <w:gridCol w:w="3138"/>
            </w:tblGrid>
            <w:tr w:rsidR="00BE69F2" w:rsidRPr="00BE69F2" w14:paraId="341FB005" w14:textId="77777777">
              <w:tc>
                <w:tcPr>
                  <w:tcW w:w="1568" w:type="dxa"/>
                </w:tcPr>
                <w:p w14:paraId="57575C6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569" w:type="dxa"/>
                </w:tcPr>
                <w:p w14:paraId="4D8200B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569" w:type="dxa"/>
                </w:tcPr>
                <w:p w14:paraId="0F633A8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Project Name</w:t>
                  </w:r>
                </w:p>
              </w:tc>
              <w:tc>
                <w:tcPr>
                  <w:tcW w:w="1569" w:type="dxa"/>
                </w:tcPr>
                <w:p w14:paraId="6CC883F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Project Country</w:t>
                  </w:r>
                </w:p>
              </w:tc>
              <w:tc>
                <w:tcPr>
                  <w:tcW w:w="3138" w:type="dxa"/>
                </w:tcPr>
                <w:p w14:paraId="637C56E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Estimated Project Value in Baht</w:t>
                  </w:r>
                </w:p>
              </w:tc>
            </w:tr>
            <w:tr w:rsidR="00BE69F2" w:rsidRPr="00BE69F2" w14:paraId="0F056C15" w14:textId="77777777">
              <w:tc>
                <w:tcPr>
                  <w:tcW w:w="1568" w:type="dxa"/>
                </w:tcPr>
                <w:p w14:paraId="3EB0753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2022-01-31</w:t>
                  </w:r>
                </w:p>
              </w:tc>
              <w:tc>
                <w:tcPr>
                  <w:tcW w:w="1569" w:type="dxa"/>
                </w:tcPr>
                <w:p w14:paraId="128D070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569" w:type="dxa"/>
                </w:tcPr>
                <w:p w14:paraId="4752BDA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ABC</w:t>
                  </w:r>
                </w:p>
              </w:tc>
              <w:tc>
                <w:tcPr>
                  <w:tcW w:w="1569" w:type="dxa"/>
                </w:tcPr>
                <w:p w14:paraId="4C41A48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</w:t>
                  </w:r>
                </w:p>
              </w:tc>
              <w:tc>
                <w:tcPr>
                  <w:tcW w:w="3138" w:type="dxa"/>
                </w:tcPr>
                <w:p w14:paraId="0D519D1F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359,000,000</w:t>
                  </w:r>
                </w:p>
              </w:tc>
            </w:tr>
            <w:tr w:rsidR="00BE69F2" w:rsidRPr="00BE69F2" w14:paraId="3F23B905" w14:textId="77777777">
              <w:tc>
                <w:tcPr>
                  <w:tcW w:w="1568" w:type="dxa"/>
                </w:tcPr>
                <w:p w14:paraId="5E100F7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2022-01-31</w:t>
                  </w:r>
                </w:p>
              </w:tc>
              <w:tc>
                <w:tcPr>
                  <w:tcW w:w="1569" w:type="dxa"/>
                </w:tcPr>
                <w:p w14:paraId="292EE82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569" w:type="dxa"/>
                </w:tcPr>
                <w:p w14:paraId="078E084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ABC</w:t>
                  </w:r>
                </w:p>
              </w:tc>
              <w:tc>
                <w:tcPr>
                  <w:tcW w:w="1569" w:type="dxa"/>
                </w:tcPr>
                <w:p w14:paraId="6EE03DE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</w:t>
                  </w:r>
                </w:p>
              </w:tc>
              <w:tc>
                <w:tcPr>
                  <w:tcW w:w="3138" w:type="dxa"/>
                </w:tcPr>
                <w:p w14:paraId="2BB44E11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359,000,000</w:t>
                  </w:r>
                </w:p>
              </w:tc>
            </w:tr>
            <w:tr w:rsidR="00BE69F2" w:rsidRPr="00BE69F2" w14:paraId="01E99E76" w14:textId="77777777">
              <w:tc>
                <w:tcPr>
                  <w:tcW w:w="1568" w:type="dxa"/>
                </w:tcPr>
                <w:p w14:paraId="587DBC4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2022-01-31</w:t>
                  </w:r>
                </w:p>
              </w:tc>
              <w:tc>
                <w:tcPr>
                  <w:tcW w:w="1569" w:type="dxa"/>
                </w:tcPr>
                <w:p w14:paraId="6AAD946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1569" w:type="dxa"/>
                </w:tcPr>
                <w:p w14:paraId="20227F9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ABC</w:t>
                  </w:r>
                </w:p>
              </w:tc>
              <w:tc>
                <w:tcPr>
                  <w:tcW w:w="1569" w:type="dxa"/>
                </w:tcPr>
                <w:p w14:paraId="6684C33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TH</w:t>
                  </w:r>
                </w:p>
              </w:tc>
              <w:tc>
                <w:tcPr>
                  <w:tcW w:w="3138" w:type="dxa"/>
                </w:tcPr>
                <w:p w14:paraId="0E418074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359,000,000</w:t>
                  </w:r>
                </w:p>
              </w:tc>
            </w:tr>
          </w:tbl>
          <w:p w14:paraId="7A70D0C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</w:tc>
      </w:tr>
    </w:tbl>
    <w:p w14:paraId="1B07A69E" w14:textId="77777777" w:rsidR="00033C0B" w:rsidRPr="00BE69F2" w:rsidRDefault="00033C0B" w:rsidP="009A6773">
      <w:pPr>
        <w:spacing w:after="0"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85DC526" w14:textId="77777777" w:rsidTr="00020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8FC488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  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7353A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สำหรับโครงการเก่าสามารถรายงาน</w:t>
            </w:r>
            <w:r w:rsidRPr="00BE69F2">
              <w:rPr>
                <w:rFonts w:eastAsia="Arial Unicode MS"/>
              </w:rPr>
              <w:t xml:space="preserve"> Estimated Project Value in Baht </w:t>
            </w:r>
            <w:r w:rsidRPr="00BE69F2">
              <w:rPr>
                <w:rFonts w:eastAsia="Arial Unicode MS"/>
                <w:cs/>
              </w:rPr>
              <w:t xml:space="preserve">ด้วยราคาประเมินล่าสุดได้หรือไม่ เนื่องจากการหามูลค่าลงทุนของโครงการเก่าค่อนข้างยาก และเมื่อมีการลงทุนเพิ่มจะรายงาน </w:t>
            </w:r>
            <w:r w:rsidRPr="00BE69F2">
              <w:rPr>
                <w:rFonts w:eastAsia="Arial Unicode MS"/>
              </w:rPr>
              <w:t xml:space="preserve">Estimate Project Value in Baht </w:t>
            </w:r>
            <w:r w:rsidRPr="00BE69F2">
              <w:rPr>
                <w:rFonts w:eastAsia="Arial Unicode MS"/>
                <w:cs/>
              </w:rPr>
              <w:t>โดยนำราคาประเมินล่าสุดบวกมูลค่าการลงทุนเพิ่ม ได้หรือไม่</w:t>
            </w:r>
          </w:p>
        </w:tc>
      </w:tr>
      <w:tr w:rsidR="00BE69F2" w:rsidRPr="00BE69F2" w14:paraId="4181C236" w14:textId="77777777" w:rsidTr="00020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061309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 xml:space="preserve">  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91554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ได้ สำหรับโครงการเก่าสามารถรายงาน</w:t>
            </w:r>
            <w:r w:rsidRPr="00BE69F2">
              <w:rPr>
                <w:rFonts w:eastAsia="Arial Unicode MS"/>
              </w:rPr>
              <w:t xml:space="preserve"> Estimated Project Value in Baht </w:t>
            </w:r>
            <w:r w:rsidRPr="00BE69F2">
              <w:rPr>
                <w:rFonts w:eastAsia="Arial Unicode MS"/>
                <w:cs/>
              </w:rPr>
              <w:t>ด้วยราคาประเมินล่าสุด</w:t>
            </w:r>
          </w:p>
        </w:tc>
      </w:tr>
    </w:tbl>
    <w:p w14:paraId="2A0472A7" w14:textId="77777777" w:rsidR="00033C0B" w:rsidRPr="00BE69F2" w:rsidRDefault="00033C0B" w:rsidP="009A6773">
      <w:pPr>
        <w:spacing w:after="0"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643D059" w14:textId="77777777" w:rsidTr="00020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7AF2CC4" w14:textId="77777777" w:rsidR="00033C0B" w:rsidRPr="00BE69F2" w:rsidRDefault="00033C0B" w:rsidP="009A6773">
            <w:pPr>
              <w:jc w:val="center"/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55023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สง. ไม่สามารถรายงานข้อมูลส่วน "</w:t>
            </w:r>
            <w:r w:rsidRPr="00BE69F2">
              <w:rPr>
                <w:rFonts w:eastAsia="Arial Unicode MS"/>
              </w:rPr>
              <w:t>Estimated Project Value in Baht"</w:t>
            </w:r>
            <w:r w:rsidRPr="00BE69F2">
              <w:rPr>
                <w:rFonts w:eastAsia="Arial Unicode MS"/>
                <w:cs/>
              </w:rPr>
              <w:t xml:space="preserve"> เนื่องจากติดเงื่อนไข </w:t>
            </w:r>
            <w:r w:rsidRPr="00BE69F2">
              <w:rPr>
                <w:rFonts w:eastAsia="Arial Unicode MS"/>
              </w:rPr>
              <w:t xml:space="preserve">Non-Disclosure Agreement (NDA) </w:t>
            </w:r>
            <w:r w:rsidRPr="00BE69F2">
              <w:rPr>
                <w:rFonts w:eastAsia="Arial Unicode MS"/>
                <w:cs/>
              </w:rPr>
              <w:t xml:space="preserve">ที่ทำไว้กับลูกค้า โดย สง. สามารถระบุ </w:t>
            </w:r>
            <w:r w:rsidRPr="00BE69F2">
              <w:rPr>
                <w:rFonts w:eastAsia="Arial Unicode MS"/>
              </w:rPr>
              <w:t xml:space="preserve">Data Element </w:t>
            </w:r>
            <w:r w:rsidRPr="00BE69F2">
              <w:rPr>
                <w:rFonts w:eastAsia="Arial Unicode MS"/>
                <w:cs/>
              </w:rPr>
              <w:t xml:space="preserve">อื่น ๆ สำหรับโครงการที่มีมูลค่าลงทุน </w:t>
            </w:r>
            <w:r w:rsidRPr="00BE69F2">
              <w:rPr>
                <w:rFonts w:eastAsia="Arial Unicode MS"/>
              </w:rPr>
              <w:t>500</w:t>
            </w:r>
            <w:r w:rsidRPr="00BE69F2">
              <w:rPr>
                <w:rFonts w:eastAsia="Arial Unicode MS"/>
                <w:cs/>
              </w:rPr>
              <w:t xml:space="preserve"> ล้านบาทขึ้นไปได้ เพียงแต่ไม่สามารถเปิดเผยมูลค่าโครงการที่แท้จริงได้</w:t>
            </w:r>
          </w:p>
        </w:tc>
      </w:tr>
      <w:tr w:rsidR="00BE69F2" w:rsidRPr="00BE69F2" w14:paraId="1521A581" w14:textId="77777777" w:rsidTr="00020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29CDFA4" w14:textId="77777777" w:rsidR="00033C0B" w:rsidRPr="00BE69F2" w:rsidRDefault="00033C0B" w:rsidP="009A6773">
            <w:pPr>
              <w:jc w:val="center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73C735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สง. สามารถรายงานทุกข้อมูลให้ ธปท.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ได้ โดยไม่ขัดต่อกฎหมาย ซึ่งเป็นไปตามเงื่อนไขการกำกับดูแลของ ธปท. </w:t>
            </w:r>
          </w:p>
        </w:tc>
      </w:tr>
    </w:tbl>
    <w:p w14:paraId="46D6F19F" w14:textId="77777777" w:rsidR="00033C0B" w:rsidRPr="00BE69F2" w:rsidRDefault="00033C0B" w:rsidP="009A6773">
      <w:pPr>
        <w:spacing w:after="0" w:line="240" w:lineRule="auto"/>
        <w:rPr>
          <w:rFonts w:eastAsia="Arial Unicode MS"/>
        </w:rPr>
      </w:pPr>
    </w:p>
    <w:p w14:paraId="3F003D9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p w14:paraId="0747F273" w14:textId="77777777" w:rsidR="00033C0B" w:rsidRPr="00BE69F2" w:rsidRDefault="00033C0B" w:rsidP="009A6773">
      <w:pPr>
        <w:pStyle w:val="Heading3"/>
        <w:numPr>
          <w:ilvl w:val="1"/>
          <w:numId w:val="3"/>
        </w:numPr>
        <w:spacing w:before="0" w:after="120" w:line="240" w:lineRule="auto"/>
        <w:rPr>
          <w:rFonts w:eastAsia="Arial Unicode MS"/>
          <w:b w:val="0"/>
          <w:bCs w:val="0"/>
        </w:rPr>
      </w:pPr>
      <w:bookmarkStart w:id="78" w:name="_Toc69663302"/>
      <w:bookmarkStart w:id="79" w:name="_Toc117260820"/>
      <w:bookmarkStart w:id="80" w:name="_Toc119937663"/>
      <w:r w:rsidRPr="00BE69F2">
        <w:rPr>
          <w:rFonts w:eastAsia="Arial Unicode MS"/>
        </w:rPr>
        <w:t>FX Loan</w:t>
      </w:r>
      <w:r w:rsidRPr="00BE69F2">
        <w:rPr>
          <w:rFonts w:eastAsia="Arial Unicode MS"/>
          <w:cs/>
        </w:rPr>
        <w:t xml:space="preserve"> (</w:t>
      </w:r>
      <w:r w:rsidRPr="00BE69F2">
        <w:rPr>
          <w:rFonts w:eastAsia="Arial Unicode MS"/>
        </w:rPr>
        <w:t>DER_FXL</w:t>
      </w:r>
      <w:r w:rsidRPr="00BE69F2">
        <w:rPr>
          <w:rFonts w:eastAsia="Arial Unicode MS"/>
          <w:cs/>
        </w:rPr>
        <w:t>)</w:t>
      </w:r>
      <w:bookmarkEnd w:id="78"/>
      <w:bookmarkEnd w:id="79"/>
      <w:bookmarkEnd w:id="80"/>
    </w:p>
    <w:p w14:paraId="6E2CCD69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A41C1D6" w14:textId="77777777" w:rsidTr="00020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D138B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079C32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ขอบเขตการรายงาน ให้รายงานทุกสินเชื่อที่เป็นสกุลเงินต่างประเทศ ไม่ได้รายงานเฉพาะที่เป็น </w:t>
            </w:r>
            <w:r w:rsidRPr="00BE69F2">
              <w:rPr>
                <w:rFonts w:eastAsia="Arial Unicode MS"/>
              </w:rPr>
              <w:t>ACCD Scheme</w:t>
            </w:r>
            <w:r w:rsidRPr="00BE69F2">
              <w:rPr>
                <w:rFonts w:eastAsia="Arial Unicode MS"/>
                <w:cs/>
              </w:rPr>
              <w:t xml:space="preserve"> และยังไม่รวมการรายงาน</w:t>
            </w:r>
            <w:r w:rsidRPr="00BE69F2">
              <w:rPr>
                <w:rFonts w:eastAsia="Arial Unicode MS"/>
              </w:rPr>
              <w:t xml:space="preserve"> FX</w:t>
            </w:r>
            <w:r w:rsidRPr="00BE69F2">
              <w:rPr>
                <w:rFonts w:eastAsia="Arial Unicode MS"/>
                <w:cs/>
              </w:rPr>
              <w:t xml:space="preserve"> หรือ </w:t>
            </w:r>
            <w:r w:rsidRPr="00BE69F2">
              <w:rPr>
                <w:rFonts w:eastAsia="Arial Unicode MS"/>
              </w:rPr>
              <w:t>Derivatives</w:t>
            </w:r>
            <w:r w:rsidRPr="00BE69F2">
              <w:rPr>
                <w:rFonts w:eastAsia="Arial Unicode MS"/>
                <w:cs/>
              </w:rPr>
              <w:t xml:space="preserve"> ใช่หรือไม่</w:t>
            </w:r>
          </w:p>
        </w:tc>
      </w:tr>
      <w:tr w:rsidR="00BE69F2" w:rsidRPr="00BE69F2" w14:paraId="38E5CE60" w14:textId="77777777" w:rsidTr="00020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7B5E77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FD57F66" w14:textId="39F63896" w:rsidR="00C562C0" w:rsidRPr="00BE1319" w:rsidRDefault="00C562C0" w:rsidP="00C562C0">
            <w:pPr>
              <w:pStyle w:val="ListParagraph"/>
              <w:numPr>
                <w:ilvl w:val="0"/>
                <w:numId w:val="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C01250">
              <w:rPr>
                <w:rFonts w:eastAsia="Arial Unicode MS"/>
                <w:cs/>
              </w:rPr>
              <w:t>รายงานสินเชื่อเงินตราต่างประเทศทุกประเภทของ</w:t>
            </w:r>
            <w:r w:rsidRPr="00BE1319">
              <w:rPr>
                <w:rFonts w:eastAsia="Arial Unicode MS"/>
                <w:cs/>
              </w:rPr>
              <w:t>ธนาคารพาณิชย์จดทะเบียนในประเทศไทย</w:t>
            </w:r>
            <w:r w:rsidR="008223A8" w:rsidRPr="00BE1319">
              <w:rPr>
                <w:rFonts w:eastAsia="Arial Unicode MS" w:hint="cs"/>
                <w:cs/>
              </w:rPr>
              <w:t xml:space="preserve"> </w:t>
            </w:r>
            <w:r w:rsidR="008223A8" w:rsidRPr="00BE1319">
              <w:rPr>
                <w:rFonts w:eastAsia="Arial Unicode MS" w:hint="cs"/>
                <w:color w:val="FF0000"/>
                <w:cs/>
              </w:rPr>
              <w:t>(</w:t>
            </w:r>
            <w:r w:rsidR="005B5511" w:rsidRPr="00BE1319">
              <w:rPr>
                <w:rFonts w:eastAsia="Arial Unicode MS" w:hint="cs"/>
                <w:color w:val="FF0000"/>
                <w:cs/>
              </w:rPr>
              <w:t>สำนักงาน</w:t>
            </w:r>
            <w:r w:rsidR="008223A8" w:rsidRPr="00BE1319">
              <w:rPr>
                <w:rFonts w:eastAsia="Arial Unicode MS" w:hint="cs"/>
                <w:color w:val="FF0000"/>
                <w:cs/>
              </w:rPr>
              <w:t>สาขาที่ตั้งอยู่ในประเทศ)</w:t>
            </w:r>
            <w:r w:rsidRPr="00BE1319">
              <w:rPr>
                <w:rFonts w:eastAsia="Arial Unicode MS"/>
                <w:color w:val="FF0000"/>
                <w:cs/>
              </w:rPr>
              <w:t xml:space="preserve"> </w:t>
            </w:r>
            <w:r w:rsidRPr="00BE1319">
              <w:rPr>
                <w:rFonts w:eastAsia="Arial Unicode MS"/>
                <w:cs/>
              </w:rPr>
              <w:t xml:space="preserve">ยกเว้น บัตรเครดิตและภาระผูกพัน โดยรายงานที่ </w:t>
            </w:r>
            <w:r w:rsidRPr="00BE1319">
              <w:rPr>
                <w:rFonts w:eastAsia="Arial Unicode MS"/>
              </w:rPr>
              <w:t xml:space="preserve">Data Date </w:t>
            </w:r>
            <w:r w:rsidRPr="00BE1319">
              <w:rPr>
                <w:rFonts w:eastAsia="Arial Unicode MS"/>
                <w:cs/>
              </w:rPr>
              <w:t>+</w:t>
            </w:r>
            <w:r w:rsidRPr="00BE1319">
              <w:rPr>
                <w:rFonts w:eastAsia="Arial Unicode MS"/>
              </w:rPr>
              <w:t>7</w:t>
            </w:r>
            <w:r w:rsidRPr="00BE1319">
              <w:rPr>
                <w:rFonts w:eastAsia="Arial Unicode MS"/>
                <w:cs/>
              </w:rPr>
              <w:t xml:space="preserve"> </w:t>
            </w:r>
          </w:p>
          <w:p w14:paraId="1C855CF9" w14:textId="77777777" w:rsidR="00C562C0" w:rsidRPr="00BE1319" w:rsidRDefault="00C562C0" w:rsidP="00C562C0">
            <w:pPr>
              <w:pStyle w:val="ListParagraph"/>
              <w:numPr>
                <w:ilvl w:val="0"/>
                <w:numId w:val="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  <w:color w:val="FF0000"/>
              </w:rPr>
            </w:pPr>
            <w:r w:rsidRPr="00BE1319">
              <w:rPr>
                <w:rFonts w:eastAsia="Arial Unicode MS"/>
                <w:strike/>
                <w:color w:val="FF0000"/>
                <w:cs/>
              </w:rPr>
              <w:t xml:space="preserve">การปล่อยกู้เงินตราต่างประเทศของสาขาธนาคารพาณิชย์จดทะเบียนในประเทศที่ตั้งอยู่ในต่างประเทศ ให้รายงานเหมือนการให้สินเชื่อสกุลบาท ที่ </w:t>
            </w:r>
            <w:r w:rsidRPr="00BE1319">
              <w:rPr>
                <w:rFonts w:eastAsia="Arial Unicode MS"/>
                <w:strike/>
                <w:color w:val="FF0000"/>
              </w:rPr>
              <w:t xml:space="preserve">Data Date </w:t>
            </w:r>
            <w:r w:rsidRPr="00BE1319">
              <w:rPr>
                <w:rFonts w:eastAsia="Arial Unicode MS"/>
                <w:strike/>
                <w:color w:val="FF0000"/>
                <w:cs/>
              </w:rPr>
              <w:t>+</w:t>
            </w:r>
            <w:r w:rsidRPr="00BE1319">
              <w:rPr>
                <w:rFonts w:eastAsia="Arial Unicode MS"/>
                <w:strike/>
                <w:color w:val="FF0000"/>
              </w:rPr>
              <w:t>21</w:t>
            </w:r>
          </w:p>
          <w:p w14:paraId="434C8C08" w14:textId="77777777" w:rsidR="00C562C0" w:rsidRPr="00BE1319" w:rsidRDefault="00C562C0" w:rsidP="00C562C0">
            <w:pPr>
              <w:pStyle w:val="ListParagraph"/>
              <w:numPr>
                <w:ilvl w:val="0"/>
                <w:numId w:val="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1319">
              <w:rPr>
                <w:rFonts w:eastAsia="Arial Unicode MS"/>
                <w:cs/>
              </w:rPr>
              <w:t xml:space="preserve">สำหรับ </w:t>
            </w:r>
            <w:r w:rsidRPr="00BE1319">
              <w:rPr>
                <w:rFonts w:eastAsia="Arial Unicode MS"/>
              </w:rPr>
              <w:t>ACCD Scheme</w:t>
            </w:r>
            <w:r w:rsidRPr="00BE1319">
              <w:rPr>
                <w:rFonts w:eastAsia="Arial Unicode MS"/>
                <w:cs/>
              </w:rPr>
              <w:t xml:space="preserve"> เป็น </w:t>
            </w:r>
            <w:r w:rsidRPr="00BE1319">
              <w:rPr>
                <w:rFonts w:eastAsia="Arial Unicode MS"/>
              </w:rPr>
              <w:t xml:space="preserve">Data Element </w:t>
            </w:r>
            <w:r w:rsidRPr="00BE1319">
              <w:rPr>
                <w:rFonts w:eastAsia="Arial Unicode MS"/>
                <w:cs/>
              </w:rPr>
              <w:t xml:space="preserve">เพิ่มเติมกรณีสัญญานั้นมีการใช้สิทธิประโยชน์จาก </w:t>
            </w:r>
            <w:r w:rsidRPr="00BE1319">
              <w:rPr>
                <w:rFonts w:eastAsia="Arial Unicode MS"/>
              </w:rPr>
              <w:t xml:space="preserve">ACCD License </w:t>
            </w:r>
            <w:r w:rsidRPr="00BE1319">
              <w:rPr>
                <w:rFonts w:eastAsia="Arial Unicode MS"/>
                <w:cs/>
              </w:rPr>
              <w:t xml:space="preserve">ให้ระบุเพิ่มตาม </w:t>
            </w:r>
            <w:r w:rsidRPr="00BE1319">
              <w:rPr>
                <w:rFonts w:eastAsia="Arial Unicode MS"/>
              </w:rPr>
              <w:t xml:space="preserve">Classification </w:t>
            </w:r>
            <w:r w:rsidRPr="00BE1319">
              <w:rPr>
                <w:rFonts w:eastAsia="Arial Unicode MS"/>
                <w:cs/>
              </w:rPr>
              <w:t xml:space="preserve">ที่กำหนดว่าใช้ </w:t>
            </w:r>
            <w:r w:rsidRPr="00BE1319">
              <w:rPr>
                <w:rFonts w:eastAsia="Arial Unicode MS"/>
              </w:rPr>
              <w:t xml:space="preserve">ACCD Malaysia </w:t>
            </w:r>
            <w:r w:rsidRPr="00BE1319">
              <w:rPr>
                <w:rFonts w:eastAsia="Arial Unicode MS"/>
                <w:cs/>
              </w:rPr>
              <w:t xml:space="preserve">หรือ </w:t>
            </w:r>
            <w:r w:rsidRPr="00BE1319">
              <w:rPr>
                <w:rFonts w:eastAsia="Arial Unicode MS"/>
              </w:rPr>
              <w:t>ACCD Indonesia</w:t>
            </w:r>
          </w:p>
          <w:p w14:paraId="6AA4E4FF" w14:textId="77777777" w:rsidR="00C562C0" w:rsidRPr="00BE1319" w:rsidRDefault="00C562C0" w:rsidP="00C562C0">
            <w:pPr>
              <w:pStyle w:val="ListParagraph"/>
              <w:numPr>
                <w:ilvl w:val="0"/>
                <w:numId w:val="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1319">
              <w:rPr>
                <w:rFonts w:eastAsia="Arial Unicode MS"/>
                <w:cs/>
              </w:rPr>
              <w:t xml:space="preserve">สำหรับธุรกรรม </w:t>
            </w:r>
            <w:r w:rsidRPr="00BE1319">
              <w:rPr>
                <w:rFonts w:eastAsia="Arial Unicode MS"/>
              </w:rPr>
              <w:t>Derivatives</w:t>
            </w:r>
            <w:r w:rsidRPr="00BE1319">
              <w:rPr>
                <w:rFonts w:eastAsia="Arial Unicode MS"/>
                <w:cs/>
              </w:rPr>
              <w:t xml:space="preserve"> ไม่อยู่ในขอบเขตการรายงานของโครงการ </w:t>
            </w:r>
            <w:r w:rsidRPr="00BE1319">
              <w:rPr>
                <w:rFonts w:eastAsia="Arial Unicode MS"/>
              </w:rPr>
              <w:t xml:space="preserve">RDT Credit </w:t>
            </w:r>
            <w:r w:rsidRPr="00BE1319">
              <w:rPr>
                <w:rFonts w:eastAsia="Arial Unicode MS"/>
                <w:cs/>
              </w:rPr>
              <w:t xml:space="preserve">ให้รายงานที่ระบบ </w:t>
            </w:r>
            <w:r w:rsidRPr="00BE1319">
              <w:rPr>
                <w:rFonts w:eastAsia="Arial Unicode MS"/>
              </w:rPr>
              <w:t>DMS</w:t>
            </w:r>
            <w:r w:rsidRPr="00BE1319">
              <w:rPr>
                <w:rFonts w:eastAsia="Arial Unicode MS"/>
                <w:cs/>
              </w:rPr>
              <w:t>-</w:t>
            </w:r>
            <w:r w:rsidRPr="00BE1319">
              <w:rPr>
                <w:rFonts w:eastAsia="Arial Unicode MS"/>
              </w:rPr>
              <w:t xml:space="preserve">FM </w:t>
            </w:r>
            <w:r w:rsidRPr="00BE1319">
              <w:rPr>
                <w:rFonts w:eastAsia="Arial Unicode MS"/>
                <w:cs/>
              </w:rPr>
              <w:t xml:space="preserve">เหมือนเดิมจนกว่าโครงการ </w:t>
            </w:r>
            <w:r w:rsidRPr="00BE1319">
              <w:rPr>
                <w:rFonts w:eastAsia="Arial Unicode MS"/>
              </w:rPr>
              <w:t xml:space="preserve">RDT FX Trading &amp; Derivatives </w:t>
            </w:r>
            <w:r w:rsidRPr="00BE1319">
              <w:rPr>
                <w:rFonts w:eastAsia="Arial Unicode MS"/>
                <w:cs/>
              </w:rPr>
              <w:t>จะเริ่มพัฒนาซึ่งจะแจ้งให้ สง. ทราบต่อไป</w:t>
            </w:r>
          </w:p>
          <w:p w14:paraId="6CD16A3E" w14:textId="52F1FF86" w:rsidR="00033C0B" w:rsidRPr="00BE69F2" w:rsidRDefault="00C562C0" w:rsidP="00C562C0">
            <w:pPr>
              <w:pStyle w:val="ListParagraph"/>
              <w:numPr>
                <w:ilvl w:val="0"/>
                <w:numId w:val="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1319">
              <w:rPr>
                <w:rFonts w:eastAsia="Arial Unicode MS" w:hint="cs"/>
                <w:color w:val="FF0000"/>
                <w:cs/>
              </w:rPr>
              <w:t>หมายเหตุ</w:t>
            </w:r>
            <w:r w:rsidRPr="00BE1319">
              <w:rPr>
                <w:rFonts w:eastAsia="Arial Unicode MS"/>
                <w:color w:val="FF0000"/>
              </w:rPr>
              <w:t xml:space="preserve">: </w:t>
            </w:r>
            <w:r w:rsidRPr="00BE1319">
              <w:rPr>
                <w:rFonts w:eastAsia="Arial Unicode MS" w:hint="cs"/>
                <w:color w:val="FF0000"/>
                <w:cs/>
              </w:rPr>
              <w:t>หากเป็น</w:t>
            </w:r>
            <w:r w:rsidRPr="00BE1319">
              <w:rPr>
                <w:rFonts w:eastAsia="Arial Unicode MS"/>
                <w:color w:val="FF0000"/>
                <w:cs/>
              </w:rPr>
              <w:t xml:space="preserve">การปล่อยกู้เงินตราต่างประเทศของสาขาธนาคารพาณิชย์จดทะเบียนในประเทศที่ตั้งอยู่ในต่างประเทศ ให้รายงานเหมือนการให้สินเชื่อสกุลบาท </w:t>
            </w:r>
            <w:r w:rsidRPr="00BE1319">
              <w:rPr>
                <w:rFonts w:eastAsia="Arial Unicode MS" w:hint="cs"/>
                <w:color w:val="FF0000"/>
                <w:cs/>
              </w:rPr>
              <w:t xml:space="preserve">ใน </w:t>
            </w:r>
            <w:r w:rsidRPr="00BE1319">
              <w:rPr>
                <w:rFonts w:eastAsia="Arial Unicode MS"/>
                <w:color w:val="FF0000"/>
              </w:rPr>
              <w:t>Data Entity</w:t>
            </w:r>
            <w:r w:rsidRPr="00BE1319">
              <w:rPr>
                <w:rFonts w:eastAsia="Arial Unicode MS"/>
                <w:color w:val="FF0000"/>
                <w:cs/>
              </w:rPr>
              <w:t xml:space="preserve"> </w:t>
            </w:r>
            <w:r w:rsidRPr="00BE1319">
              <w:rPr>
                <w:rFonts w:eastAsia="Arial Unicode MS" w:hint="cs"/>
                <w:color w:val="FF0000"/>
                <w:cs/>
              </w:rPr>
              <w:t>ที่เกี่ยวข้อง (</w:t>
            </w:r>
            <w:r w:rsidRPr="00BE1319">
              <w:rPr>
                <w:rFonts w:eastAsia="Arial Unicode MS"/>
                <w:color w:val="FF0000"/>
              </w:rPr>
              <w:t>Data Date +21)</w:t>
            </w:r>
          </w:p>
        </w:tc>
      </w:tr>
    </w:tbl>
    <w:p w14:paraId="632B0A7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2AE1AE0" w14:textId="77777777" w:rsidTr="00020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53D966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BED99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หากเป็นการทำสัญญาใหม่ หรือทำสัญญาใหม่เพื่อต่ออายุสัญญาเดิมที่ครบกำหนด ที่มีการเบิกเงินต้นเพียง 1 งวด โดยไม่มีการกำหนดสิทธิ์ในการเรียกคืนหนี้ สิทธิ์ในการชำระคืนหนี้ก่อนครบกำหนด รวมถึงไม่มีสิทธิประโยชน์จากการใช้ </w:t>
            </w:r>
            <w:r w:rsidRPr="00BE69F2">
              <w:rPr>
                <w:rFonts w:eastAsia="Arial Unicode MS"/>
              </w:rPr>
              <w:t xml:space="preserve">ACCD Scheme </w:t>
            </w:r>
            <w:r w:rsidRPr="00BE69F2">
              <w:rPr>
                <w:rFonts w:eastAsia="Arial Unicode MS"/>
                <w:cs/>
              </w:rPr>
              <w:t xml:space="preserve">กรณีนี้ต้องรายงานข้อมูลในตาราง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1.6 </w:t>
            </w:r>
            <w:r w:rsidRPr="00BE69F2">
              <w:rPr>
                <w:rFonts w:eastAsia="Arial Unicode MS"/>
              </w:rPr>
              <w:t xml:space="preserve">FX Loan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04651235" w14:textId="77777777" w:rsidTr="00020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C49AC8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16BECB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ต้องรายงาน</w:t>
            </w:r>
          </w:p>
        </w:tc>
      </w:tr>
    </w:tbl>
    <w:p w14:paraId="34783A0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6FEBB15" w14:textId="77777777" w:rsidTr="00020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3579A1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BEC23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DER_FXL (FX Loan) </w:t>
            </w:r>
            <w:r w:rsidRPr="00BE69F2">
              <w:rPr>
                <w:rFonts w:eastAsia="Arial Unicode MS"/>
                <w:cs/>
              </w:rPr>
              <w:t xml:space="preserve">ที่แทน </w:t>
            </w:r>
            <w:r w:rsidRPr="00BE69F2">
              <w:rPr>
                <w:rFonts w:eastAsia="Arial Unicode MS"/>
              </w:rPr>
              <w:t xml:space="preserve">FLA </w:t>
            </w:r>
            <w:r w:rsidRPr="00BE69F2">
              <w:rPr>
                <w:rFonts w:eastAsia="Arial Unicode MS"/>
                <w:cs/>
              </w:rPr>
              <w:t xml:space="preserve">เดิม ต้องรายงานกับสินเชื่อเพื่อการนำเข้า </w:t>
            </w:r>
            <w:r w:rsidRPr="00BE69F2">
              <w:rPr>
                <w:rFonts w:eastAsia="Arial Unicode MS"/>
              </w:rPr>
              <w:t xml:space="preserve">Trust Receipt </w:t>
            </w:r>
            <w:r w:rsidRPr="00BE69F2">
              <w:rPr>
                <w:rFonts w:eastAsia="Arial Unicode MS"/>
                <w:cs/>
              </w:rPr>
              <w:t>สินเชื่อรับซื้อลดเอกสารส่งออก / เอกสารการค้า (</w:t>
            </w:r>
            <w:r w:rsidRPr="00BE69F2">
              <w:rPr>
                <w:rFonts w:eastAsia="Arial Unicode MS"/>
              </w:rPr>
              <w:t xml:space="preserve">Purchased / Discounted) </w:t>
            </w:r>
            <w:r w:rsidRPr="00BE69F2">
              <w:rPr>
                <w:rFonts w:eastAsia="Arial Unicode MS"/>
                <w:cs/>
              </w:rPr>
              <w:t xml:space="preserve">ที่เป็นสกุลเงินตราต่างประเทศหรือไม่ </w:t>
            </w:r>
          </w:p>
          <w:p w14:paraId="7B2C8BD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Data Set FLA </w:t>
            </w:r>
            <w:r w:rsidRPr="00BE69F2">
              <w:rPr>
                <w:rFonts w:eastAsia="Arial Unicode MS"/>
                <w:cs/>
              </w:rPr>
              <w:t xml:space="preserve">รายงานเฉพาะสินเชื่อ </w:t>
            </w:r>
            <w:r w:rsidRPr="00BE69F2">
              <w:rPr>
                <w:rFonts w:eastAsia="Arial Unicode MS"/>
              </w:rPr>
              <w:t xml:space="preserve">Packing Credit </w:t>
            </w:r>
            <w:r w:rsidRPr="00BE69F2">
              <w:rPr>
                <w:rFonts w:eastAsia="Arial Unicode MS"/>
                <w:cs/>
              </w:rPr>
              <w:t xml:space="preserve">ไม่ได้รายงานสินเชื่อ </w:t>
            </w:r>
            <w:r w:rsidRPr="00BE69F2">
              <w:rPr>
                <w:rFonts w:eastAsia="Arial Unicode MS"/>
              </w:rPr>
              <w:t xml:space="preserve">Trust Receipt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Purchased / Discounted</w:t>
            </w:r>
          </w:p>
        </w:tc>
      </w:tr>
      <w:tr w:rsidR="00BE69F2" w:rsidRPr="00BE69F2" w14:paraId="31866ACA" w14:textId="77777777" w:rsidTr="00020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55C032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5F19FA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ต้องรายงาน</w:t>
            </w:r>
          </w:p>
        </w:tc>
      </w:tr>
    </w:tbl>
    <w:p w14:paraId="0CBB85C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4167549" w14:textId="77777777" w:rsidTr="00020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08C8B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08D3A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ต้องส่งข้อมูลของ </w:t>
            </w:r>
            <w:r w:rsidRPr="00BE69F2">
              <w:rPr>
                <w:rFonts w:eastAsia="Arial Unicode MS"/>
              </w:rPr>
              <w:t xml:space="preserve">Product </w:t>
            </w:r>
            <w:r w:rsidRPr="00BE69F2">
              <w:rPr>
                <w:rFonts w:eastAsia="Arial Unicode MS"/>
                <w:cs/>
              </w:rPr>
              <w:t xml:space="preserve">ที่เป็น </w:t>
            </w:r>
            <w:r w:rsidRPr="00BE69F2">
              <w:rPr>
                <w:rFonts w:eastAsia="Arial Unicode MS"/>
              </w:rPr>
              <w:t xml:space="preserve">Loan </w:t>
            </w:r>
            <w:r w:rsidRPr="00BE69F2">
              <w:rPr>
                <w:rFonts w:eastAsia="Arial Unicode MS"/>
                <w:cs/>
              </w:rPr>
              <w:t>ต่อไปนี้เพิ่มหรือไม่</w:t>
            </w:r>
          </w:p>
          <w:p w14:paraId="02AC3F8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  สินเชื่อเพื่อการนำเข้าและออกของ (</w:t>
            </w:r>
            <w:r w:rsidRPr="00BE69F2">
              <w:rPr>
                <w:rFonts w:eastAsia="Arial Unicode MS"/>
              </w:rPr>
              <w:t>Trust Receipt : TR) - FCY</w:t>
            </w:r>
          </w:p>
          <w:p w14:paraId="250CF42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  ตั๋วเงินค่าสินค้าเข้า : </w:t>
            </w:r>
            <w:r w:rsidRPr="00BE69F2">
              <w:rPr>
                <w:rFonts w:eastAsia="Arial Unicode MS"/>
              </w:rPr>
              <w:t>Trade Finance - FCY (</w:t>
            </w:r>
            <w:r w:rsidRPr="00BE69F2">
              <w:rPr>
                <w:rFonts w:eastAsia="Arial Unicode MS"/>
                <w:cs/>
              </w:rPr>
              <w:t>ธนาคารต่างประเทศเรียกเก็บเงินค่าตั๋วสินค้าเข้า)</w:t>
            </w:r>
          </w:p>
          <w:p w14:paraId="7D006B0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  ตั๋วเงินค่าสินค้าออก : </w:t>
            </w:r>
            <w:r w:rsidRPr="00BE69F2">
              <w:rPr>
                <w:rFonts w:eastAsia="Arial Unicode MS"/>
              </w:rPr>
              <w:t>Trade Finance - FCY (</w:t>
            </w:r>
            <w:r w:rsidRPr="00BE69F2">
              <w:rPr>
                <w:rFonts w:eastAsia="Arial Unicode MS"/>
                <w:cs/>
              </w:rPr>
              <w:t>ธนาคารรับซื้อตั๋วค่าสินค้าออก)</w:t>
            </w:r>
          </w:p>
        </w:tc>
      </w:tr>
      <w:tr w:rsidR="00BE69F2" w:rsidRPr="00BE69F2" w14:paraId="637B9189" w14:textId="77777777" w:rsidTr="00020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C9E3CA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D8A737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ใช่ ต้องส่งข้อมูลเพิ่ม</w:t>
            </w:r>
          </w:p>
        </w:tc>
      </w:tr>
    </w:tbl>
    <w:p w14:paraId="168B2CA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F6C061B" w14:textId="77777777" w:rsidTr="00020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3CF47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7C0F8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กรณีของ </w:t>
            </w:r>
            <w:r w:rsidRPr="00BE69F2">
              <w:rPr>
                <w:rFonts w:eastAsia="Arial Unicode MS"/>
              </w:rPr>
              <w:t xml:space="preserve">Laos Branch </w:t>
            </w:r>
            <w:r w:rsidRPr="00BE69F2">
              <w:rPr>
                <w:rFonts w:eastAsia="Arial Unicode MS"/>
                <w:cs/>
              </w:rPr>
              <w:t xml:space="preserve">ที่มีธุรกรรม </w:t>
            </w:r>
            <w:r w:rsidRPr="00BE69F2">
              <w:rPr>
                <w:rFonts w:eastAsia="Arial Unicode MS"/>
              </w:rPr>
              <w:t xml:space="preserve">FCY (not THB) </w:t>
            </w:r>
            <w:r w:rsidRPr="00BE69F2">
              <w:rPr>
                <w:rFonts w:eastAsia="Arial Unicode MS"/>
                <w:cs/>
              </w:rPr>
              <w:t xml:space="preserve">จะต้องรายงาน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นี้หรือไม่</w:t>
            </w:r>
          </w:p>
        </w:tc>
      </w:tr>
      <w:tr w:rsidR="00BE69F2" w:rsidRPr="00BE69F2" w14:paraId="14719391" w14:textId="77777777" w:rsidTr="00020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E331AC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996ACD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กรณีสาขา ธพ. ไทยในต่างประเทศ (สาขาลาว) มีธุรกรรม </w:t>
            </w:r>
            <w:r w:rsidRPr="00BE69F2">
              <w:rPr>
                <w:rFonts w:eastAsia="Arial Unicode MS"/>
              </w:rPr>
              <w:t xml:space="preserve">FCY </w:t>
            </w:r>
            <w:r w:rsidRPr="00BE69F2">
              <w:rPr>
                <w:rFonts w:eastAsia="Arial Unicode MS"/>
                <w:cs/>
              </w:rPr>
              <w:t xml:space="preserve">กับลูกค้าทั่วไป ไม่ต้องรายงาน </w:t>
            </w:r>
            <w:r w:rsidRPr="00BE69F2">
              <w:rPr>
                <w:rFonts w:eastAsia="Arial Unicode MS"/>
              </w:rPr>
              <w:t xml:space="preserve">Data </w:t>
            </w:r>
            <w:r w:rsidRPr="00BE69F2">
              <w:rPr>
                <w:rFonts w:eastAsia="Arial Unicode MS"/>
                <w:cs/>
              </w:rPr>
              <w:t xml:space="preserve">1.6 </w:t>
            </w:r>
            <w:r w:rsidRPr="00BE69F2">
              <w:rPr>
                <w:rFonts w:eastAsia="Arial Unicode MS"/>
              </w:rPr>
              <w:t xml:space="preserve">FX Loan </w:t>
            </w:r>
            <w:r w:rsidRPr="00BE69F2">
              <w:rPr>
                <w:rFonts w:eastAsia="Arial Unicode MS"/>
                <w:cs/>
              </w:rPr>
              <w:t xml:space="preserve">ให้รายงานข้อมูลธุรกรรมใน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อื่น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ๆ ที่เป็น </w:t>
            </w:r>
            <w:r w:rsidRPr="00BE69F2">
              <w:rPr>
                <w:rFonts w:eastAsia="Arial Unicode MS"/>
              </w:rPr>
              <w:t>Data Date +</w:t>
            </w:r>
            <w:r w:rsidRPr="00BE69F2">
              <w:rPr>
                <w:rFonts w:eastAsia="Arial Unicode MS"/>
                <w:cs/>
              </w:rPr>
              <w:t>21</w:t>
            </w:r>
          </w:p>
        </w:tc>
      </w:tr>
    </w:tbl>
    <w:p w14:paraId="6436E4E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984A7F1" w14:textId="77777777" w:rsidTr="00020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F7AFA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1B908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รายการสินเชื่อเงินตราต่างประเทศ ถ้ารายการนั้นไม่มีการกำหนดสิทธิ์เรียกคืนหนี้ก่อนครบกำหนด เช่น รายการตั๋วรับซื้อเงินตปท. ไม่มีการกำหนดสิทธิ์ ต้องรายงานใน </w:t>
            </w:r>
            <w:r w:rsidRPr="00BE69F2">
              <w:rPr>
                <w:rFonts w:eastAsia="Arial Unicode MS"/>
              </w:rPr>
              <w:t>Data Entity 1.6 FX Loan</w:t>
            </w:r>
            <w:r w:rsidRPr="00BE69F2">
              <w:rPr>
                <w:rFonts w:eastAsia="Arial Unicode MS"/>
                <w:cs/>
              </w:rPr>
              <w:t xml:space="preserve"> หรือไม่</w:t>
            </w:r>
          </w:p>
        </w:tc>
      </w:tr>
      <w:tr w:rsidR="00BE69F2" w:rsidRPr="00BE69F2" w14:paraId="4AA6297D" w14:textId="77777777" w:rsidTr="00020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12BB00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40CD07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ต้องรายงาน</w:t>
            </w:r>
          </w:p>
        </w:tc>
      </w:tr>
    </w:tbl>
    <w:p w14:paraId="2B3140AA" w14:textId="77777777" w:rsidR="000205E8" w:rsidRDefault="000205E8" w:rsidP="000205E8"/>
    <w:p w14:paraId="08233B80" w14:textId="349DF79E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[Loan Put Option Exercise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CC64B9E" w14:textId="77777777" w:rsidTr="00020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AE4C8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BBBC02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การรายงาน </w:t>
            </w:r>
            <w:r w:rsidRPr="00BE69F2">
              <w:rPr>
                <w:rFonts w:eastAsia="Arial Unicode MS"/>
              </w:rPr>
              <w:t xml:space="preserve">Loan Put/Call Option  Exercise/Amount  </w:t>
            </w:r>
            <w:r w:rsidRPr="00BE69F2">
              <w:rPr>
                <w:rFonts w:eastAsia="Arial Unicode MS"/>
                <w:cs/>
              </w:rPr>
              <w:t xml:space="preserve">คือ </w:t>
            </w:r>
            <w:r w:rsidRPr="00BE69F2">
              <w:rPr>
                <w:rFonts w:eastAsia="Arial Unicode MS"/>
              </w:rPr>
              <w:t xml:space="preserve">Loan </w:t>
            </w:r>
            <w:r w:rsidRPr="00BE69F2">
              <w:rPr>
                <w:rFonts w:eastAsia="Arial Unicode MS"/>
                <w:cs/>
              </w:rPr>
              <w:t xml:space="preserve">ธรรมดา  หรือ </w:t>
            </w:r>
            <w:r w:rsidRPr="00BE69F2">
              <w:rPr>
                <w:rFonts w:eastAsia="Arial Unicode MS"/>
              </w:rPr>
              <w:t xml:space="preserve">Loan </w:t>
            </w:r>
            <w:r w:rsidRPr="00BE69F2">
              <w:rPr>
                <w:rFonts w:eastAsia="Arial Unicode MS"/>
                <w:cs/>
              </w:rPr>
              <w:t xml:space="preserve">ที่ซื้อ </w:t>
            </w:r>
            <w:r w:rsidRPr="00BE69F2">
              <w:rPr>
                <w:rFonts w:eastAsia="Arial Unicode MS"/>
              </w:rPr>
              <w:t xml:space="preserve">Put/Call Option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>Derivative (</w:t>
            </w:r>
            <w:r w:rsidRPr="00BE69F2">
              <w:rPr>
                <w:rFonts w:eastAsia="Arial Unicode MS"/>
                <w:cs/>
              </w:rPr>
              <w:t>อัตราแลกเปลี่ยนสกุลเงินตราต่างประเทศ) เพิ่ม</w:t>
            </w:r>
          </w:p>
        </w:tc>
      </w:tr>
      <w:tr w:rsidR="00BE69F2" w:rsidRPr="00BE69F2" w14:paraId="588F18F8" w14:textId="77777777" w:rsidTr="00020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E4FA48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675E0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Loan Put/Call Option </w:t>
            </w:r>
            <w:r w:rsidRPr="00BE69F2">
              <w:rPr>
                <w:rFonts w:eastAsia="Arial Unicode MS"/>
                <w:cs/>
              </w:rPr>
              <w:t xml:space="preserve">หมายถึง สิทธิเรียกคืนหนี้จากลูกหนี้/เจ้าหนี้ ได้ก่อนครบกำหนด ซึ่งเป็นข้อตกลงที่ระบุไว้ในสัญญาเงินกู้ หมายถึงเงื่อนไขในสัญญากู้เท่านั้น โดยเงินกู้นั้นไม่ได้มีการซื้อ </w:t>
            </w:r>
            <w:r w:rsidRPr="00BE69F2">
              <w:rPr>
                <w:rFonts w:eastAsia="Arial Unicode MS"/>
              </w:rPr>
              <w:t xml:space="preserve">Derivative - Put/Call Option   </w:t>
            </w:r>
          </w:p>
        </w:tc>
      </w:tr>
    </w:tbl>
    <w:p w14:paraId="04BDC78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7F9D1D72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[Loan Call Option Exercise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862F7C3" w14:textId="77777777" w:rsidTr="00020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7FAB9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E62EB2" w14:textId="77777777" w:rsidR="00033C0B" w:rsidRPr="00BE69F2" w:rsidRDefault="00033C0B" w:rsidP="009A6773">
            <w:pPr>
              <w:pStyle w:val="ListParagraph"/>
              <w:numPr>
                <w:ilvl w:val="0"/>
                <w:numId w:val="2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วันที่ลูกหนี้สามารถใช้สิทธิในการชำระคืนหนี้ได้ก่อนครบกำหนด ซึ่งเป็นข้อตกลงที่ระบุไว้ในสัญญา ควรรายงานเป็นช่วงเวลา มากกว่าระบุเพียงวันใดวันหนึ่งหรือไม่ (เทียบกับการใช้สิทธิของหุ้นกู้</w:t>
            </w:r>
            <w:r w:rsidRPr="00BE69F2">
              <w:rPr>
                <w:rFonts w:eastAsia="Arial Unicode MS"/>
              </w:rPr>
              <w:t>)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เช่น ให้ใช้สิทธิตั้งแต่ปีที่ </w:t>
            </w:r>
            <w:r w:rsidRPr="00BE69F2">
              <w:rPr>
                <w:rFonts w:eastAsia="Arial Unicode MS"/>
              </w:rPr>
              <w:t xml:space="preserve">x </w:t>
            </w:r>
            <w:r w:rsidRPr="00BE69F2">
              <w:rPr>
                <w:rFonts w:eastAsia="Arial Unicode MS"/>
                <w:cs/>
              </w:rPr>
              <w:t>เป็นต้นไป</w:t>
            </w:r>
          </w:p>
          <w:p w14:paraId="369A4C04" w14:textId="77777777" w:rsidR="00033C0B" w:rsidRPr="00BE69F2" w:rsidRDefault="00033C0B" w:rsidP="009A6773">
            <w:pPr>
              <w:pStyle w:val="ListParagraph"/>
              <w:numPr>
                <w:ilvl w:val="0"/>
                <w:numId w:val="2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กรณีธนาคารรายงาน </w:t>
            </w:r>
            <w:r w:rsidRPr="00BE69F2">
              <w:rPr>
                <w:rFonts w:eastAsia="Arial Unicode MS"/>
              </w:rPr>
              <w:t xml:space="preserve">Loan Put/Call Option Exercise Date </w:t>
            </w:r>
            <w:r w:rsidRPr="00BE69F2">
              <w:rPr>
                <w:rFonts w:eastAsia="Arial Unicode MS"/>
                <w:cs/>
              </w:rPr>
              <w:t>ซึ่งเป็นวันที่ระบุไว้ในสัญญาไปแล้ว จะต้องรายงานวันที่ใช้สิทธิจริงด้วยหรือไม่</w:t>
            </w:r>
          </w:p>
        </w:tc>
      </w:tr>
      <w:tr w:rsidR="00BE69F2" w:rsidRPr="00BE69F2" w14:paraId="19F2CE37" w14:textId="77777777" w:rsidTr="00020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7C7EA8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B7D0C17" w14:textId="77777777" w:rsidR="00033C0B" w:rsidRPr="00BE69F2" w:rsidRDefault="00033C0B" w:rsidP="009A6773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Data Type Loan Put/Call Option Exercise Date </w:t>
            </w:r>
            <w:r w:rsidRPr="00BE69F2">
              <w:rPr>
                <w:rFonts w:eastAsia="Arial Unicode MS"/>
                <w:cs/>
              </w:rPr>
              <w:t>ไม่สามารถระบุเป็นช่วงเวลาได้ ดังนั้นกรณีที่ ในสัญญาระบุเป็นช่วงเวลาไว้ ให้รายงานเป็นวันเริ่มต้นของสิทธิ</w:t>
            </w:r>
          </w:p>
          <w:p w14:paraId="0745C066" w14:textId="77777777" w:rsidR="00033C0B" w:rsidRPr="00BE69F2" w:rsidRDefault="00033C0B" w:rsidP="009A6773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ไม่ต้องกลับไปแก้ไขรายงานวันที่ใช้สิทธิจริง 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1.6</w:t>
            </w:r>
            <w:r w:rsidRPr="00BE69F2">
              <w:rPr>
                <w:rFonts w:eastAsia="Arial Unicode MS"/>
              </w:rPr>
              <w:t xml:space="preserve"> FX Loan</w:t>
            </w:r>
          </w:p>
        </w:tc>
      </w:tr>
    </w:tbl>
    <w:p w14:paraId="12DDE08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7B1EE3F" w14:textId="77777777" w:rsidTr="007F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FC99D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A71A1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Arial Unicode MS"/>
                <w:cs/>
              </w:rPr>
              <w:t xml:space="preserve">  ลูกหนี้มีเงินกู้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ปี  ปีที่ </w:t>
            </w:r>
            <w:r w:rsidRPr="00BE69F2">
              <w:rPr>
                <w:rFonts w:eastAsia="Arial Unicode MS"/>
              </w:rPr>
              <w:t>1-2</w:t>
            </w:r>
            <w:r w:rsidRPr="00BE69F2">
              <w:rPr>
                <w:rFonts w:eastAsia="Arial Unicode MS"/>
                <w:cs/>
              </w:rPr>
              <w:t xml:space="preserve"> อัตราดอกเบี้ย </w:t>
            </w:r>
            <w:r w:rsidRPr="00BE69F2">
              <w:rPr>
                <w:rFonts w:eastAsia="Arial Unicode MS"/>
              </w:rPr>
              <w:t xml:space="preserve">Fixed Rate  </w:t>
            </w:r>
            <w:r w:rsidRPr="00BE69F2">
              <w:rPr>
                <w:rFonts w:eastAsia="Arial Unicode MS"/>
                <w:cs/>
              </w:rPr>
              <w:t xml:space="preserve">ปีที่ </w:t>
            </w:r>
            <w:r w:rsidRPr="00BE69F2">
              <w:rPr>
                <w:rFonts w:eastAsia="Arial Unicode MS"/>
              </w:rPr>
              <w:t>3-5</w:t>
            </w:r>
            <w:r w:rsidRPr="00BE69F2">
              <w:rPr>
                <w:rFonts w:eastAsia="Arial Unicode MS"/>
                <w:cs/>
              </w:rPr>
              <w:t xml:space="preserve"> อัตราดอกเบี้ย </w:t>
            </w:r>
            <w:r w:rsidRPr="00BE69F2">
              <w:rPr>
                <w:rFonts w:eastAsia="Arial Unicode MS"/>
              </w:rPr>
              <w:t xml:space="preserve">Floating Rate  </w:t>
            </w:r>
            <w:r w:rsidRPr="00BE69F2">
              <w:rPr>
                <w:rFonts w:eastAsia="Arial Unicode MS"/>
                <w:cs/>
              </w:rPr>
              <w:t>โดยมีเงื่อนไข</w:t>
            </w:r>
          </w:p>
          <w:p w14:paraId="2AA17CD0" w14:textId="77777777" w:rsidR="00033C0B" w:rsidRPr="00BE69F2" w:rsidRDefault="00033C0B" w:rsidP="009A6773">
            <w:pPr>
              <w:pStyle w:val="ListParagraph"/>
              <w:numPr>
                <w:ilvl w:val="0"/>
                <w:numId w:val="13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ลูกหนี้สามารถชำระคืนหนี้บางส่วนหรือทั้งหมดได้ก่อนครบกำหนด  ตั้งแต่ปีที่ </w:t>
            </w:r>
            <w:r w:rsidRPr="00BE69F2">
              <w:t>3</w:t>
            </w:r>
            <w:r w:rsidRPr="00BE69F2">
              <w:rPr>
                <w:cs/>
              </w:rPr>
              <w:t xml:space="preserve"> เป็นต้นไป</w:t>
            </w:r>
          </w:p>
          <w:p w14:paraId="103E0CD6" w14:textId="77777777" w:rsidR="00033C0B" w:rsidRPr="00BE69F2" w:rsidRDefault="00033C0B" w:rsidP="009A6773">
            <w:pPr>
              <w:pStyle w:val="ListParagraph"/>
              <w:numPr>
                <w:ilvl w:val="0"/>
                <w:numId w:val="13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ธนาคารจะเรียกเก็บ </w:t>
            </w:r>
            <w:r w:rsidRPr="00BE69F2">
              <w:t xml:space="preserve">Prepayment Fee </w:t>
            </w:r>
            <w:r w:rsidRPr="00BE69F2">
              <w:rPr>
                <w:cs/>
              </w:rPr>
              <w:t>กรณี (</w:t>
            </w:r>
            <w:r w:rsidRPr="00BE69F2">
              <w:t>1</w:t>
            </w:r>
            <w:r w:rsidRPr="00BE69F2">
              <w:rPr>
                <w:cs/>
              </w:rPr>
              <w:t xml:space="preserve">) </w:t>
            </w:r>
            <w:r w:rsidRPr="00BE69F2">
              <w:t>Refinance (</w:t>
            </w:r>
            <w:r w:rsidRPr="00BE69F2">
              <w:rPr>
                <w:cs/>
              </w:rPr>
              <w:t xml:space="preserve">2) </w:t>
            </w:r>
            <w:r w:rsidRPr="00BE69F2">
              <w:t>xxxx (</w:t>
            </w:r>
            <w:r w:rsidRPr="00BE69F2">
              <w:rPr>
                <w:cs/>
              </w:rPr>
              <w:t xml:space="preserve">3) </w:t>
            </w:r>
            <w:r w:rsidRPr="00BE69F2">
              <w:t xml:space="preserve">xxxx </w:t>
            </w:r>
            <w:r w:rsidRPr="00BE69F2">
              <w:rPr>
                <w:cs/>
              </w:rPr>
              <w:t>ยกเว้นกรณี (</w:t>
            </w:r>
            <w:r w:rsidRPr="00BE69F2">
              <w:t>1</w:t>
            </w:r>
            <w:r w:rsidRPr="00BE69F2">
              <w:rPr>
                <w:cs/>
              </w:rPr>
              <w:t>) เงินที่ชำระคืนมาจากการดำเนินงาน (</w:t>
            </w:r>
            <w:r w:rsidRPr="00BE69F2">
              <w:t>2</w:t>
            </w:r>
            <w:r w:rsidRPr="00BE69F2">
              <w:rPr>
                <w:cs/>
              </w:rPr>
              <w:t xml:space="preserve">) การเพิ่มทุน </w:t>
            </w:r>
            <w:r w:rsidRPr="00BE69F2">
              <w:t>(3</w:t>
            </w:r>
            <w:r w:rsidRPr="00BE69F2">
              <w:rPr>
                <w:cs/>
              </w:rPr>
              <w:t xml:space="preserve">) </w:t>
            </w:r>
            <w:r w:rsidRPr="00BE69F2">
              <w:t>xxx</w:t>
            </w:r>
          </w:p>
          <w:p w14:paraId="377F15FB" w14:textId="77777777" w:rsidR="00033C0B" w:rsidRPr="00BE69F2" w:rsidRDefault="00033C0B" w:rsidP="009A6773">
            <w:pPr>
              <w:pStyle w:val="ListParagraph"/>
              <w:numPr>
                <w:ilvl w:val="0"/>
                <w:numId w:val="3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เงื่อนไขข้างต้นแม้ว่าจะไม่ได้ระบุวันที่ในสัญญา แต่สามารถทราบได้ว่าตั้งแต่ปีที่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เป็นวันที่เท่าใด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ต้องรายงานวันเริ่มต้นของสิทธิ (ตั้งแต่ปีที่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>) ใช่หรือไม่</w:t>
            </w:r>
          </w:p>
          <w:p w14:paraId="217B066B" w14:textId="77777777" w:rsidR="00033C0B" w:rsidRPr="00BE69F2" w:rsidRDefault="00033C0B" w:rsidP="009A6773">
            <w:pPr>
              <w:pStyle w:val="ListParagraph"/>
              <w:numPr>
                <w:ilvl w:val="0"/>
                <w:numId w:val="3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กรณีเรียกเก็บ / ไม่เรียกเก็บ  </w:t>
            </w:r>
            <w:r w:rsidRPr="00BE69F2">
              <w:rPr>
                <w:rFonts w:eastAsia="Arial Unicode MS"/>
              </w:rPr>
              <w:t xml:space="preserve">Prepayment Fee   </w:t>
            </w:r>
            <w:r w:rsidRPr="00BE69F2">
              <w:rPr>
                <w:rFonts w:eastAsia="Arial Unicode MS"/>
                <w:cs/>
              </w:rPr>
              <w:t>ต้องรายงาน หากในสัญญามีวันที่สามารถใช้สิทธิในในการชำระคืนได้ก่อนครบกำหนดใช่หรือไม่</w:t>
            </w:r>
          </w:p>
        </w:tc>
      </w:tr>
      <w:tr w:rsidR="00BE69F2" w:rsidRPr="00BE69F2" w14:paraId="262A2F8C" w14:textId="77777777" w:rsidTr="007F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00DA34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63DC411" w14:textId="77777777" w:rsidR="00033C0B" w:rsidRPr="00BE69F2" w:rsidRDefault="00033C0B" w:rsidP="009A6773">
            <w:pPr>
              <w:pStyle w:val="ListParagraph"/>
              <w:numPr>
                <w:ilvl w:val="0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ใช่</w:t>
            </w:r>
          </w:p>
          <w:p w14:paraId="7A97A1E1" w14:textId="77777777" w:rsidR="00033C0B" w:rsidRPr="00BE69F2" w:rsidRDefault="00033C0B" w:rsidP="009A6773">
            <w:pPr>
              <w:pStyle w:val="ListParagraph"/>
              <w:numPr>
                <w:ilvl w:val="0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ใช่</w:t>
            </w:r>
          </w:p>
        </w:tc>
      </w:tr>
    </w:tbl>
    <w:p w14:paraId="3B6EDC9C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271222D7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[Put Option Whole or Partial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7FBFA3A" w14:textId="77777777" w:rsidTr="007F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DCF679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C63C1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ผลิตภัณฑ์สินเชื่อประเภท </w:t>
            </w:r>
            <w:r w:rsidRPr="00BE69F2">
              <w:rPr>
                <w:rFonts w:eastAsia="Arial Unicode MS"/>
              </w:rPr>
              <w:t xml:space="preserve">Packing Credit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Trust Receipt </w:t>
            </w:r>
            <w:r w:rsidRPr="00BE69F2">
              <w:rPr>
                <w:rFonts w:eastAsia="Arial Unicode MS"/>
                <w:cs/>
              </w:rPr>
              <w:t xml:space="preserve">มีข้อกำหนดที่ระบุไว้ในสัญญา เป็น </w:t>
            </w:r>
            <w:r w:rsidRPr="00BE69F2">
              <w:rPr>
                <w:rFonts w:eastAsia="Arial Unicode MS"/>
              </w:rPr>
              <w:t xml:space="preserve">Term &amp; Condition </w:t>
            </w:r>
            <w:r w:rsidRPr="00BE69F2">
              <w:rPr>
                <w:rFonts w:eastAsia="Arial Unicode MS"/>
                <w:cs/>
              </w:rPr>
              <w:t>ว่าทางธนาคารสามารถเรียกคืนหนี้ได้ก่อนครบกำหนด  ซึ่งไม่เคยระบุวันที่ และจำนวนเงิน ที่สามารถเรียกคืนก่อนกำหนดไว้เนื่องจากเป็นไปตามข้อกฎหมาย  กรณีนี้เข้าเกณฑ์ที่ต้องรายงานหรือไม่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โดยในทางปฏิบัติแล้ว ผลิตภัณฑ์นี้ทางธนาคารยังไม่เคยมีการเรียกคืนหนี้ก่อนกำหนดระยะเวลา</w:t>
            </w:r>
          </w:p>
        </w:tc>
      </w:tr>
      <w:tr w:rsidR="00BE69F2" w:rsidRPr="00BE69F2" w14:paraId="12F97379" w14:textId="77777777" w:rsidTr="007F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8BB3B9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1E901D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กรณีในสัญญาเป็น </w:t>
            </w:r>
            <w:r w:rsidRPr="00BE69F2">
              <w:rPr>
                <w:rFonts w:eastAsia="Arial Unicode MS"/>
              </w:rPr>
              <w:t xml:space="preserve">Team &amp; Condition </w:t>
            </w:r>
            <w:r w:rsidRPr="00BE69F2">
              <w:rPr>
                <w:rFonts w:eastAsia="Arial Unicode MS"/>
                <w:cs/>
              </w:rPr>
              <w:t xml:space="preserve">จะมีการเรียกคืนได้ก่อนกำหนด เป็นเรื่องปกติของการทำธุรกรรมประเภทนี้หรือเป็นไปตามข้อกฎหมายไม่ต้องรายงานเข้ามา และจะรายงานเมื่อในสัญญาระบุรายละเอียดเกี่ยวกับ </w:t>
            </w:r>
            <w:r w:rsidRPr="00BE69F2">
              <w:rPr>
                <w:rFonts w:eastAsia="Arial Unicode MS"/>
              </w:rPr>
              <w:t xml:space="preserve">Loan Put / Loan Call Option </w:t>
            </w:r>
            <w:r w:rsidRPr="00BE69F2">
              <w:rPr>
                <w:rFonts w:eastAsia="Arial Unicode MS"/>
                <w:cs/>
              </w:rPr>
              <w:t>ไว้ชัดเจน</w:t>
            </w:r>
          </w:p>
        </w:tc>
      </w:tr>
    </w:tbl>
    <w:p w14:paraId="06CFA9EC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67B688B7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[Call Option Whole or Partial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E3B1CBE" w14:textId="77777777" w:rsidTr="00500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A7C75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F97664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ข้อตกลงในการให้สิทธิลูกหนี้สามารถชำระคืนหนี้บางส่วนหรือทั้งหมดได้ก่อนครบกำหนด ซึ่งเป็นข้อตกลงที่ระบุไว้ในสัญญา  หากมีการเก็บค่าธรรมเนียมในการชำระคืนก่อนกำหนด (</w:t>
            </w:r>
            <w:r w:rsidRPr="00BE69F2">
              <w:rPr>
                <w:rFonts w:eastAsia="Arial Unicode MS"/>
              </w:rPr>
              <w:t xml:space="preserve">Prepayment Fee) </w:t>
            </w:r>
            <w:r w:rsidRPr="00BE69F2">
              <w:rPr>
                <w:rFonts w:eastAsia="Arial Unicode MS"/>
                <w:cs/>
              </w:rPr>
              <w:t>เข้าเกณฑ์ที่ต้องรายงานหรือไม่</w:t>
            </w:r>
          </w:p>
        </w:tc>
      </w:tr>
      <w:tr w:rsidR="00BE69F2" w:rsidRPr="00BE69F2" w14:paraId="3FC3D9AC" w14:textId="77777777" w:rsidTr="00500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CCA56E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9759AE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ถ้ามีการระบุไว้ในสัญญาต้องรายงาน แต่ค่าธรรมเนียมในการชำระคืนก่อนกำหนด ไม่ต้องรายงาน</w:t>
            </w:r>
          </w:p>
        </w:tc>
      </w:tr>
    </w:tbl>
    <w:p w14:paraId="578261D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F8FC085" w14:textId="77777777" w:rsidTr="00500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F0647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4A667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Call Option Whole or Partial Flag</w:t>
            </w:r>
            <w:r w:rsidRPr="00BE69F2">
              <w:rPr>
                <w:rFonts w:eastAsia="Arial Unicode MS"/>
                <w:cs/>
              </w:rPr>
              <w:t xml:space="preserve"> โดยสัญญาของทางธนาคารให้สิทธิลูกหนี้สามารถชำระคืนหนี้ได้ก่อนครบกำหนดนั้น สามารถเป็นได้ทั้ง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อย่าง คือ คืนทั้งจำนวน และคืนบางส่วน </w:t>
            </w:r>
          </w:p>
          <w:p w14:paraId="3549E981" w14:textId="2BA89586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หากสัญญาเป็นตามที่กล่าวมาข้างต้น ควรจะรายงานข้อมูลอย่างไร หากทางธนาคารสมารถกำหนดค่า </w:t>
            </w:r>
            <w:r w:rsidRPr="00BE69F2">
              <w:rPr>
                <w:rFonts w:eastAsia="Arial Unicode MS"/>
              </w:rPr>
              <w:t xml:space="preserve">default </w:t>
            </w:r>
            <w:r w:rsidRPr="00BE69F2">
              <w:rPr>
                <w:rFonts w:eastAsia="Arial Unicode MS"/>
                <w:cs/>
              </w:rPr>
              <w:t xml:space="preserve">ไว้เป็น </w:t>
            </w:r>
            <w:r w:rsidRPr="00BE69F2">
              <w:rPr>
                <w:rFonts w:eastAsia="Arial Unicode MS"/>
              </w:rPr>
              <w:t xml:space="preserve">Flag = </w:t>
            </w:r>
            <w:r w:rsidR="00C25768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คืนได้ทั้งจำนวน ได้หรือไม่</w:t>
            </w:r>
          </w:p>
        </w:tc>
      </w:tr>
      <w:tr w:rsidR="00BE69F2" w:rsidRPr="00BE69F2" w14:paraId="7F25E5D6" w14:textId="77777777" w:rsidTr="00500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8D9932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DEFC55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Call Option Whole or Partial Flag </w:t>
            </w:r>
            <w:r w:rsidRPr="00BE69F2">
              <w:rPr>
                <w:rFonts w:eastAsia="Arial Unicode MS"/>
                <w:cs/>
              </w:rPr>
              <w:t xml:space="preserve">ใช้ในกรณีที่สัญญาให้สิทธิลูกหนี้ในการชำระคืน แต่กรณีที่ในสัญญาไม่ระบุไว้สามารถเป็นค่าว่างได้ และควรรายงานตามจริง ไม่ควรเป็นค่า </w:t>
            </w:r>
            <w:r w:rsidRPr="00BE69F2">
              <w:rPr>
                <w:rFonts w:eastAsia="Arial Unicode MS"/>
              </w:rPr>
              <w:t xml:space="preserve">Default </w:t>
            </w:r>
          </w:p>
          <w:p w14:paraId="02728A0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ถ้าสัญญาของทางธนาคาร การให้สิทธิลูกหนี้สามารถชำระคืนหนี้ได้ก่อนครบกำหนดนั้น สามารถเป็นได้ทั้ง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อย่าง คือ คืนทั้งจำนวน และคืนบางส่วน ให้ใส่ </w:t>
            </w:r>
            <w:r w:rsidRPr="00BE69F2">
              <w:rPr>
                <w:rFonts w:eastAsia="Arial Unicode MS"/>
              </w:rPr>
              <w:t xml:space="preserve">Flag = </w:t>
            </w:r>
            <w:r w:rsidRPr="00BE69F2">
              <w:rPr>
                <w:rFonts w:eastAsia="Arial Unicode MS"/>
                <w:cs/>
              </w:rPr>
              <w:t>0</w:t>
            </w:r>
          </w:p>
        </w:tc>
      </w:tr>
    </w:tbl>
    <w:p w14:paraId="6BEF44E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5532E33A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[Number of Disbursement]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8F9CC01" w14:textId="77777777" w:rsidTr="00500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44006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D09BE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 </w:t>
            </w:r>
            <w:r w:rsidRPr="00BE69F2">
              <w:rPr>
                <w:rFonts w:eastAsia="Arial Unicode MS"/>
              </w:rPr>
              <w:t xml:space="preserve">Trade finance </w:t>
            </w:r>
            <w:r w:rsidRPr="00BE69F2">
              <w:rPr>
                <w:rFonts w:eastAsia="Arial Unicode MS"/>
                <w:cs/>
              </w:rPr>
              <w:t xml:space="preserve">ที่เป็น </w:t>
            </w:r>
            <w:r w:rsidRPr="00BE69F2">
              <w:rPr>
                <w:rFonts w:eastAsia="Arial Unicode MS"/>
              </w:rPr>
              <w:t xml:space="preserve">Term loan </w:t>
            </w:r>
            <w:r w:rsidRPr="00BE69F2">
              <w:rPr>
                <w:rFonts w:eastAsia="Arial Unicode MS"/>
                <w:cs/>
              </w:rPr>
              <w:t xml:space="preserve">อาจจะไม่สามารถระบุ </w:t>
            </w:r>
            <w:r w:rsidRPr="00BE69F2">
              <w:rPr>
                <w:rFonts w:eastAsia="Arial Unicode MS"/>
              </w:rPr>
              <w:t xml:space="preserve">Number of Disbursement, First disbursement date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First Payment date </w:t>
            </w:r>
            <w:r w:rsidRPr="00BE69F2">
              <w:rPr>
                <w:rFonts w:eastAsia="Arial Unicode MS"/>
                <w:cs/>
              </w:rPr>
              <w:t xml:space="preserve">เนื่องจากไม่มีข้อมูล ณ ตอนทำสัญญา แต่จะมีรายละเอียด ณ วันที่ลูกค้ามาเบิกใช้หรือวันที่เกิด </w:t>
            </w:r>
            <w:r w:rsidRPr="00BE69F2">
              <w:rPr>
                <w:rFonts w:eastAsia="Arial Unicode MS"/>
              </w:rPr>
              <w:t>Transaction</w:t>
            </w:r>
            <w:r w:rsidRPr="00BE69F2">
              <w:rPr>
                <w:rFonts w:eastAsia="Arial Unicode MS"/>
                <w:cs/>
              </w:rPr>
              <w:t xml:space="preserve"> กรณีนี้จะต้องรายงานอย่างไร</w:t>
            </w:r>
          </w:p>
        </w:tc>
      </w:tr>
      <w:tr w:rsidR="00BE69F2" w:rsidRPr="00BE69F2" w14:paraId="5891DEE8" w14:textId="77777777" w:rsidTr="00500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214092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5B0A96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ให้รายงาน</w:t>
            </w:r>
          </w:p>
          <w:p w14:paraId="3560057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Number of Disbursement </w:t>
            </w:r>
            <w:r w:rsidRPr="00BE69F2">
              <w:rPr>
                <w:rFonts w:eastAsia="Arial Unicode MS"/>
                <w:cs/>
              </w:rPr>
              <w:t xml:space="preserve">ให้รายงาน จำนวนครั้งตามที่คาดว่าลูกค้าจะเบิกสินเชื่อ กรณีไม่สามารถคาดได้อนุโลมให้รายงานเป็น </w:t>
            </w:r>
            <w:r w:rsidRPr="00BE69F2">
              <w:rPr>
                <w:rFonts w:eastAsia="Arial Unicode MS"/>
              </w:rPr>
              <w:t>1</w:t>
            </w:r>
          </w:p>
          <w:p w14:paraId="3FBED51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First disbursement date </w:t>
            </w:r>
            <w:r w:rsidRPr="00BE69F2">
              <w:rPr>
                <w:rFonts w:eastAsia="Arial Unicode MS"/>
                <w:cs/>
              </w:rPr>
              <w:t>ให้รายงาน วันครบกำหนด (</w:t>
            </w:r>
            <w:r w:rsidRPr="00BE69F2">
              <w:rPr>
                <w:rFonts w:eastAsia="Arial Unicode MS"/>
              </w:rPr>
              <w:t>Maturity date</w:t>
            </w:r>
            <w:r w:rsidRPr="00BE69F2">
              <w:rPr>
                <w:rFonts w:eastAsia="Arial Unicode MS"/>
                <w:cs/>
              </w:rPr>
              <w:t>)</w:t>
            </w:r>
          </w:p>
          <w:p w14:paraId="1702916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First Payment date </w:t>
            </w:r>
            <w:r w:rsidRPr="00BE69F2">
              <w:rPr>
                <w:rFonts w:eastAsia="Arial Unicode MS"/>
                <w:cs/>
              </w:rPr>
              <w:t>ให้รายงาน วันครบกำหนด (</w:t>
            </w:r>
            <w:r w:rsidRPr="00BE69F2">
              <w:rPr>
                <w:rFonts w:eastAsia="Arial Unicode MS"/>
              </w:rPr>
              <w:t>Maturity date</w:t>
            </w:r>
            <w:r w:rsidRPr="00BE69F2">
              <w:rPr>
                <w:rFonts w:eastAsia="Arial Unicode MS"/>
                <w:cs/>
              </w:rPr>
              <w:t>)</w:t>
            </w:r>
          </w:p>
        </w:tc>
      </w:tr>
    </w:tbl>
    <w:p w14:paraId="6F21621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FDBD921" w14:textId="77777777" w:rsidTr="00500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BCF73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6460A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กรณีบัญชีสินเชื่อมีลักษณะเป็น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 xml:space="preserve">ที่ไม่สามารถกำหนดจำนวนงวดในการเบิกถอนเงินกู้ในวันทำสัญญาได้ จะต้องรายงาน </w:t>
            </w:r>
            <w:r w:rsidRPr="00BE69F2">
              <w:rPr>
                <w:rFonts w:eastAsia="Arial Unicode MS"/>
              </w:rPr>
              <w:t>Number of Disbursement</w:t>
            </w:r>
            <w:r w:rsidRPr="00BE69F2">
              <w:rPr>
                <w:rFonts w:eastAsia="Arial Unicode MS"/>
                <w:cs/>
              </w:rPr>
              <w:t xml:space="preserve"> เป็นอย่างไร</w:t>
            </w:r>
          </w:p>
        </w:tc>
      </w:tr>
      <w:tr w:rsidR="00BE69F2" w:rsidRPr="00BE69F2" w14:paraId="06811C13" w14:textId="77777777" w:rsidTr="00500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0259C4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DE85E9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Number of Disbursement </w:t>
            </w:r>
            <w:r w:rsidRPr="00BE69F2">
              <w:rPr>
                <w:rFonts w:eastAsia="Arial Unicode MS"/>
                <w:cs/>
              </w:rPr>
              <w:t xml:space="preserve">เท่ากับ </w:t>
            </w:r>
            <w:r w:rsidRPr="00BE69F2">
              <w:rPr>
                <w:rFonts w:eastAsia="Arial Unicode MS"/>
              </w:rPr>
              <w:t>1</w:t>
            </w:r>
          </w:p>
        </w:tc>
      </w:tr>
    </w:tbl>
    <w:p w14:paraId="221EC35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1137E008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[First Disbursement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3F2B0C2" w14:textId="77777777" w:rsidTr="00500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79A521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4B5B1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กรณีสินเชื่อ </w:t>
            </w:r>
            <w:r w:rsidRPr="00BE69F2">
              <w:rPr>
                <w:rFonts w:eastAsia="Arial Unicode MS"/>
              </w:rPr>
              <w:t xml:space="preserve">Short-Term </w:t>
            </w:r>
            <w:r w:rsidRPr="00BE69F2">
              <w:rPr>
                <w:rFonts w:eastAsia="Arial Unicode MS"/>
                <w:cs/>
              </w:rPr>
              <w:t xml:space="preserve">ที่เป็น </w:t>
            </w:r>
            <w:r w:rsidRPr="00BE69F2">
              <w:rPr>
                <w:rFonts w:eastAsia="Arial Unicode MS"/>
              </w:rPr>
              <w:t xml:space="preserve">Revolving </w:t>
            </w:r>
            <w:r w:rsidRPr="00BE69F2">
              <w:rPr>
                <w:rFonts w:eastAsia="Arial Unicode MS"/>
                <w:cs/>
              </w:rPr>
              <w:t xml:space="preserve">ไม่มี </w:t>
            </w:r>
            <w:r w:rsidRPr="00BE69F2">
              <w:rPr>
                <w:rFonts w:eastAsia="Arial Unicode MS"/>
              </w:rPr>
              <w:t>First Disbursement Date</w:t>
            </w:r>
            <w:r w:rsidRPr="00BE69F2">
              <w:rPr>
                <w:rFonts w:eastAsia="Arial Unicode MS"/>
                <w:cs/>
              </w:rPr>
              <w:t xml:space="preserve"> ให้รายงานอย่างไร</w:t>
            </w:r>
          </w:p>
        </w:tc>
      </w:tr>
      <w:tr w:rsidR="00BE69F2" w:rsidRPr="00BE69F2" w14:paraId="29CBDB23" w14:textId="77777777" w:rsidTr="00500D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0740B2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EDC704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กรณีเป็น </w:t>
            </w:r>
            <w:r w:rsidRPr="00BE69F2">
              <w:rPr>
                <w:rFonts w:eastAsia="Arial Unicode MS"/>
              </w:rPr>
              <w:t xml:space="preserve">short term </w:t>
            </w:r>
            <w:r w:rsidRPr="00BE69F2">
              <w:rPr>
                <w:rFonts w:eastAsia="Arial Unicode MS"/>
                <w:cs/>
              </w:rPr>
              <w:t>แต่ไม่ระบุวันเบิกงวดแรก ให้ใส่วันที่ทำสัญญามีผล (</w:t>
            </w:r>
            <w:r w:rsidRPr="00BE69F2">
              <w:rPr>
                <w:rFonts w:eastAsia="Arial Unicode MS"/>
              </w:rPr>
              <w:t xml:space="preserve">Effective Date) </w:t>
            </w:r>
            <w:r w:rsidRPr="00BE69F2">
              <w:rPr>
                <w:rFonts w:eastAsia="Arial Unicode MS"/>
                <w:cs/>
              </w:rPr>
              <w:t>เป็นวันเบิกงวดแรก</w:t>
            </w:r>
          </w:p>
        </w:tc>
      </w:tr>
    </w:tbl>
    <w:p w14:paraId="0CA29FE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AC2B303" w14:textId="77777777" w:rsidTr="00DF1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DD917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021C08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เนื่องจากคำอธิบายระบุว่าเป็นวันที่ลูกหนี้สามารถเบิกเงินกู้งวดแรก หรือจ่ายชำระคืนหนี้ครั้งแรกตามที่ตกลงกับลูกหนี้ในวันทำสัญญา </w:t>
            </w:r>
          </w:p>
          <w:p w14:paraId="19E37CB2" w14:textId="77777777" w:rsidR="00033C0B" w:rsidRPr="00BE69F2" w:rsidRDefault="00033C0B" w:rsidP="009A6773">
            <w:pPr>
              <w:pStyle w:val="ListParagraph"/>
              <w:numPr>
                <w:ilvl w:val="1"/>
                <w:numId w:val="3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หากไม่ได้มีการตกลงกัน ณ วันที่ทำสัญญา จะต้องรายงานเป็นวันใด</w:t>
            </w:r>
          </w:p>
          <w:p w14:paraId="47336BFD" w14:textId="77777777" w:rsidR="00033C0B" w:rsidRPr="00BE69F2" w:rsidRDefault="00033C0B" w:rsidP="009A6773">
            <w:pPr>
              <w:pStyle w:val="ListParagraph"/>
              <w:numPr>
                <w:ilvl w:val="1"/>
                <w:numId w:val="3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หากมีสินเชื่อที่เป็นการ </w:t>
            </w:r>
            <w:r w:rsidRPr="00BE69F2">
              <w:rPr>
                <w:rFonts w:eastAsia="Arial Unicode MS"/>
              </w:rPr>
              <w:t xml:space="preserve">rollover </w:t>
            </w:r>
            <w:r w:rsidRPr="00BE69F2">
              <w:rPr>
                <w:rFonts w:eastAsia="Arial Unicode MS"/>
                <w:cs/>
              </w:rPr>
              <w:t>สัญญา โดยไม่เปลี่ยนแปลงเลขที่สัญญา (</w:t>
            </w:r>
            <w:r w:rsidRPr="00BE69F2">
              <w:rPr>
                <w:rFonts w:eastAsia="Arial Unicode MS"/>
              </w:rPr>
              <w:t xml:space="preserve">same reference) </w:t>
            </w:r>
            <w:r w:rsidRPr="00BE69F2">
              <w:rPr>
                <w:rFonts w:eastAsia="Arial Unicode MS"/>
                <w:cs/>
              </w:rPr>
              <w:t xml:space="preserve">จะต้องรายงาน </w:t>
            </w:r>
            <w:r w:rsidRPr="00BE69F2">
              <w:rPr>
                <w:rFonts w:eastAsia="Arial Unicode MS"/>
              </w:rPr>
              <w:t xml:space="preserve">first repayment date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1F0CFC86" w14:textId="77777777" w:rsidTr="00DF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A5A355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1BDD7E6" w14:textId="77777777" w:rsidR="00033C0B" w:rsidRPr="00BE69F2" w:rsidRDefault="00033C0B" w:rsidP="009A6773">
            <w:pPr>
              <w:pStyle w:val="ListParagraph"/>
              <w:numPr>
                <w:ilvl w:val="0"/>
                <w:numId w:val="34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First Disbursement Date </w:t>
            </w:r>
            <w:r w:rsidRPr="00BE69F2">
              <w:rPr>
                <w:rFonts w:eastAsia="Arial Unicode MS"/>
                <w:cs/>
              </w:rPr>
              <w:t>เป็นวันที่สัญญามีผล (</w:t>
            </w:r>
            <w:r w:rsidRPr="00BE69F2">
              <w:rPr>
                <w:rFonts w:eastAsia="Arial Unicode MS"/>
              </w:rPr>
              <w:t xml:space="preserve">Effective Date)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First Payment Date = Maturity Date</w:t>
            </w:r>
          </w:p>
          <w:p w14:paraId="5B106559" w14:textId="77777777" w:rsidR="00033C0B" w:rsidRPr="00BE69F2" w:rsidRDefault="00033C0B" w:rsidP="009A6773">
            <w:pPr>
              <w:pStyle w:val="ListParagraph"/>
              <w:numPr>
                <w:ilvl w:val="0"/>
                <w:numId w:val="34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กรณีที่มีการชำระคืนแล้วบางส่วน </w:t>
            </w:r>
            <w:r w:rsidRPr="00BE69F2">
              <w:rPr>
                <w:rFonts w:eastAsia="Arial Unicode MS"/>
              </w:rPr>
              <w:t xml:space="preserve">First Repayment Date </w:t>
            </w:r>
            <w:r w:rsidRPr="00BE69F2">
              <w:rPr>
                <w:rFonts w:eastAsia="Arial Unicode MS"/>
                <w:cs/>
              </w:rPr>
              <w:t xml:space="preserve">ไม่ต้องแก้ไข กรณีที่ยังไม่มีการชำระคืน ให้ใส่ </w:t>
            </w:r>
            <w:r w:rsidRPr="00BE69F2">
              <w:rPr>
                <w:rFonts w:eastAsia="Arial Unicode MS"/>
              </w:rPr>
              <w:t xml:space="preserve">First Repayment Date </w:t>
            </w:r>
            <w:r w:rsidRPr="00BE69F2">
              <w:rPr>
                <w:rFonts w:eastAsia="Arial Unicode MS"/>
                <w:cs/>
              </w:rPr>
              <w:t xml:space="preserve">ตามจริง กรณีทีไม่มีระบุไว้ ให้ใส่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>ใหม่</w:t>
            </w:r>
          </w:p>
        </w:tc>
      </w:tr>
    </w:tbl>
    <w:p w14:paraId="50405774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4F67CE83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[Primary Counterparty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35A1F98" w14:textId="77777777" w:rsidTr="00DF1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6A5B7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43E94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กรณีรายงาน  </w:t>
            </w:r>
            <w:r w:rsidRPr="00BE69F2">
              <w:rPr>
                <w:rFonts w:eastAsia="Arial Unicode MS"/>
              </w:rPr>
              <w:t xml:space="preserve">Primary Counterparty ID  </w:t>
            </w:r>
            <w:r w:rsidRPr="00BE69F2">
              <w:rPr>
                <w:rFonts w:eastAsia="Arial Unicode MS"/>
                <w:cs/>
              </w:rPr>
              <w:t xml:space="preserve">สำหรับธุรกรรมเงินกู้ </w:t>
            </w:r>
            <w:r w:rsidRPr="00BE69F2">
              <w:rPr>
                <w:rFonts w:eastAsia="Arial Unicode MS"/>
              </w:rPr>
              <w:t xml:space="preserve">Supply Chain Financing  </w:t>
            </w:r>
            <w:r w:rsidRPr="00BE69F2">
              <w:rPr>
                <w:rFonts w:eastAsia="Arial Unicode MS"/>
                <w:cs/>
              </w:rPr>
              <w:t xml:space="preserve">ซึ่งลูกค้าจะมีทั้งฝั่ง </w:t>
            </w:r>
            <w:r w:rsidRPr="00BE69F2">
              <w:rPr>
                <w:rFonts w:eastAsia="Arial Unicode MS"/>
              </w:rPr>
              <w:t xml:space="preserve">AR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AP program </w:t>
            </w:r>
            <w:r w:rsidRPr="00BE69F2">
              <w:rPr>
                <w:rFonts w:eastAsia="Arial Unicode MS"/>
                <w:cs/>
              </w:rPr>
              <w:t xml:space="preserve">กรณีนี้ ใน </w:t>
            </w:r>
            <w:r w:rsidRPr="00BE69F2">
              <w:rPr>
                <w:rFonts w:eastAsia="Arial Unicode MS"/>
              </w:rPr>
              <w:t xml:space="preserve">Primary Counterparty ID  </w:t>
            </w:r>
            <w:r w:rsidRPr="00BE69F2">
              <w:rPr>
                <w:rFonts w:eastAsia="Arial Unicode MS"/>
                <w:cs/>
              </w:rPr>
              <w:t>ยังคงรายงายลูกค้าแบงก์ซึ่งเป็นผู้กู้หลักกับทางธนาคาร ทหรือรายงานผู้รับเงินสุดท้าย</w:t>
            </w:r>
          </w:p>
        </w:tc>
      </w:tr>
      <w:tr w:rsidR="00BE69F2" w:rsidRPr="00BE69F2" w14:paraId="6BE1567E" w14:textId="77777777" w:rsidTr="00DF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37ABDF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6D7A6D3" w14:textId="77777777" w:rsidR="00033C0B" w:rsidRPr="00BE69F2" w:rsidRDefault="00033C0B" w:rsidP="009A677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ธุรกรรม </w:t>
            </w:r>
            <w:r w:rsidRPr="00BE69F2">
              <w:rPr>
                <w:rFonts w:eastAsia="Arial Unicode MS"/>
              </w:rPr>
              <w:t>Supply Chain Financing</w:t>
            </w:r>
          </w:p>
          <w:p w14:paraId="1A278F32" w14:textId="77777777" w:rsidR="00033C0B" w:rsidRPr="00BE69F2" w:rsidRDefault="00033C0B" w:rsidP="009A6773">
            <w:pPr>
              <w:pStyle w:val="ListParagraph"/>
              <w:numPr>
                <w:ilvl w:val="0"/>
                <w:numId w:val="2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แบบ </w:t>
            </w:r>
            <w:r w:rsidRPr="00BE69F2">
              <w:rPr>
                <w:rFonts w:eastAsia="Arial Unicode MS"/>
              </w:rPr>
              <w:t xml:space="preserve">AR (Buyer Financing) : </w:t>
            </w:r>
            <w:r w:rsidRPr="00BE69F2">
              <w:rPr>
                <w:rFonts w:eastAsia="Arial Unicode MS"/>
                <w:cs/>
              </w:rPr>
              <w:t>ผู้ขายสินค้าหรือบริการ (ผู้รับเงิน) ขายลดลูกหนี้โดยโอนสิทธิเรียกร้องในลูกหนี้ (ผู้ซื้อ) ให้แก่ธนาคาร และธนาคารจะใช้สิทธิไล่เบี้ยจากผู้ขายฯ ไม่ได้</w:t>
            </w:r>
          </w:p>
          <w:p w14:paraId="7AAD40E2" w14:textId="77777777" w:rsidR="00033C0B" w:rsidRPr="00BE69F2" w:rsidRDefault="00033C0B" w:rsidP="009A6773">
            <w:pPr>
              <w:pStyle w:val="ListParagraph"/>
              <w:numPr>
                <w:ilvl w:val="0"/>
                <w:numId w:val="2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แบบ </w:t>
            </w:r>
            <w:r w:rsidRPr="00BE69F2">
              <w:rPr>
                <w:rFonts w:eastAsia="Arial Unicode MS"/>
              </w:rPr>
              <w:t xml:space="preserve">AP Program (Supplier Financing) : </w:t>
            </w:r>
            <w:r w:rsidRPr="00BE69F2">
              <w:rPr>
                <w:rFonts w:eastAsia="Arial Unicode MS"/>
                <w:cs/>
              </w:rPr>
              <w:t xml:space="preserve">ลูกหนี้ (ผู้ซื้อ) ขอให้ธนาคารเป็นผู้ชำระค่าสินค้าหรือบริการให้กับ </w:t>
            </w:r>
            <w:r w:rsidRPr="00BE69F2">
              <w:rPr>
                <w:rFonts w:eastAsia="Arial Unicode MS"/>
              </w:rPr>
              <w:t>Supplier (</w:t>
            </w:r>
            <w:r w:rsidRPr="00BE69F2">
              <w:rPr>
                <w:rFonts w:eastAsia="Arial Unicode MS"/>
                <w:cs/>
              </w:rPr>
              <w:t>ผู้รับเงิน) แทนลูกหนี้</w:t>
            </w:r>
          </w:p>
          <w:p w14:paraId="639F287E" w14:textId="77777777" w:rsidR="00033C0B" w:rsidRPr="00BE69F2" w:rsidRDefault="00033C0B" w:rsidP="009A677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ให้รายงานผู้ซื้อสินค้าหรือบริการเป็นลูกหนี้ของธนาคาร</w:t>
            </w:r>
          </w:p>
        </w:tc>
      </w:tr>
    </w:tbl>
    <w:p w14:paraId="3EC00F1E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27181A5" w14:textId="77777777" w:rsidTr="00DF1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910C8B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F1E88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ธุรกรรม </w:t>
            </w:r>
            <w:r w:rsidRPr="00BE69F2">
              <w:rPr>
                <w:rFonts w:eastAsia="Arial Unicode MS"/>
              </w:rPr>
              <w:t xml:space="preserve">Export Loan  (LC discount without recourse) </w:t>
            </w:r>
            <w:r w:rsidRPr="00BE69F2">
              <w:rPr>
                <w:rFonts w:eastAsia="Arial Unicode MS"/>
                <w:cs/>
              </w:rPr>
              <w:t xml:space="preserve">ต้องรายงานธนาคารผู้เปิดแอลซี  หรือ </w:t>
            </w:r>
            <w:r w:rsidRPr="00BE69F2">
              <w:rPr>
                <w:rFonts w:eastAsia="Arial Unicode MS"/>
              </w:rPr>
              <w:t xml:space="preserve">Applicant of LC  (Importer)  </w:t>
            </w:r>
            <w:r w:rsidRPr="00BE69F2">
              <w:rPr>
                <w:rFonts w:eastAsia="Arial Unicode MS"/>
                <w:cs/>
              </w:rPr>
              <w:t xml:space="preserve">หากต้องรายงานกรณีธนาคารผู้เปิดแอลซี สามารถใช้ </w:t>
            </w:r>
            <w:r w:rsidRPr="00BE69F2">
              <w:rPr>
                <w:rFonts w:eastAsia="Arial Unicode MS"/>
              </w:rPr>
              <w:t xml:space="preserve">Swift code </w:t>
            </w:r>
            <w:r w:rsidRPr="00BE69F2">
              <w:rPr>
                <w:rFonts w:eastAsia="Arial Unicode MS"/>
                <w:cs/>
              </w:rPr>
              <w:t xml:space="preserve">หรือว่า  </w:t>
            </w:r>
            <w:r w:rsidRPr="00BE69F2">
              <w:rPr>
                <w:rFonts w:eastAsia="Arial Unicode MS"/>
              </w:rPr>
              <w:t xml:space="preserve">Bank ID code </w:t>
            </w:r>
            <w:r w:rsidRPr="00BE69F2">
              <w:rPr>
                <w:rFonts w:eastAsia="Arial Unicode MS"/>
                <w:cs/>
              </w:rPr>
              <w:t xml:space="preserve">ที่ทางธนาคารกำหนด   หากต้องรายงาน </w:t>
            </w:r>
            <w:r w:rsidRPr="00BE69F2">
              <w:rPr>
                <w:rFonts w:eastAsia="Arial Unicode MS"/>
              </w:rPr>
              <w:t xml:space="preserve">Importer </w:t>
            </w:r>
            <w:r w:rsidRPr="00BE69F2">
              <w:rPr>
                <w:rFonts w:eastAsia="Arial Unicode MS"/>
                <w:cs/>
              </w:rPr>
              <w:t>เลขที่อ้างอิงของผู้กู้ อย่างไร</w:t>
            </w:r>
          </w:p>
        </w:tc>
      </w:tr>
      <w:tr w:rsidR="00BE69F2" w:rsidRPr="00BE69F2" w14:paraId="103D31FD" w14:textId="77777777" w:rsidTr="00DF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787562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02083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การรายงานให้รายงานตามการพิจารณา </w:t>
            </w:r>
            <w:r w:rsidRPr="00BE69F2">
              <w:rPr>
                <w:rFonts w:eastAsia="Arial Unicode MS"/>
              </w:rPr>
              <w:t xml:space="preserve">Exposure </w:t>
            </w:r>
            <w:r w:rsidRPr="00BE69F2">
              <w:rPr>
                <w:rFonts w:eastAsia="Arial Unicode MS"/>
                <w:cs/>
              </w:rPr>
              <w:t xml:space="preserve">ของ สง. </w:t>
            </w:r>
          </w:p>
          <w:p w14:paraId="1F02EAB9" w14:textId="77777777" w:rsidR="00033C0B" w:rsidRPr="00BE69F2" w:rsidRDefault="00033C0B" w:rsidP="009A6773">
            <w:pPr>
              <w:pStyle w:val="ListParagraph"/>
              <w:numPr>
                <w:ilvl w:val="0"/>
                <w:numId w:val="2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หากคิด  </w:t>
            </w:r>
            <w:r w:rsidRPr="00BE69F2">
              <w:rPr>
                <w:rFonts w:eastAsia="Arial Unicode MS"/>
              </w:rPr>
              <w:t xml:space="preserve">Exposure </w:t>
            </w:r>
            <w:r w:rsidRPr="00BE69F2">
              <w:rPr>
                <w:rFonts w:eastAsia="Arial Unicode MS"/>
                <w:cs/>
              </w:rPr>
              <w:t>ที่ธนาคารผู้เปิดแอลซี (</w:t>
            </w:r>
            <w:r w:rsidRPr="00BE69F2">
              <w:rPr>
                <w:rFonts w:eastAsia="Arial Unicode MS"/>
              </w:rPr>
              <w:t xml:space="preserve">Issuing Bank) </w:t>
            </w:r>
            <w:r w:rsidRPr="00BE69F2">
              <w:rPr>
                <w:rFonts w:eastAsia="Arial Unicode MS"/>
                <w:cs/>
              </w:rPr>
              <w:t xml:space="preserve">รายงานด้วย </w:t>
            </w:r>
            <w:r w:rsidRPr="00BE69F2">
              <w:rPr>
                <w:rFonts w:eastAsia="Arial Unicode MS"/>
              </w:rPr>
              <w:t xml:space="preserve">SWIFT code 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FI code </w:t>
            </w:r>
            <w:r w:rsidRPr="00BE69F2">
              <w:rPr>
                <w:rFonts w:eastAsia="Arial Unicode MS"/>
                <w:cs/>
              </w:rPr>
              <w:t>ได้</w:t>
            </w:r>
          </w:p>
          <w:p w14:paraId="4DF37786" w14:textId="77777777" w:rsidR="00033C0B" w:rsidRPr="00BE69F2" w:rsidRDefault="00033C0B" w:rsidP="009A6773">
            <w:pPr>
              <w:pStyle w:val="ListParagraph"/>
              <w:numPr>
                <w:ilvl w:val="0"/>
                <w:numId w:val="2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หากคิด  </w:t>
            </w:r>
            <w:r w:rsidRPr="00BE69F2">
              <w:rPr>
                <w:rFonts w:eastAsia="Arial Unicode MS"/>
              </w:rPr>
              <w:t xml:space="preserve">Exposure </w:t>
            </w:r>
            <w:r w:rsidRPr="00BE69F2">
              <w:rPr>
                <w:rFonts w:eastAsia="Arial Unicode MS"/>
                <w:cs/>
              </w:rPr>
              <w:t xml:space="preserve">ที่ </w:t>
            </w:r>
            <w:r w:rsidRPr="00BE69F2">
              <w:rPr>
                <w:rFonts w:eastAsia="Arial Unicode MS"/>
              </w:rPr>
              <w:t xml:space="preserve">Applicant of LC  (Importer) </w:t>
            </w:r>
            <w:r w:rsidRPr="00BE69F2">
              <w:rPr>
                <w:rFonts w:eastAsia="Arial Unicode MS"/>
                <w:cs/>
              </w:rPr>
              <w:t xml:space="preserve">รายงานด้วยเลขที่อ้างอิงตามหลักการรายงานของ </w:t>
            </w:r>
            <w:r w:rsidRPr="00BE69F2">
              <w:rPr>
                <w:rFonts w:eastAsia="Arial Unicode MS"/>
              </w:rPr>
              <w:t xml:space="preserve">Data entity  </w:t>
            </w:r>
            <w:r w:rsidRPr="00BE69F2">
              <w:rPr>
                <w:rFonts w:eastAsia="Arial Unicode MS"/>
                <w:cs/>
              </w:rPr>
              <w:t xml:space="preserve">4.1 </w:t>
            </w:r>
            <w:r w:rsidRPr="00BE69F2">
              <w:rPr>
                <w:rFonts w:eastAsia="Arial Unicode MS"/>
              </w:rPr>
              <w:t>Counterparty x Id</w:t>
            </w:r>
          </w:p>
        </w:tc>
      </w:tr>
    </w:tbl>
    <w:p w14:paraId="16B3766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bookmarkStart w:id="81" w:name="_Toc69663303"/>
      <w:r w:rsidRPr="00BE69F2">
        <w:rPr>
          <w:rFonts w:eastAsia="Arial Unicode MS"/>
        </w:rPr>
        <w:br w:type="page"/>
      </w:r>
    </w:p>
    <w:p w14:paraId="7DD114F1" w14:textId="77777777" w:rsidR="00033C0B" w:rsidRPr="00BE69F2" w:rsidRDefault="00033C0B" w:rsidP="009A6773">
      <w:pPr>
        <w:pStyle w:val="Heading3"/>
        <w:numPr>
          <w:ilvl w:val="1"/>
          <w:numId w:val="3"/>
        </w:numPr>
        <w:spacing w:before="0" w:after="120" w:line="240" w:lineRule="auto"/>
        <w:rPr>
          <w:rFonts w:eastAsia="Arial Unicode MS"/>
        </w:rPr>
      </w:pPr>
      <w:bookmarkStart w:id="82" w:name="_Toc117260821"/>
      <w:bookmarkStart w:id="83" w:name="_Toc119937664"/>
      <w:r w:rsidRPr="00BE69F2">
        <w:rPr>
          <w:rFonts w:eastAsia="Arial Unicode MS"/>
        </w:rPr>
        <w:t>Share Lending Member</w:t>
      </w:r>
      <w:r w:rsidRPr="00BE69F2">
        <w:rPr>
          <w:rFonts w:eastAsia="Arial Unicode MS"/>
          <w:cs/>
        </w:rPr>
        <w:t xml:space="preserve"> (</w:t>
      </w:r>
      <w:r w:rsidRPr="00BE69F2">
        <w:rPr>
          <w:rFonts w:eastAsia="Arial Unicode MS"/>
        </w:rPr>
        <w:t>DER_SHM</w:t>
      </w:r>
      <w:r w:rsidRPr="00BE69F2">
        <w:rPr>
          <w:rFonts w:eastAsia="Arial Unicode MS"/>
          <w:cs/>
        </w:rPr>
        <w:t>)</w:t>
      </w:r>
      <w:bookmarkEnd w:id="81"/>
      <w:bookmarkEnd w:id="82"/>
      <w:bookmarkEnd w:id="83"/>
    </w:p>
    <w:p w14:paraId="591D5A1C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4106194" w14:textId="77777777" w:rsidTr="00DF1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16C80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05796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ขอคำอธิบายเพิ่มเติมของ </w:t>
            </w:r>
            <w:r w:rsidRPr="00BE69F2">
              <w:rPr>
                <w:rFonts w:eastAsia="Arial Unicode MS"/>
              </w:rPr>
              <w:t xml:space="preserve">Lead Manager </w:t>
            </w:r>
            <w:r w:rsidRPr="00BE69F2">
              <w:rPr>
                <w:rFonts w:eastAsia="Arial Unicode MS"/>
                <w:cs/>
              </w:rPr>
              <w:t xml:space="preserve">ในความหมายของ ธปท.  </w:t>
            </w:r>
          </w:p>
        </w:tc>
      </w:tr>
      <w:tr w:rsidR="00BE69F2" w:rsidRPr="00BE69F2" w14:paraId="12851740" w14:textId="77777777" w:rsidTr="00DF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37C44D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1695F98" w14:textId="6D045FBD" w:rsidR="00033C0B" w:rsidRPr="005755CD" w:rsidRDefault="005755CD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highlight w:val="yellow"/>
                <w:cs/>
              </w:rPr>
            </w:pPr>
            <w:r w:rsidRPr="00AC680F">
              <w:rPr>
                <w:rFonts w:eastAsia="Arial Unicode MS"/>
                <w:cs/>
              </w:rPr>
              <w:t xml:space="preserve">หมายถึง </w:t>
            </w:r>
            <w:r w:rsidRPr="00AC680F">
              <w:rPr>
                <w:rFonts w:eastAsia="Arial Unicode MS"/>
                <w:strike/>
                <w:color w:val="FF0000"/>
              </w:rPr>
              <w:t>Facility Agent</w:t>
            </w:r>
            <w:r w:rsidRPr="00AC680F">
              <w:rPr>
                <w:rFonts w:eastAsia="Arial Unicode MS" w:hint="cs"/>
                <w:color w:val="FF0000"/>
                <w:cs/>
              </w:rPr>
              <w:t xml:space="preserve"> </w:t>
            </w:r>
            <w:r w:rsidRPr="00AC680F">
              <w:rPr>
                <w:rFonts w:eastAsia="Arial Unicode MS"/>
                <w:color w:val="FF0000"/>
                <w:cs/>
              </w:rPr>
              <w:t xml:space="preserve">ผู้นำในการจัดการเงินกู้สัญญา </w:t>
            </w:r>
            <w:r w:rsidRPr="00AC680F">
              <w:rPr>
                <w:rFonts w:eastAsia="Arial Unicode MS"/>
                <w:color w:val="FF0000"/>
              </w:rPr>
              <w:t>Syndicated Loan</w:t>
            </w:r>
            <w:r w:rsidR="00A30ED0" w:rsidRPr="00AC680F">
              <w:rPr>
                <w:rFonts w:eastAsia="Arial Unicode MS" w:hint="cs"/>
                <w:cs/>
              </w:rPr>
              <w:t xml:space="preserve"> </w:t>
            </w:r>
            <w:r w:rsidR="00B6591B" w:rsidRPr="00AC680F">
              <w:rPr>
                <w:rFonts w:eastAsia="Arial Unicode MS" w:hint="cs"/>
                <w:cs/>
              </w:rPr>
              <w:t xml:space="preserve"> </w:t>
            </w:r>
          </w:p>
        </w:tc>
      </w:tr>
    </w:tbl>
    <w:p w14:paraId="16D99B3D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478EBD8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525345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561538" w14:textId="188DB9D5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หากมี </w:t>
            </w:r>
            <w:r w:rsidRPr="00DF1B0C">
              <w:rPr>
                <w:rFonts w:eastAsia="Arial Unicode MS"/>
                <w:strike/>
                <w:color w:val="FF0000"/>
              </w:rPr>
              <w:t>Lead Arranger</w:t>
            </w:r>
            <w:r w:rsidRPr="002B7352">
              <w:rPr>
                <w:rFonts w:eastAsia="Arial Unicode MS"/>
                <w:color w:val="FF0000"/>
              </w:rPr>
              <w:t xml:space="preserve"> </w:t>
            </w:r>
            <w:r w:rsidR="002B7352" w:rsidRPr="00DF1B0C">
              <w:rPr>
                <w:color w:val="FF0000"/>
              </w:rPr>
              <w:t>Lead Manager</w:t>
            </w:r>
            <w:r w:rsidR="002B7352" w:rsidRPr="002B7352">
              <w:rPr>
                <w:rFonts w:eastAsia="Arial Unicode MS"/>
                <w:color w:val="FF0000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มากกว่า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ราย ให้ทั้ง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>สง. รายงาน ใช่หรือไม่</w:t>
            </w:r>
          </w:p>
        </w:tc>
      </w:tr>
      <w:tr w:rsidR="00BE69F2" w:rsidRPr="00BE69F2" w14:paraId="400441C9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DFCA9E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10E634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ใช่ ทั้ง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ราย ต้องรายงาน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1.7 Share Lending Member</w:t>
            </w:r>
          </w:p>
        </w:tc>
      </w:tr>
    </w:tbl>
    <w:p w14:paraId="7E5C9A6D" w14:textId="58B82B39" w:rsidR="00033C0B" w:rsidRPr="00646DED" w:rsidRDefault="00033C0B" w:rsidP="009A6773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0D6C0B3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9D42B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14DE0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ตามรูปแบบ </w:t>
            </w:r>
            <w:r w:rsidRPr="00BE69F2">
              <w:rPr>
                <w:rFonts w:eastAsia="Arial Unicode MS"/>
              </w:rPr>
              <w:t xml:space="preserve">Data Model </w:t>
            </w:r>
            <w:r w:rsidRPr="00BE69F2">
              <w:rPr>
                <w:rFonts w:eastAsia="Arial Unicode MS"/>
                <w:cs/>
              </w:rPr>
              <w:t xml:space="preserve">จะให้รายงาน </w:t>
            </w:r>
            <w:r w:rsidRPr="00BE69F2">
              <w:rPr>
                <w:rFonts w:eastAsia="Arial Unicode MS"/>
              </w:rPr>
              <w:t xml:space="preserve">1.7 Share Lending Member </w:t>
            </w:r>
            <w:r w:rsidRPr="00BE69F2">
              <w:rPr>
                <w:rFonts w:eastAsia="Arial Unicode MS"/>
                <w:cs/>
              </w:rPr>
              <w:t xml:space="preserve">นี้ โดยใช้ </w:t>
            </w:r>
            <w:r w:rsidRPr="00BE69F2">
              <w:rPr>
                <w:rFonts w:eastAsia="Arial Unicode MS"/>
              </w:rPr>
              <w:t xml:space="preserve">Account Id (PK) </w:t>
            </w:r>
            <w:r w:rsidRPr="00BE69F2">
              <w:rPr>
                <w:rFonts w:eastAsia="Arial Unicode MS"/>
                <w:cs/>
              </w:rPr>
              <w:t xml:space="preserve">จะทำให้เกิดการรายงานค่าซ้ำ ๆ เนื่องจาก ว่าในทาง </w:t>
            </w:r>
            <w:r w:rsidRPr="00BE69F2">
              <w:rPr>
                <w:rFonts w:eastAsia="Arial Unicode MS"/>
              </w:rPr>
              <w:t xml:space="preserve">Business </w:t>
            </w:r>
            <w:r w:rsidRPr="00BE69F2">
              <w:rPr>
                <w:rFonts w:eastAsia="Arial Unicode MS"/>
                <w:cs/>
              </w:rPr>
              <w:t>อาจอยู่ที่ระดับ วงเงิน (</w:t>
            </w:r>
            <w:r w:rsidRPr="00BE69F2">
              <w:rPr>
                <w:rFonts w:eastAsia="Arial Unicode MS"/>
              </w:rPr>
              <w:t xml:space="preserve">Credit Line)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>CA (Credit Application)</w:t>
            </w:r>
          </w:p>
          <w:p w14:paraId="4096052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วงเงินสินเชื่อ </w:t>
            </w:r>
            <w:r w:rsidRPr="00BE69F2">
              <w:rPr>
                <w:rFonts w:eastAsia="Arial Unicode MS"/>
              </w:rPr>
              <w:t xml:space="preserve">Syndicate Loan = 100 </w:t>
            </w:r>
            <w:r w:rsidRPr="00BE69F2">
              <w:rPr>
                <w:rFonts w:eastAsia="Arial Unicode MS"/>
                <w:cs/>
              </w:rPr>
              <w:t xml:space="preserve">ลบ. มีผู้ให้กู้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สง. อยู่ในสัญญานี้ ได้แก่ ธนาคาร </w:t>
            </w:r>
            <w:r w:rsidRPr="00BE69F2">
              <w:rPr>
                <w:rFonts w:eastAsia="Arial Unicode MS"/>
              </w:rPr>
              <w:t xml:space="preserve">A (40), B (30)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C (30) </w:t>
            </w:r>
            <w:r w:rsidRPr="00BE69F2">
              <w:rPr>
                <w:rFonts w:eastAsia="Arial Unicode MS"/>
                <w:cs/>
              </w:rPr>
              <w:t xml:space="preserve">โดยธนาคาร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 xml:space="preserve">Lead </w:t>
            </w:r>
            <w:r w:rsidRPr="00BE69F2">
              <w:rPr>
                <w:rFonts w:eastAsia="Arial Unicode MS"/>
                <w:cs/>
              </w:rPr>
              <w:t xml:space="preserve">และในวงเงินมี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บัญชี </w:t>
            </w:r>
            <w:r w:rsidRPr="00BE69F2">
              <w:rPr>
                <w:rFonts w:eastAsia="Arial Unicode MS"/>
              </w:rPr>
              <w:t xml:space="preserve">AC001 AC002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AC003 </w:t>
            </w:r>
          </w:p>
          <w:p w14:paraId="564FE6B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1"/>
              <w:gridCol w:w="1927"/>
              <w:gridCol w:w="2837"/>
              <w:gridCol w:w="2289"/>
            </w:tblGrid>
            <w:tr w:rsidR="00BE69F2" w:rsidRPr="00BE69F2" w14:paraId="02318706" w14:textId="77777777">
              <w:trPr>
                <w:trHeight w:val="252"/>
              </w:trPr>
              <w:tc>
                <w:tcPr>
                  <w:tcW w:w="2351" w:type="dxa"/>
                </w:tcPr>
                <w:p w14:paraId="5252832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927" w:type="dxa"/>
                </w:tcPr>
                <w:p w14:paraId="427F0B8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2837" w:type="dxa"/>
                </w:tcPr>
                <w:p w14:paraId="1EE9D3A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Share Lender Counterparty Id</w:t>
                  </w:r>
                </w:p>
              </w:tc>
              <w:tc>
                <w:tcPr>
                  <w:tcW w:w="2289" w:type="dxa"/>
                </w:tcPr>
                <w:p w14:paraId="0B6A259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Lead Manager Flag</w:t>
                  </w:r>
                </w:p>
              </w:tc>
            </w:tr>
            <w:tr w:rsidR="00BE69F2" w:rsidRPr="00BE69F2" w14:paraId="393DA648" w14:textId="77777777">
              <w:trPr>
                <w:trHeight w:val="252"/>
              </w:trPr>
              <w:tc>
                <w:tcPr>
                  <w:tcW w:w="2351" w:type="dxa"/>
                </w:tcPr>
                <w:p w14:paraId="4115B13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783D7CF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2837" w:type="dxa"/>
                </w:tcPr>
                <w:p w14:paraId="69F0716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</w:t>
                  </w:r>
                </w:p>
              </w:tc>
              <w:tc>
                <w:tcPr>
                  <w:tcW w:w="2289" w:type="dxa"/>
                </w:tcPr>
                <w:p w14:paraId="483BCD3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  <w:tr w:rsidR="00BE69F2" w:rsidRPr="00BE69F2" w14:paraId="54B609F8" w14:textId="77777777">
              <w:trPr>
                <w:trHeight w:val="252"/>
              </w:trPr>
              <w:tc>
                <w:tcPr>
                  <w:tcW w:w="2351" w:type="dxa"/>
                </w:tcPr>
                <w:p w14:paraId="0D20DB1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4080FCE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2837" w:type="dxa"/>
                </w:tcPr>
                <w:p w14:paraId="2F723E8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</w:t>
                  </w:r>
                </w:p>
              </w:tc>
              <w:tc>
                <w:tcPr>
                  <w:tcW w:w="2289" w:type="dxa"/>
                </w:tcPr>
                <w:p w14:paraId="4CD64F8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765E7CB5" w14:textId="77777777">
              <w:trPr>
                <w:trHeight w:val="252"/>
              </w:trPr>
              <w:tc>
                <w:tcPr>
                  <w:tcW w:w="2351" w:type="dxa"/>
                </w:tcPr>
                <w:p w14:paraId="66A948B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07572AE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2837" w:type="dxa"/>
                </w:tcPr>
                <w:p w14:paraId="361505D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</w:t>
                  </w:r>
                </w:p>
              </w:tc>
              <w:tc>
                <w:tcPr>
                  <w:tcW w:w="2289" w:type="dxa"/>
                </w:tcPr>
                <w:p w14:paraId="5F8E6FA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7652C426" w14:textId="77777777">
              <w:trPr>
                <w:trHeight w:val="252"/>
              </w:trPr>
              <w:tc>
                <w:tcPr>
                  <w:tcW w:w="2351" w:type="dxa"/>
                </w:tcPr>
                <w:p w14:paraId="21E3358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248A173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2837" w:type="dxa"/>
                </w:tcPr>
                <w:p w14:paraId="60A8C31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</w:t>
                  </w:r>
                </w:p>
              </w:tc>
              <w:tc>
                <w:tcPr>
                  <w:tcW w:w="2289" w:type="dxa"/>
                </w:tcPr>
                <w:p w14:paraId="4552033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  <w:tr w:rsidR="00BE69F2" w:rsidRPr="00BE69F2" w14:paraId="0E0075FA" w14:textId="77777777">
              <w:trPr>
                <w:trHeight w:val="252"/>
              </w:trPr>
              <w:tc>
                <w:tcPr>
                  <w:tcW w:w="2351" w:type="dxa"/>
                </w:tcPr>
                <w:p w14:paraId="603BDE3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73C8B9E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2837" w:type="dxa"/>
                </w:tcPr>
                <w:p w14:paraId="769179A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</w:t>
                  </w:r>
                </w:p>
              </w:tc>
              <w:tc>
                <w:tcPr>
                  <w:tcW w:w="2289" w:type="dxa"/>
                </w:tcPr>
                <w:p w14:paraId="45F61E9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57266B39" w14:textId="77777777">
              <w:trPr>
                <w:trHeight w:val="239"/>
              </w:trPr>
              <w:tc>
                <w:tcPr>
                  <w:tcW w:w="2351" w:type="dxa"/>
                </w:tcPr>
                <w:p w14:paraId="42BAB99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106F5B9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2837" w:type="dxa"/>
                </w:tcPr>
                <w:p w14:paraId="1B1928A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</w:t>
                  </w:r>
                </w:p>
              </w:tc>
              <w:tc>
                <w:tcPr>
                  <w:tcW w:w="2289" w:type="dxa"/>
                </w:tcPr>
                <w:p w14:paraId="2F39CAD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1B3AA797" w14:textId="77777777">
              <w:trPr>
                <w:trHeight w:val="252"/>
              </w:trPr>
              <w:tc>
                <w:tcPr>
                  <w:tcW w:w="2351" w:type="dxa"/>
                </w:tcPr>
                <w:p w14:paraId="77EC457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3E32E02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2837" w:type="dxa"/>
                </w:tcPr>
                <w:p w14:paraId="40CEB2F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</w:t>
                  </w:r>
                </w:p>
              </w:tc>
              <w:tc>
                <w:tcPr>
                  <w:tcW w:w="2289" w:type="dxa"/>
                </w:tcPr>
                <w:p w14:paraId="54B4129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</w:p>
              </w:tc>
            </w:tr>
            <w:tr w:rsidR="00BE69F2" w:rsidRPr="00BE69F2" w14:paraId="64ED3FDC" w14:textId="77777777">
              <w:trPr>
                <w:trHeight w:val="252"/>
              </w:trPr>
              <w:tc>
                <w:tcPr>
                  <w:tcW w:w="2351" w:type="dxa"/>
                </w:tcPr>
                <w:p w14:paraId="343C192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009EE4F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2837" w:type="dxa"/>
                </w:tcPr>
                <w:p w14:paraId="6AC17BE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</w:t>
                  </w:r>
                </w:p>
              </w:tc>
              <w:tc>
                <w:tcPr>
                  <w:tcW w:w="2289" w:type="dxa"/>
                </w:tcPr>
                <w:p w14:paraId="1BBAB63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3B066FC6" w14:textId="77777777">
              <w:trPr>
                <w:trHeight w:val="252"/>
              </w:trPr>
              <w:tc>
                <w:tcPr>
                  <w:tcW w:w="2351" w:type="dxa"/>
                </w:tcPr>
                <w:p w14:paraId="7CB7B9A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2023-01-31</w:t>
                  </w:r>
                </w:p>
              </w:tc>
              <w:tc>
                <w:tcPr>
                  <w:tcW w:w="1927" w:type="dxa"/>
                </w:tcPr>
                <w:p w14:paraId="2F59461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AC003</w:t>
                  </w:r>
                </w:p>
              </w:tc>
              <w:tc>
                <w:tcPr>
                  <w:tcW w:w="2837" w:type="dxa"/>
                </w:tcPr>
                <w:p w14:paraId="0EE353F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</w:t>
                  </w:r>
                </w:p>
              </w:tc>
              <w:tc>
                <w:tcPr>
                  <w:tcW w:w="2289" w:type="dxa"/>
                </w:tcPr>
                <w:p w14:paraId="4218587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00FACEA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</w:tc>
      </w:tr>
      <w:tr w:rsidR="00BE69F2" w:rsidRPr="00BE69F2" w14:paraId="505E33E7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9AB595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8E1F9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ใช่ รายงานตามที่ สง. ยกตัวอย่าง</w:t>
            </w:r>
          </w:p>
        </w:tc>
      </w:tr>
    </w:tbl>
    <w:p w14:paraId="48F9F52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DD4AB6F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3F3AB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BBDB3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Syndicate Loan </w:t>
            </w:r>
            <w:r w:rsidRPr="00BE69F2">
              <w:rPr>
                <w:rFonts w:eastAsia="Arial Unicode MS"/>
                <w:cs/>
              </w:rPr>
              <w:t>สำหรับ สง.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ที่เป็น </w:t>
            </w:r>
            <w:r w:rsidRPr="00BE69F2">
              <w:rPr>
                <w:rFonts w:eastAsia="Arial Unicode MS"/>
              </w:rPr>
              <w:t xml:space="preserve">Lead </w:t>
            </w:r>
            <w:r w:rsidRPr="00BE69F2">
              <w:rPr>
                <w:rFonts w:eastAsia="Arial Unicode MS"/>
                <w:cs/>
              </w:rPr>
              <w:t xml:space="preserve">หาก </w:t>
            </w:r>
            <w:r w:rsidRPr="00BE69F2">
              <w:rPr>
                <w:rFonts w:eastAsia="Arial Unicode MS"/>
              </w:rPr>
              <w:t xml:space="preserve">Member </w:t>
            </w:r>
            <w:r w:rsidRPr="00BE69F2">
              <w:rPr>
                <w:rFonts w:eastAsia="Arial Unicode MS"/>
                <w:cs/>
              </w:rPr>
              <w:t xml:space="preserve">มีการเปลี่ยนรายละเอียดของ </w:t>
            </w:r>
            <w:r w:rsidRPr="00BE69F2">
              <w:rPr>
                <w:rFonts w:eastAsia="Arial Unicode MS"/>
              </w:rPr>
              <w:t xml:space="preserve">Syndicated </w:t>
            </w:r>
            <w:r w:rsidRPr="00BE69F2">
              <w:rPr>
                <w:rFonts w:eastAsia="Arial Unicode MS"/>
                <w:cs/>
              </w:rPr>
              <w:t xml:space="preserve">เช่น มี สง. ที่เป็น </w:t>
            </w:r>
            <w:r w:rsidRPr="00BE69F2">
              <w:rPr>
                <w:rFonts w:eastAsia="Arial Unicode MS"/>
              </w:rPr>
              <w:t xml:space="preserve">Share Member Sell Down </w:t>
            </w:r>
            <w:r w:rsidRPr="00BE69F2">
              <w:rPr>
                <w:rFonts w:eastAsia="Arial Unicode MS"/>
                <w:cs/>
              </w:rPr>
              <w:t xml:space="preserve">แต่ไม่ได้แจ้งกลับมาที่ สง. ที่เป็น </w:t>
            </w:r>
            <w:r w:rsidRPr="00BE69F2">
              <w:rPr>
                <w:rFonts w:eastAsia="Arial Unicode MS"/>
              </w:rPr>
              <w:t xml:space="preserve">Lead </w:t>
            </w:r>
            <w:r w:rsidRPr="00BE69F2">
              <w:rPr>
                <w:rFonts w:eastAsia="Arial Unicode MS"/>
                <w:cs/>
              </w:rPr>
              <w:t>จะไม่สามารถรายงานการเปลี่ยนแปลงได้</w:t>
            </w:r>
          </w:p>
        </w:tc>
      </w:tr>
      <w:tr w:rsidR="00BE69F2" w:rsidRPr="00BE69F2" w14:paraId="53A7554A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2C1A9D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A9DD2A8" w14:textId="1BABCFC9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ขอให้</w:t>
            </w:r>
            <w:r w:rsidR="00A501E0">
              <w:rPr>
                <w:rFonts w:eastAsia="Arial Unicode MS" w:hint="c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สง. </w:t>
            </w:r>
            <w:r w:rsidR="00860C79" w:rsidRPr="00860C79">
              <w:rPr>
                <w:rFonts w:eastAsia="Arial Unicode MS" w:hint="cs"/>
                <w:color w:val="FF0000"/>
                <w:cs/>
              </w:rPr>
              <w:t xml:space="preserve">ที่ทำหน้าที่เป็น </w:t>
            </w:r>
            <w:r w:rsidR="00860C79" w:rsidRPr="00860C79">
              <w:rPr>
                <w:rFonts w:eastAsia="Arial Unicode MS"/>
                <w:color w:val="FF0000"/>
              </w:rPr>
              <w:t xml:space="preserve">Lead Manager </w:t>
            </w:r>
            <w:r w:rsidRPr="004C23FA">
              <w:rPr>
                <w:rFonts w:eastAsia="Arial Unicode MS"/>
                <w:strike/>
                <w:color w:val="FF0000"/>
                <w:cs/>
              </w:rPr>
              <w:t>รายงาน</w:t>
            </w:r>
            <w:r w:rsidRPr="00BE69F2">
              <w:rPr>
                <w:rFonts w:eastAsia="Arial Unicode MS"/>
                <w:cs/>
              </w:rPr>
              <w:t>รายงานการเปลี่ยนแปลงของสัญญา</w:t>
            </w:r>
            <w:r w:rsidR="001C753A" w:rsidRPr="001C753A">
              <w:rPr>
                <w:rFonts w:eastAsia="Arial Unicode MS" w:hint="cs"/>
                <w:color w:val="FF0000"/>
                <w:cs/>
              </w:rPr>
              <w:t xml:space="preserve"> </w:t>
            </w:r>
            <w:r w:rsidR="001C753A" w:rsidRPr="001C753A">
              <w:rPr>
                <w:rFonts w:eastAsia="Arial Unicode MS"/>
                <w:color w:val="FF0000"/>
              </w:rPr>
              <w:t xml:space="preserve">Syndicate Loan </w:t>
            </w:r>
            <w:r w:rsidR="001C753A" w:rsidRPr="001C753A">
              <w:rPr>
                <w:rFonts w:eastAsia="Arial Unicode MS"/>
                <w:color w:val="FF0000"/>
                <w:cs/>
              </w:rPr>
              <w:t>ตามจริงเท่าที่มีข้อมูล</w:t>
            </w:r>
            <w:r w:rsidR="001C753A" w:rsidRPr="001C753A">
              <w:rPr>
                <w:rFonts w:eastAsia="Arial Unicode MS" w:hint="cs"/>
                <w:color w:val="FF0000"/>
                <w:cs/>
              </w:rPr>
              <w:t xml:space="preserve"> </w:t>
            </w:r>
            <w:r w:rsidRPr="00860C79">
              <w:rPr>
                <w:rFonts w:eastAsia="Arial Unicode MS"/>
                <w:strike/>
                <w:color w:val="FF0000"/>
                <w:cs/>
              </w:rPr>
              <w:t xml:space="preserve">ตามจริง ซึ่งโดยปกติกรณีเป็น เป็นสัญญาร่วม </w:t>
            </w:r>
            <w:r w:rsidRPr="00860C79">
              <w:rPr>
                <w:rFonts w:eastAsia="Arial Unicode MS"/>
                <w:strike/>
                <w:color w:val="FF0000"/>
              </w:rPr>
              <w:t xml:space="preserve">Lead </w:t>
            </w:r>
            <w:r w:rsidRPr="00860C79">
              <w:rPr>
                <w:rFonts w:eastAsia="Arial Unicode MS"/>
                <w:strike/>
                <w:color w:val="FF0000"/>
                <w:cs/>
              </w:rPr>
              <w:t xml:space="preserve">จะทราบว่า </w:t>
            </w:r>
            <w:r w:rsidRPr="00860C79">
              <w:rPr>
                <w:rFonts w:eastAsia="Arial Unicode MS"/>
                <w:strike/>
                <w:color w:val="FF0000"/>
              </w:rPr>
              <w:t xml:space="preserve">Member </w:t>
            </w:r>
            <w:r w:rsidRPr="00860C79">
              <w:rPr>
                <w:rFonts w:eastAsia="Arial Unicode MS"/>
                <w:strike/>
                <w:color w:val="FF0000"/>
                <w:cs/>
              </w:rPr>
              <w:t xml:space="preserve">ใด </w:t>
            </w:r>
            <w:r w:rsidRPr="00860C79">
              <w:rPr>
                <w:rFonts w:eastAsia="Arial Unicode MS"/>
                <w:strike/>
                <w:color w:val="FF0000"/>
              </w:rPr>
              <w:t xml:space="preserve">Sell Down </w:t>
            </w:r>
            <w:r w:rsidRPr="00860C79">
              <w:rPr>
                <w:rFonts w:eastAsia="Arial Unicode MS"/>
                <w:strike/>
                <w:color w:val="FF0000"/>
                <w:cs/>
              </w:rPr>
              <w:t xml:space="preserve">ไป </w:t>
            </w:r>
          </w:p>
        </w:tc>
      </w:tr>
    </w:tbl>
    <w:p w14:paraId="557FE50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4C902EE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83168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0383E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>หาก สง. ไม่ได้เป็นผู้นำการจัดการเงินให้สินเชื่อ (</w:t>
            </w:r>
            <w:r w:rsidRPr="00BE69F2">
              <w:rPr>
                <w:rFonts w:eastAsia="Arial Unicode MS"/>
              </w:rPr>
              <w:t>Lead Manager</w:t>
            </w:r>
            <w:r w:rsidRPr="00BE69F2">
              <w:rPr>
                <w:rFonts w:eastAsia="Arial Unicode MS"/>
                <w:cs/>
              </w:rPr>
              <w:t>) ของการให้สินเชื่อ ต้องรายงานข้อมูล</w:t>
            </w:r>
          </w:p>
          <w:p w14:paraId="37E8B08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โดยรายงาน </w:t>
            </w:r>
            <w:r w:rsidRPr="00BE69F2">
              <w:rPr>
                <w:rFonts w:eastAsia="Arial Unicode MS"/>
              </w:rPr>
              <w:t xml:space="preserve">Lead Manager Flag </w:t>
            </w:r>
            <w:r w:rsidRPr="00BE69F2">
              <w:rPr>
                <w:rFonts w:eastAsia="Arial Unicode MS"/>
                <w:cs/>
              </w:rPr>
              <w:t xml:space="preserve">= </w:t>
            </w:r>
            <w:r w:rsidRPr="00BE69F2">
              <w:rPr>
                <w:rFonts w:eastAsia="Arial Unicode MS"/>
              </w:rPr>
              <w:t>0</w:t>
            </w:r>
            <w:r w:rsidRPr="00BE69F2">
              <w:rPr>
                <w:rFonts w:eastAsia="Arial Unicode MS"/>
                <w:cs/>
              </w:rPr>
              <w:t xml:space="preserve"> ใช่หรือไม่</w:t>
            </w:r>
          </w:p>
        </w:tc>
      </w:tr>
      <w:tr w:rsidR="00BE69F2" w:rsidRPr="00BE69F2" w14:paraId="7270BEBD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E82672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BBB7B2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ไม่ใช่ หากไม่ใช่ </w:t>
            </w:r>
            <w:r w:rsidRPr="00BE69F2">
              <w:rPr>
                <w:rFonts w:eastAsia="Arial Unicode MS"/>
              </w:rPr>
              <w:t xml:space="preserve">Lead Manager </w:t>
            </w:r>
            <w:r w:rsidRPr="00BE69F2">
              <w:rPr>
                <w:rFonts w:eastAsia="Arial Unicode MS"/>
                <w:cs/>
              </w:rPr>
              <w:t xml:space="preserve">ไม่ต้องรายงาน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นี้ </w:t>
            </w:r>
          </w:p>
        </w:tc>
      </w:tr>
    </w:tbl>
    <w:p w14:paraId="6A52599C" w14:textId="5207CF1C" w:rsidR="00033C0B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D14957" w:rsidRPr="00BE69F2" w14:paraId="4CF1C76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3CEDC5" w14:textId="2F86B858" w:rsidR="00D14957" w:rsidRPr="00BE69F2" w:rsidRDefault="00D14957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7A6141" w14:textId="77777777" w:rsidR="00D14957" w:rsidRPr="00BE69F2" w:rsidRDefault="00D149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ขอให้</w:t>
            </w:r>
            <w:r>
              <w:rPr>
                <w:rFonts w:eastAsia="Arial Unicode MS" w:hint="c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ธปท. อธิบายหลักเกณฑ์การพิจารณาว่า สง. ใดเป็น </w:t>
            </w:r>
            <w:r w:rsidRPr="00BE69F2">
              <w:rPr>
                <w:rFonts w:eastAsia="Arial Unicode MS"/>
              </w:rPr>
              <w:t xml:space="preserve">Lead </w:t>
            </w:r>
            <w:r w:rsidRPr="00BE69F2">
              <w:rPr>
                <w:rFonts w:eastAsia="Arial Unicode MS"/>
                <w:cs/>
              </w:rPr>
              <w:t>เนื่องจากสัญญา</w:t>
            </w:r>
            <w:r w:rsidRPr="00BE69F2">
              <w:rPr>
                <w:rFonts w:eastAsia="Arial Unicode MS"/>
              </w:rPr>
              <w:t> Syndicated Loan </w:t>
            </w:r>
            <w:r w:rsidRPr="00BE69F2">
              <w:rPr>
                <w:rFonts w:eastAsia="Arial Unicode MS"/>
                <w:cs/>
              </w:rPr>
              <w:t>ไม่ได้ระบุความเป็นผู้นำหรือสมาชิก ทำให้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สง. ไม่สามารถระบุสถานะของตนเองว่าเป็น </w:t>
            </w:r>
            <w:r w:rsidRPr="00BE69F2">
              <w:rPr>
                <w:rFonts w:eastAsia="Arial Unicode MS"/>
              </w:rPr>
              <w:t xml:space="preserve">Lead </w:t>
            </w:r>
            <w:r w:rsidRPr="00BE69F2">
              <w:rPr>
                <w:rFonts w:eastAsia="Arial Unicode MS"/>
                <w:cs/>
              </w:rPr>
              <w:t>หรือสมาชิกร่วม เป็นอย่างไร</w:t>
            </w:r>
          </w:p>
        </w:tc>
      </w:tr>
      <w:tr w:rsidR="00D14957" w:rsidRPr="00BE69F2" w14:paraId="7EF9537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27C0E50" w14:textId="5FFFEF16" w:rsidR="00D14957" w:rsidRPr="00BE69F2" w:rsidRDefault="00D14957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</w:t>
            </w:r>
            <w:r>
              <w:rPr>
                <w:rFonts w:eastAsia="Arial Unicode MS"/>
              </w:rPr>
              <w:t>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C3E06FB" w14:textId="77777777" w:rsidR="00D14957" w:rsidRPr="00C03BF1" w:rsidRDefault="00D149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olor w:val="FF0000"/>
              </w:rPr>
            </w:pPr>
            <w:r w:rsidRPr="00C03BF1">
              <w:rPr>
                <w:rFonts w:eastAsia="Arial Unicode MS"/>
                <w:color w:val="FF0000"/>
              </w:rPr>
              <w:t xml:space="preserve">Lead Manager </w:t>
            </w:r>
            <w:r w:rsidRPr="00C03BF1">
              <w:rPr>
                <w:rFonts w:eastAsia="Arial Unicode MS"/>
                <w:cs/>
              </w:rPr>
              <w:t>ให้พิจารณาจาก</w:t>
            </w:r>
            <w:r w:rsidRPr="00C03BF1">
              <w:rPr>
                <w:rFonts w:eastAsia="Arial Unicode MS" w:hint="cs"/>
                <w:cs/>
              </w:rPr>
              <w:t xml:space="preserve"> </w:t>
            </w:r>
            <w:r w:rsidRPr="00C03BF1">
              <w:rPr>
                <w:rFonts w:eastAsia="Arial Unicode MS" w:hint="cs"/>
                <w:color w:val="FF0000"/>
                <w:cs/>
              </w:rPr>
              <w:t>องค์ประกอบต่าง ๆ เช่น</w:t>
            </w:r>
          </w:p>
          <w:p w14:paraId="129E7EAA" w14:textId="45B1215C" w:rsidR="00D14957" w:rsidRPr="00F70B78" w:rsidRDefault="00D14957">
            <w:pPr>
              <w:pStyle w:val="ListParagraph"/>
              <w:numPr>
                <w:ilvl w:val="0"/>
                <w:numId w:val="3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C03BF1">
              <w:rPr>
                <w:rFonts w:eastAsia="Arial Unicode MS" w:hint="cs"/>
                <w:color w:val="FF0000"/>
                <w:cs/>
              </w:rPr>
              <w:t>เป็น</w:t>
            </w:r>
            <w:r w:rsidRPr="00C03BF1">
              <w:rPr>
                <w:rFonts w:eastAsia="Arial Unicode MS"/>
                <w:color w:val="FF0000"/>
                <w:cs/>
              </w:rPr>
              <w:t xml:space="preserve">ผู้นำในการจัดการเงินกู้ </w:t>
            </w:r>
            <w:r w:rsidRPr="00C03BF1">
              <w:rPr>
                <w:rFonts w:eastAsia="Arial Unicode MS"/>
                <w:strike/>
                <w:color w:val="FF0000"/>
              </w:rPr>
              <w:t xml:space="preserve">Facility </w:t>
            </w:r>
            <w:r w:rsidRPr="00654C79">
              <w:rPr>
                <w:rFonts w:eastAsia="Arial Unicode MS"/>
                <w:strike/>
                <w:color w:val="FF0000"/>
              </w:rPr>
              <w:t xml:space="preserve">Agent </w:t>
            </w:r>
            <w:r w:rsidR="00654C79" w:rsidRPr="00654C79">
              <w:rPr>
                <w:rFonts w:eastAsia="Arial Unicode MS" w:hint="cs"/>
                <w:strike/>
                <w:color w:val="FF0000"/>
                <w:cs/>
              </w:rPr>
              <w:t>สง. ใดเป็น ผู้นำหรือรวบรวม สง. อื่นมาร่วมปล่อยกู้</w:t>
            </w:r>
            <w:r w:rsidR="0098433B">
              <w:rPr>
                <w:rFonts w:eastAsia="Arial Unicode MS" w:hint="cs"/>
                <w:color w:val="FF0000"/>
                <w:cs/>
              </w:rPr>
              <w:t>ใน</w:t>
            </w:r>
            <w:r w:rsidR="00654C79" w:rsidRPr="00416318">
              <w:rPr>
                <w:rFonts w:eastAsia="Arial Unicode MS" w:hint="cs"/>
                <w:color w:val="FF0000"/>
                <w:cs/>
              </w:rPr>
              <w:t xml:space="preserve"> </w:t>
            </w:r>
            <w:r w:rsidRPr="00C03BF1">
              <w:rPr>
                <w:rFonts w:eastAsia="Arial Unicode MS"/>
                <w:cs/>
              </w:rPr>
              <w:t xml:space="preserve">สัญญา </w:t>
            </w:r>
            <w:r w:rsidRPr="00C03BF1">
              <w:rPr>
                <w:rFonts w:eastAsia="Arial Unicode MS"/>
              </w:rPr>
              <w:t xml:space="preserve">Syndicated Loan </w:t>
            </w:r>
            <w:r w:rsidRPr="00C03BF1">
              <w:rPr>
                <w:rFonts w:eastAsia="Arial Unicode MS"/>
                <w:strike/>
                <w:color w:val="FF0000"/>
                <w:cs/>
              </w:rPr>
              <w:t>เป็นผู้รายงานข้อมูล</w:t>
            </w:r>
            <w:r w:rsidRPr="00C03BF1">
              <w:rPr>
                <w:rFonts w:eastAsia="Arial Unicode MS" w:hint="cs"/>
                <w:color w:val="FF0000"/>
                <w:cs/>
              </w:rPr>
              <w:t xml:space="preserve"> หรือ</w:t>
            </w:r>
          </w:p>
          <w:p w14:paraId="656DEB10" w14:textId="77777777" w:rsidR="00D14957" w:rsidRPr="00C03BF1" w:rsidRDefault="00D14957">
            <w:pPr>
              <w:pStyle w:val="ListParagraph"/>
              <w:numPr>
                <w:ilvl w:val="0"/>
                <w:numId w:val="3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olor w:val="FF0000"/>
              </w:rPr>
            </w:pPr>
            <w:r w:rsidRPr="00C03BF1">
              <w:rPr>
                <w:rFonts w:eastAsia="Arial Unicode MS" w:hint="cs"/>
                <w:color w:val="FF0000"/>
                <w:cs/>
              </w:rPr>
              <w:t>เป็นผู้</w:t>
            </w:r>
            <w:r w:rsidRPr="00C03BF1">
              <w:rPr>
                <w:rFonts w:eastAsia="Arial Unicode MS"/>
                <w:color w:val="FF0000"/>
                <w:cs/>
              </w:rPr>
              <w:t>รับผิดชอบในการเชื้อเชิญ</w:t>
            </w:r>
            <w:r w:rsidRPr="00C03BF1">
              <w:rPr>
                <w:rFonts w:eastAsia="Arial Unicode MS" w:hint="cs"/>
                <w:color w:val="FF0000"/>
                <w:cs/>
              </w:rPr>
              <w:t xml:space="preserve"> สง. </w:t>
            </w:r>
            <w:r w:rsidRPr="00F70B78">
              <w:rPr>
                <w:rFonts w:eastAsia="Arial Unicode MS"/>
                <w:color w:val="FF0000"/>
                <w:cs/>
              </w:rPr>
              <w:t>ต่างๆ เข้าร่วมในการให้</w:t>
            </w:r>
            <w:r w:rsidRPr="00C03BF1">
              <w:rPr>
                <w:rFonts w:eastAsia="Arial Unicode MS" w:hint="cs"/>
                <w:color w:val="FF0000"/>
                <w:cs/>
              </w:rPr>
              <w:t>สินเชื่อ หรือ</w:t>
            </w:r>
          </w:p>
          <w:p w14:paraId="44DFC491" w14:textId="77777777" w:rsidR="00D14957" w:rsidRPr="00F70B78" w:rsidRDefault="00D14957">
            <w:pPr>
              <w:pStyle w:val="ListParagraph"/>
              <w:numPr>
                <w:ilvl w:val="0"/>
                <w:numId w:val="3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olor w:val="FF0000"/>
              </w:rPr>
            </w:pPr>
            <w:r w:rsidRPr="00C03BF1">
              <w:rPr>
                <w:rFonts w:eastAsia="Arial Unicode MS" w:hint="cs"/>
                <w:color w:val="FF0000"/>
                <w:cs/>
              </w:rPr>
              <w:t xml:space="preserve">เป็นผู้จัดสรร วงเงินการให้กู้ยืมแต่ละ สง. </w:t>
            </w:r>
            <w:r w:rsidRPr="00F70B78">
              <w:rPr>
                <w:rFonts w:eastAsia="Arial Unicode MS" w:hint="cs"/>
                <w:color w:val="FF0000"/>
                <w:cs/>
              </w:rPr>
              <w:t>โดยมักเป็นผู้ที่ให้วงเงินสูงสุด</w:t>
            </w:r>
            <w:r w:rsidRPr="00C03BF1">
              <w:rPr>
                <w:rFonts w:eastAsia="Arial Unicode MS" w:hint="cs"/>
                <w:color w:val="FF0000"/>
                <w:cs/>
              </w:rPr>
              <w:t xml:space="preserve"> หรือ</w:t>
            </w:r>
          </w:p>
          <w:p w14:paraId="5784BCE6" w14:textId="77777777" w:rsidR="00D14957" w:rsidRPr="00C03BF1" w:rsidRDefault="00D14957">
            <w:pPr>
              <w:pStyle w:val="ListParagraph"/>
              <w:numPr>
                <w:ilvl w:val="0"/>
                <w:numId w:val="3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C03BF1">
              <w:rPr>
                <w:rFonts w:eastAsia="Arial Unicode MS" w:hint="cs"/>
                <w:color w:val="FF0000"/>
                <w:cs/>
              </w:rPr>
              <w:t>เป็นผู้จัดทำร่างสัญญาหลัก (</w:t>
            </w:r>
            <w:r w:rsidRPr="00C03BF1">
              <w:rPr>
                <w:rFonts w:eastAsia="Arial Unicode MS"/>
                <w:color w:val="FF0000"/>
              </w:rPr>
              <w:t>Master Agreement)</w:t>
            </w:r>
          </w:p>
          <w:p w14:paraId="1A4FB5AC" w14:textId="33BC58F2" w:rsidR="00D14957" w:rsidRPr="00C03BF1" w:rsidRDefault="00D149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F70B78">
              <w:rPr>
                <w:rFonts w:eastAsia="Arial Unicode MS" w:hint="cs"/>
                <w:color w:val="FF0000"/>
                <w:cs/>
              </w:rPr>
              <w:t xml:space="preserve">โดยให้ </w:t>
            </w:r>
            <w:r w:rsidRPr="00F70B78">
              <w:rPr>
                <w:rFonts w:eastAsia="Arial Unicode MS"/>
                <w:color w:val="FF0000"/>
              </w:rPr>
              <w:t xml:space="preserve">Lead Manager </w:t>
            </w:r>
            <w:r w:rsidRPr="00F70B78">
              <w:rPr>
                <w:rFonts w:eastAsia="Arial Unicode MS" w:hint="cs"/>
                <w:color w:val="FF0000"/>
                <w:cs/>
              </w:rPr>
              <w:t xml:space="preserve">เป็นผู้รายงาน ทั้งนี้ หาก สง. ที่เป็น </w:t>
            </w:r>
            <w:r w:rsidRPr="00F70B78">
              <w:rPr>
                <w:rFonts w:eastAsia="Arial Unicode MS"/>
                <w:color w:val="FF0000"/>
              </w:rPr>
              <w:t xml:space="preserve">Facility Agent </w:t>
            </w:r>
            <w:r w:rsidRPr="00F70B78">
              <w:rPr>
                <w:rFonts w:eastAsia="Arial Unicode MS" w:hint="cs"/>
                <w:color w:val="FF0000"/>
                <w:cs/>
              </w:rPr>
              <w:t xml:space="preserve">ได้พัฒนาระบบให้เป็นผู้รายงานแล้ว หรือ </w:t>
            </w:r>
            <w:r w:rsidR="00ED6A3B" w:rsidRPr="00C03BF1">
              <w:rPr>
                <w:rFonts w:eastAsia="Arial Unicode MS"/>
                <w:color w:val="FF0000"/>
                <w:cs/>
              </w:rPr>
              <w:t>ได้สรุปภายใน สง. แล้ว</w:t>
            </w:r>
            <w:r w:rsidRPr="00F70B78">
              <w:rPr>
                <w:rFonts w:eastAsia="Arial Unicode MS" w:hint="cs"/>
                <w:color w:val="FF0000"/>
                <w:cs/>
              </w:rPr>
              <w:t xml:space="preserve">ให้ </w:t>
            </w:r>
            <w:r w:rsidRPr="00F70B78">
              <w:rPr>
                <w:rFonts w:eastAsia="Arial Unicode MS"/>
                <w:color w:val="FF0000"/>
              </w:rPr>
              <w:t xml:space="preserve">Facility </w:t>
            </w:r>
            <w:r w:rsidR="00ED6A3B" w:rsidRPr="00C03BF1">
              <w:rPr>
                <w:rFonts w:eastAsia="Arial Unicode MS"/>
                <w:color w:val="FF0000"/>
              </w:rPr>
              <w:t>agent</w:t>
            </w:r>
            <w:r w:rsidRPr="00F70B78">
              <w:rPr>
                <w:rFonts w:eastAsia="Arial Unicode MS"/>
                <w:color w:val="FF0000"/>
              </w:rPr>
              <w:t xml:space="preserve"> </w:t>
            </w:r>
            <w:r w:rsidRPr="00F70B78">
              <w:rPr>
                <w:rFonts w:eastAsia="Arial Unicode MS" w:hint="cs"/>
                <w:color w:val="FF0000"/>
                <w:cs/>
              </w:rPr>
              <w:t>เป็นผู้รายงาน สามารถรายงานเข้ามา</w:t>
            </w:r>
            <w:r w:rsidR="00ED6A3B" w:rsidRPr="00C03BF1">
              <w:rPr>
                <w:rFonts w:eastAsia="Arial Unicode MS" w:hint="cs"/>
                <w:color w:val="FF0000"/>
                <w:cs/>
              </w:rPr>
              <w:t>แทน</w:t>
            </w:r>
            <w:r w:rsidRPr="00F70B78">
              <w:rPr>
                <w:rFonts w:eastAsia="Arial Unicode MS" w:hint="cs"/>
                <w:color w:val="FF0000"/>
                <w:cs/>
              </w:rPr>
              <w:t>ได้</w:t>
            </w:r>
            <w:r w:rsidRPr="00F70B78">
              <w:rPr>
                <w:rFonts w:eastAsia="Arial Unicode MS"/>
                <w:color w:val="FF0000"/>
                <w:cs/>
              </w:rPr>
              <w:t xml:space="preserve"> โดยหากมีการปรับเปลี่ยนในอนาคต จะแจ้งให้ทราบต่อไป</w:t>
            </w:r>
          </w:p>
        </w:tc>
      </w:tr>
    </w:tbl>
    <w:p w14:paraId="10A14E13" w14:textId="77777777" w:rsidR="00D14957" w:rsidRPr="00BE69F2" w:rsidRDefault="00D14957" w:rsidP="009A6773">
      <w:pPr>
        <w:spacing w:line="240" w:lineRule="auto"/>
        <w:rPr>
          <w:rFonts w:eastAsia="Arial Unicode MS"/>
        </w:rPr>
      </w:pPr>
    </w:p>
    <w:p w14:paraId="7444A6BC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[Share Lender Counterparty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7048005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BD7E2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9E2BD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 สง. ต้องรายงานข้อมูล </w:t>
            </w:r>
            <w:r w:rsidRPr="00BE69F2">
              <w:rPr>
                <w:rFonts w:eastAsia="Arial Unicode MS"/>
              </w:rPr>
              <w:t xml:space="preserve">Share Lender Counterparty Party Id </w:t>
            </w:r>
            <w:r w:rsidRPr="00BE69F2">
              <w:rPr>
                <w:rFonts w:eastAsia="Arial Unicode MS"/>
                <w:cs/>
              </w:rPr>
              <w:t xml:space="preserve">สามารถใช้เลข </w:t>
            </w:r>
            <w:r w:rsidRPr="00BE69F2">
              <w:rPr>
                <w:rFonts w:eastAsia="Arial Unicode MS"/>
              </w:rPr>
              <w:t xml:space="preserve">Id </w:t>
            </w:r>
            <w:r w:rsidRPr="00BE69F2">
              <w:rPr>
                <w:rFonts w:eastAsia="Arial Unicode MS"/>
                <w:cs/>
              </w:rPr>
              <w:t>อะไรในการรายงานได้บ้าง</w:t>
            </w:r>
          </w:p>
        </w:tc>
      </w:tr>
      <w:tr w:rsidR="00BE69F2" w:rsidRPr="00BE69F2" w14:paraId="394F2BEC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2AFFA0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4180A4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รายงานโดยใช้เลข </w:t>
            </w:r>
            <w:r w:rsidRPr="00BE69F2">
              <w:rPr>
                <w:rFonts w:eastAsia="Arial Unicode MS"/>
              </w:rPr>
              <w:t xml:space="preserve">Counterparty Id </w:t>
            </w:r>
            <w:r w:rsidRPr="00BE69F2">
              <w:rPr>
                <w:rFonts w:eastAsia="Arial Unicode MS"/>
                <w:cs/>
              </w:rPr>
              <w:t>เป็นรหัสอ้างอิงที่ใช้ภายใน สง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ซึ่งจะถูกรายงานใน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4.1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Counterparty x Id</w:t>
            </w:r>
          </w:p>
        </w:tc>
      </w:tr>
    </w:tbl>
    <w:p w14:paraId="2D54C651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[Lead Manager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3F14878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48D32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D8CB0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Lead Manager Flag </w:t>
            </w:r>
            <w:r w:rsidRPr="00BE69F2">
              <w:rPr>
                <w:rFonts w:eastAsia="Arial Unicode MS"/>
                <w:cs/>
              </w:rPr>
              <w:t xml:space="preserve">ต้องรายงาน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หมายถึงเป็นผู้นำการจัดการเงินให้สินเชื่อ เสมอหรือไม่</w:t>
            </w:r>
          </w:p>
        </w:tc>
      </w:tr>
      <w:tr w:rsidR="00BE69F2" w:rsidRPr="00BE69F2" w14:paraId="51414AD3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A7612A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EB5D88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รายงาน </w:t>
            </w:r>
            <w:r w:rsidRPr="00BE69F2">
              <w:rPr>
                <w:rFonts w:eastAsia="Arial Unicode MS"/>
              </w:rPr>
              <w:t xml:space="preserve">Lead Manager Flag  = </w:t>
            </w:r>
            <w:r w:rsidRPr="00BE69F2">
              <w:rPr>
                <w:rFonts w:eastAsia="Arial Unicode MS"/>
                <w:cs/>
              </w:rPr>
              <w:t>1</w:t>
            </w:r>
            <w:r w:rsidRPr="00BE69F2">
              <w:rPr>
                <w:rFonts w:eastAsia="Arial Unicode MS"/>
              </w:rPr>
              <w:t xml:space="preserve">  </w:t>
            </w:r>
            <w:r w:rsidRPr="00BE69F2">
              <w:rPr>
                <w:rFonts w:eastAsia="Arial Unicode MS"/>
                <w:cs/>
              </w:rPr>
              <w:t xml:space="preserve">สำหรับรายการที่ </w:t>
            </w:r>
            <w:r w:rsidRPr="00BE69F2">
              <w:rPr>
                <w:rFonts w:eastAsia="Arial Unicode MS"/>
              </w:rPr>
              <w:t>Share Lender Counterparty Id</w:t>
            </w:r>
            <w:r w:rsidRPr="00BE69F2">
              <w:rPr>
                <w:rFonts w:eastAsia="Arial Unicode MS"/>
                <w:cs/>
              </w:rPr>
              <w:t xml:space="preserve"> เป็น สง. เป็นผู้นำการจัดการเงินให้สินเชื่อ </w:t>
            </w:r>
            <w:r w:rsidRPr="00BE69F2">
              <w:rPr>
                <w:rFonts w:eastAsia="Arial Unicode MS"/>
                <w:cs/>
              </w:rPr>
              <w:br/>
              <w:t xml:space="preserve">และรายงาน </w:t>
            </w:r>
            <w:r w:rsidRPr="00BE69F2">
              <w:rPr>
                <w:rFonts w:eastAsia="Arial Unicode MS"/>
              </w:rPr>
              <w:t xml:space="preserve">Lead Manager Flag = </w:t>
            </w:r>
            <w:r w:rsidRPr="00BE69F2">
              <w:rPr>
                <w:rFonts w:eastAsia="Arial Unicode MS"/>
                <w:cs/>
              </w:rPr>
              <w:t xml:space="preserve">0 สำหรับรายการที่ </w:t>
            </w:r>
            <w:r w:rsidRPr="00BE69F2">
              <w:rPr>
                <w:rFonts w:eastAsia="Arial Unicode MS"/>
              </w:rPr>
              <w:t>Share Lender Counterparty Id</w:t>
            </w:r>
            <w:r w:rsidRPr="00BE69F2">
              <w:rPr>
                <w:rFonts w:eastAsia="Arial Unicode MS"/>
                <w:cs/>
              </w:rPr>
              <w:t xml:space="preserve"> เป็น </w:t>
            </w:r>
            <w:r w:rsidRPr="00BE69F2">
              <w:rPr>
                <w:rFonts w:eastAsia="Arial Unicode MS"/>
              </w:rPr>
              <w:t xml:space="preserve">Member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 xml:space="preserve">Syndicate </w:t>
            </w:r>
          </w:p>
        </w:tc>
      </w:tr>
    </w:tbl>
    <w:p w14:paraId="50E0641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4B6C54E4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p w14:paraId="160191D0" w14:textId="77777777" w:rsidR="00033C0B" w:rsidRPr="00BE69F2" w:rsidRDefault="00033C0B" w:rsidP="009A6773">
      <w:pPr>
        <w:pStyle w:val="Heading3"/>
        <w:numPr>
          <w:ilvl w:val="1"/>
          <w:numId w:val="3"/>
        </w:numPr>
        <w:spacing w:before="0" w:after="120" w:line="240" w:lineRule="auto"/>
        <w:rPr>
          <w:rFonts w:eastAsia="Arial Unicode MS"/>
        </w:rPr>
      </w:pPr>
      <w:bookmarkStart w:id="84" w:name="_Toc69663304"/>
      <w:bookmarkStart w:id="85" w:name="_Toc117260822"/>
      <w:bookmarkStart w:id="86" w:name="_Toc119937665"/>
      <w:bookmarkEnd w:id="36"/>
      <w:bookmarkEnd w:id="37"/>
      <w:r w:rsidRPr="00BE69F2">
        <w:rPr>
          <w:rFonts w:eastAsia="Arial Unicode MS"/>
        </w:rPr>
        <w:t>Account x Account</w:t>
      </w:r>
      <w:r w:rsidRPr="00BE69F2">
        <w:rPr>
          <w:rFonts w:eastAsia="Arial Unicode MS"/>
          <w:cs/>
        </w:rPr>
        <w:t xml:space="preserve"> (</w:t>
      </w:r>
      <w:r w:rsidRPr="00BE69F2">
        <w:rPr>
          <w:rFonts w:eastAsia="Arial Unicode MS"/>
        </w:rPr>
        <w:t>DER_ACXAC</w:t>
      </w:r>
      <w:r w:rsidRPr="00BE69F2">
        <w:rPr>
          <w:rFonts w:eastAsia="Arial Unicode MS"/>
          <w:cs/>
        </w:rPr>
        <w:t>)</w:t>
      </w:r>
      <w:bookmarkEnd w:id="84"/>
      <w:bookmarkEnd w:id="85"/>
      <w:bookmarkEnd w:id="86"/>
    </w:p>
    <w:p w14:paraId="55438A04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1185252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B1290C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49B7A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ขอบเขตการรายงาน หากไม่มีการเปลี่ยนเลขที่บัญชี ต้องรายงานอย่างไร </w:t>
            </w:r>
          </w:p>
        </w:tc>
      </w:tr>
      <w:tr w:rsidR="00BE69F2" w:rsidRPr="00BE69F2" w14:paraId="1F35910E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D1AF1E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BEE3C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หากไม่มีการเปลี่ยน </w:t>
            </w:r>
            <w:r w:rsidRPr="00BE69F2">
              <w:rPr>
                <w:rFonts w:eastAsia="Arial Unicode MS"/>
              </w:rPr>
              <w:t>Account Id</w:t>
            </w:r>
            <w:r w:rsidRPr="00BE69F2">
              <w:rPr>
                <w:rFonts w:eastAsia="Arial Unicode MS"/>
                <w:cs/>
              </w:rPr>
              <w:t xml:space="preserve"> ไม่ต้องรายงาน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ให้รายงานเมื่อมีความสัมพันธ์ของบัญชีตามที่กำหนดในเอกสาร </w:t>
            </w:r>
            <w:r w:rsidRPr="00BE69F2">
              <w:rPr>
                <w:rFonts w:eastAsia="Arial Unicode MS"/>
              </w:rPr>
              <w:t>Classification</w:t>
            </w:r>
          </w:p>
        </w:tc>
      </w:tr>
    </w:tbl>
    <w:p w14:paraId="650A8373" w14:textId="77777777" w:rsidR="00033C0B" w:rsidRPr="00BE69F2" w:rsidRDefault="00033C0B" w:rsidP="004E1B61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363762E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F61C9E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8BE88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หากบัตรเครดิตหาย รวมถึงมีการ </w:t>
            </w:r>
            <w:r w:rsidRPr="00BE69F2">
              <w:rPr>
                <w:rFonts w:eastAsia="Arial Unicode MS"/>
              </w:rPr>
              <w:t xml:space="preserve">Upgrade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Downgrade </w:t>
            </w:r>
            <w:r w:rsidRPr="00BE69F2">
              <w:rPr>
                <w:rFonts w:eastAsia="Arial Unicode MS"/>
                <w:cs/>
              </w:rPr>
              <w:t>ต้องรายงานหรือไม่</w:t>
            </w:r>
            <w:r w:rsidRPr="00BE69F2">
              <w:rPr>
                <w:rFonts w:eastAsia="Arial Unicode MS"/>
              </w:rPr>
              <w:t xml:space="preserve">  </w:t>
            </w:r>
          </w:p>
        </w:tc>
      </w:tr>
      <w:tr w:rsidR="00BE69F2" w:rsidRPr="00BE69F2" w14:paraId="6B20FBB2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9B989F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DEEBEF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ไม่ต้องรายงาน หากไม่เปลี่ยนเลขที่บัญชีบัตรเครดิต</w:t>
            </w:r>
            <w:r w:rsidRPr="00BE69F2">
              <w:rPr>
                <w:rFonts w:eastAsia="Arial Unicode MS"/>
              </w:rPr>
              <w:t xml:space="preserve"> (Account id) </w:t>
            </w:r>
            <w:r w:rsidRPr="00BE69F2">
              <w:rPr>
                <w:rFonts w:eastAsia="Arial Unicode MS"/>
                <w:cs/>
              </w:rPr>
              <w:t>แต่เปลี่ยนเลขที่แสดงบนหน้าบัตรเครดิต</w:t>
            </w:r>
          </w:p>
        </w:tc>
      </w:tr>
    </w:tbl>
    <w:p w14:paraId="6B64C011" w14:textId="77777777" w:rsidR="00033C0B" w:rsidRPr="00BE69F2" w:rsidRDefault="00033C0B" w:rsidP="004E1B61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34F9B95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29354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EE9ED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รายการ </w:t>
            </w:r>
            <w:r w:rsidRPr="00BE69F2">
              <w:rPr>
                <w:rFonts w:eastAsia="Arial Unicode MS"/>
              </w:rPr>
              <w:t xml:space="preserve">Retention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Classification Account Relationship Type Code </w:t>
            </w:r>
            <w:r w:rsidRPr="00BE69F2">
              <w:rPr>
                <w:rFonts w:eastAsia="Arial Unicode MS"/>
                <w:cs/>
              </w:rPr>
              <w:t>มีลักษณะเป็นอย่างไร</w:t>
            </w:r>
          </w:p>
        </w:tc>
      </w:tr>
      <w:tr w:rsidR="00BE69F2" w:rsidRPr="00BE69F2" w14:paraId="65353EFD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0106CE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12FE37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Retention </w:t>
            </w:r>
            <w:r w:rsidRPr="00BE69F2">
              <w:rPr>
                <w:rFonts w:eastAsia="Arial Unicode MS"/>
                <w:cs/>
              </w:rPr>
              <w:t xml:space="preserve">ใช้กรณีที่สัญญามีการเปลี่ยนแปลง </w:t>
            </w:r>
            <w:r w:rsidRPr="00BE69F2">
              <w:rPr>
                <w:rFonts w:eastAsia="Arial Unicode MS"/>
              </w:rPr>
              <w:t xml:space="preserve">Payment Structure </w:t>
            </w:r>
            <w:r w:rsidRPr="00BE69F2">
              <w:rPr>
                <w:rFonts w:eastAsia="Arial Unicode MS"/>
                <w:cs/>
              </w:rPr>
              <w:t xml:space="preserve">เช่นเดียวกับ </w:t>
            </w:r>
            <w:r w:rsidRPr="00BE69F2">
              <w:rPr>
                <w:rFonts w:eastAsia="Arial Unicode MS"/>
              </w:rPr>
              <w:t xml:space="preserve">Restructured </w:t>
            </w:r>
            <w:r w:rsidRPr="00BE69F2">
              <w:rPr>
                <w:rFonts w:eastAsia="Arial Unicode MS"/>
                <w:cs/>
              </w:rPr>
              <w:t xml:space="preserve">แต่ความแตกต่าง คือ การปรับเงื่อนไขสัญญาของ </w:t>
            </w:r>
            <w:r w:rsidRPr="00BE69F2">
              <w:rPr>
                <w:rFonts w:eastAsia="Arial Unicode MS"/>
              </w:rPr>
              <w:t xml:space="preserve">Retention </w:t>
            </w:r>
            <w:r w:rsidRPr="00BE69F2">
              <w:rPr>
                <w:rFonts w:eastAsia="Arial Unicode MS"/>
                <w:cs/>
              </w:rPr>
              <w:t>ไม่ได้เกิดจากความเสี่ยงของลูกหนี้ด้านเครดิตเพิ่มขึ้น เช่น ลดอัตราดอกเบี้ยให้สอดคล้องกับดอกเบี้ยในตลาด เพื่อรักษาความสัมพันธ์ที่ดีกับลูกค้า</w:t>
            </w:r>
          </w:p>
        </w:tc>
      </w:tr>
    </w:tbl>
    <w:p w14:paraId="46BE610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C781B69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9E143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B79D89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สำหรับผลิตภัณฑ์ของ </w:t>
            </w:r>
            <w:r w:rsidRPr="00BE69F2">
              <w:rPr>
                <w:rFonts w:eastAsia="Arial Unicode MS"/>
              </w:rPr>
              <w:t xml:space="preserve">Auto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 xml:space="preserve">Top Up </w:t>
            </w:r>
            <w:r w:rsidRPr="00BE69F2">
              <w:rPr>
                <w:rFonts w:eastAsia="Arial Unicode MS"/>
                <w:cs/>
              </w:rPr>
              <w:t>ปิดสัญญาเก่า เปิดสัญญาใหม่ จะต้องรายงานด้วยหรือไม่</w:t>
            </w:r>
          </w:p>
        </w:tc>
      </w:tr>
      <w:tr w:rsidR="00BE69F2" w:rsidRPr="00BE69F2" w14:paraId="0749AC09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6C06835" w14:textId="77777777" w:rsidR="00033C0B" w:rsidRPr="00DC76CD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DC76CD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50D1647" w14:textId="77777777" w:rsidR="00676881" w:rsidRPr="00DC76CD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olor w:val="FF0000"/>
              </w:rPr>
            </w:pPr>
            <w:r w:rsidRPr="00DC76CD">
              <w:rPr>
                <w:rFonts w:eastAsia="Arial Unicode MS"/>
                <w:strike/>
                <w:color w:val="FF0000"/>
                <w:cs/>
              </w:rPr>
              <w:t>ไม่ต้องรายงาน</w:t>
            </w:r>
            <w:r w:rsidRPr="00DC76CD">
              <w:rPr>
                <w:rFonts w:eastAsia="Arial Unicode MS"/>
                <w:color w:val="FF0000"/>
                <w:cs/>
              </w:rPr>
              <w:t xml:space="preserve"> </w:t>
            </w:r>
            <w:r w:rsidRPr="00DC76CD">
              <w:rPr>
                <w:rFonts w:eastAsia="Arial Unicode MS"/>
                <w:strike/>
                <w:color w:val="FF0000"/>
                <w:cs/>
              </w:rPr>
              <w:t xml:space="preserve">จะรายงานเมื่อมีการปิดบัญชีสินเชื่อเดิมและเปิดบัญชีสินเชื่อใหม่ โดยการเปิดและปิดบัญชีสินเชื่อดังกล่าวเป็นความสัมพันธ์ของบัญชีตามรายการที่ ธปท. กำหนด เช่น ความสัมพันธ์แบบ </w:t>
            </w:r>
            <w:r w:rsidRPr="00DC76CD">
              <w:rPr>
                <w:rFonts w:eastAsia="Arial Unicode MS"/>
                <w:strike/>
                <w:color w:val="FF0000"/>
              </w:rPr>
              <w:t xml:space="preserve">Restructured </w:t>
            </w:r>
            <w:r w:rsidRPr="00DC76CD">
              <w:rPr>
                <w:rFonts w:eastAsia="Arial Unicode MS"/>
                <w:strike/>
                <w:color w:val="FF0000"/>
                <w:cs/>
              </w:rPr>
              <w:t>เกิดเมื่อมีการปรับปรุงโครงสร้างหนี้ที่เป็นการปิดบัญชีสินเชื่อเดิมและเปิดบัญชีสินเชื่อใหม่</w:t>
            </w:r>
            <w:r w:rsidR="00676881" w:rsidRPr="00DC76CD">
              <w:rPr>
                <w:rFonts w:eastAsia="Arial Unicode MS"/>
                <w:color w:val="FF0000"/>
              </w:rPr>
              <w:t xml:space="preserve"> </w:t>
            </w:r>
          </w:p>
          <w:p w14:paraId="6E6A83A8" w14:textId="4F3BA24D" w:rsidR="00033C0B" w:rsidRPr="00DC76CD" w:rsidRDefault="00676881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DC76CD">
              <w:rPr>
                <w:rFonts w:eastAsia="Arial Unicode MS"/>
                <w:color w:val="FF0000"/>
                <w:cs/>
              </w:rPr>
              <w:t xml:space="preserve">หาก สง. มีการผูกความสัมพันธ์ระหว่าง </w:t>
            </w:r>
            <w:r w:rsidRPr="00DC76CD">
              <w:rPr>
                <w:rFonts w:eastAsia="Arial Unicode MS"/>
                <w:color w:val="FF0000"/>
              </w:rPr>
              <w:t xml:space="preserve">Account Id </w:t>
            </w:r>
            <w:r w:rsidRPr="00DC76CD">
              <w:rPr>
                <w:rFonts w:eastAsia="Arial Unicode MS"/>
                <w:color w:val="FF0000"/>
                <w:cs/>
              </w:rPr>
              <w:t xml:space="preserve">เดิม กับ </w:t>
            </w:r>
            <w:r w:rsidRPr="00DC76CD">
              <w:rPr>
                <w:rFonts w:eastAsia="Arial Unicode MS"/>
                <w:color w:val="FF0000"/>
              </w:rPr>
              <w:t xml:space="preserve">Account Id </w:t>
            </w:r>
            <w:r w:rsidRPr="00DC76CD">
              <w:rPr>
                <w:rFonts w:eastAsia="Arial Unicode MS"/>
                <w:color w:val="FF0000"/>
                <w:cs/>
              </w:rPr>
              <w:t xml:space="preserve">ใหม่ และจัดเก็บในระบบ </w:t>
            </w:r>
            <w:r w:rsidR="00570BEA" w:rsidRPr="00DC76CD">
              <w:rPr>
                <w:rFonts w:eastAsia="Arial Unicode MS" w:hint="cs"/>
                <w:color w:val="FF0000"/>
                <w:cs/>
              </w:rPr>
              <w:t>ขอ</w:t>
            </w:r>
            <w:r w:rsidRPr="00DC76CD">
              <w:rPr>
                <w:rFonts w:eastAsia="Arial Unicode MS"/>
                <w:color w:val="FF0000"/>
                <w:cs/>
              </w:rPr>
              <w:t xml:space="preserve">ให้รายงาน </w:t>
            </w:r>
            <w:r w:rsidRPr="00DC76CD">
              <w:rPr>
                <w:rFonts w:eastAsia="Arial Unicode MS"/>
                <w:color w:val="FF0000"/>
              </w:rPr>
              <w:t xml:space="preserve">Account Relationship Type </w:t>
            </w:r>
            <w:r w:rsidRPr="00DC76CD">
              <w:rPr>
                <w:rFonts w:eastAsia="Arial Unicode MS"/>
                <w:color w:val="FF0000"/>
                <w:cs/>
              </w:rPr>
              <w:t xml:space="preserve">เป็น </w:t>
            </w:r>
            <w:r w:rsidRPr="00DC76CD">
              <w:rPr>
                <w:rFonts w:eastAsia="Arial Unicode MS"/>
                <w:color w:val="FF0000"/>
              </w:rPr>
              <w:t xml:space="preserve">2000200004 </w:t>
            </w:r>
            <w:r w:rsidRPr="00DC76CD">
              <w:rPr>
                <w:rFonts w:eastAsia="Arial Unicode MS"/>
                <w:color w:val="FF0000"/>
                <w:cs/>
              </w:rPr>
              <w:t xml:space="preserve">อื่นๆ ใน </w:t>
            </w:r>
            <w:r w:rsidRPr="00DC76CD">
              <w:rPr>
                <w:rFonts w:eastAsia="Arial Unicode MS"/>
                <w:color w:val="FF0000"/>
              </w:rPr>
              <w:t xml:space="preserve">Data Entity 1.8 Account x Account </w:t>
            </w:r>
            <w:r w:rsidRPr="00DC76CD">
              <w:rPr>
                <w:rFonts w:eastAsia="Arial Unicode MS"/>
                <w:color w:val="FF0000"/>
                <w:cs/>
              </w:rPr>
              <w:t>ด้วย (</w:t>
            </w:r>
            <w:r w:rsidRPr="00DC76CD">
              <w:rPr>
                <w:rFonts w:eastAsia="Arial Unicode MS"/>
                <w:color w:val="FF0000"/>
              </w:rPr>
              <w:t>Optional)</w:t>
            </w:r>
          </w:p>
        </w:tc>
      </w:tr>
    </w:tbl>
    <w:p w14:paraId="30598D3E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A11EB93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8C514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17BF4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 </w:t>
            </w:r>
            <w:r w:rsidRPr="00BE69F2">
              <w:rPr>
                <w:rFonts w:eastAsia="Arial Unicode MS"/>
              </w:rPr>
              <w:t xml:space="preserve">Account x Account </w:t>
            </w:r>
            <w:r w:rsidRPr="00BE69F2">
              <w:rPr>
                <w:rFonts w:eastAsia="Arial Unicode MS"/>
                <w:cs/>
              </w:rPr>
              <w:t xml:space="preserve">ของบัญชีมีการทำ </w:t>
            </w:r>
            <w:r w:rsidRPr="00BE69F2">
              <w:rPr>
                <w:rFonts w:eastAsia="Arial Unicode MS"/>
              </w:rPr>
              <w:t xml:space="preserve">Debt Restructuring </w:t>
            </w:r>
            <w:r w:rsidRPr="00BE69F2">
              <w:rPr>
                <w:rFonts w:eastAsia="Arial Unicode MS"/>
                <w:u w:val="single"/>
                <w:cs/>
              </w:rPr>
              <w:t xml:space="preserve">ก่อนการจัดส่งรายงานครั้งแรก </w:t>
            </w:r>
            <w:r w:rsidRPr="00BE69F2">
              <w:rPr>
                <w:rFonts w:eastAsia="Arial Unicode MS"/>
                <w:u w:val="single"/>
              </w:rPr>
              <w:t>(RDT Go live)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</w:tc>
      </w:tr>
      <w:tr w:rsidR="00BE69F2" w:rsidRPr="00BE69F2" w14:paraId="411C14D5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C8725A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7BBF7BE" w14:textId="77777777" w:rsidR="00033C0B" w:rsidRPr="00BE69F2" w:rsidRDefault="00033C0B" w:rsidP="009A67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ไม่ต้องรายงาน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1.8</w:t>
            </w:r>
            <w:r w:rsidRPr="00BE69F2">
              <w:rPr>
                <w:rFonts w:eastAsia="Arial Unicode MS"/>
              </w:rPr>
              <w:t xml:space="preserve"> Account x Account </w:t>
            </w:r>
            <w:r w:rsidRPr="00BE69F2">
              <w:rPr>
                <w:rFonts w:eastAsia="Arial Unicode MS"/>
                <w:cs/>
              </w:rPr>
              <w:t xml:space="preserve">สำหรับสัญญาของเก่าที่ปิดไปแล้ว </w:t>
            </w:r>
          </w:p>
        </w:tc>
      </w:tr>
    </w:tbl>
    <w:p w14:paraId="6D57FCE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16C38AF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8F103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6E4BEE" w14:textId="77777777" w:rsidR="00033C0B" w:rsidRPr="00BE69F2" w:rsidRDefault="00033C0B" w:rsidP="009A6773">
            <w:pPr>
              <w:pStyle w:val="ListParagraph"/>
              <w:numPr>
                <w:ilvl w:val="0"/>
                <w:numId w:val="9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หากนำ </w:t>
            </w:r>
            <w:r w:rsidRPr="00BE69F2">
              <w:rPr>
                <w:rFonts w:eastAsia="Arial Unicode MS"/>
              </w:rPr>
              <w:t xml:space="preserve">Post Shipment </w:t>
            </w:r>
            <w:r w:rsidRPr="00BE69F2">
              <w:rPr>
                <w:rFonts w:eastAsia="Arial Unicode MS"/>
                <w:cs/>
              </w:rPr>
              <w:t xml:space="preserve">มาล้างกับ </w:t>
            </w:r>
            <w:r w:rsidRPr="00BE69F2">
              <w:rPr>
                <w:rFonts w:eastAsia="Arial Unicode MS"/>
              </w:rPr>
              <w:t xml:space="preserve">Pre-shipment </w:t>
            </w:r>
            <w:r w:rsidRPr="00BE69F2">
              <w:rPr>
                <w:rFonts w:eastAsia="Arial Unicode MS"/>
                <w:cs/>
              </w:rPr>
              <w:t>เข้าข่ายที่ต้องรายงานความสัมพันธ์ระหว่างบัญชีสินเชื่อ ใช่หรือไม่</w:t>
            </w:r>
          </w:p>
          <w:p w14:paraId="5C63882E" w14:textId="77777777" w:rsidR="00033C0B" w:rsidRPr="00BE69F2" w:rsidRDefault="00033C0B" w:rsidP="009A6773">
            <w:pPr>
              <w:pStyle w:val="ListParagraph"/>
              <w:numPr>
                <w:ilvl w:val="0"/>
                <w:numId w:val="9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หากมีการต่ออายุโดยการยืด </w:t>
            </w:r>
            <w:r w:rsidRPr="00BE69F2">
              <w:rPr>
                <w:rFonts w:eastAsia="Arial Unicode MS"/>
              </w:rPr>
              <w:t xml:space="preserve">Tenor </w:t>
            </w:r>
            <w:r w:rsidRPr="00BE69F2">
              <w:rPr>
                <w:rFonts w:eastAsia="Arial Unicode MS"/>
                <w:cs/>
              </w:rPr>
              <w:t>ออกไป โดยเลขไม่ได้เปลี่ยนเลขที่รายการ (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>เดิม</w:t>
            </w:r>
            <w:r w:rsidRPr="00BE69F2">
              <w:rPr>
                <w:rFonts w:eastAsia="Arial Unicode MS"/>
              </w:rPr>
              <w:t xml:space="preserve">)  </w:t>
            </w:r>
            <w:r w:rsidRPr="00BE69F2">
              <w:rPr>
                <w:rFonts w:eastAsia="Arial Unicode MS"/>
                <w:cs/>
              </w:rPr>
              <w:t>จะถือว่าเข้าข่ายต้องรายงานความสัมพันธ์ระหว่างบัญชีสินเชื่อ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</w:tc>
      </w:tr>
      <w:tr w:rsidR="00BE69F2" w:rsidRPr="00BE69F2" w14:paraId="4A36D1BA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FC7789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26A7C7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ทั้งสองกรณีไม่ต้องรายงาน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1.8 Account x Account</w:t>
            </w:r>
          </w:p>
        </w:tc>
      </w:tr>
    </w:tbl>
    <w:p w14:paraId="3418B24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8C0001E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7B1E6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498D5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สินเชื่อประเภท </w:t>
            </w:r>
            <w:r w:rsidRPr="00BE69F2">
              <w:rPr>
                <w:rFonts w:eastAsia="Arial Unicode MS"/>
              </w:rPr>
              <w:t xml:space="preserve">Fixed Term Loan </w:t>
            </w:r>
            <w:r w:rsidRPr="00BE69F2">
              <w:rPr>
                <w:rFonts w:eastAsia="Arial Unicode MS"/>
                <w:cs/>
              </w:rPr>
              <w:t xml:space="preserve">สง. จะบันทึกด้วยเลขบัญชีเดียวในระบบ แม้ว่าจะมีการทำ </w:t>
            </w:r>
            <w:r w:rsidRPr="00BE69F2">
              <w:rPr>
                <w:rFonts w:eastAsia="Arial Unicode MS"/>
              </w:rPr>
              <w:t xml:space="preserve">Rollover </w:t>
            </w:r>
            <w:r w:rsidRPr="00BE69F2">
              <w:rPr>
                <w:rFonts w:eastAsia="Arial Unicode MS"/>
                <w:cs/>
              </w:rPr>
              <w:t>ในกรณีนี้ สง. จะต้องรายงาน</w:t>
            </w:r>
            <w:r w:rsidRPr="00BE69F2">
              <w:rPr>
                <w:rFonts w:eastAsia="Arial Unicode MS"/>
              </w:rPr>
              <w:t xml:space="preserve"> Data Entity 1.8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Account x Account</w:t>
            </w:r>
            <w:r w:rsidRPr="00BE69F2" w:rsidDel="009A66E9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หรือไม่ และต้องปรับปรุงการรายงานที่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อื่นใช่หรือไม่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  <w:tr w:rsidR="00BE69F2" w:rsidRPr="00BE69F2" w14:paraId="336E6D42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8D183F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8C0B1B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 หากไม่มีการเปลี่ยนแปลง </w:t>
            </w:r>
            <w:r w:rsidRPr="00BE69F2">
              <w:rPr>
                <w:rFonts w:eastAsia="Arial Unicode MS"/>
              </w:rPr>
              <w:t>Account Id</w:t>
            </w:r>
            <w:r w:rsidRPr="00BE69F2">
              <w:rPr>
                <w:rFonts w:eastAsia="Arial Unicode MS"/>
                <w:cs/>
              </w:rPr>
              <w:t xml:space="preserve"> ทั้งนี้ ให้รายงานปรับปรุง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อื่นที่เปลี่ยนแปลงให้ครบถ้วน เช่น </w:t>
            </w:r>
            <w:r w:rsidRPr="00BE69F2">
              <w:rPr>
                <w:rFonts w:eastAsia="Arial Unicode MS"/>
              </w:rPr>
              <w:t>Update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 xml:space="preserve">ที่ </w:t>
            </w:r>
            <w:r w:rsidRPr="00BE69F2">
              <w:rPr>
                <w:rFonts w:eastAsia="Arial Unicode MS"/>
              </w:rPr>
              <w:t xml:space="preserve">Data Entity 1.1 Credit Account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แผนการคิดอัตราดอกเบี้ย ใน </w:t>
            </w:r>
            <w:r w:rsidRPr="00BE69F2">
              <w:rPr>
                <w:rFonts w:eastAsia="Arial Unicode MS"/>
              </w:rPr>
              <w:t>6.1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Interest Plan </w:t>
            </w:r>
          </w:p>
        </w:tc>
      </w:tr>
    </w:tbl>
    <w:p w14:paraId="2E62442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0ADDA1CE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[Previous Account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9665"/>
      </w:tblGrid>
      <w:tr w:rsidR="00BE69F2" w:rsidRPr="00BE69F2" w14:paraId="77B9CB85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95053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6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F5333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สินเชื่อบัตรเครดิต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ใบ ต่อมาปรับโครงสร้างหนี้ โดยปิดทั้ง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บัญชี และนำไปรวมกันเป็น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บัญชี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ซึ่งมีความสัมพันธ์กับบัตรใบใดใบหนึ่งที่เป็นบัตรยอดหนี้มากสุดเท่านั้น ให้รายงานอย่างไร</w:t>
            </w:r>
          </w:p>
        </w:tc>
      </w:tr>
      <w:tr w:rsidR="00BE69F2" w:rsidRPr="00BE69F2" w14:paraId="557D3E6D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2DC19CA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65" w:type="dxa"/>
            <w:tcBorders>
              <w:top w:val="none" w:sz="0" w:space="0" w:color="auto"/>
              <w:bottom w:val="none" w:sz="0" w:space="0" w:color="auto"/>
            </w:tcBorders>
          </w:tcPr>
          <w:p w14:paraId="77A3D63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ให้รายงานข้อมูลเข้ามาทั้ง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>ใบเดิม</w:t>
            </w:r>
          </w:p>
          <w:p w14:paraId="635EA9A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ตัวอย่าง</w:t>
            </w:r>
          </w:p>
          <w:tbl>
            <w:tblPr>
              <w:tblStyle w:val="TableGrid"/>
              <w:tblW w:w="9364" w:type="dxa"/>
              <w:tblLayout w:type="fixed"/>
              <w:tblLook w:val="04A0" w:firstRow="1" w:lastRow="0" w:firstColumn="1" w:lastColumn="0" w:noHBand="0" w:noVBand="1"/>
            </w:tblPr>
            <w:tblGrid>
              <w:gridCol w:w="1551"/>
              <w:gridCol w:w="1676"/>
              <w:gridCol w:w="2071"/>
              <w:gridCol w:w="4066"/>
            </w:tblGrid>
            <w:tr w:rsidR="00BE69F2" w:rsidRPr="00BE69F2" w14:paraId="7983A7A9" w14:textId="77777777">
              <w:trPr>
                <w:trHeight w:val="293"/>
              </w:trPr>
              <w:tc>
                <w:tcPr>
                  <w:tcW w:w="828" w:type="pct"/>
                </w:tcPr>
                <w:p w14:paraId="419EDD8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895" w:type="pct"/>
                </w:tcPr>
                <w:p w14:paraId="06A4916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106" w:type="pct"/>
                </w:tcPr>
                <w:p w14:paraId="726AF9B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Previous Account Id</w:t>
                  </w:r>
                </w:p>
              </w:tc>
              <w:tc>
                <w:tcPr>
                  <w:tcW w:w="2172" w:type="pct"/>
                </w:tcPr>
                <w:p w14:paraId="0CFA4DB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Relationship Type</w:t>
                  </w:r>
                </w:p>
              </w:tc>
            </w:tr>
            <w:tr w:rsidR="00BE69F2" w:rsidRPr="00BE69F2" w14:paraId="751E71C3" w14:textId="77777777">
              <w:trPr>
                <w:trHeight w:val="293"/>
              </w:trPr>
              <w:tc>
                <w:tcPr>
                  <w:tcW w:w="828" w:type="pct"/>
                </w:tcPr>
                <w:p w14:paraId="4AC4043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2022-06-30</w:t>
                  </w:r>
                </w:p>
              </w:tc>
              <w:tc>
                <w:tcPr>
                  <w:tcW w:w="895" w:type="pct"/>
                </w:tcPr>
                <w:p w14:paraId="5CE29BB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TL001</w:t>
                  </w:r>
                </w:p>
              </w:tc>
              <w:tc>
                <w:tcPr>
                  <w:tcW w:w="1106" w:type="pct"/>
                </w:tcPr>
                <w:p w14:paraId="7C7C2D8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CARD001</w:t>
                  </w:r>
                </w:p>
              </w:tc>
              <w:tc>
                <w:tcPr>
                  <w:tcW w:w="2172" w:type="pct"/>
                </w:tcPr>
                <w:p w14:paraId="42EC0F9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2000200002 Restructured and Rescheduled</w:t>
                  </w:r>
                </w:p>
              </w:tc>
            </w:tr>
            <w:tr w:rsidR="00BE69F2" w:rsidRPr="00BE69F2" w14:paraId="7DDA3347" w14:textId="77777777">
              <w:trPr>
                <w:trHeight w:val="293"/>
              </w:trPr>
              <w:tc>
                <w:tcPr>
                  <w:tcW w:w="828" w:type="pct"/>
                </w:tcPr>
                <w:p w14:paraId="2BFF2D3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2022-06-30</w:t>
                  </w:r>
                </w:p>
              </w:tc>
              <w:tc>
                <w:tcPr>
                  <w:tcW w:w="895" w:type="pct"/>
                </w:tcPr>
                <w:p w14:paraId="7777707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TL001</w:t>
                  </w:r>
                </w:p>
              </w:tc>
              <w:tc>
                <w:tcPr>
                  <w:tcW w:w="1106" w:type="pct"/>
                </w:tcPr>
                <w:p w14:paraId="3C22C0B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CARD002</w:t>
                  </w:r>
                </w:p>
              </w:tc>
              <w:tc>
                <w:tcPr>
                  <w:tcW w:w="2172" w:type="pct"/>
                </w:tcPr>
                <w:p w14:paraId="1C477ED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2000200002 Restructured and Rescheduled</w:t>
                  </w:r>
                </w:p>
              </w:tc>
            </w:tr>
            <w:tr w:rsidR="00BE69F2" w:rsidRPr="00BE69F2" w14:paraId="55577F32" w14:textId="77777777">
              <w:trPr>
                <w:trHeight w:val="293"/>
              </w:trPr>
              <w:tc>
                <w:tcPr>
                  <w:tcW w:w="828" w:type="pct"/>
                </w:tcPr>
                <w:p w14:paraId="36EE32F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2022-06-30</w:t>
                  </w:r>
                </w:p>
              </w:tc>
              <w:tc>
                <w:tcPr>
                  <w:tcW w:w="895" w:type="pct"/>
                </w:tcPr>
                <w:p w14:paraId="6B24FCA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TL001</w:t>
                  </w:r>
                </w:p>
              </w:tc>
              <w:tc>
                <w:tcPr>
                  <w:tcW w:w="1106" w:type="pct"/>
                </w:tcPr>
                <w:p w14:paraId="04FE4A6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CARD003</w:t>
                  </w:r>
                </w:p>
              </w:tc>
              <w:tc>
                <w:tcPr>
                  <w:tcW w:w="2172" w:type="pct"/>
                </w:tcPr>
                <w:p w14:paraId="2A77E9F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2000200002 Restructured and Rescheduled</w:t>
                  </w:r>
                </w:p>
              </w:tc>
            </w:tr>
          </w:tbl>
          <w:p w14:paraId="18B7928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</w:tc>
      </w:tr>
    </w:tbl>
    <w:p w14:paraId="40D0BF54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D82D493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48CA4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854B6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 xml:space="preserve">Previous Account Id </w:t>
            </w:r>
            <w:r w:rsidRPr="00BE69F2">
              <w:rPr>
                <w:rFonts w:eastAsia="Arial Unicode MS"/>
                <w:cs/>
              </w:rPr>
              <w:t xml:space="preserve">สามารถรายงานด้วย </w:t>
            </w:r>
            <w:r w:rsidRPr="00BE69F2">
              <w:rPr>
                <w:rFonts w:eastAsia="Arial Unicode MS"/>
              </w:rPr>
              <w:t xml:space="preserve">Root Id </w:t>
            </w:r>
            <w:r w:rsidRPr="00BE69F2">
              <w:rPr>
                <w:rFonts w:eastAsia="Arial Unicode MS"/>
                <w:cs/>
              </w:rPr>
              <w:t xml:space="preserve">ได้หรือไม่ เช่น </w:t>
            </w:r>
            <w:r w:rsidRPr="00BE69F2">
              <w:rPr>
                <w:rFonts w:eastAsia="Arial Unicode MS"/>
              </w:rPr>
              <w:t xml:space="preserve">New Deal Booking </w:t>
            </w:r>
            <w:r w:rsidRPr="00BE69F2">
              <w:rPr>
                <w:rFonts w:eastAsia="Arial Unicode MS"/>
                <w:cs/>
              </w:rPr>
              <w:t xml:space="preserve">จะมีค่า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Root Id </w:t>
            </w:r>
            <w:r w:rsidRPr="00BE69F2">
              <w:rPr>
                <w:rFonts w:eastAsia="Arial Unicode MS"/>
                <w:cs/>
              </w:rPr>
              <w:t xml:space="preserve">เป็นค่าเดียวกัน เช่น </w:t>
            </w:r>
          </w:p>
          <w:p w14:paraId="26A9A18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Root Id 001</w:t>
            </w:r>
            <w:r w:rsidRPr="00BE69F2">
              <w:rPr>
                <w:rFonts w:eastAsia="Arial Unicode MS"/>
                <w:cs/>
              </w:rPr>
              <w:t xml:space="preserve"> ต่อมา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>001</w:t>
            </w:r>
            <w:r w:rsidRPr="00BE69F2">
              <w:rPr>
                <w:rFonts w:eastAsia="Arial Unicode MS"/>
              </w:rPr>
              <w:t xml:space="preserve"> Rollover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Account Id 002</w:t>
            </w:r>
            <w:r w:rsidRPr="00BE69F2">
              <w:rPr>
                <w:rFonts w:eastAsia="Arial Unicode MS"/>
                <w:cs/>
              </w:rPr>
              <w:t xml:space="preserve"> แต่ </w:t>
            </w:r>
            <w:r w:rsidRPr="00BE69F2">
              <w:rPr>
                <w:rFonts w:eastAsia="Arial Unicode MS"/>
              </w:rPr>
              <w:t>Root Id =</w:t>
            </w:r>
            <w:r w:rsidRPr="00BE69F2">
              <w:rPr>
                <w:rFonts w:eastAsia="Arial Unicode MS"/>
                <w:cs/>
              </w:rPr>
              <w:t xml:space="preserve"> 001 </w:t>
            </w:r>
          </w:p>
          <w:p w14:paraId="54A78BD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ต่อมา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>002</w:t>
            </w:r>
            <w:r w:rsidRPr="00BE69F2">
              <w:rPr>
                <w:rFonts w:eastAsia="Arial Unicode MS"/>
              </w:rPr>
              <w:t xml:space="preserve"> Rollover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Account Id 003</w:t>
            </w:r>
            <w:r w:rsidRPr="00BE69F2">
              <w:rPr>
                <w:rFonts w:eastAsia="Arial Unicode MS"/>
                <w:cs/>
              </w:rPr>
              <w:t xml:space="preserve"> แต่ </w:t>
            </w:r>
            <w:r w:rsidRPr="00BE69F2">
              <w:rPr>
                <w:rFonts w:eastAsia="Arial Unicode MS"/>
              </w:rPr>
              <w:t>Root Id =</w:t>
            </w:r>
            <w:r w:rsidRPr="00BE69F2">
              <w:rPr>
                <w:rFonts w:eastAsia="Arial Unicode MS"/>
                <w:cs/>
              </w:rPr>
              <w:t xml:space="preserve"> 001 </w:t>
            </w:r>
          </w:p>
          <w:p w14:paraId="3AACAD5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หากเป็นเช่นนี้ สง. รายงานว่า </w:t>
            </w:r>
            <w:r w:rsidRPr="00BE69F2">
              <w:rPr>
                <w:rFonts w:eastAsia="Arial Unicode MS"/>
              </w:rPr>
              <w:t xml:space="preserve">Account Id 002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Account Id 003</w:t>
            </w:r>
            <w:r w:rsidRPr="00BE69F2">
              <w:rPr>
                <w:rFonts w:eastAsia="Arial Unicode MS"/>
                <w:cs/>
              </w:rPr>
              <w:t xml:space="preserve"> มี </w:t>
            </w:r>
            <w:r w:rsidRPr="00BE69F2">
              <w:rPr>
                <w:rFonts w:eastAsia="Arial Unicode MS"/>
              </w:rPr>
              <w:t>Previous Account ID = 001</w:t>
            </w:r>
            <w:r w:rsidRPr="00BE69F2">
              <w:rPr>
                <w:rFonts w:eastAsia="Arial Unicode MS"/>
                <w:cs/>
              </w:rPr>
              <w:t xml:space="preserve"> ได้หรือไม่</w:t>
            </w:r>
          </w:p>
        </w:tc>
      </w:tr>
      <w:tr w:rsidR="00BE69F2" w:rsidRPr="00BE69F2" w14:paraId="682D942D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F21C97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E39DD2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ไม่ได้ แนวทางการรายงานให้รายงานความสัมพันธ์ที่เชื่อมต่อกัน เช่น </w:t>
            </w:r>
          </w:p>
          <w:p w14:paraId="0CE6DB32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Account Id 002</w:t>
            </w:r>
            <w:r w:rsidRPr="00BE69F2">
              <w:rPr>
                <w:rFonts w:eastAsia="Arial Unicode MS"/>
                <w:cs/>
              </w:rPr>
              <w:t xml:space="preserve"> ต้องเชื่อมกับ </w:t>
            </w:r>
            <w:r w:rsidRPr="00BE69F2">
              <w:rPr>
                <w:rFonts w:eastAsia="Arial Unicode MS"/>
              </w:rPr>
              <w:t xml:space="preserve">Previous Account Id = </w:t>
            </w:r>
            <w:r w:rsidRPr="00BE69F2">
              <w:rPr>
                <w:rFonts w:eastAsia="Arial Unicode MS"/>
                <w:cs/>
              </w:rPr>
              <w:t>001</w:t>
            </w:r>
          </w:p>
          <w:p w14:paraId="0F73CA89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Account Id 003</w:t>
            </w:r>
            <w:r w:rsidRPr="00BE69F2">
              <w:rPr>
                <w:rFonts w:eastAsia="Arial Unicode MS"/>
                <w:cs/>
              </w:rPr>
              <w:t xml:space="preserve"> ต้องเชื่อมกับ </w:t>
            </w:r>
            <w:r w:rsidRPr="00BE69F2">
              <w:rPr>
                <w:rFonts w:eastAsia="Arial Unicode MS"/>
              </w:rPr>
              <w:t xml:space="preserve">Previous Account Id = </w:t>
            </w:r>
            <w:r w:rsidRPr="00BE69F2">
              <w:rPr>
                <w:rFonts w:eastAsia="Arial Unicode MS"/>
                <w:cs/>
              </w:rPr>
              <w:t>002</w:t>
            </w:r>
          </w:p>
        </w:tc>
      </w:tr>
    </w:tbl>
    <w:p w14:paraId="379A7B35" w14:textId="77777777" w:rsidR="00033C0B" w:rsidRPr="00BE69F2" w:rsidRDefault="00033C0B" w:rsidP="009A6773">
      <w:pPr>
        <w:spacing w:line="240" w:lineRule="auto"/>
      </w:pPr>
    </w:p>
    <w:p w14:paraId="3C757992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[Account Relationship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68D2CA6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C59D4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5303C7C" w14:textId="1902A688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มาตรการช่วยเหลือของ สง. เช่น การแปลงหนี้ระยะสั้นเป็นหนี้ระยะยาว (แปลง </w:t>
            </w:r>
            <w:r w:rsidR="009C652B" w:rsidRPr="00BE69F2">
              <w:rPr>
                <w:rFonts w:eastAsia="Arial Unicode MS"/>
              </w:rPr>
              <w:t>O/D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 xml:space="preserve">Loan)  </w:t>
            </w:r>
            <w:r w:rsidRPr="00BE69F2">
              <w:rPr>
                <w:rFonts w:eastAsia="Arial Unicode MS"/>
                <w:cs/>
              </w:rPr>
              <w:t xml:space="preserve">โดยลูกค้าไม่ได้มีปัญหาทางการเงิน แต่ด้วยสภาพเศรษฐกิจจึงให้มาตรการช่วยเหลือ การรายงาน </w:t>
            </w:r>
            <w:r w:rsidRPr="00BE69F2">
              <w:rPr>
                <w:rFonts w:eastAsia="Arial Unicode MS"/>
              </w:rPr>
              <w:t xml:space="preserve">Account Relationship Type </w:t>
            </w:r>
            <w:r w:rsidRPr="00BE69F2">
              <w:rPr>
                <w:rFonts w:eastAsia="Arial Unicode MS"/>
                <w:cs/>
              </w:rPr>
              <w:t>ควรรายงานความสัมพันธ์ใด</w:t>
            </w:r>
          </w:p>
        </w:tc>
      </w:tr>
      <w:tr w:rsidR="00BE69F2" w:rsidRPr="00BE69F2" w14:paraId="75DA0FCF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0F6D7B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8BE414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2000200002 Restructured and Rescheduled</w:t>
            </w:r>
          </w:p>
        </w:tc>
      </w:tr>
    </w:tbl>
    <w:p w14:paraId="499D770D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01ED3DB" w14:textId="77777777" w:rsidTr="004E1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ED1B7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448E95" w14:textId="77777777" w:rsidR="00033C0B" w:rsidRPr="00BE69F2" w:rsidRDefault="00033C0B" w:rsidP="009A6773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ประเภทความสัมพันธ์ของ</w:t>
            </w:r>
            <w:r w:rsidRPr="00BE69F2">
              <w:rPr>
                <w:caps/>
                <w:cs/>
              </w:rPr>
              <w:t>บัญชีสินเชื่อหรือภาระผูกพัน</w:t>
            </w:r>
            <w:r w:rsidRPr="00BE69F2">
              <w:rPr>
                <w:cs/>
              </w:rPr>
              <w:t xml:space="preserve"> รายการ</w:t>
            </w:r>
            <w:r w:rsidRPr="00BE69F2">
              <w:t xml:space="preserve"> 2000200004 </w:t>
            </w:r>
            <w:r w:rsidRPr="00BE69F2">
              <w:rPr>
                <w:cs/>
              </w:rPr>
              <w:t>อื่นๆ หมายถึงความสัมพันธ์แบบใดบ้าง ขอให้ยกตัวอย่าง</w:t>
            </w:r>
          </w:p>
        </w:tc>
      </w:tr>
      <w:tr w:rsidR="00BE69F2" w:rsidRPr="00BE69F2" w14:paraId="65C9BE98" w14:textId="77777777" w:rsidTr="004E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9B2376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505134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2000200004</w:t>
            </w:r>
            <w:r w:rsidRPr="00BE69F2">
              <w:rPr>
                <w:cs/>
              </w:rPr>
              <w:t xml:space="preserve"> อื่นๆ ให้</w:t>
            </w:r>
            <w:r w:rsidRPr="00BE69F2">
              <w:t xml:space="preserve"> </w:t>
            </w:r>
            <w:r w:rsidRPr="00BE69F2">
              <w:rPr>
                <w:cs/>
              </w:rPr>
              <w:t>สง. รายงานความสัมพันธ์ขั้นต่ำ ได้แก่</w:t>
            </w:r>
            <w:r w:rsidRPr="00BE69F2">
              <w:t xml:space="preserve"> </w:t>
            </w:r>
            <w:r w:rsidRPr="00BE69F2">
              <w:rPr>
                <w:cs/>
              </w:rPr>
              <w:t>การปรับหรือเปลี่ยนระบบงานภายในของสถาบันการเงิน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การเปลี่ยนสกุลเงิน </w:t>
            </w:r>
          </w:p>
          <w:p w14:paraId="7EC1A45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ทั้งนี้หากระบบ สง. มีความสัมพันธ์อื่น เช่น การเปลี่ยนเลขที่บัตรเครดิต การยุบรวมบัญชีและเปิดใหม่ตามคำพิพากษา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cs/>
              </w:rPr>
              <w:t xml:space="preserve">หรือ การเปลี่ยนภาระผูกพันเป็นสินเชื่อ </w:t>
            </w:r>
            <w:r w:rsidRPr="00BE69F2">
              <w:rPr>
                <w:rFonts w:eastAsia="Arial Unicode MS"/>
                <w:cs/>
              </w:rPr>
              <w:t>ขอให้ส่งมาด้วย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</w:tbl>
    <w:p w14:paraId="07A1C12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7F33D75" w14:textId="77777777" w:rsidTr="00F93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7B0F1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FFBC9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หากตั๋ว </w:t>
            </w:r>
            <w:r w:rsidRPr="00BE69F2">
              <w:rPr>
                <w:rFonts w:eastAsia="Arial Unicode MS"/>
              </w:rPr>
              <w:t xml:space="preserve">PN </w:t>
            </w:r>
            <w:r w:rsidRPr="00BE69F2">
              <w:rPr>
                <w:rFonts w:eastAsia="Arial Unicode MS"/>
                <w:cs/>
              </w:rPr>
              <w:t xml:space="preserve">ครบกำหนดตามสัญญา และมีการมาชำระดอกเบี้ยแล้ว จากนั้นมีการ </w:t>
            </w:r>
            <w:r w:rsidRPr="00BE69F2">
              <w:rPr>
                <w:rFonts w:eastAsia="Arial Unicode MS"/>
              </w:rPr>
              <w:t xml:space="preserve">Rollover </w:t>
            </w:r>
            <w:r w:rsidRPr="00BE69F2">
              <w:rPr>
                <w:rFonts w:eastAsia="Arial Unicode MS"/>
                <w:cs/>
              </w:rPr>
              <w:t xml:space="preserve">ต่อ ซึ่งเป็นได้ทั้งที่ </w:t>
            </w:r>
            <w:r w:rsidRPr="00BE69F2">
              <w:rPr>
                <w:rFonts w:eastAsia="Arial Unicode MS"/>
              </w:rPr>
              <w:t xml:space="preserve">Outstanding </w:t>
            </w:r>
            <w:r w:rsidRPr="00BE69F2">
              <w:rPr>
                <w:rFonts w:eastAsia="Arial Unicode MS"/>
                <w:cs/>
              </w:rPr>
              <w:t xml:space="preserve">เท่าเดิมหรือเพิ่มขึ้น โดยระบบสร้างเป็น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ใหม่ ควรรายงาน </w:t>
            </w:r>
            <w:r w:rsidRPr="00BE69F2">
              <w:rPr>
                <w:rFonts w:eastAsia="Arial Unicode MS"/>
              </w:rPr>
              <w:t xml:space="preserve">Relationship </w:t>
            </w:r>
            <w:r w:rsidRPr="00BE69F2">
              <w:rPr>
                <w:rFonts w:eastAsia="Arial Unicode MS"/>
                <w:cs/>
              </w:rPr>
              <w:t>เป็นประเภทใด</w:t>
            </w:r>
          </w:p>
        </w:tc>
      </w:tr>
      <w:tr w:rsidR="00BE69F2" w:rsidRPr="00BE69F2" w14:paraId="54CB36C2" w14:textId="77777777" w:rsidTr="00F93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9897F5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AE7AC5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Account Relationship Type 2000200001 Rollover </w:t>
            </w:r>
            <w:r w:rsidRPr="00BE69F2">
              <w:rPr>
                <w:rFonts w:eastAsia="Arial Unicode MS"/>
                <w:cs/>
              </w:rPr>
              <w:t xml:space="preserve">หากตั๋ว </w:t>
            </w:r>
            <w:r w:rsidRPr="00BE69F2">
              <w:rPr>
                <w:rFonts w:eastAsia="Arial Unicode MS"/>
              </w:rPr>
              <w:t xml:space="preserve">PN </w:t>
            </w:r>
            <w:r w:rsidRPr="00BE69F2">
              <w:rPr>
                <w:rFonts w:eastAsia="Arial Unicode MS"/>
                <w:cs/>
              </w:rPr>
              <w:t xml:space="preserve">ที่มีการต่ออายุสัญญา และเกิดเป็นตั๋วใบใหม่ </w:t>
            </w:r>
          </w:p>
        </w:tc>
      </w:tr>
    </w:tbl>
    <w:p w14:paraId="1300905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17AD0CC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859D8AA" w14:textId="77777777" w:rsidTr="00F93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CF0AB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DB476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ลูกค้ามีการลงนามสัญญาสินเชื่อ ตั๋วสัญญาใช้เงิน </w:t>
            </w:r>
            <w:r w:rsidRPr="00BE69F2">
              <w:rPr>
                <w:rFonts w:eastAsia="Arial Unicode MS"/>
              </w:rPr>
              <w:t xml:space="preserve">PN </w:t>
            </w:r>
            <w:r w:rsidRPr="00BE69F2">
              <w:rPr>
                <w:rFonts w:eastAsia="Arial Unicode MS"/>
                <w:cs/>
              </w:rPr>
              <w:t xml:space="preserve">วงเงิน </w:t>
            </w:r>
            <w:r w:rsidRPr="00BE69F2">
              <w:rPr>
                <w:rFonts w:eastAsia="Arial Unicode MS"/>
              </w:rPr>
              <w:t>20</w:t>
            </w:r>
            <w:r w:rsidRPr="00BE69F2">
              <w:rPr>
                <w:rFonts w:eastAsia="Arial Unicode MS"/>
                <w:cs/>
              </w:rPr>
              <w:t xml:space="preserve"> ลบ. และต่อมามีการเบิกใช้ตั๋ว </w:t>
            </w:r>
            <w:r w:rsidRPr="00BE69F2">
              <w:rPr>
                <w:rFonts w:eastAsia="Arial Unicode MS"/>
              </w:rPr>
              <w:t>PN 2</w:t>
            </w:r>
            <w:r w:rsidRPr="00BE69F2">
              <w:rPr>
                <w:rFonts w:eastAsia="Arial Unicode MS"/>
                <w:cs/>
              </w:rPr>
              <w:t xml:space="preserve"> ใบ </w:t>
            </w:r>
          </w:p>
          <w:p w14:paraId="784F1F58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PN01</w:t>
            </w:r>
            <w:r w:rsidRPr="00BE69F2">
              <w:rPr>
                <w:rFonts w:eastAsia="Arial Unicode MS"/>
                <w:cs/>
              </w:rPr>
              <w:t xml:space="preserve"> = </w:t>
            </w:r>
            <w:r w:rsidRPr="00BE69F2">
              <w:rPr>
                <w:rFonts w:eastAsia="Arial Unicode MS"/>
              </w:rPr>
              <w:t>10</w:t>
            </w:r>
            <w:r w:rsidRPr="00BE69F2">
              <w:rPr>
                <w:rFonts w:eastAsia="Arial Unicode MS"/>
                <w:cs/>
              </w:rPr>
              <w:t xml:space="preserve"> ลบ.</w:t>
            </w:r>
          </w:p>
          <w:p w14:paraId="0E726696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PN</w:t>
            </w:r>
            <w:r w:rsidRPr="00BE69F2">
              <w:rPr>
                <w:rFonts w:eastAsia="Arial Unicode MS"/>
                <w:cs/>
              </w:rPr>
              <w:t xml:space="preserve">02 =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ลบ.</w:t>
            </w:r>
          </w:p>
          <w:p w14:paraId="55D6467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และเมื่อตั๋ว </w:t>
            </w:r>
            <w:r w:rsidRPr="00BE69F2">
              <w:rPr>
                <w:rFonts w:eastAsia="Arial Unicode MS"/>
              </w:rPr>
              <w:t>PN01</w:t>
            </w:r>
            <w:r w:rsidRPr="00BE69F2">
              <w:rPr>
                <w:rFonts w:eastAsia="Arial Unicode MS"/>
                <w:cs/>
              </w:rPr>
              <w:t xml:space="preserve"> ครบกำหนด ลูกค้าดำเนินการต่อตั๋วดังกล่าว จะมีการเปลี่ยนเลขที่อ้างอิงโดยยังคงเงื่อนไขอื่น ๆ เหมือนเดิม เช่น เปลี่ยนเลขที่อ้างอิงจาก </w:t>
            </w:r>
            <w:r w:rsidRPr="00BE69F2">
              <w:rPr>
                <w:rFonts w:eastAsia="Arial Unicode MS"/>
              </w:rPr>
              <w:t>PN01</w:t>
            </w:r>
            <w:r w:rsidRPr="00BE69F2">
              <w:rPr>
                <w:rFonts w:eastAsia="Arial Unicode MS"/>
                <w:cs/>
              </w:rPr>
              <w:t xml:space="preserve"> เป็น </w:t>
            </w:r>
            <w:r w:rsidRPr="00BE69F2">
              <w:rPr>
                <w:rFonts w:eastAsia="Arial Unicode MS"/>
              </w:rPr>
              <w:t>PN03</w:t>
            </w:r>
            <w:r w:rsidRPr="00BE69F2">
              <w:rPr>
                <w:rFonts w:eastAsia="Arial Unicode MS"/>
                <w:cs/>
              </w:rPr>
              <w:t xml:space="preserve"> = </w:t>
            </w:r>
            <w:r w:rsidRPr="00BE69F2">
              <w:rPr>
                <w:rFonts w:eastAsia="Arial Unicode MS"/>
              </w:rPr>
              <w:t>10</w:t>
            </w:r>
            <w:r w:rsidRPr="00BE69F2">
              <w:rPr>
                <w:rFonts w:eastAsia="Arial Unicode MS"/>
                <w:cs/>
              </w:rPr>
              <w:t xml:space="preserve"> ลบ. สอบถามว่าเข้าเงื่อนไข </w:t>
            </w:r>
            <w:r w:rsidRPr="00BE69F2">
              <w:rPr>
                <w:rFonts w:eastAsia="Arial Unicode MS"/>
              </w:rPr>
              <w:t xml:space="preserve">Rollover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4151D3D4" w14:textId="77777777" w:rsidTr="00F93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9D9A34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D5A03D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ใช่ เข้าเงื่อนไข </w:t>
            </w:r>
            <w:r w:rsidRPr="00BE69F2">
              <w:rPr>
                <w:rFonts w:eastAsia="Arial Unicode MS"/>
              </w:rPr>
              <w:t>2000200001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Rollover</w:t>
            </w:r>
          </w:p>
        </w:tc>
      </w:tr>
    </w:tbl>
    <w:p w14:paraId="7B38307F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A0A2B7D" w14:textId="77777777" w:rsidTr="00F93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5A9791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97320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ผลิตภัณฑ์ </w:t>
            </w:r>
            <w:r w:rsidRPr="00BE69F2">
              <w:rPr>
                <w:rFonts w:eastAsia="Arial Unicode MS"/>
              </w:rPr>
              <w:t xml:space="preserve">Trade Finance </w:t>
            </w:r>
            <w:r w:rsidRPr="00BE69F2">
              <w:rPr>
                <w:rFonts w:eastAsia="Arial Unicode MS"/>
                <w:cs/>
              </w:rPr>
              <w:t xml:space="preserve">สอบถามว่า ในแต่ละ </w:t>
            </w:r>
            <w:r w:rsidRPr="00BE69F2">
              <w:rPr>
                <w:rFonts w:eastAsia="Arial Unicode MS"/>
              </w:rPr>
              <w:t xml:space="preserve">Case </w:t>
            </w:r>
            <w:r w:rsidRPr="00BE69F2">
              <w:rPr>
                <w:rFonts w:eastAsia="Arial Unicode MS"/>
                <w:cs/>
              </w:rPr>
              <w:t xml:space="preserve">ด้านล่าง เข้าเงื่อนไข </w:t>
            </w:r>
            <w:r w:rsidRPr="00BE69F2">
              <w:rPr>
                <w:rFonts w:eastAsia="Arial Unicode MS"/>
              </w:rPr>
              <w:t xml:space="preserve">Rollover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  <w:p w14:paraId="606846F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1B77193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ตัวอย่าง </w:t>
            </w:r>
            <w:r w:rsidRPr="00BE69F2">
              <w:rPr>
                <w:rFonts w:eastAsia="Arial Unicode MS"/>
                <w:cs/>
              </w:rPr>
              <w:t xml:space="preserve">ลูกค้ามีการลงนามสัญญาสินเชื่อ </w:t>
            </w:r>
            <w:r w:rsidRPr="00BE69F2">
              <w:rPr>
                <w:rFonts w:eastAsia="Arial Unicode MS"/>
              </w:rPr>
              <w:t xml:space="preserve">Trade Finance </w:t>
            </w:r>
            <w:r w:rsidRPr="00BE69F2">
              <w:rPr>
                <w:rFonts w:eastAsia="Arial Unicode MS"/>
                <w:cs/>
              </w:rPr>
              <w:t xml:space="preserve">หลักกับธนาคาร โดยในสัญญาระบุวงเงิน </w:t>
            </w:r>
            <w:r w:rsidRPr="00BE69F2">
              <w:rPr>
                <w:rFonts w:eastAsia="Arial Unicode MS"/>
              </w:rPr>
              <w:t>50</w:t>
            </w:r>
            <w:r w:rsidRPr="00BE69F2">
              <w:rPr>
                <w:rFonts w:eastAsia="Arial Unicode MS"/>
                <w:cs/>
              </w:rPr>
              <w:t xml:space="preserve"> ลบ. และเงื่อนไข </w:t>
            </w:r>
            <w:r w:rsidRPr="00BE69F2">
              <w:rPr>
                <w:rFonts w:eastAsia="Arial Unicode MS"/>
              </w:rPr>
              <w:t>Tenor  120</w:t>
            </w:r>
            <w:r w:rsidRPr="00BE69F2">
              <w:rPr>
                <w:rFonts w:eastAsia="Arial Unicode MS"/>
                <w:cs/>
              </w:rPr>
              <w:t xml:space="preserve"> วัน (โดยไม่มีการระบุงวดการชำระเงินในสัญญา) ต่อมามีการขอเบิกใช้สินเชื่อ ดังนี้</w:t>
            </w:r>
          </w:p>
          <w:p w14:paraId="430F489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3C61B5F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Case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 xml:space="preserve">: เบิกสินเชื่อ </w:t>
            </w:r>
            <w:r w:rsidRPr="00BE69F2">
              <w:rPr>
                <w:rFonts w:eastAsia="Arial Unicode MS"/>
              </w:rPr>
              <w:t>TR 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R01</w:t>
            </w:r>
            <w:r w:rsidRPr="00BE69F2">
              <w:rPr>
                <w:rFonts w:eastAsia="Arial Unicode MS"/>
                <w:cs/>
              </w:rPr>
              <w:t xml:space="preserve"> =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ลบ. (</w:t>
            </w:r>
            <w:r w:rsidRPr="00BE69F2">
              <w:rPr>
                <w:rFonts w:eastAsia="Arial Unicode MS"/>
              </w:rPr>
              <w:t>Account Id = 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R01</w:t>
            </w:r>
            <w:r w:rsidRPr="00BE69F2">
              <w:rPr>
                <w:rFonts w:eastAsia="Arial Unicode MS"/>
                <w:cs/>
              </w:rPr>
              <w:t xml:space="preserve">) โดยเบิก </w:t>
            </w:r>
            <w:r w:rsidRPr="00BE69F2">
              <w:rPr>
                <w:rFonts w:eastAsia="Arial Unicode MS"/>
              </w:rPr>
              <w:t xml:space="preserve">Tenor </w:t>
            </w:r>
            <w:r w:rsidRPr="00BE69F2">
              <w:rPr>
                <w:rFonts w:eastAsia="Arial Unicode MS"/>
                <w:cs/>
              </w:rPr>
              <w:t xml:space="preserve">ทีละ </w:t>
            </w:r>
            <w:r w:rsidRPr="00BE69F2">
              <w:rPr>
                <w:rFonts w:eastAsia="Arial Unicode MS"/>
              </w:rPr>
              <w:t>30</w:t>
            </w:r>
            <w:r w:rsidRPr="00BE69F2">
              <w:rPr>
                <w:rFonts w:eastAsia="Arial Unicode MS"/>
                <w:cs/>
              </w:rPr>
              <w:t xml:space="preserve"> วัน  เช่น เมื่อครบกำหนด </w:t>
            </w:r>
            <w:r w:rsidRPr="00BE69F2">
              <w:rPr>
                <w:rFonts w:eastAsia="Arial Unicode MS"/>
              </w:rPr>
              <w:t>30</w:t>
            </w:r>
            <w:r w:rsidRPr="00BE69F2">
              <w:rPr>
                <w:rFonts w:eastAsia="Arial Unicode MS"/>
                <w:cs/>
              </w:rPr>
              <w:t xml:space="preserve"> วันแรก ลูกค้าจะขอให้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สง. </w:t>
            </w:r>
            <w:r w:rsidRPr="00BE69F2">
              <w:rPr>
                <w:rFonts w:eastAsia="Arial Unicode MS"/>
              </w:rPr>
              <w:t xml:space="preserve">Extend due date </w:t>
            </w:r>
            <w:r w:rsidRPr="00BE69F2">
              <w:rPr>
                <w:rFonts w:eastAsia="Arial Unicode MS"/>
                <w:cs/>
              </w:rPr>
              <w:t xml:space="preserve">ออกไปอีก </w:t>
            </w:r>
            <w:r w:rsidRPr="00BE69F2">
              <w:rPr>
                <w:rFonts w:eastAsia="Arial Unicode MS"/>
              </w:rPr>
              <w:t>30</w:t>
            </w:r>
            <w:r w:rsidRPr="00BE69F2">
              <w:rPr>
                <w:rFonts w:eastAsia="Arial Unicode MS"/>
                <w:cs/>
              </w:rPr>
              <w:t xml:space="preserve"> วัน และขอต่ออายุไปเรื่อย ๆ จนกว่าจะครบ </w:t>
            </w:r>
            <w:r w:rsidRPr="00BE69F2">
              <w:rPr>
                <w:rFonts w:eastAsia="Arial Unicode MS"/>
              </w:rPr>
              <w:t>120</w:t>
            </w:r>
            <w:r w:rsidRPr="00BE69F2">
              <w:rPr>
                <w:rFonts w:eastAsia="Arial Unicode MS"/>
                <w:cs/>
              </w:rPr>
              <w:t xml:space="preserve"> วันตามเงื่อนไขในสัญญาหลัก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ยังคงเป็น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</w:t>
            </w:r>
            <w:r w:rsidRPr="00BE69F2">
              <w:rPr>
                <w:rFonts w:eastAsia="Arial Unicode MS"/>
                <w:cs/>
              </w:rPr>
              <w:t>01</w:t>
            </w:r>
          </w:p>
          <w:p w14:paraId="0B8F3D3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 </w:t>
            </w:r>
          </w:p>
          <w:p w14:paraId="112B66E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Case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: เบิกสินเชื่อ </w:t>
            </w:r>
            <w:r w:rsidRPr="00BE69F2">
              <w:rPr>
                <w:rFonts w:eastAsia="Arial Unicode MS"/>
              </w:rPr>
              <w:t>TR 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R02</w:t>
            </w:r>
            <w:r w:rsidRPr="00BE69F2">
              <w:rPr>
                <w:rFonts w:eastAsia="Arial Unicode MS"/>
                <w:cs/>
              </w:rPr>
              <w:t xml:space="preserve"> = </w:t>
            </w:r>
            <w:r w:rsidRPr="00BE69F2">
              <w:rPr>
                <w:rFonts w:eastAsia="Arial Unicode MS"/>
              </w:rPr>
              <w:t>10</w:t>
            </w:r>
            <w:r w:rsidRPr="00BE69F2">
              <w:rPr>
                <w:rFonts w:eastAsia="Arial Unicode MS"/>
                <w:cs/>
              </w:rPr>
              <w:t xml:space="preserve"> ลบ.  (</w:t>
            </w:r>
            <w:r w:rsidRPr="00BE69F2">
              <w:rPr>
                <w:rFonts w:eastAsia="Arial Unicode MS"/>
              </w:rPr>
              <w:t>Account Id = 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R02</w:t>
            </w:r>
            <w:r w:rsidRPr="00BE69F2">
              <w:rPr>
                <w:rFonts w:eastAsia="Arial Unicode MS"/>
                <w:cs/>
              </w:rPr>
              <w:t xml:space="preserve">) โดยเบิก </w:t>
            </w:r>
            <w:r w:rsidRPr="00BE69F2">
              <w:rPr>
                <w:rFonts w:eastAsia="Arial Unicode MS"/>
              </w:rPr>
              <w:t>Tenor 120</w:t>
            </w:r>
            <w:r w:rsidRPr="00BE69F2">
              <w:rPr>
                <w:rFonts w:eastAsia="Arial Unicode MS"/>
                <w:cs/>
              </w:rPr>
              <w:t xml:space="preserve"> วัน (ตามเงื่อนไข) และเมื่อครบกำหนด </w:t>
            </w:r>
            <w:r w:rsidRPr="00BE69F2">
              <w:rPr>
                <w:rFonts w:eastAsia="Arial Unicode MS"/>
              </w:rPr>
              <w:t>120</w:t>
            </w:r>
            <w:r w:rsidRPr="00BE69F2">
              <w:rPr>
                <w:rFonts w:eastAsia="Arial Unicode MS"/>
                <w:cs/>
              </w:rPr>
              <w:t xml:space="preserve"> วัน ลูกค้าไม่สามารถชำระหนี้ได้ สง. จะเปลี่ยนประเภทรายการเป็น </w:t>
            </w:r>
            <w:r w:rsidRPr="00BE69F2">
              <w:rPr>
                <w:rFonts w:eastAsia="Arial Unicode MS"/>
              </w:rPr>
              <w:t xml:space="preserve">TR Overdue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Account Id </w:t>
            </w:r>
            <w:r w:rsidRPr="00BE69F2">
              <w:rPr>
                <w:rFonts w:eastAsia="Arial Unicode MS"/>
                <w:cs/>
              </w:rPr>
              <w:t xml:space="preserve">มีการเปลี่ยนแปลงจาก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R02</w:t>
            </w:r>
            <w:r w:rsidRPr="00BE69F2">
              <w:rPr>
                <w:rFonts w:eastAsia="Arial Unicode MS"/>
                <w:cs/>
              </w:rPr>
              <w:t xml:space="preserve"> เป็น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</w:t>
            </w:r>
            <w:r w:rsidRPr="00BE69F2">
              <w:rPr>
                <w:rFonts w:eastAsia="Arial Unicode MS"/>
                <w:cs/>
              </w:rPr>
              <w:t>02-10</w:t>
            </w:r>
          </w:p>
          <w:p w14:paraId="4918820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4C41A1B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Case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: ต่อจาก </w:t>
            </w:r>
            <w:r w:rsidRPr="00BE69F2">
              <w:rPr>
                <w:rFonts w:eastAsia="Arial Unicode MS"/>
              </w:rPr>
              <w:t>Case 2</w:t>
            </w:r>
            <w:r w:rsidRPr="00BE69F2">
              <w:rPr>
                <w:rFonts w:eastAsia="Arial Unicode MS"/>
                <w:cs/>
              </w:rPr>
              <w:t xml:space="preserve"> ที่เป็นรายการ </w:t>
            </w:r>
            <w:r w:rsidRPr="00BE69F2">
              <w:rPr>
                <w:rFonts w:eastAsia="Arial Unicode MS"/>
              </w:rPr>
              <w:t xml:space="preserve">TR Overdue </w:t>
            </w:r>
            <w:r w:rsidRPr="00BE69F2">
              <w:rPr>
                <w:rFonts w:eastAsia="Arial Unicode MS"/>
                <w:cs/>
              </w:rPr>
              <w:t xml:space="preserve">หากทาง </w:t>
            </w:r>
            <w:r w:rsidRPr="00BE69F2">
              <w:rPr>
                <w:rFonts w:eastAsia="Arial Unicode MS"/>
              </w:rPr>
              <w:t xml:space="preserve">Underwriter </w:t>
            </w:r>
            <w:r w:rsidRPr="00BE69F2">
              <w:rPr>
                <w:rFonts w:eastAsia="Arial Unicode MS"/>
                <w:cs/>
              </w:rPr>
              <w:t xml:space="preserve">อนุมัติให้ขยาย </w:t>
            </w:r>
            <w:r w:rsidRPr="00BE69F2">
              <w:rPr>
                <w:rFonts w:eastAsia="Arial Unicode MS"/>
              </w:rPr>
              <w:t xml:space="preserve">Due date </w:t>
            </w:r>
            <w:r w:rsidRPr="00BE69F2">
              <w:rPr>
                <w:rFonts w:eastAsia="Arial Unicode MS"/>
                <w:cs/>
              </w:rPr>
              <w:t xml:space="preserve">ออกไปอีก </w:t>
            </w:r>
            <w:r w:rsidRPr="00BE69F2">
              <w:rPr>
                <w:rFonts w:eastAsia="Arial Unicode MS"/>
              </w:rPr>
              <w:t>60</w:t>
            </w:r>
            <w:r w:rsidRPr="00BE69F2">
              <w:rPr>
                <w:rFonts w:eastAsia="Arial Unicode MS"/>
                <w:cs/>
              </w:rPr>
              <w:t xml:space="preserve"> วัน สง. จะเปลี่ยนประเภทรายการกลับมาเป็น </w:t>
            </w:r>
            <w:r w:rsidRPr="00BE69F2">
              <w:rPr>
                <w:rFonts w:eastAsia="Arial Unicode MS"/>
              </w:rPr>
              <w:t xml:space="preserve">TR </w:t>
            </w:r>
            <w:r w:rsidRPr="00BE69F2">
              <w:rPr>
                <w:rFonts w:eastAsia="Arial Unicode MS"/>
                <w:cs/>
              </w:rPr>
              <w:t xml:space="preserve">ปกติ และขยายวัน </w:t>
            </w:r>
            <w:r w:rsidRPr="00BE69F2">
              <w:rPr>
                <w:rFonts w:eastAsia="Arial Unicode MS"/>
              </w:rPr>
              <w:t xml:space="preserve">Due </w:t>
            </w:r>
            <w:r w:rsidRPr="00BE69F2">
              <w:rPr>
                <w:rFonts w:eastAsia="Arial Unicode MS"/>
                <w:cs/>
              </w:rPr>
              <w:t>ออกไป และ</w:t>
            </w:r>
            <w:r w:rsidRPr="00BE69F2">
              <w:rPr>
                <w:rFonts w:eastAsia="Arial Unicode MS"/>
              </w:rPr>
              <w:t xml:space="preserve"> Account Id </w:t>
            </w:r>
            <w:r w:rsidRPr="00BE69F2">
              <w:rPr>
                <w:rFonts w:eastAsia="Arial Unicode MS"/>
                <w:cs/>
              </w:rPr>
              <w:t xml:space="preserve">มีการเปลี่ยนแปลงจาก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R02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>10</w:t>
            </w:r>
            <w:r w:rsidRPr="00BE69F2">
              <w:rPr>
                <w:rFonts w:eastAsia="Arial Unicode MS"/>
                <w:cs/>
              </w:rPr>
              <w:t xml:space="preserve"> เป็น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</w:t>
            </w:r>
            <w:r w:rsidRPr="00BE69F2">
              <w:rPr>
                <w:rFonts w:eastAsia="Arial Unicode MS"/>
                <w:cs/>
              </w:rPr>
              <w:t>02-20</w:t>
            </w:r>
          </w:p>
          <w:p w14:paraId="0CE5820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BBB431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Case 4 </w:t>
            </w:r>
            <w:r w:rsidRPr="00BE69F2">
              <w:rPr>
                <w:rFonts w:eastAsia="Arial Unicode MS"/>
                <w:cs/>
              </w:rPr>
              <w:t xml:space="preserve">: เบิกสินเชื่อ </w:t>
            </w:r>
            <w:r w:rsidRPr="00BE69F2">
              <w:rPr>
                <w:rFonts w:eastAsia="Arial Unicode MS"/>
              </w:rPr>
              <w:t>Packing Credit 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R04</w:t>
            </w:r>
            <w:r w:rsidRPr="00BE69F2">
              <w:rPr>
                <w:rFonts w:eastAsia="Arial Unicode MS"/>
                <w:cs/>
              </w:rPr>
              <w:t xml:space="preserve"> = </w:t>
            </w:r>
            <w:r w:rsidRPr="00BE69F2">
              <w:rPr>
                <w:rFonts w:eastAsia="Arial Unicode MS"/>
              </w:rPr>
              <w:t>15</w:t>
            </w:r>
            <w:r w:rsidRPr="00BE69F2">
              <w:rPr>
                <w:rFonts w:eastAsia="Arial Unicode MS"/>
                <w:cs/>
              </w:rPr>
              <w:t xml:space="preserve"> ลบ. (</w:t>
            </w:r>
            <w:r w:rsidRPr="00BE69F2">
              <w:rPr>
                <w:rFonts w:eastAsia="Arial Unicode MS"/>
              </w:rPr>
              <w:t>Account Id = 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R04</w:t>
            </w:r>
            <w:r w:rsidRPr="00BE69F2">
              <w:rPr>
                <w:rFonts w:eastAsia="Arial Unicode MS"/>
                <w:cs/>
              </w:rPr>
              <w:t xml:space="preserve">) โดยเบิก </w:t>
            </w:r>
            <w:r w:rsidRPr="00BE69F2">
              <w:rPr>
                <w:rFonts w:eastAsia="Arial Unicode MS"/>
              </w:rPr>
              <w:t xml:space="preserve">Tenor </w:t>
            </w:r>
            <w:r w:rsidRPr="00BE69F2">
              <w:rPr>
                <w:rFonts w:eastAsia="Arial Unicode MS"/>
                <w:cs/>
              </w:rPr>
              <w:t xml:space="preserve">ตามเอกสาร </w:t>
            </w:r>
            <w:r w:rsidRPr="00BE69F2">
              <w:rPr>
                <w:rFonts w:eastAsia="Arial Unicode MS"/>
              </w:rPr>
              <w:t>60</w:t>
            </w:r>
            <w:r w:rsidRPr="00BE69F2">
              <w:rPr>
                <w:rFonts w:eastAsia="Arial Unicode MS"/>
                <w:cs/>
              </w:rPr>
              <w:t xml:space="preserve"> วัน เมื่อใกล้ครบกำหนด ลูกค้าขอแจ้งขยายวันครบกำหนดชำระไปอีก </w:t>
            </w:r>
            <w:r w:rsidRPr="00BE69F2">
              <w:rPr>
                <w:rFonts w:eastAsia="Arial Unicode MS"/>
              </w:rPr>
              <w:t>30</w:t>
            </w:r>
            <w:r w:rsidRPr="00BE69F2">
              <w:rPr>
                <w:rFonts w:eastAsia="Arial Unicode MS"/>
                <w:cs/>
              </w:rPr>
              <w:t xml:space="preserve"> วัน (เนื่องจากมีการตกลงกับคู่ค้าใหม่) โดยจัดทำตั๋วสัญญาใช้เงินใหม่ให้ธนาคาร 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มีการเปลี่ยนแปลงจาก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R04</w:t>
            </w:r>
            <w:r w:rsidRPr="00BE69F2">
              <w:rPr>
                <w:rFonts w:eastAsia="Arial Unicode MS"/>
                <w:cs/>
              </w:rPr>
              <w:t xml:space="preserve"> เป็น </w:t>
            </w:r>
            <w:r w:rsidRPr="00BE69F2">
              <w:rPr>
                <w:rFonts w:eastAsia="Arial Unicode MS"/>
              </w:rPr>
              <w:t>A</w:t>
            </w:r>
            <w:r w:rsidRPr="00BE69F2">
              <w:rPr>
                <w:rFonts w:eastAsia="Arial Unicode MS"/>
                <w:cs/>
              </w:rPr>
              <w:t>01</w:t>
            </w:r>
            <w:r w:rsidRPr="00BE69F2">
              <w:rPr>
                <w:rFonts w:eastAsia="Arial Unicode MS"/>
              </w:rPr>
              <w:t>R</w:t>
            </w:r>
            <w:r w:rsidRPr="00BE69F2">
              <w:rPr>
                <w:rFonts w:eastAsia="Arial Unicode MS"/>
                <w:cs/>
              </w:rPr>
              <w:t>04-01</w:t>
            </w:r>
          </w:p>
        </w:tc>
      </w:tr>
      <w:tr w:rsidR="00BE69F2" w:rsidRPr="00BE69F2" w14:paraId="58C7F116" w14:textId="77777777" w:rsidTr="00F93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3333B9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F82003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trike/>
                <w:cs/>
              </w:rPr>
            </w:pPr>
            <w:r w:rsidRPr="00BE69F2">
              <w:rPr>
                <w:rFonts w:eastAsia="Arial Unicode MS"/>
              </w:rPr>
              <w:t>Case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 xml:space="preserve">: ไม่ต้องรายงาน หากไม่มีการเปลี่ยนแปลง </w:t>
            </w:r>
            <w:r w:rsidRPr="00BE69F2">
              <w:rPr>
                <w:rFonts w:eastAsia="Arial Unicode MS"/>
              </w:rPr>
              <w:t>Account Id</w:t>
            </w:r>
            <w:r w:rsidRPr="00BE69F2">
              <w:rPr>
                <w:rFonts w:eastAsia="Arial Unicode MS"/>
                <w:cs/>
              </w:rPr>
              <w:t xml:space="preserve"> แต่ให้รายงาน </w:t>
            </w:r>
            <w:r w:rsidRPr="00BE69F2">
              <w:rPr>
                <w:rFonts w:eastAsia="Arial Unicode MS"/>
              </w:rPr>
              <w:t xml:space="preserve">Been Extended Flag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>Data Entity 1.1</w:t>
            </w:r>
            <w:r w:rsidRPr="00BE69F2">
              <w:t xml:space="preserve"> </w:t>
            </w:r>
            <w:r w:rsidRPr="00BE69F2">
              <w:rPr>
                <w:rFonts w:eastAsia="Arial Unicode MS"/>
              </w:rPr>
              <w:t xml:space="preserve">Credit Account </w:t>
            </w:r>
          </w:p>
          <w:p w14:paraId="49505C6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Case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>: ให้รายงาน</w:t>
            </w:r>
            <w:r w:rsidRPr="00BE69F2">
              <w:rPr>
                <w:rFonts w:eastAsia="Arial Unicode MS"/>
              </w:rPr>
              <w:t xml:space="preserve"> Account X Account </w:t>
            </w:r>
            <w:r w:rsidRPr="00BE69F2">
              <w:rPr>
                <w:rFonts w:eastAsia="Arial Unicode MS"/>
                <w:cs/>
              </w:rPr>
              <w:t xml:space="preserve">โดย </w:t>
            </w:r>
            <w:r w:rsidRPr="00BE69F2">
              <w:rPr>
                <w:rFonts w:eastAsia="Arial Unicode MS"/>
              </w:rPr>
              <w:t xml:space="preserve">Account Relationship Type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Rollover</w:t>
            </w:r>
          </w:p>
          <w:p w14:paraId="2AF5F4B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Case</w:t>
            </w:r>
            <w:r w:rsidRPr="00BE69F2">
              <w:rPr>
                <w:rFonts w:eastAsia="Arial Unicode MS"/>
                <w:cs/>
              </w:rPr>
              <w:t xml:space="preserve"> 3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: ให้รายงาน</w:t>
            </w:r>
            <w:r w:rsidRPr="00BE69F2">
              <w:rPr>
                <w:rFonts w:eastAsia="Arial Unicode MS"/>
              </w:rPr>
              <w:t xml:space="preserve"> Account X Account </w:t>
            </w:r>
            <w:r w:rsidRPr="00BE69F2">
              <w:rPr>
                <w:rFonts w:eastAsia="Arial Unicode MS"/>
                <w:cs/>
              </w:rPr>
              <w:t xml:space="preserve">โดย </w:t>
            </w:r>
            <w:r w:rsidRPr="00BE69F2">
              <w:rPr>
                <w:rFonts w:eastAsia="Arial Unicode MS"/>
              </w:rPr>
              <w:t xml:space="preserve">Account Relationship Type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 xml:space="preserve">Rollover </w:t>
            </w:r>
          </w:p>
          <w:p w14:paraId="38BA291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Case</w:t>
            </w:r>
            <w:r w:rsidRPr="00BE69F2">
              <w:rPr>
                <w:rFonts w:eastAsia="Arial Unicode MS"/>
                <w:cs/>
              </w:rPr>
              <w:t xml:space="preserve"> 4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: ให้รายงาน</w:t>
            </w:r>
            <w:r w:rsidRPr="00BE69F2">
              <w:rPr>
                <w:rFonts w:eastAsia="Arial Unicode MS"/>
              </w:rPr>
              <w:t xml:space="preserve"> Account X Account </w:t>
            </w:r>
            <w:r w:rsidRPr="00BE69F2">
              <w:rPr>
                <w:rFonts w:eastAsia="Arial Unicode MS"/>
                <w:cs/>
              </w:rPr>
              <w:t xml:space="preserve">โดย </w:t>
            </w:r>
            <w:r w:rsidRPr="00BE69F2">
              <w:rPr>
                <w:rFonts w:eastAsia="Arial Unicode MS"/>
              </w:rPr>
              <w:t xml:space="preserve">Account Relationship Type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Rollover</w:t>
            </w:r>
          </w:p>
        </w:tc>
      </w:tr>
    </w:tbl>
    <w:p w14:paraId="0978B1A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E091E96" w14:textId="77777777" w:rsidTr="00F93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43691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bookmarkStart w:id="87" w:name="_Toc69663305"/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2498D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สง. ให้การช่วยเหลือลูกค้าโดยย้าย </w:t>
            </w:r>
            <w:r w:rsidRPr="00BE69F2">
              <w:rPr>
                <w:rFonts w:eastAsia="Arial Unicode MS"/>
              </w:rPr>
              <w:t xml:space="preserve">Interest Amount </w:t>
            </w:r>
            <w:r w:rsidRPr="00BE69F2">
              <w:rPr>
                <w:rFonts w:eastAsia="Arial Unicode MS"/>
                <w:cs/>
              </w:rPr>
              <w:t xml:space="preserve">ไปตั้งเป็น </w:t>
            </w:r>
            <w:r w:rsidRPr="00BE69F2">
              <w:rPr>
                <w:rFonts w:eastAsia="Arial Unicode MS"/>
              </w:rPr>
              <w:t xml:space="preserve">New Loan (Outstanding) </w:t>
            </w:r>
            <w:r w:rsidRPr="00BE69F2">
              <w:rPr>
                <w:rFonts w:eastAsia="Arial Unicode MS"/>
                <w:cs/>
              </w:rPr>
              <w:t>ต้องรายงานหรือไม่</w:t>
            </w:r>
          </w:p>
        </w:tc>
      </w:tr>
      <w:tr w:rsidR="00BE69F2" w:rsidRPr="00BE69F2" w14:paraId="2092DCC8" w14:textId="77777777" w:rsidTr="00F93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EE76B8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F162B9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ต้องรายงาน </w:t>
            </w:r>
            <w:r w:rsidRPr="00BE69F2">
              <w:rPr>
                <w:rFonts w:eastAsia="Arial Unicode MS"/>
              </w:rPr>
              <w:t xml:space="preserve">Account Relationship Type </w:t>
            </w:r>
            <w:r w:rsidRPr="00BE69F2">
              <w:rPr>
                <w:rFonts w:eastAsia="Arial Unicode MS"/>
                <w:cs/>
              </w:rPr>
              <w:t xml:space="preserve">2000200002 </w:t>
            </w:r>
            <w:r w:rsidRPr="00BE69F2">
              <w:rPr>
                <w:rFonts w:eastAsia="Arial Unicode MS"/>
              </w:rPr>
              <w:t xml:space="preserve">Restructured and Rescheduled </w:t>
            </w:r>
            <w:r w:rsidRPr="00BE69F2">
              <w:rPr>
                <w:rFonts w:eastAsia="Arial Unicode MS"/>
                <w:cs/>
              </w:rPr>
              <w:t>หากเป็นความช่วยเหลือลูกค้าด้วยการปรับปรุงโครงสร้างหนี้</w:t>
            </w:r>
          </w:p>
        </w:tc>
      </w:tr>
    </w:tbl>
    <w:p w14:paraId="3D2C9C7A" w14:textId="77777777" w:rsidR="00033C0B" w:rsidRPr="00BE69F2" w:rsidRDefault="00033C0B" w:rsidP="009A6773">
      <w:pPr>
        <w:spacing w:after="0"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A36F01A" w14:textId="77777777" w:rsidTr="00F93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7BDA8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7B173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สำหรับประเภทการปรับเงื่อนไขของสัญญา </w:t>
            </w:r>
            <w:r w:rsidRPr="00BE69F2">
              <w:rPr>
                <w:rFonts w:eastAsia="Arial Unicode MS"/>
              </w:rPr>
              <w:t xml:space="preserve">Retention </w:t>
            </w:r>
            <w:r w:rsidRPr="00BE69F2">
              <w:rPr>
                <w:rFonts w:eastAsia="Arial Unicode MS"/>
                <w:cs/>
              </w:rPr>
              <w:t xml:space="preserve">ในกรณีที่มีการ </w:t>
            </w:r>
            <w:r w:rsidRPr="00BE69F2">
              <w:rPr>
                <w:rFonts w:eastAsia="Arial Unicode MS"/>
              </w:rPr>
              <w:t xml:space="preserve">Convert </w:t>
            </w:r>
            <w:r w:rsidRPr="00BE69F2">
              <w:rPr>
                <w:rFonts w:eastAsia="Arial Unicode MS"/>
                <w:cs/>
              </w:rPr>
              <w:t xml:space="preserve">จาก </w:t>
            </w:r>
            <w:r w:rsidRPr="00BE69F2">
              <w:rPr>
                <w:rFonts w:eastAsia="Arial Unicode MS"/>
              </w:rPr>
              <w:t xml:space="preserve">Loan </w:t>
            </w:r>
            <w:r w:rsidRPr="00BE69F2">
              <w:rPr>
                <w:rFonts w:eastAsia="Arial Unicode MS"/>
                <w:cs/>
              </w:rPr>
              <w:t xml:space="preserve">ลูกค้าปกติ เป็น </w:t>
            </w:r>
            <w:r w:rsidRPr="00BE69F2">
              <w:rPr>
                <w:rFonts w:eastAsia="Arial Unicode MS"/>
              </w:rPr>
              <w:t xml:space="preserve">Staff Loan </w:t>
            </w:r>
            <w:r w:rsidRPr="00BE69F2">
              <w:rPr>
                <w:rFonts w:eastAsia="Arial Unicode MS"/>
                <w:cs/>
              </w:rPr>
              <w:t xml:space="preserve">เมื่อพนักงานได้รับสิทธิตามกฎเกณฑ์ของ สง. ในกรณีนี้จะนับว่าเป็น </w:t>
            </w:r>
            <w:r w:rsidRPr="00BE69F2">
              <w:rPr>
                <w:rFonts w:eastAsia="Arial Unicode MS"/>
              </w:rPr>
              <w:t xml:space="preserve">Retention </w:t>
            </w:r>
            <w:r w:rsidRPr="00BE69F2">
              <w:rPr>
                <w:rFonts w:eastAsia="Arial Unicode MS"/>
                <w:cs/>
              </w:rPr>
              <w:t>ตามเงื่อนไขของ ธปท. หรือไม่</w:t>
            </w:r>
          </w:p>
        </w:tc>
      </w:tr>
      <w:tr w:rsidR="00BE69F2" w:rsidRPr="00BE69F2" w14:paraId="56B9C69E" w14:textId="77777777" w:rsidTr="00F93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8A5DBC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DEE36D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เข้าเงื่อนไขรายงาน โดยนิยาม </w:t>
            </w:r>
            <w:r w:rsidRPr="00BE69F2">
              <w:rPr>
                <w:rFonts w:eastAsia="Arial Unicode MS"/>
              </w:rPr>
              <w:t xml:space="preserve">Retention </w:t>
            </w:r>
            <w:r w:rsidRPr="00BE69F2">
              <w:rPr>
                <w:rFonts w:eastAsia="Arial Unicode MS"/>
                <w:cs/>
              </w:rPr>
              <w:t xml:space="preserve">ของ ธปท. เกิดจากความเสี่ยงของลูกหนี้ด้านเครดิตเท่าเดิม หรือ </w:t>
            </w:r>
            <w:r w:rsidRPr="00BE69F2">
              <w:rPr>
                <w:rFonts w:eastAsia="Arial Unicode MS"/>
                <w:u w:val="single"/>
                <w:cs/>
              </w:rPr>
              <w:t>ลดลง</w:t>
            </w:r>
            <w:r w:rsidRPr="00BE69F2">
              <w:rPr>
                <w:rFonts w:eastAsia="Arial Unicode MS"/>
                <w:cs/>
              </w:rPr>
              <w:t xml:space="preserve"> เช่น ลดอัตราดอกเบี้ยให้สอดคล้องกับดอกเบี้ยในตลาด เพื่อรักษาความสัมพันธ์ที่ดีกับลูกค้า เพื่อนำมาวิเคราะห์ </w:t>
            </w:r>
            <w:r w:rsidRPr="00BE69F2">
              <w:rPr>
                <w:rFonts w:eastAsia="Arial Unicode MS"/>
              </w:rPr>
              <w:t xml:space="preserve">Underwriting Standard </w:t>
            </w:r>
            <w:r w:rsidRPr="00BE69F2">
              <w:rPr>
                <w:rFonts w:eastAsia="Arial Unicode MS"/>
                <w:cs/>
              </w:rPr>
              <w:t>และภาวะการแข่งขันด้านดอกเบี้ยในตลาดต่อไป</w:t>
            </w:r>
          </w:p>
        </w:tc>
      </w:tr>
    </w:tbl>
    <w:p w14:paraId="30057B4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24C8E38" w14:textId="77777777" w:rsidTr="00F93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584C5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F7623E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กรณี </w:t>
            </w:r>
            <w:r w:rsidRPr="00BE69F2">
              <w:rPr>
                <w:rFonts w:eastAsia="Arial Unicode MS"/>
              </w:rPr>
              <w:t xml:space="preserve">Product Top-up Loan </w:t>
            </w:r>
            <w:r w:rsidRPr="00BE69F2">
              <w:rPr>
                <w:rFonts w:eastAsia="Arial Unicode MS"/>
                <w:cs/>
              </w:rPr>
              <w:t xml:space="preserve">สง. ควรรายงาน </w:t>
            </w:r>
            <w:r w:rsidRPr="00BE69F2">
              <w:rPr>
                <w:rFonts w:eastAsia="Arial Unicode MS"/>
              </w:rPr>
              <w:t xml:space="preserve">Account Relationship Type </w:t>
            </w:r>
            <w:r w:rsidRPr="00BE69F2">
              <w:rPr>
                <w:rFonts w:eastAsia="Arial Unicode MS"/>
                <w:cs/>
              </w:rPr>
              <w:t>ใด</w:t>
            </w:r>
          </w:p>
        </w:tc>
      </w:tr>
      <w:tr w:rsidR="00BE69F2" w:rsidRPr="00BE69F2" w14:paraId="41DED7B7" w14:textId="77777777" w:rsidTr="00F93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DF8B56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95375E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ไม่ต้องรายงานความสัมพันธ์ของบัญชี หาก </w:t>
            </w:r>
            <w:r w:rsidRPr="00BE69F2">
              <w:rPr>
                <w:rFonts w:eastAsia="Arial Unicode MS"/>
              </w:rPr>
              <w:t xml:space="preserve">Top-up Loan product </w:t>
            </w:r>
            <w:r w:rsidRPr="00BE69F2">
              <w:rPr>
                <w:rFonts w:eastAsia="Arial Unicode MS"/>
                <w:cs/>
              </w:rPr>
              <w:t>เป็นลักษณะของการกู้เพิ่มเติม เช่น การกู้เพื่อตกแต่ง เพิ่มจากสินเชื่อเพื่อที่อยู่อาศัย</w:t>
            </w:r>
          </w:p>
        </w:tc>
      </w:tr>
    </w:tbl>
    <w:p w14:paraId="1D06552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BA0715A" w14:textId="77777777" w:rsidTr="00F93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FEAD6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4F7DF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คำนิยามของ </w:t>
            </w:r>
            <w:r w:rsidRPr="00BE69F2">
              <w:rPr>
                <w:rFonts w:eastAsia="Arial Unicode MS"/>
              </w:rPr>
              <w:t>2000200002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Restructured and Rescheduled </w:t>
            </w:r>
            <w:r w:rsidRPr="00BE69F2">
              <w:rPr>
                <w:rFonts w:eastAsia="Arial Unicode MS"/>
                <w:cs/>
              </w:rPr>
              <w:t xml:space="preserve">หมายถึง ลูกค้าที่เป็นหนี้เสียเท่านั้นหรือไม่ หรือ รวมถึงลูกค้าที่ยื่นความประสงค์ขอทำการ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>กับทาง สง. ด้วย</w:t>
            </w:r>
          </w:p>
        </w:tc>
      </w:tr>
      <w:tr w:rsidR="00BE69F2" w:rsidRPr="00BE69F2" w14:paraId="72EB4921" w14:textId="77777777" w:rsidTr="00F93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52976D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highlight w:val="cyan"/>
              </w:rPr>
            </w:pPr>
            <w:r w:rsidRPr="00BE69F2">
              <w:rPr>
                <w:rFonts w:eastAsia="Arial Unicode MS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2C1EF1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Restructured and Rescheduled </w:t>
            </w:r>
            <w:r w:rsidRPr="00BE69F2">
              <w:rPr>
                <w:rFonts w:eastAsia="Arial Unicode MS"/>
                <w:cs/>
              </w:rPr>
              <w:t>ไม่จำเป็นต้องเป็นหนี้เสียเสมอไป ขอบเขตการรายงาน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คือ ให้รายงานรวม “ลูกหนี้ที่ยังไม่ด้อยคุณภาพ (</w:t>
            </w:r>
            <w:r w:rsidRPr="00BE69F2">
              <w:rPr>
                <w:rFonts w:eastAsia="Arial Unicode MS"/>
              </w:rPr>
              <w:t>Non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>NPL</w:t>
            </w:r>
            <w:r w:rsidRPr="00BE69F2">
              <w:rPr>
                <w:rFonts w:eastAsia="Arial Unicode MS"/>
                <w:cs/>
              </w:rPr>
              <w:t>) ซึ่งทำการปรับปรุงโครงสร้างหนี้ในลักษณะเชิงป้องกัน (</w:t>
            </w:r>
            <w:r w:rsidRPr="00BE69F2">
              <w:rPr>
                <w:rFonts w:eastAsia="Arial Unicode MS"/>
              </w:rPr>
              <w:t>Pre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>Emptive</w:t>
            </w:r>
            <w:r w:rsidRPr="00BE69F2">
              <w:rPr>
                <w:rFonts w:eastAsia="Arial Unicode MS"/>
                <w:cs/>
              </w:rPr>
              <w:t xml:space="preserve">) และไม่มีส่วนสูญเสียเกิดขึ้น” ด้วย โดยขอบเขตการรายงานของ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นี้ให้รายงาน</w:t>
            </w:r>
            <w:r w:rsidRPr="00BE69F2">
              <w:rPr>
                <w:rFonts w:eastAsia="Arial Unicode MS"/>
                <w:u w:val="single"/>
                <w:cs/>
              </w:rPr>
              <w:t>เมื่อมีการปรับโครงสร้างการชำระหนี้</w:t>
            </w:r>
            <w:r w:rsidRPr="00BE69F2">
              <w:rPr>
                <w:rFonts w:eastAsia="Arial Unicode MS"/>
                <w:cs/>
              </w:rPr>
              <w:t xml:space="preserve"> (</w:t>
            </w:r>
            <w:r w:rsidRPr="00BE69F2">
              <w:rPr>
                <w:rFonts w:eastAsia="Arial Unicode MS"/>
              </w:rPr>
              <w:t>Payment Schedule</w:t>
            </w:r>
            <w:r w:rsidRPr="00BE69F2">
              <w:rPr>
                <w:rFonts w:eastAsia="Arial Unicode MS"/>
                <w:cs/>
              </w:rPr>
              <w:t xml:space="preserve">) ทั้ง </w:t>
            </w:r>
            <w:r w:rsidRPr="00BE69F2">
              <w:rPr>
                <w:rFonts w:eastAsia="Arial Unicode MS"/>
              </w:rPr>
              <w:t xml:space="preserve">4 </w:t>
            </w:r>
            <w:r w:rsidRPr="00BE69F2">
              <w:rPr>
                <w:rFonts w:eastAsia="Arial Unicode MS"/>
                <w:cs/>
              </w:rPr>
              <w:t xml:space="preserve">กลุ่ม (ตามตารางด้านล่าง) หรือ กลุ่ม </w:t>
            </w:r>
            <w:r w:rsidRPr="00BE69F2">
              <w:rPr>
                <w:rFonts w:eastAsia="Arial Unicode MS"/>
              </w:rPr>
              <w:t xml:space="preserve">Loan Modification </w:t>
            </w:r>
            <w:r w:rsidRPr="00BE69F2">
              <w:rPr>
                <w:rFonts w:eastAsia="Arial Unicode MS"/>
                <w:cs/>
              </w:rPr>
              <w:t>ตามมาตรฐานบัญชี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33"/>
              <w:gridCol w:w="2344"/>
              <w:gridCol w:w="2436"/>
            </w:tblGrid>
            <w:tr w:rsidR="00BE69F2" w:rsidRPr="00BE69F2" w14:paraId="69E3BDBE" w14:textId="77777777">
              <w:tc>
                <w:tcPr>
                  <w:tcW w:w="4633" w:type="dxa"/>
                  <w:vMerge w:val="restart"/>
                  <w:shd w:val="clear" w:color="auto" w:fill="F2F2F2" w:themeFill="background1" w:themeFillShade="F2"/>
                </w:tcPr>
                <w:p w14:paraId="34FD903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สถานะของลูกหนี้</w:t>
                  </w:r>
                </w:p>
              </w:tc>
              <w:tc>
                <w:tcPr>
                  <w:tcW w:w="4780" w:type="dxa"/>
                  <w:gridSpan w:val="2"/>
                  <w:shd w:val="clear" w:color="auto" w:fill="F2F2F2" w:themeFill="background1" w:themeFillShade="F2"/>
                </w:tcPr>
                <w:p w14:paraId="7E930996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การปรับโครงสร้างหนี้</w:t>
                  </w:r>
                </w:p>
              </w:tc>
            </w:tr>
            <w:tr w:rsidR="00BE69F2" w:rsidRPr="00BE69F2" w14:paraId="0B9ADDB5" w14:textId="77777777">
              <w:tc>
                <w:tcPr>
                  <w:tcW w:w="4633" w:type="dxa"/>
                  <w:vMerge/>
                  <w:shd w:val="clear" w:color="auto" w:fill="F2F2F2" w:themeFill="background1" w:themeFillShade="F2"/>
                </w:tcPr>
                <w:p w14:paraId="60F324C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  <w:tc>
                <w:tcPr>
                  <w:tcW w:w="2344" w:type="dxa"/>
                  <w:shd w:val="clear" w:color="auto" w:fill="F2F2F2" w:themeFill="background1" w:themeFillShade="F2"/>
                </w:tcPr>
                <w:p w14:paraId="6AD69858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มีส่วนสูญเสีย</w:t>
                  </w:r>
                </w:p>
              </w:tc>
              <w:tc>
                <w:tcPr>
                  <w:tcW w:w="2436" w:type="dxa"/>
                  <w:shd w:val="clear" w:color="auto" w:fill="F2F2F2" w:themeFill="background1" w:themeFillShade="F2"/>
                </w:tcPr>
                <w:p w14:paraId="459F4EB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ไม่มีส่วนสูญเสีย</w:t>
                  </w:r>
                </w:p>
              </w:tc>
            </w:tr>
            <w:tr w:rsidR="00BE69F2" w:rsidRPr="00BE69F2" w14:paraId="32268631" w14:textId="77777777">
              <w:tc>
                <w:tcPr>
                  <w:tcW w:w="4633" w:type="dxa"/>
                </w:tcPr>
                <w:p w14:paraId="4F38107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ลูกหนี้ด้อยคุณภาพ </w:t>
                  </w:r>
                  <w:r w:rsidRPr="00BE69F2">
                    <w:rPr>
                      <w:rFonts w:eastAsia="Arial Unicode MS"/>
                    </w:rPr>
                    <w:t>(NPL)</w:t>
                  </w:r>
                </w:p>
                <w:p w14:paraId="34DC8969" w14:textId="77777777" w:rsidR="00033C0B" w:rsidRPr="00BE69F2" w:rsidRDefault="00033C0B" w:rsidP="009A6773">
                  <w:pPr>
                    <w:ind w:left="39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ค้างชำระ </w:t>
                  </w:r>
                  <w:r w:rsidRPr="00BE69F2">
                    <w:rPr>
                      <w:rFonts w:eastAsia="Arial Unicode MS"/>
                    </w:rPr>
                    <w:t xml:space="preserve">90 </w:t>
                  </w:r>
                  <w:r w:rsidRPr="00BE69F2">
                    <w:rPr>
                      <w:rFonts w:eastAsia="Arial Unicode MS"/>
                      <w:cs/>
                    </w:rPr>
                    <w:t xml:space="preserve">วัน </w:t>
                  </w:r>
                  <w:r w:rsidRPr="00BE69F2">
                    <w:rPr>
                      <w:rFonts w:eastAsia="Arial Unicode MS"/>
                    </w:rPr>
                    <w:t>/ Stage 3</w:t>
                  </w:r>
                </w:p>
                <w:p w14:paraId="0B90555E" w14:textId="77777777" w:rsidR="00033C0B" w:rsidRPr="00BE69F2" w:rsidRDefault="00033C0B" w:rsidP="009A6773">
                  <w:pPr>
                    <w:ind w:left="39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ปรับโครงสร้างหนี้ที่มีปัญหา </w:t>
                  </w:r>
                  <w:r w:rsidRPr="00BE69F2">
                    <w:rPr>
                      <w:rFonts w:eastAsia="Arial Unicode MS"/>
                    </w:rPr>
                    <w:t>TDR</w:t>
                  </w:r>
                </w:p>
              </w:tc>
              <w:tc>
                <w:tcPr>
                  <w:tcW w:w="2344" w:type="dxa"/>
                </w:tcPr>
                <w:p w14:paraId="3B27B0EB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  <w:p w14:paraId="7CBB02EE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</w:t>
                  </w:r>
                </w:p>
              </w:tc>
              <w:tc>
                <w:tcPr>
                  <w:tcW w:w="2436" w:type="dxa"/>
                </w:tcPr>
                <w:p w14:paraId="2D6C635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  <w:p w14:paraId="322AE1D5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</w:t>
                  </w:r>
                </w:p>
              </w:tc>
            </w:tr>
            <w:tr w:rsidR="00BE69F2" w:rsidRPr="00BE69F2" w14:paraId="0ED57CEE" w14:textId="77777777">
              <w:tc>
                <w:tcPr>
                  <w:tcW w:w="4633" w:type="dxa"/>
                  <w:shd w:val="clear" w:color="auto" w:fill="F2F2F2" w:themeFill="background1" w:themeFillShade="F2"/>
                </w:tcPr>
                <w:p w14:paraId="0AF6C92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ลูกหนี้ที่ยังไม่ด้อยคุณภาพ </w:t>
                  </w:r>
                  <w:r w:rsidRPr="00BE69F2">
                    <w:rPr>
                      <w:rFonts w:eastAsia="Arial Unicode MS"/>
                    </w:rPr>
                    <w:t>(Non-NPL)</w:t>
                  </w:r>
                </w:p>
                <w:p w14:paraId="38900F0C" w14:textId="77777777" w:rsidR="00033C0B" w:rsidRPr="00BE69F2" w:rsidRDefault="00033C0B" w:rsidP="009A6773">
                  <w:pPr>
                    <w:ind w:left="30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Stage 1</w:t>
                  </w:r>
                  <w:r w:rsidRPr="00BE69F2">
                    <w:rPr>
                      <w:rFonts w:eastAsia="Arial Unicode MS"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</w:rPr>
                    <w:t>/ Stage 2</w:t>
                  </w:r>
                </w:p>
                <w:p w14:paraId="099E2172" w14:textId="77777777" w:rsidR="00033C0B" w:rsidRPr="00BE69F2" w:rsidRDefault="00033C0B" w:rsidP="009A6773">
                  <w:pPr>
                    <w:ind w:left="30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ปรับโครงสร้างหนี้ในลักษณะเชิงป้องกัน </w:t>
                  </w:r>
                  <w:r w:rsidRPr="00BE69F2">
                    <w:rPr>
                      <w:rFonts w:eastAsia="Arial Unicode MS"/>
                    </w:rPr>
                    <w:t>Pre-emptive</w:t>
                  </w:r>
                </w:p>
              </w:tc>
              <w:tc>
                <w:tcPr>
                  <w:tcW w:w="2344" w:type="dxa"/>
                  <w:shd w:val="clear" w:color="auto" w:fill="F2F2F2" w:themeFill="background1" w:themeFillShade="F2"/>
                </w:tcPr>
                <w:p w14:paraId="1275BCFA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  <w:p w14:paraId="49DF7CE4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</w:t>
                  </w:r>
                </w:p>
              </w:tc>
              <w:tc>
                <w:tcPr>
                  <w:tcW w:w="2436" w:type="dxa"/>
                  <w:shd w:val="clear" w:color="auto" w:fill="F2F2F2" w:themeFill="background1" w:themeFillShade="F2"/>
                </w:tcPr>
                <w:p w14:paraId="1DC707E7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  <w:p w14:paraId="7786F0EC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</w:t>
                  </w:r>
                </w:p>
              </w:tc>
            </w:tr>
          </w:tbl>
          <w:p w14:paraId="2F267F38" w14:textId="77777777" w:rsidR="00033C0B" w:rsidRPr="00BE69F2" w:rsidRDefault="00033C0B" w:rsidP="009A677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สำหรับ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 xml:space="preserve">ตามนิยามของ สง. ทาง ธปท. เห็นว่าตรงกับนิยาม 2000200003 - </w:t>
            </w:r>
            <w:r w:rsidRPr="00BE69F2">
              <w:rPr>
                <w:rFonts w:eastAsia="Arial Unicode MS"/>
              </w:rPr>
              <w:t xml:space="preserve">Retention </w:t>
            </w:r>
            <w:r w:rsidRPr="00BE69F2">
              <w:rPr>
                <w:rFonts w:eastAsia="Arial Unicode MS"/>
                <w:cs/>
              </w:rPr>
              <w:t xml:space="preserve">ของ ธปท. จึงขอให้รายงานใน </w:t>
            </w:r>
            <w:r w:rsidRPr="00BE69F2">
              <w:rPr>
                <w:rFonts w:eastAsia="Arial Unicode MS"/>
              </w:rPr>
              <w:t xml:space="preserve">1.8 Account x Account </w:t>
            </w:r>
            <w:r w:rsidRPr="00BE69F2">
              <w:rPr>
                <w:rFonts w:eastAsia="Arial Unicode MS"/>
                <w:cs/>
              </w:rPr>
              <w:t xml:space="preserve">ด้วย </w:t>
            </w:r>
            <w:r w:rsidRPr="00BE69F2">
              <w:rPr>
                <w:rFonts w:eastAsia="Arial Unicode MS"/>
              </w:rPr>
              <w:t xml:space="preserve">Code </w:t>
            </w:r>
            <w:r w:rsidRPr="00BE69F2">
              <w:rPr>
                <w:rFonts w:eastAsia="Arial Unicode MS"/>
                <w:cs/>
              </w:rPr>
              <w:t xml:space="preserve">ดังกล่าว ทั้งนี้ นิยามการ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>ของ ธปท. หมายถึง การที่ลูกค้าย้ายหนี้จาก สง. อื่นมาเป็นลูกหนี้ที่ สง. แทน</w:t>
            </w:r>
          </w:p>
        </w:tc>
      </w:tr>
    </w:tbl>
    <w:p w14:paraId="4761634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6CC9BA0" w14:textId="77777777" w:rsidTr="00F93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29C6F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C2284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หากลูกค้าขอความช่วยเหลือให้ปรับเปลี่ยนแผนการชำระหนี้ให้ระบุ</w:t>
            </w:r>
            <w:r w:rsidRPr="00BE69F2">
              <w:rPr>
                <w:rFonts w:eastAsia="Arial Unicode MS"/>
              </w:rPr>
              <w:t xml:space="preserve"> Account Relationship Type </w:t>
            </w:r>
            <w:r w:rsidRPr="00BE69F2">
              <w:rPr>
                <w:rFonts w:eastAsia="Arial Unicode MS"/>
                <w:cs/>
              </w:rPr>
              <w:t xml:space="preserve">ตามตัวอย่างใช่หรือไม่    </w:t>
            </w:r>
          </w:p>
          <w:p w14:paraId="6A90EB82" w14:textId="77777777" w:rsidR="00033C0B" w:rsidRPr="00BE69F2" w:rsidRDefault="00033C0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ตัวอย่าง</w:t>
            </w:r>
            <w:r w:rsidRPr="00BE69F2">
              <w:rPr>
                <w:rFonts w:eastAsia="Arial Unicode MS"/>
              </w:rPr>
              <w:t xml:space="preserve"> 1: </w:t>
            </w:r>
            <w:r w:rsidRPr="00BE69F2">
              <w:rPr>
                <w:rFonts w:eastAsia="Arial Unicode MS"/>
                <w:cs/>
              </w:rPr>
              <w:t xml:space="preserve">ลูกหนี้ </w:t>
            </w:r>
            <w:r w:rsidRPr="00BE69F2">
              <w:rPr>
                <w:rFonts w:eastAsia="Arial Unicode MS"/>
              </w:rPr>
              <w:t xml:space="preserve">Stage </w:t>
            </w:r>
            <w:r w:rsidRPr="00BE69F2">
              <w:rPr>
                <w:rFonts w:eastAsia="Arial Unicode MS"/>
                <w:cs/>
              </w:rPr>
              <w:t>1</w:t>
            </w:r>
            <w:r w:rsidRPr="00BE69F2">
              <w:rPr>
                <w:rFonts w:eastAsia="Arial Unicode MS"/>
              </w:rPr>
              <w:t>,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 นับเป็น </w:t>
            </w:r>
            <w:r w:rsidRPr="00BE69F2">
              <w:rPr>
                <w:rFonts w:eastAsia="Arial Unicode MS"/>
              </w:rPr>
              <w:t>2000200003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Retention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>2000200004</w:t>
            </w:r>
            <w:r w:rsidRPr="00BE69F2">
              <w:rPr>
                <w:rFonts w:eastAsia="Arial Unicode MS"/>
                <w:cs/>
              </w:rPr>
              <w:t xml:space="preserve"> อื่น ๆ</w:t>
            </w:r>
          </w:p>
          <w:p w14:paraId="54A7DCC0" w14:textId="77777777" w:rsidR="00033C0B" w:rsidRPr="00BE69F2" w:rsidRDefault="00033C0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ตัวอย่าง</w:t>
            </w:r>
            <w:r w:rsidRPr="00BE69F2">
              <w:rPr>
                <w:rFonts w:eastAsia="Arial Unicode MS"/>
              </w:rPr>
              <w:t xml:space="preserve"> 2: </w:t>
            </w:r>
            <w:r w:rsidRPr="00BE69F2">
              <w:rPr>
                <w:rFonts w:eastAsia="Arial Unicode MS"/>
                <w:cs/>
              </w:rPr>
              <w:t xml:space="preserve">ลูกหนี้ </w:t>
            </w:r>
            <w:r w:rsidRPr="00BE69F2">
              <w:rPr>
                <w:rFonts w:eastAsia="Arial Unicode MS"/>
              </w:rPr>
              <w:t>Stage 3</w:t>
            </w:r>
            <w:r w:rsidRPr="00BE69F2">
              <w:rPr>
                <w:rFonts w:eastAsia="Arial Unicode MS"/>
                <w:cs/>
              </w:rPr>
              <w:t xml:space="preserve"> นับเป็น </w:t>
            </w:r>
            <w:r w:rsidRPr="00BE69F2">
              <w:rPr>
                <w:rFonts w:eastAsia="Arial Unicode MS"/>
              </w:rPr>
              <w:t>2000200002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Restructured and Rescheduled</w:t>
            </w:r>
          </w:p>
        </w:tc>
      </w:tr>
      <w:tr w:rsidR="00BE69F2" w:rsidRPr="00BE69F2" w14:paraId="6879F8F0" w14:textId="77777777" w:rsidTr="00F93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27B15D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702260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ไม่ใช่ หาก</w:t>
            </w:r>
            <w:r w:rsidRPr="00BE69F2">
              <w:rPr>
                <w:rFonts w:eastAsia="Arial Unicode MS"/>
                <w:u w:val="single"/>
                <w:cs/>
              </w:rPr>
              <w:t>ขอความช่วยเหลือ</w:t>
            </w:r>
            <w:r w:rsidRPr="00BE69F2">
              <w:rPr>
                <w:rFonts w:eastAsia="Arial Unicode MS"/>
                <w:cs/>
              </w:rPr>
              <w:t xml:space="preserve">จะต้องรายงาน </w:t>
            </w:r>
            <w:r w:rsidRPr="00BE69F2">
              <w:rPr>
                <w:rFonts w:eastAsia="Arial Unicode MS"/>
              </w:rPr>
              <w:t xml:space="preserve">Account Relationship Type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 xml:space="preserve">2000200002 Restructured and Rescheduled </w:t>
            </w:r>
            <w:r w:rsidRPr="00BE69F2">
              <w:rPr>
                <w:rFonts w:eastAsia="Arial Unicode MS"/>
                <w:cs/>
              </w:rPr>
              <w:t xml:space="preserve">เสมอ โดยไม่ได้พิจารณาจาก </w:t>
            </w:r>
            <w:r w:rsidRPr="00BE69F2">
              <w:rPr>
                <w:rFonts w:eastAsia="Arial Unicode MS"/>
              </w:rPr>
              <w:t xml:space="preserve">Stage </w:t>
            </w:r>
            <w:r w:rsidRPr="00BE69F2">
              <w:rPr>
                <w:rFonts w:eastAsia="Arial Unicode MS"/>
                <w:cs/>
              </w:rPr>
              <w:t xml:space="preserve">ของลูกหนี้ แต่หากลูกหนี้ไม่ได้ขอความช่วยเหลือ แต่เป็นที่ สง. แก้ไขสัญญาเพื่อป้องกันลูกหนี้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 xml:space="preserve">ไป สง. อื่น ๆ ให้รายงาน </w:t>
            </w:r>
            <w:r w:rsidRPr="00BE69F2">
              <w:rPr>
                <w:rFonts w:eastAsia="Arial Unicode MS"/>
              </w:rPr>
              <w:t xml:space="preserve">Account Relationship Type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2000200003 Retention</w:t>
            </w:r>
          </w:p>
        </w:tc>
      </w:tr>
    </w:tbl>
    <w:p w14:paraId="2A500EF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5C5A01C6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"/>
        <w:gridCol w:w="9617"/>
      </w:tblGrid>
      <w:tr w:rsidR="00BE69F2" w:rsidRPr="00BE69F2" w14:paraId="42C19732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02FB0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Q11</w:t>
            </w:r>
          </w:p>
        </w:tc>
        <w:tc>
          <w:tcPr>
            <w:tcW w:w="961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65C75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หากลูกค้าทำสัญญาเงินกู้ </w:t>
            </w:r>
            <w:r w:rsidRPr="00BE69F2">
              <w:rPr>
                <w:rFonts w:eastAsia="Arial Unicode MS"/>
              </w:rPr>
              <w:t>100</w:t>
            </w:r>
            <w:r w:rsidRPr="00BE69F2">
              <w:rPr>
                <w:rFonts w:eastAsia="Arial Unicode MS"/>
                <w:cs/>
              </w:rPr>
              <w:t xml:space="preserve"> บาท เริ่ม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ม.ค. </w:t>
            </w:r>
            <w:r w:rsidRPr="00BE69F2">
              <w:rPr>
                <w:rFonts w:eastAsia="Arial Unicode MS"/>
              </w:rPr>
              <w:t xml:space="preserve">2564 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Maturity Date 1</w:t>
            </w:r>
            <w:r w:rsidRPr="00BE69F2">
              <w:rPr>
                <w:rFonts w:eastAsia="Arial Unicode MS"/>
                <w:cs/>
              </w:rPr>
              <w:t xml:space="preserve"> ม.ค. </w:t>
            </w:r>
            <w:r w:rsidRPr="00BE69F2">
              <w:rPr>
                <w:rFonts w:eastAsia="Arial Unicode MS"/>
              </w:rPr>
              <w:t>2568</w:t>
            </w:r>
            <w:r w:rsidRPr="00BE69F2">
              <w:rPr>
                <w:rFonts w:eastAsia="Arial Unicode MS"/>
                <w:cs/>
              </w:rPr>
              <w:t xml:space="preserve"> (</w:t>
            </w:r>
            <w:r w:rsidRPr="00BE69F2">
              <w:rPr>
                <w:rFonts w:eastAsia="Arial Unicode MS"/>
              </w:rPr>
              <w:t>Long Term Loan)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12"/>
              <w:gridCol w:w="4394"/>
              <w:gridCol w:w="3285"/>
            </w:tblGrid>
            <w:tr w:rsidR="00BE69F2" w:rsidRPr="00BE69F2" w14:paraId="7C9B0B48" w14:textId="77777777">
              <w:tc>
                <w:tcPr>
                  <w:tcW w:w="1712" w:type="dxa"/>
                </w:tcPr>
                <w:p w14:paraId="389D0F2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Event date</w:t>
                  </w:r>
                </w:p>
              </w:tc>
              <w:tc>
                <w:tcPr>
                  <w:tcW w:w="4394" w:type="dxa"/>
                </w:tcPr>
                <w:p w14:paraId="7C5A132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Event</w:t>
                  </w:r>
                </w:p>
              </w:tc>
              <w:tc>
                <w:tcPr>
                  <w:tcW w:w="3285" w:type="dxa"/>
                </w:tcPr>
                <w:p w14:paraId="269D538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Interest Period</w:t>
                  </w:r>
                </w:p>
              </w:tc>
            </w:tr>
            <w:tr w:rsidR="00BE69F2" w:rsidRPr="00BE69F2" w14:paraId="0D02FCFF" w14:textId="77777777">
              <w:tc>
                <w:tcPr>
                  <w:tcW w:w="1712" w:type="dxa"/>
                </w:tcPr>
                <w:p w14:paraId="630CB8C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ม.ค. </w:t>
                  </w:r>
                  <w:r w:rsidRPr="00BE69F2">
                    <w:rPr>
                      <w:rFonts w:eastAsia="Arial Unicode MS"/>
                    </w:rPr>
                    <w:t>2564</w:t>
                  </w:r>
                </w:p>
              </w:tc>
              <w:tc>
                <w:tcPr>
                  <w:tcW w:w="4394" w:type="dxa"/>
                </w:tcPr>
                <w:p w14:paraId="7A1A5CD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  <w:r w:rsidRPr="00BE69F2">
                    <w:rPr>
                      <w:rFonts w:eastAsia="Arial Unicode MS"/>
                    </w:rPr>
                    <w:t>DD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  <w:r w:rsidRPr="00BE69F2">
                    <w:rPr>
                      <w:rFonts w:eastAsia="Arial Unicode MS"/>
                    </w:rPr>
                    <w:t>RO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</w:p>
                <w:p w14:paraId="6067E803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ลูกค้าเบิกถอนเงินกู้ </w:t>
                  </w:r>
                  <w:r w:rsidRPr="00BE69F2">
                    <w:rPr>
                      <w:rFonts w:eastAsia="Arial Unicode MS"/>
                    </w:rPr>
                    <w:t>20</w:t>
                  </w:r>
                  <w:r w:rsidRPr="00BE69F2">
                    <w:rPr>
                      <w:rFonts w:eastAsia="Arial Unicode MS"/>
                      <w:cs/>
                    </w:rPr>
                    <w:t xml:space="preserve"> บาท </w:t>
                  </w:r>
                </w:p>
                <w:p w14:paraId="0D3CA18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  <w:tc>
                <w:tcPr>
                  <w:tcW w:w="3285" w:type="dxa"/>
                </w:tcPr>
                <w:p w14:paraId="6A0D2A67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</w:rPr>
                    <w:t>RO</w:t>
                  </w:r>
                  <w:r w:rsidRPr="00BE69F2">
                    <w:rPr>
                      <w:rFonts w:eastAsia="Arial Unicode MS"/>
                      <w:cs/>
                    </w:rPr>
                    <w:t xml:space="preserve">1 </w:t>
                  </w:r>
                  <w:r w:rsidRPr="00BE69F2">
                    <w:rPr>
                      <w:rFonts w:eastAsia="Arial Unicode MS"/>
                    </w:rPr>
                    <w:t>= 1</w:t>
                  </w:r>
                  <w:r w:rsidRPr="00BE69F2">
                    <w:rPr>
                      <w:rFonts w:eastAsia="Arial Unicode MS"/>
                      <w:cs/>
                    </w:rPr>
                    <w:t xml:space="preserve"> ม.ค. </w:t>
                  </w:r>
                  <w:r w:rsidRPr="00BE69F2">
                    <w:rPr>
                      <w:rFonts w:eastAsia="Arial Unicode MS"/>
                    </w:rPr>
                    <w:t>64</w:t>
                  </w:r>
                  <w:r w:rsidRPr="00BE69F2">
                    <w:rPr>
                      <w:rFonts w:eastAsia="Arial Unicode MS"/>
                      <w:cs/>
                    </w:rPr>
                    <w:t xml:space="preserve"> - </w:t>
                  </w: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เม.ย. </w:t>
                  </w:r>
                  <w:r w:rsidRPr="00BE69F2">
                    <w:rPr>
                      <w:rFonts w:eastAsia="Arial Unicode MS"/>
                    </w:rPr>
                    <w:t>64</w:t>
                  </w:r>
                </w:p>
                <w:p w14:paraId="1620AF60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</w:rPr>
                    <w:t>RO</w:t>
                  </w:r>
                  <w:r w:rsidRPr="00BE69F2">
                    <w:rPr>
                      <w:rFonts w:eastAsia="Arial Unicode MS"/>
                      <w:cs/>
                    </w:rPr>
                    <w:t xml:space="preserve">2 </w:t>
                  </w:r>
                  <w:r w:rsidRPr="00BE69F2">
                    <w:rPr>
                      <w:rFonts w:eastAsia="Arial Unicode MS"/>
                    </w:rPr>
                    <w:t>= 1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เม.ย.</w:t>
                  </w:r>
                  <w:r w:rsidRPr="00BE69F2">
                    <w:rPr>
                      <w:rFonts w:eastAsia="Arial Unicode MS"/>
                    </w:rPr>
                    <w:t xml:space="preserve"> 64</w:t>
                  </w:r>
                  <w:r w:rsidRPr="00BE69F2">
                    <w:rPr>
                      <w:rFonts w:eastAsia="Arial Unicode MS"/>
                      <w:cs/>
                    </w:rPr>
                    <w:t xml:space="preserve"> - </w:t>
                  </w: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ก.ค. </w:t>
                  </w:r>
                  <w:r w:rsidRPr="00BE69F2">
                    <w:rPr>
                      <w:rFonts w:eastAsia="Arial Unicode MS"/>
                    </w:rPr>
                    <w:t>64</w:t>
                  </w:r>
                </w:p>
                <w:p w14:paraId="7EF4B64F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</w:rPr>
                    <w:t>RO</w:t>
                  </w:r>
                  <w:r w:rsidRPr="00BE69F2">
                    <w:rPr>
                      <w:rFonts w:eastAsia="Arial Unicode MS"/>
                      <w:cs/>
                    </w:rPr>
                    <w:t xml:space="preserve">3 </w:t>
                  </w:r>
                  <w:r w:rsidRPr="00BE69F2">
                    <w:rPr>
                      <w:rFonts w:eastAsia="Arial Unicode MS"/>
                    </w:rPr>
                    <w:t>= 1</w:t>
                  </w:r>
                  <w:r w:rsidRPr="00BE69F2">
                    <w:rPr>
                      <w:rFonts w:eastAsia="Arial Unicode MS"/>
                      <w:cs/>
                    </w:rPr>
                    <w:t xml:space="preserve"> ก.ค. </w:t>
                  </w:r>
                  <w:r w:rsidRPr="00BE69F2">
                    <w:rPr>
                      <w:rFonts w:eastAsia="Arial Unicode MS"/>
                    </w:rPr>
                    <w:t>64</w:t>
                  </w:r>
                  <w:r w:rsidRPr="00BE69F2">
                    <w:rPr>
                      <w:rFonts w:eastAsia="Arial Unicode MS"/>
                      <w:cs/>
                    </w:rPr>
                    <w:t xml:space="preserve"> - </w:t>
                  </w: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ต.ค. </w:t>
                  </w:r>
                  <w:r w:rsidRPr="00BE69F2">
                    <w:rPr>
                      <w:rFonts w:eastAsia="Arial Unicode MS"/>
                    </w:rPr>
                    <w:t>64</w:t>
                  </w:r>
                </w:p>
              </w:tc>
            </w:tr>
            <w:tr w:rsidR="00BE69F2" w:rsidRPr="00BE69F2" w14:paraId="51BA2829" w14:textId="77777777">
              <w:trPr>
                <w:trHeight w:hRule="exact" w:val="663"/>
              </w:trPr>
              <w:tc>
                <w:tcPr>
                  <w:tcW w:w="1712" w:type="dxa"/>
                </w:tcPr>
                <w:p w14:paraId="46B085B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เม.ย. </w:t>
                  </w:r>
                  <w:r w:rsidRPr="00BE69F2">
                    <w:rPr>
                      <w:rFonts w:eastAsia="Arial Unicode MS"/>
                    </w:rPr>
                    <w:t>2564</w:t>
                  </w:r>
                </w:p>
              </w:tc>
              <w:tc>
                <w:tcPr>
                  <w:tcW w:w="4394" w:type="dxa"/>
                </w:tcPr>
                <w:p w14:paraId="7D05ED4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L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  <w:r w:rsidRPr="00BE69F2">
                    <w:rPr>
                      <w:rFonts w:eastAsia="Arial Unicode MS"/>
                    </w:rPr>
                    <w:t>DD</w:t>
                  </w:r>
                  <w:r w:rsidRPr="00BE69F2">
                    <w:rPr>
                      <w:rFonts w:eastAsia="Arial Unicode MS"/>
                      <w:cs/>
                    </w:rPr>
                    <w:t>2</w:t>
                  </w:r>
                  <w:r w:rsidRPr="00BE69F2">
                    <w:rPr>
                      <w:rFonts w:eastAsia="Arial Unicode MS"/>
                    </w:rPr>
                    <w:t>RO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</w:p>
                <w:p w14:paraId="676DBBE6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ลูกค้าเบิกถอนเงินกู้ </w:t>
                  </w:r>
                  <w:r w:rsidRPr="00BE69F2">
                    <w:rPr>
                      <w:rFonts w:eastAsia="Arial Unicode MS"/>
                    </w:rPr>
                    <w:t>20</w:t>
                  </w:r>
                  <w:r w:rsidRPr="00BE69F2">
                    <w:rPr>
                      <w:rFonts w:eastAsia="Arial Unicode MS"/>
                      <w:cs/>
                    </w:rPr>
                    <w:t xml:space="preserve"> บาท </w:t>
                  </w:r>
                </w:p>
                <w:p w14:paraId="77CE5C6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  <w:tc>
                <w:tcPr>
                  <w:tcW w:w="3285" w:type="dxa"/>
                </w:tcPr>
                <w:p w14:paraId="42BC43FF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</w:rPr>
                    <w:t>RO</w:t>
                  </w:r>
                  <w:r w:rsidRPr="00BE69F2">
                    <w:rPr>
                      <w:rFonts w:eastAsia="Arial Unicode MS"/>
                      <w:cs/>
                    </w:rPr>
                    <w:t xml:space="preserve">1 </w:t>
                  </w:r>
                  <w:r w:rsidRPr="00BE69F2">
                    <w:rPr>
                      <w:rFonts w:eastAsia="Arial Unicode MS"/>
                    </w:rPr>
                    <w:t>= 1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เม.ย. </w:t>
                  </w:r>
                  <w:r w:rsidRPr="00BE69F2">
                    <w:rPr>
                      <w:rFonts w:eastAsia="Arial Unicode MS"/>
                    </w:rPr>
                    <w:t>64</w:t>
                  </w:r>
                  <w:r w:rsidRPr="00BE69F2">
                    <w:rPr>
                      <w:rFonts w:eastAsia="Arial Unicode MS"/>
                      <w:cs/>
                    </w:rPr>
                    <w:t xml:space="preserve"> - </w:t>
                  </w: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ก.ค. </w:t>
                  </w:r>
                  <w:r w:rsidRPr="00BE69F2">
                    <w:rPr>
                      <w:rFonts w:eastAsia="Arial Unicode MS"/>
                    </w:rPr>
                    <w:t>64</w:t>
                  </w:r>
                </w:p>
                <w:p w14:paraId="4B896048" w14:textId="77777777" w:rsidR="00033C0B" w:rsidRPr="00BE69F2" w:rsidRDefault="00033C0B" w:rsidP="009A6773">
                  <w:pPr>
                    <w:rPr>
                      <w:rFonts w:eastAsia="Arial Unicode MS"/>
                      <w:b/>
                      <w:bCs/>
                    </w:rPr>
                  </w:pPr>
                  <w:r w:rsidRPr="00BE69F2">
                    <w:rPr>
                      <w:rFonts w:eastAsia="Arial Unicode MS"/>
                    </w:rPr>
                    <w:t>RO</w:t>
                  </w:r>
                  <w:r w:rsidRPr="00BE69F2">
                    <w:rPr>
                      <w:rFonts w:eastAsia="Arial Unicode MS"/>
                      <w:cs/>
                    </w:rPr>
                    <w:t xml:space="preserve">2 </w:t>
                  </w:r>
                  <w:r w:rsidRPr="00BE69F2">
                    <w:rPr>
                      <w:rFonts w:eastAsia="Arial Unicode MS"/>
                    </w:rPr>
                    <w:t>= 1</w:t>
                  </w:r>
                  <w:r w:rsidRPr="00BE69F2">
                    <w:rPr>
                      <w:rFonts w:eastAsia="Arial Unicode MS"/>
                      <w:cs/>
                    </w:rPr>
                    <w:t xml:space="preserve"> ก.ค. </w:t>
                  </w:r>
                  <w:r w:rsidRPr="00BE69F2">
                    <w:rPr>
                      <w:rFonts w:eastAsia="Arial Unicode MS"/>
                    </w:rPr>
                    <w:t>64</w:t>
                  </w:r>
                  <w:r w:rsidRPr="00BE69F2">
                    <w:rPr>
                      <w:rFonts w:eastAsia="Arial Unicode MS"/>
                      <w:cs/>
                    </w:rPr>
                    <w:t xml:space="preserve"> - </w:t>
                  </w: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ต.ค. </w:t>
                  </w:r>
                  <w:r w:rsidRPr="00BE69F2">
                    <w:rPr>
                      <w:rFonts w:eastAsia="Arial Unicode MS"/>
                    </w:rPr>
                    <w:t>64</w:t>
                  </w:r>
                </w:p>
                <w:p w14:paraId="703F916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</w:tr>
            <w:tr w:rsidR="00BE69F2" w:rsidRPr="00BE69F2" w14:paraId="0637848A" w14:textId="77777777">
              <w:trPr>
                <w:trHeight w:hRule="exact" w:val="417"/>
              </w:trPr>
              <w:tc>
                <w:tcPr>
                  <w:tcW w:w="1712" w:type="dxa"/>
                </w:tcPr>
                <w:p w14:paraId="6DA37D97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ต.ค. </w:t>
                  </w:r>
                  <w:r w:rsidRPr="00BE69F2">
                    <w:rPr>
                      <w:rFonts w:eastAsia="Arial Unicode MS"/>
                    </w:rPr>
                    <w:t>2564</w:t>
                  </w:r>
                </w:p>
              </w:tc>
              <w:tc>
                <w:tcPr>
                  <w:tcW w:w="4394" w:type="dxa"/>
                </w:tcPr>
                <w:p w14:paraId="3415FBBF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ลูกค้าเบิกถอนเงินกู้ </w:t>
                  </w:r>
                  <w:r w:rsidRPr="00BE69F2">
                    <w:rPr>
                      <w:rFonts w:eastAsia="Arial Unicode MS"/>
                    </w:rPr>
                    <w:t>0</w:t>
                  </w:r>
                  <w:r w:rsidRPr="00BE69F2">
                    <w:rPr>
                      <w:rFonts w:eastAsia="Arial Unicode MS"/>
                      <w:cs/>
                    </w:rPr>
                    <w:t xml:space="preserve"> บาท</w:t>
                  </w:r>
                </w:p>
              </w:tc>
              <w:tc>
                <w:tcPr>
                  <w:tcW w:w="3285" w:type="dxa"/>
                </w:tcPr>
                <w:p w14:paraId="4A67ABD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</w:tr>
            <w:tr w:rsidR="00BE69F2" w:rsidRPr="00BE69F2" w14:paraId="5AA79D52" w14:textId="77777777">
              <w:trPr>
                <w:trHeight w:hRule="exact" w:val="687"/>
              </w:trPr>
              <w:tc>
                <w:tcPr>
                  <w:tcW w:w="1712" w:type="dxa"/>
                </w:tcPr>
                <w:p w14:paraId="1AE44F2B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ต.ค. </w:t>
                  </w:r>
                  <w:r w:rsidRPr="00BE69F2">
                    <w:rPr>
                      <w:rFonts w:eastAsia="Arial Unicode MS"/>
                    </w:rPr>
                    <w:t>2564</w:t>
                  </w:r>
                </w:p>
              </w:tc>
              <w:tc>
                <w:tcPr>
                  <w:tcW w:w="4394" w:type="dxa"/>
                </w:tcPr>
                <w:p w14:paraId="43BDDE7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Merge </w:t>
                  </w:r>
                  <w:r w:rsidRPr="00BE69F2">
                    <w:rPr>
                      <w:rFonts w:eastAsia="Arial Unicode MS"/>
                      <w:cs/>
                    </w:rPr>
                    <w:t xml:space="preserve">บัญชี </w:t>
                  </w:r>
                  <w:r w:rsidRPr="00BE69F2">
                    <w:rPr>
                      <w:rFonts w:eastAsia="Arial Unicode MS"/>
                    </w:rPr>
                    <w:t>L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  <w:r w:rsidRPr="00BE69F2">
                    <w:rPr>
                      <w:rFonts w:eastAsia="Arial Unicode MS"/>
                    </w:rPr>
                    <w:t>DD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  <w:r w:rsidRPr="00BE69F2">
                    <w:rPr>
                      <w:rFonts w:eastAsia="Arial Unicode MS"/>
                    </w:rPr>
                    <w:t>RO1</w:t>
                  </w:r>
                  <w:r w:rsidRPr="00BE69F2">
                    <w:rPr>
                      <w:rFonts w:eastAsia="Arial Unicode MS"/>
                      <w:cs/>
                    </w:rPr>
                    <w:t xml:space="preserve"> และ</w:t>
                  </w:r>
                  <w:r w:rsidRPr="00BE69F2">
                    <w:rPr>
                      <w:rFonts w:eastAsia="Arial Unicode MS"/>
                    </w:rPr>
                    <w:t>L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  <w:r w:rsidRPr="00BE69F2">
                    <w:rPr>
                      <w:rFonts w:eastAsia="Arial Unicode MS"/>
                    </w:rPr>
                    <w:t>DD</w:t>
                  </w:r>
                  <w:r w:rsidRPr="00BE69F2">
                    <w:rPr>
                      <w:rFonts w:eastAsia="Arial Unicode MS"/>
                      <w:cs/>
                    </w:rPr>
                    <w:t>2</w:t>
                  </w:r>
                  <w:r w:rsidRPr="00BE69F2">
                    <w:rPr>
                      <w:rFonts w:eastAsia="Arial Unicode MS"/>
                    </w:rPr>
                    <w:t>RO1</w:t>
                  </w:r>
                  <w:r w:rsidRPr="00BE69F2">
                    <w:rPr>
                      <w:rFonts w:eastAsia="Arial Unicode MS"/>
                      <w:cs/>
                    </w:rPr>
                    <w:t xml:space="preserve"> เป็น</w:t>
                  </w:r>
                </w:p>
                <w:p w14:paraId="660C5DC2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L</w:t>
                  </w:r>
                  <w:r w:rsidRPr="00BE69F2">
                    <w:rPr>
                      <w:rFonts w:eastAsia="Arial Unicode MS"/>
                      <w:cs/>
                    </w:rPr>
                    <w:t>1</w:t>
                  </w:r>
                  <w:r w:rsidRPr="00BE69F2">
                    <w:rPr>
                      <w:rFonts w:eastAsia="Arial Unicode MS"/>
                    </w:rPr>
                    <w:t>DD</w:t>
                  </w:r>
                  <w:r w:rsidRPr="00BE69F2">
                    <w:rPr>
                      <w:rFonts w:eastAsia="Arial Unicode MS"/>
                      <w:cs/>
                    </w:rPr>
                    <w:t>3</w:t>
                  </w:r>
                  <w:r w:rsidRPr="00BE69F2">
                    <w:rPr>
                      <w:rFonts w:eastAsia="Arial Unicode MS"/>
                    </w:rPr>
                    <w:t>RO1</w:t>
                  </w:r>
                  <w:r w:rsidRPr="00BE69F2">
                    <w:rPr>
                      <w:rFonts w:eastAsia="Arial Unicode MS"/>
                      <w:cs/>
                    </w:rPr>
                    <w:t xml:space="preserve"> มี </w:t>
                  </w:r>
                  <w:r w:rsidRPr="00BE69F2">
                    <w:rPr>
                      <w:rFonts w:eastAsia="Arial Unicode MS"/>
                    </w:rPr>
                    <w:t>Outstanding 40</w:t>
                  </w:r>
                  <w:r w:rsidRPr="00BE69F2">
                    <w:rPr>
                      <w:rFonts w:eastAsia="Arial Unicode MS"/>
                      <w:cs/>
                    </w:rPr>
                    <w:t xml:space="preserve"> บาท</w:t>
                  </w:r>
                </w:p>
              </w:tc>
              <w:tc>
                <w:tcPr>
                  <w:tcW w:w="3285" w:type="dxa"/>
                </w:tcPr>
                <w:p w14:paraId="0375D63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RO1 = 1</w:t>
                  </w:r>
                  <w:r w:rsidRPr="00BE69F2">
                    <w:rPr>
                      <w:rFonts w:eastAsia="Arial Unicode MS"/>
                      <w:cs/>
                    </w:rPr>
                    <w:t xml:space="preserve"> ต.ค. </w:t>
                  </w:r>
                  <w:r w:rsidRPr="00BE69F2">
                    <w:rPr>
                      <w:rFonts w:eastAsia="Arial Unicode MS"/>
                    </w:rPr>
                    <w:t>64</w:t>
                  </w:r>
                  <w:r w:rsidRPr="00BE69F2">
                    <w:rPr>
                      <w:rFonts w:eastAsia="Arial Unicode MS"/>
                      <w:cs/>
                    </w:rPr>
                    <w:t xml:space="preserve"> - </w:t>
                  </w:r>
                  <w:r w:rsidRPr="00BE69F2">
                    <w:rPr>
                      <w:rFonts w:eastAsia="Arial Unicode MS"/>
                    </w:rPr>
                    <w:t>1</w:t>
                  </w:r>
                  <w:r w:rsidRPr="00BE69F2">
                    <w:rPr>
                      <w:rFonts w:eastAsia="Arial Unicode MS"/>
                      <w:cs/>
                    </w:rPr>
                    <w:t xml:space="preserve"> ม.ค. </w:t>
                  </w:r>
                  <w:r w:rsidRPr="00BE69F2">
                    <w:rPr>
                      <w:rFonts w:eastAsia="Arial Unicode MS"/>
                    </w:rPr>
                    <w:t>65</w:t>
                  </w:r>
                </w:p>
              </w:tc>
            </w:tr>
          </w:tbl>
          <w:p w14:paraId="6B4B4C7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ณ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งวดเดือน ต.ค. 64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ต้องรายงาน </w:t>
            </w:r>
            <w:r w:rsidRPr="00BE69F2">
              <w:rPr>
                <w:rFonts w:eastAsia="Arial Unicode MS"/>
              </w:rPr>
              <w:t xml:space="preserve">Data Entity 1.8 Account x Account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63947ADA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top w:val="none" w:sz="0" w:space="0" w:color="auto"/>
              <w:bottom w:val="none" w:sz="0" w:space="0" w:color="auto"/>
            </w:tcBorders>
          </w:tcPr>
          <w:p w14:paraId="17D23FE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A11</w:t>
            </w:r>
          </w:p>
        </w:tc>
        <w:tc>
          <w:tcPr>
            <w:tcW w:w="9617" w:type="dxa"/>
            <w:tcBorders>
              <w:top w:val="none" w:sz="0" w:space="0" w:color="auto"/>
              <w:bottom w:val="none" w:sz="0" w:space="0" w:color="auto"/>
            </w:tcBorders>
          </w:tcPr>
          <w:p w14:paraId="77E9E8C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ต้องรายงาน </w:t>
            </w:r>
            <w:r w:rsidRPr="00BE69F2">
              <w:rPr>
                <w:rFonts w:eastAsia="Arial Unicode MS"/>
              </w:rPr>
              <w:t xml:space="preserve">Data Entity 1.8 Account x Account </w:t>
            </w:r>
            <w:r w:rsidRPr="00BE69F2">
              <w:rPr>
                <w:rFonts w:eastAsia="Arial Unicode MS"/>
                <w:cs/>
              </w:rPr>
              <w:t xml:space="preserve">ด้วย </w:t>
            </w:r>
            <w:r w:rsidRPr="00BE69F2">
              <w:rPr>
                <w:rFonts w:eastAsia="Arial Unicode MS"/>
              </w:rPr>
              <w:t xml:space="preserve">Code 2000200004 </w:t>
            </w:r>
            <w:r w:rsidRPr="00BE69F2">
              <w:rPr>
                <w:rFonts w:eastAsia="Arial Unicode MS"/>
                <w:cs/>
              </w:rPr>
              <w:t xml:space="preserve">อื่น ๆ </w:t>
            </w:r>
          </w:p>
        </w:tc>
      </w:tr>
    </w:tbl>
    <w:p w14:paraId="5239E59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p w14:paraId="1228ECDB" w14:textId="77777777" w:rsidR="00033C0B" w:rsidRPr="00BE69F2" w:rsidRDefault="00033C0B" w:rsidP="009A6773">
      <w:pPr>
        <w:pStyle w:val="Heading3"/>
        <w:numPr>
          <w:ilvl w:val="1"/>
          <w:numId w:val="3"/>
        </w:numPr>
        <w:spacing w:before="0" w:after="120" w:line="240" w:lineRule="auto"/>
        <w:rPr>
          <w:rFonts w:eastAsia="Arial Unicode MS"/>
        </w:rPr>
      </w:pPr>
      <w:bookmarkStart w:id="88" w:name="_Toc117260823"/>
      <w:bookmarkStart w:id="89" w:name="_Toc119937666"/>
      <w:bookmarkEnd w:id="87"/>
      <w:r w:rsidRPr="00BE69F2">
        <w:rPr>
          <w:rFonts w:eastAsia="Arial Unicode MS"/>
        </w:rPr>
        <w:t xml:space="preserve">Policy Adoption </w:t>
      </w:r>
      <w:r w:rsidRPr="00BE69F2">
        <w:rPr>
          <w:rFonts w:eastAsia="Arial Unicode MS"/>
          <w:cs/>
        </w:rPr>
        <w:t>(</w:t>
      </w:r>
      <w:r w:rsidRPr="00BE69F2">
        <w:rPr>
          <w:rFonts w:eastAsia="Arial Unicode MS"/>
        </w:rPr>
        <w:t>DER_PLC</w:t>
      </w:r>
      <w:r w:rsidRPr="00BE69F2">
        <w:rPr>
          <w:rFonts w:eastAsia="Arial Unicode MS"/>
          <w:cs/>
        </w:rPr>
        <w:t>)</w:t>
      </w:r>
      <w:bookmarkEnd w:id="88"/>
      <w:bookmarkEnd w:id="89"/>
    </w:p>
    <w:p w14:paraId="471346BB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56F5830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8D3E1D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94B1A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ขอบเขตการรายงานมีเงื่อนไขตามประกาศในประเทศไทยเท่านั้น ใช่หรือไม่ ขอบเขตการรายงานไม่รวมสาขา ธพ. ไทยในต่างประเทศ ใช่หรือไม่</w:t>
            </w:r>
          </w:p>
        </w:tc>
      </w:tr>
      <w:tr w:rsidR="00BE69F2" w:rsidRPr="00BE69F2" w14:paraId="4161BDDD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B96F61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96BA33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ใช่ รายงานตามเงื่อนไข ตามประกาศในประเทศไทยเท่านั้น และขอบเขตการรายงาน</w:t>
            </w:r>
            <w:r w:rsidRPr="00BE69F2">
              <w:rPr>
                <w:rFonts w:eastAsia="Arial Unicode MS"/>
                <w:u w:val="single"/>
                <w:cs/>
              </w:rPr>
              <w:t>ไม่</w:t>
            </w:r>
            <w:r w:rsidRPr="00BE69F2">
              <w:rPr>
                <w:rFonts w:eastAsia="Arial Unicode MS"/>
                <w:cs/>
              </w:rPr>
              <w:t>รวมสาขา ธพ. ไทยในต่างประเทศ</w:t>
            </w:r>
          </w:p>
        </w:tc>
      </w:tr>
    </w:tbl>
    <w:p w14:paraId="5DBDA04C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9DAEEFE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BB7BB8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86223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บัญชีลูกหนี้ที่เข้ามาตรการช่วยเหลือ แล้วมีการรายงาน </w:t>
            </w:r>
            <w:r w:rsidRPr="00BE69F2">
              <w:rPr>
                <w:rFonts w:eastAsia="Arial Unicode MS"/>
              </w:rPr>
              <w:t xml:space="preserve">Flag </w:t>
            </w:r>
            <w:r w:rsidRPr="00BE69F2">
              <w:rPr>
                <w:rFonts w:eastAsia="Arial Unicode MS"/>
                <w:cs/>
              </w:rPr>
              <w:t>มาตรการช่วยเหลือนั้นแล้ว ต่อมาลูกค้ารายนี้ออกจากมาตรการช่วยเหลือแล้วไม่ต้องนำบัญชีดังกล่าวออก ใช่หรือไม่</w:t>
            </w:r>
          </w:p>
        </w:tc>
      </w:tr>
      <w:tr w:rsidR="00BE69F2" w:rsidRPr="00BE69F2" w14:paraId="51FD82AC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F0F78C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98BFA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ไม่ต้องนำบัญชีดังกล่าวออก โดย ธปท. จะวิเคราะห์ข้อมูลจาก </w:t>
            </w:r>
            <w:r w:rsidRPr="00BE69F2">
              <w:rPr>
                <w:rFonts w:eastAsia="Arial Unicode MS"/>
              </w:rPr>
              <w:t>End Date (</w:t>
            </w:r>
            <w:r w:rsidRPr="00BE69F2">
              <w:rPr>
                <w:rFonts w:eastAsia="Arial Unicode MS"/>
                <w:cs/>
              </w:rPr>
              <w:t>วันสิ้นสุดที่ลูกหนี้ได้รับผลประโยชน์)</w:t>
            </w:r>
          </w:p>
        </w:tc>
      </w:tr>
    </w:tbl>
    <w:p w14:paraId="058AD70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1BF8E4D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67F98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DC0BD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ต้องส่งรายงานข้อมูลบัญชีที่เข้าโครงการช่วยเหลือตามนโยบายหรือมาตรการของภาครัฐ นโยบายของ ธปท. หรือมาตรการที่ร่วมกับสถาบันการเงินของรัฐอย่างไร</w:t>
            </w:r>
          </w:p>
        </w:tc>
      </w:tr>
      <w:tr w:rsidR="00BE69F2" w:rsidRPr="00BE69F2" w14:paraId="567A7B77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CC2ED3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1387F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ให้สอดคล้องกับช่วงเวลาที่ลูกหนี้ได้รับผลประโยชน์</w:t>
            </w:r>
          </w:p>
          <w:p w14:paraId="7153C38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  หากส่งแบบ </w:t>
            </w:r>
            <w:r w:rsidRPr="00BE69F2">
              <w:rPr>
                <w:rFonts w:eastAsia="Arial Unicode MS"/>
              </w:rPr>
              <w:t>Change</w:t>
            </w:r>
            <w:r w:rsidRPr="00BE69F2">
              <w:rPr>
                <w:rFonts w:eastAsia="Arial Unicode MS"/>
                <w:cs/>
              </w:rPr>
              <w:t xml:space="preserve"> รายงานเฉพาะตอนเข้าโครงการเท่านั้น</w:t>
            </w:r>
          </w:p>
          <w:p w14:paraId="3581FAA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  หากส่งแบบ </w:t>
            </w:r>
            <w:r w:rsidRPr="00BE69F2">
              <w:rPr>
                <w:rFonts w:eastAsia="Arial Unicode MS"/>
              </w:rPr>
              <w:t>Chunk</w:t>
            </w:r>
            <w:r w:rsidRPr="00BE69F2">
              <w:rPr>
                <w:rFonts w:eastAsia="Arial Unicode MS"/>
                <w:cs/>
              </w:rPr>
              <w:t xml:space="preserve"> ให้รายงานรวมข้อมูลในอดีตของบัญชีนั้นด้วย</w:t>
            </w:r>
            <w:r w:rsidRPr="00BE69F2">
              <w:rPr>
                <w:rFonts w:eastAsia="Arial Unicode MS"/>
              </w:rPr>
              <w:t xml:space="preserve"> </w:t>
            </w:r>
          </w:p>
        </w:tc>
      </w:tr>
    </w:tbl>
    <w:p w14:paraId="33DF5C0C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53B93D5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DB0DB5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A987F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>เดือน ม.ค. บัญชีนี้เข้ามาตรการซอฟท์โลน</w:t>
            </w:r>
          </w:p>
          <w:p w14:paraId="62D1AC7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เดือน ก.พ. สง. ให้มาตรการชะลอหนี้ให้ลูกค้า หลังพบว่าลูกหนี้มีปัญหาการจ่ายชำระหนี้ โดยลูกค้ายังคงอยู่ในมาตรการซอฟท์โลน </w:t>
            </w:r>
            <w:r w:rsidRPr="00BE69F2">
              <w:rPr>
                <w:rFonts w:eastAsia="Arial Unicode MS"/>
              </w:rPr>
              <w:t>(</w:t>
            </w:r>
            <w:r w:rsidRPr="00BE69F2">
              <w:rPr>
                <w:rFonts w:eastAsia="Arial Unicode MS"/>
                <w:cs/>
              </w:rPr>
              <w:t xml:space="preserve">ในช่วงเวลาเดียวกันลูกค้าเข้าทั้ง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มาตรการ) จะต้องรายงานในแต่ละช่วงเวลาอย่างไร</w:t>
            </w:r>
          </w:p>
          <w:p w14:paraId="20D2A26F" w14:textId="77777777" w:rsidR="00033C0B" w:rsidRPr="00BE69F2" w:rsidRDefault="00033C0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20003800001</w:t>
            </w:r>
            <w:r w:rsidRPr="00BE69F2">
              <w:rPr>
                <w:rFonts w:eastAsia="Arial Unicode MS"/>
                <w:cs/>
              </w:rPr>
              <w:t xml:space="preserve"> มาตรการเงินกู้ดอกเบี้ยต่ำเพื่อช่วยเหลือด้านการเงินของรัฐบาล (</w:t>
            </w:r>
            <w:r w:rsidRPr="00BE69F2">
              <w:rPr>
                <w:rFonts w:eastAsia="Arial Unicode MS"/>
              </w:rPr>
              <w:t>Soft Loan)</w:t>
            </w:r>
          </w:p>
          <w:p w14:paraId="4BAE3532" w14:textId="77777777" w:rsidR="00033C0B" w:rsidRPr="00BE69F2" w:rsidRDefault="00033C0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20003800002</w:t>
            </w:r>
            <w:r w:rsidRPr="00BE69F2">
              <w:rPr>
                <w:rFonts w:eastAsia="Arial Unicode MS"/>
                <w:cs/>
              </w:rPr>
              <w:t xml:space="preserve"> มาตรการชะลอการชำระหนี้</w:t>
            </w:r>
          </w:p>
        </w:tc>
      </w:tr>
      <w:tr w:rsidR="00BE69F2" w:rsidRPr="00BE69F2" w14:paraId="4A8F56F7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9A335F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559E14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สำหรับการส่งข้อมูลแบบ </w:t>
            </w:r>
            <w:r w:rsidRPr="00BE69F2">
              <w:rPr>
                <w:rFonts w:eastAsia="Arial Unicode MS"/>
              </w:rPr>
              <w:t xml:space="preserve">Chunk  </w:t>
            </w:r>
          </w:p>
          <w:p w14:paraId="7424427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เดือน ม.ค. </w:t>
            </w:r>
          </w:p>
          <w:tbl>
            <w:tblPr>
              <w:tblStyle w:val="TableGrid"/>
              <w:tblW w:w="9465" w:type="dxa"/>
              <w:tblLayout w:type="fixed"/>
              <w:tblLook w:val="04A0" w:firstRow="1" w:lastRow="0" w:firstColumn="1" w:lastColumn="0" w:noHBand="0" w:noVBand="1"/>
            </w:tblPr>
            <w:tblGrid>
              <w:gridCol w:w="1317"/>
              <w:gridCol w:w="1426"/>
              <w:gridCol w:w="1710"/>
              <w:gridCol w:w="1800"/>
              <w:gridCol w:w="3212"/>
            </w:tblGrid>
            <w:tr w:rsidR="00BE69F2" w:rsidRPr="00BE69F2" w14:paraId="034E09A8" w14:textId="77777777" w:rsidTr="007300D6">
              <w:trPr>
                <w:trHeight w:val="259"/>
              </w:trPr>
              <w:tc>
                <w:tcPr>
                  <w:tcW w:w="1317" w:type="dxa"/>
                </w:tcPr>
                <w:p w14:paraId="2E17FCF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426" w:type="dxa"/>
                </w:tcPr>
                <w:p w14:paraId="694F9EA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710" w:type="dxa"/>
                </w:tcPr>
                <w:p w14:paraId="2E86B5E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Effective Date</w:t>
                  </w:r>
                </w:p>
              </w:tc>
              <w:tc>
                <w:tcPr>
                  <w:tcW w:w="1800" w:type="dxa"/>
                </w:tcPr>
                <w:p w14:paraId="00FE1A9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End Date</w:t>
                  </w:r>
                </w:p>
              </w:tc>
              <w:tc>
                <w:tcPr>
                  <w:tcW w:w="3212" w:type="dxa"/>
                </w:tcPr>
                <w:p w14:paraId="2F4EF65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Policy</w:t>
                  </w:r>
                </w:p>
              </w:tc>
            </w:tr>
            <w:tr w:rsidR="00BE69F2" w:rsidRPr="00BE69F2" w14:paraId="6089CD86" w14:textId="77777777" w:rsidTr="007300D6">
              <w:trPr>
                <w:trHeight w:val="863"/>
              </w:trPr>
              <w:tc>
                <w:tcPr>
                  <w:tcW w:w="1317" w:type="dxa"/>
                </w:tcPr>
                <w:p w14:paraId="63D5360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2021-01-31</w:t>
                  </w:r>
                </w:p>
              </w:tc>
              <w:tc>
                <w:tcPr>
                  <w:tcW w:w="1426" w:type="dxa"/>
                </w:tcPr>
                <w:p w14:paraId="0586916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ACC01</w:t>
                  </w:r>
                </w:p>
              </w:tc>
              <w:tc>
                <w:tcPr>
                  <w:tcW w:w="1710" w:type="dxa"/>
                </w:tcPr>
                <w:p w14:paraId="168445C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วันที่ลูกหนี้เริ่มได้รับผลประโยชน์</w:t>
                  </w:r>
                </w:p>
              </w:tc>
              <w:tc>
                <w:tcPr>
                  <w:tcW w:w="1800" w:type="dxa"/>
                </w:tcPr>
                <w:p w14:paraId="6B76A435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วันที่ผลประโยชน์ที่ลูกหนี้ได้รับสิ้นสุด</w:t>
                  </w:r>
                </w:p>
              </w:tc>
              <w:tc>
                <w:tcPr>
                  <w:tcW w:w="3212" w:type="dxa"/>
                </w:tcPr>
                <w:p w14:paraId="4186842F" w14:textId="0663780D" w:rsidR="00033C0B" w:rsidRPr="00BE69F2" w:rsidRDefault="00F7718A" w:rsidP="009A6773">
                  <w:pPr>
                    <w:rPr>
                      <w:rFonts w:eastAsia="Arial Unicode MS"/>
                      <w:cs/>
                    </w:rPr>
                  </w:pPr>
                  <w:r>
                    <w:rPr>
                      <w:rFonts w:eastAsia="Arial Unicode MS"/>
                    </w:rPr>
                    <w:t>2003800001</w:t>
                  </w:r>
                  <w:r w:rsidR="00033C0B" w:rsidRPr="00BE69F2">
                    <w:rPr>
                      <w:rFonts w:eastAsia="Arial Unicode MS"/>
                      <w:cs/>
                    </w:rPr>
                    <w:t xml:space="preserve"> มาตรการเงินกู้ดอกเบี้ยต่ำเพื่อช่วยเหลือด้านการเงินของรัฐบาล (</w:t>
                  </w:r>
                  <w:r w:rsidR="00033C0B" w:rsidRPr="00BE69F2">
                    <w:rPr>
                      <w:rFonts w:eastAsia="Arial Unicode MS"/>
                    </w:rPr>
                    <w:t>Soft Loan)</w:t>
                  </w:r>
                </w:p>
              </w:tc>
            </w:tr>
          </w:tbl>
          <w:p w14:paraId="219E6E5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5FBBF3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เดือน ก.พ. </w:t>
            </w:r>
          </w:p>
          <w:tbl>
            <w:tblPr>
              <w:tblStyle w:val="TableGrid"/>
              <w:tblW w:w="9465" w:type="dxa"/>
              <w:tblLayout w:type="fixed"/>
              <w:tblLook w:val="04A0" w:firstRow="1" w:lastRow="0" w:firstColumn="1" w:lastColumn="0" w:noHBand="0" w:noVBand="1"/>
            </w:tblPr>
            <w:tblGrid>
              <w:gridCol w:w="1317"/>
              <w:gridCol w:w="1435"/>
              <w:gridCol w:w="1701"/>
              <w:gridCol w:w="1800"/>
              <w:gridCol w:w="3212"/>
            </w:tblGrid>
            <w:tr w:rsidR="00BE69F2" w:rsidRPr="00BE69F2" w14:paraId="1880021A" w14:textId="77777777">
              <w:trPr>
                <w:trHeight w:val="259"/>
              </w:trPr>
              <w:tc>
                <w:tcPr>
                  <w:tcW w:w="1317" w:type="dxa"/>
                </w:tcPr>
                <w:p w14:paraId="35E3A95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435" w:type="dxa"/>
                </w:tcPr>
                <w:p w14:paraId="79E4ABA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701" w:type="dxa"/>
                </w:tcPr>
                <w:p w14:paraId="5499E3D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Effective Date</w:t>
                  </w:r>
                </w:p>
              </w:tc>
              <w:tc>
                <w:tcPr>
                  <w:tcW w:w="1800" w:type="dxa"/>
                </w:tcPr>
                <w:p w14:paraId="2EC73FC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End Date</w:t>
                  </w:r>
                </w:p>
              </w:tc>
              <w:tc>
                <w:tcPr>
                  <w:tcW w:w="3212" w:type="dxa"/>
                </w:tcPr>
                <w:p w14:paraId="2CE6420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Policy</w:t>
                  </w:r>
                </w:p>
              </w:tc>
            </w:tr>
            <w:tr w:rsidR="00BE69F2" w:rsidRPr="00BE69F2" w14:paraId="3A7453C1" w14:textId="77777777">
              <w:trPr>
                <w:trHeight w:val="259"/>
              </w:trPr>
              <w:tc>
                <w:tcPr>
                  <w:tcW w:w="1317" w:type="dxa"/>
                </w:tcPr>
                <w:p w14:paraId="01DD671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2021-02-28</w:t>
                  </w:r>
                </w:p>
              </w:tc>
              <w:tc>
                <w:tcPr>
                  <w:tcW w:w="1435" w:type="dxa"/>
                </w:tcPr>
                <w:p w14:paraId="25C8369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ACC01</w:t>
                  </w:r>
                </w:p>
              </w:tc>
              <w:tc>
                <w:tcPr>
                  <w:tcW w:w="1701" w:type="dxa"/>
                </w:tcPr>
                <w:p w14:paraId="0CE428C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วันที่ลูกหนี้เริ่มได้รับผลประโยชน์</w:t>
                  </w:r>
                </w:p>
              </w:tc>
              <w:tc>
                <w:tcPr>
                  <w:tcW w:w="1800" w:type="dxa"/>
                </w:tcPr>
                <w:p w14:paraId="27FC97C2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วันที่ผลประโยชน์ที่ลูกหนี้ได้รับสิ้นสุด</w:t>
                  </w:r>
                </w:p>
              </w:tc>
              <w:tc>
                <w:tcPr>
                  <w:tcW w:w="3212" w:type="dxa"/>
                </w:tcPr>
                <w:p w14:paraId="2056BBEE" w14:textId="094893DA" w:rsidR="00033C0B" w:rsidRPr="00BE69F2" w:rsidRDefault="00F7718A" w:rsidP="009A6773">
                  <w:pPr>
                    <w:rPr>
                      <w:rFonts w:eastAsia="Arial Unicode MS"/>
                      <w:cs/>
                    </w:rPr>
                  </w:pPr>
                  <w:r>
                    <w:rPr>
                      <w:rFonts w:eastAsia="Arial Unicode MS"/>
                    </w:rPr>
                    <w:t>2003800001</w:t>
                  </w:r>
                  <w:r w:rsidR="00033C0B" w:rsidRPr="00BE69F2">
                    <w:rPr>
                      <w:rFonts w:eastAsia="Arial Unicode MS"/>
                      <w:cs/>
                    </w:rPr>
                    <w:t xml:space="preserve"> มาตรการเงินกู้ดอกเบี้ยต่ำเพื่อช่วยเหลือด้านการเงินของรัฐบาล (</w:t>
                  </w:r>
                  <w:r w:rsidR="00033C0B" w:rsidRPr="00BE69F2">
                    <w:rPr>
                      <w:rFonts w:eastAsia="Arial Unicode MS"/>
                    </w:rPr>
                    <w:t>Soft Loan)</w:t>
                  </w:r>
                </w:p>
              </w:tc>
            </w:tr>
            <w:tr w:rsidR="00BE69F2" w:rsidRPr="00BE69F2" w14:paraId="58C1D9BD" w14:textId="77777777">
              <w:trPr>
                <w:trHeight w:val="259"/>
              </w:trPr>
              <w:tc>
                <w:tcPr>
                  <w:tcW w:w="1317" w:type="dxa"/>
                </w:tcPr>
                <w:p w14:paraId="1BBDF91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2021-02-28</w:t>
                  </w:r>
                </w:p>
              </w:tc>
              <w:tc>
                <w:tcPr>
                  <w:tcW w:w="1435" w:type="dxa"/>
                </w:tcPr>
                <w:p w14:paraId="6209C95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ACC01</w:t>
                  </w:r>
                </w:p>
              </w:tc>
              <w:tc>
                <w:tcPr>
                  <w:tcW w:w="1701" w:type="dxa"/>
                </w:tcPr>
                <w:p w14:paraId="2C7EBEBE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วันที่ลูกหนี้เริ่มได้รับผลประโยชน์</w:t>
                  </w:r>
                </w:p>
              </w:tc>
              <w:tc>
                <w:tcPr>
                  <w:tcW w:w="1800" w:type="dxa"/>
                </w:tcPr>
                <w:p w14:paraId="15683D38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วันที่ผลประโยชน์ที่ลูกหนี้ได้รับสิ้นสุด</w:t>
                  </w:r>
                </w:p>
              </w:tc>
              <w:tc>
                <w:tcPr>
                  <w:tcW w:w="3212" w:type="dxa"/>
                </w:tcPr>
                <w:p w14:paraId="5B0137AD" w14:textId="7EE7F98B" w:rsidR="00033C0B" w:rsidRPr="00BE69F2" w:rsidRDefault="00F7718A" w:rsidP="009A6773">
                  <w:pPr>
                    <w:rPr>
                      <w:rFonts w:eastAsia="Arial Unicode MS"/>
                      <w:cs/>
                    </w:rPr>
                  </w:pPr>
                  <w:r>
                    <w:rPr>
                      <w:rFonts w:eastAsia="Arial Unicode MS"/>
                    </w:rPr>
                    <w:t>2003800002</w:t>
                  </w:r>
                  <w:r w:rsidR="00033C0B" w:rsidRPr="00BE69F2">
                    <w:rPr>
                      <w:rFonts w:eastAsia="Arial Unicode MS"/>
                      <w:cs/>
                    </w:rPr>
                    <w:t xml:space="preserve"> มาตรการชะลอการชำระหนี้</w:t>
                  </w:r>
                </w:p>
              </w:tc>
            </w:tr>
          </w:tbl>
          <w:p w14:paraId="1FCB051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7808151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691F4CD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3423550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0D369E8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92E40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หากบัญชีนั้นได้รับมาตรการซอฟท์โลน และต่อมาได้รับมาตรการพักชำระหนี้ให้รายงานอย่างไร</w:t>
            </w:r>
          </w:p>
        </w:tc>
      </w:tr>
      <w:tr w:rsidR="00BE69F2" w:rsidRPr="00BE69F2" w14:paraId="1BB77172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E03F90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9757FE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รายงานการเข้าร่วมมาตรการทั้ง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มาตรการ โดยให้รายงานในงวดที่เข้าร่วมในแต่ละมาตรการ </w:t>
            </w:r>
          </w:p>
        </w:tc>
      </w:tr>
    </w:tbl>
    <w:p w14:paraId="6787D75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B3FEAA6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5BFB0B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0BAACD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มาตรการชะลอการชำระหนี้ โครงการพักทรัพย์ พักหนี้ </w:t>
            </w:r>
            <w:r w:rsidRPr="00BE69F2">
              <w:rPr>
                <w:rFonts w:eastAsia="Arial Unicode MS"/>
              </w:rPr>
              <w:t xml:space="preserve"> Debt Consolidation </w:t>
            </w:r>
            <w:r w:rsidRPr="00BE69F2">
              <w:rPr>
                <w:rFonts w:eastAsia="Arial Unicode MS"/>
                <w:cs/>
              </w:rPr>
              <w:t xml:space="preserve">มาตรการแก้หนี้ระยะยาวด้วยการ </w:t>
            </w:r>
            <w:r w:rsidRPr="00BE69F2">
              <w:rPr>
                <w:rFonts w:eastAsia="Arial Unicode MS"/>
              </w:rPr>
              <w:t xml:space="preserve">Refinance </w:t>
            </w:r>
            <w:r w:rsidRPr="00BE69F2">
              <w:rPr>
                <w:rFonts w:eastAsia="Arial Unicode MS"/>
                <w:cs/>
              </w:rPr>
              <w:t>และการรวมหนี้ (</w:t>
            </w:r>
            <w:r w:rsidRPr="00BE69F2">
              <w:rPr>
                <w:rFonts w:eastAsia="Arial Unicode MS"/>
              </w:rPr>
              <w:t xml:space="preserve">Debt Consolidation) </w:t>
            </w:r>
            <w:r w:rsidRPr="00BE69F2">
              <w:rPr>
                <w:rFonts w:eastAsia="Arial Unicode MS"/>
                <w:cs/>
              </w:rPr>
              <w:t xml:space="preserve">นับเป็นส่วนหนึ่งในมาตรการแก้หนี้อย่างยั่งยืน (ฟ้าส้ม) ด้วย ดังนั้น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บัญชี จะมี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>มุมมองในเวลาเดียวกัน ต้องรายงานอย่างไร</w:t>
            </w:r>
          </w:p>
          <w:p w14:paraId="34847CE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</w:p>
          <w:p w14:paraId="59B8A5D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u w:val="single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</w:p>
          <w:p w14:paraId="1BBF604F" w14:textId="77777777" w:rsidR="00033C0B" w:rsidRPr="00BE69F2" w:rsidRDefault="00033C0B" w:rsidP="009A6773">
            <w:pPr>
              <w:ind w:left="22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บัญชี </w:t>
            </w:r>
            <w:r w:rsidRPr="00BE69F2">
              <w:rPr>
                <w:rFonts w:eastAsia="Arial Unicode MS"/>
              </w:rPr>
              <w:t>AC001</w:t>
            </w:r>
            <w:r w:rsidRPr="00BE69F2">
              <w:rPr>
                <w:rFonts w:eastAsia="Arial Unicode MS"/>
                <w:cs/>
              </w:rPr>
              <w:t xml:space="preserve"> เป็นบัญชีที่อยู่ในมาตรการ </w:t>
            </w:r>
            <w:r w:rsidRPr="00BE69F2">
              <w:rPr>
                <w:rFonts w:eastAsia="Arial Unicode MS"/>
              </w:rPr>
              <w:t xml:space="preserve">Debt Consolidation </w:t>
            </w:r>
            <w:r w:rsidRPr="00BE69F2">
              <w:rPr>
                <w:rFonts w:eastAsia="Arial Unicode MS"/>
                <w:cs/>
              </w:rPr>
              <w:t xml:space="preserve">โดยมี </w:t>
            </w:r>
            <w:r w:rsidRPr="00BE69F2">
              <w:rPr>
                <w:rFonts w:eastAsia="Arial Unicode MS"/>
              </w:rPr>
              <w:t xml:space="preserve">Effective date 2021-10-01 </w:t>
            </w:r>
            <w:r w:rsidRPr="00BE69F2">
              <w:rPr>
                <w:rFonts w:eastAsia="Arial Unicode MS"/>
                <w:cs/>
              </w:rPr>
              <w:t>จนถึงปัจจุบัน</w:t>
            </w:r>
          </w:p>
          <w:p w14:paraId="17DE6E73" w14:textId="77777777" w:rsidR="00033C0B" w:rsidRPr="00BE69F2" w:rsidRDefault="00033C0B" w:rsidP="009A6773">
            <w:pPr>
              <w:ind w:left="22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ขณะเดียวกับบัญชีนี้ </w:t>
            </w:r>
            <w:r w:rsidRPr="00BE69F2">
              <w:rPr>
                <w:rFonts w:eastAsia="Arial Unicode MS"/>
              </w:rPr>
              <w:t>AC001</w:t>
            </w:r>
            <w:r w:rsidRPr="00BE69F2">
              <w:rPr>
                <w:rFonts w:eastAsia="Arial Unicode MS"/>
                <w:cs/>
              </w:rPr>
              <w:t xml:space="preserve"> จะจัดกลุ่มอยู่ในมาตรการแก้หนี้อย่างยั่งยืน (สีฟ้า) ด้วย โดยมี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</w:rPr>
              <w:br/>
              <w:t xml:space="preserve">2022-01-01 </w:t>
            </w:r>
            <w:r w:rsidRPr="00BE69F2">
              <w:rPr>
                <w:rFonts w:eastAsia="Arial Unicode MS"/>
                <w:cs/>
              </w:rPr>
              <w:t>จนถึงปัจจุบัน</w:t>
            </w:r>
          </w:p>
        </w:tc>
      </w:tr>
      <w:tr w:rsidR="00BE69F2" w:rsidRPr="00BE69F2" w14:paraId="050EF46C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E19B6F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8D520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สำหรับการส่งข้อมูลแบบ </w:t>
            </w:r>
            <w:r w:rsidRPr="00BE69F2">
              <w:rPr>
                <w:rFonts w:eastAsia="Arial Unicode MS"/>
              </w:rPr>
              <w:t>Chunk</w:t>
            </w:r>
          </w:p>
          <w:p w14:paraId="27910C8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เดือน ต.ค. </w:t>
            </w:r>
            <w:r w:rsidRPr="00BE69F2">
              <w:rPr>
                <w:rFonts w:eastAsia="Arial Unicode MS"/>
              </w:rPr>
              <w:t>64</w:t>
            </w:r>
          </w:p>
          <w:tbl>
            <w:tblPr>
              <w:tblStyle w:val="TableGrid"/>
              <w:tblW w:w="9465" w:type="dxa"/>
              <w:tblLayout w:type="fixed"/>
              <w:tblLook w:val="04A0" w:firstRow="1" w:lastRow="0" w:firstColumn="1" w:lastColumn="0" w:noHBand="0" w:noVBand="1"/>
            </w:tblPr>
            <w:tblGrid>
              <w:gridCol w:w="1158"/>
              <w:gridCol w:w="1134"/>
              <w:gridCol w:w="1276"/>
              <w:gridCol w:w="1785"/>
              <w:gridCol w:w="4112"/>
            </w:tblGrid>
            <w:tr w:rsidR="00BE69F2" w:rsidRPr="00BE69F2" w14:paraId="37B85F24" w14:textId="77777777">
              <w:trPr>
                <w:trHeight w:val="259"/>
              </w:trPr>
              <w:tc>
                <w:tcPr>
                  <w:tcW w:w="1158" w:type="dxa"/>
                </w:tcPr>
                <w:p w14:paraId="029B124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1219093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658300C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Effective Date</w:t>
                  </w:r>
                </w:p>
              </w:tc>
              <w:tc>
                <w:tcPr>
                  <w:tcW w:w="1785" w:type="dxa"/>
                </w:tcPr>
                <w:p w14:paraId="6DC2EBC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End Date</w:t>
                  </w:r>
                </w:p>
              </w:tc>
              <w:tc>
                <w:tcPr>
                  <w:tcW w:w="4112" w:type="dxa"/>
                </w:tcPr>
                <w:p w14:paraId="69DBFE5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Policy</w:t>
                  </w:r>
                </w:p>
              </w:tc>
            </w:tr>
            <w:tr w:rsidR="00BE69F2" w:rsidRPr="00BE69F2" w14:paraId="6196F574" w14:textId="77777777">
              <w:trPr>
                <w:trHeight w:val="259"/>
              </w:trPr>
              <w:tc>
                <w:tcPr>
                  <w:tcW w:w="1158" w:type="dxa"/>
                </w:tcPr>
                <w:p w14:paraId="3726A94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2021-10-31</w:t>
                  </w:r>
                </w:p>
              </w:tc>
              <w:tc>
                <w:tcPr>
                  <w:tcW w:w="1134" w:type="dxa"/>
                </w:tcPr>
                <w:p w14:paraId="6138709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4D44375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2021-10-01</w:t>
                  </w:r>
                </w:p>
              </w:tc>
              <w:tc>
                <w:tcPr>
                  <w:tcW w:w="1785" w:type="dxa"/>
                </w:tcPr>
                <w:p w14:paraId="4D0C8A7B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วันที่ผลประโยชน์ลูกหนี้ได้รับสิ้นสุด</w:t>
                  </w:r>
                </w:p>
              </w:tc>
              <w:tc>
                <w:tcPr>
                  <w:tcW w:w="4112" w:type="dxa"/>
                </w:tcPr>
                <w:p w14:paraId="7529642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200380000</w:t>
                  </w:r>
                  <w:r w:rsidRPr="00BE69F2">
                    <w:rPr>
                      <w:rFonts w:eastAsia="Arial Unicode MS"/>
                    </w:rPr>
                    <w:t>6</w:t>
                  </w:r>
                  <w:r w:rsidRPr="00BE69F2">
                    <w:rPr>
                      <w:rFonts w:eastAsia="Arial Unicode MS"/>
                      <w:cs/>
                    </w:rPr>
                    <w:t xml:space="preserve"> โครงการปรับปรุงโครงสร้างหนี้สำหรับลูกหนี้รายย่อยด้วยวิธีการรวมหนี้ (</w:t>
                  </w:r>
                  <w:r w:rsidRPr="00BE69F2">
                    <w:rPr>
                      <w:rFonts w:eastAsia="Arial Unicode MS"/>
                    </w:rPr>
                    <w:t>Debt Consolidation</w:t>
                  </w:r>
                  <w:r w:rsidRPr="00BE69F2">
                    <w:rPr>
                      <w:rFonts w:eastAsia="Arial Unicode MS"/>
                      <w:cs/>
                    </w:rPr>
                    <w:t>)</w:t>
                  </w:r>
                </w:p>
                <w:p w14:paraId="4FF41358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หรือ </w:t>
                  </w:r>
                  <w:r w:rsidRPr="00BE69F2">
                    <w:rPr>
                      <w:rFonts w:eastAsia="Arial Unicode MS"/>
                    </w:rPr>
                    <w:t>20003800007</w:t>
                  </w:r>
                  <w:r w:rsidRPr="00BE69F2">
                    <w:rPr>
                      <w:rFonts w:eastAsia="Arial Unicode MS"/>
                      <w:cs/>
                    </w:rPr>
                    <w:t xml:space="preserve"> มาตรการแก้หนี้ระยะยาวด้วยการรีไฟแนนซ์ (</w:t>
                  </w:r>
                  <w:r w:rsidRPr="00BE69F2">
                    <w:rPr>
                      <w:rFonts w:eastAsia="Arial Unicode MS"/>
                    </w:rPr>
                    <w:t xml:space="preserve">Refinance) </w:t>
                  </w:r>
                  <w:r w:rsidRPr="00BE69F2">
                    <w:rPr>
                      <w:rFonts w:eastAsia="Arial Unicode MS"/>
                      <w:cs/>
                    </w:rPr>
                    <w:t>และการรวมหนี้ (</w:t>
                  </w:r>
                  <w:r w:rsidRPr="00BE69F2">
                    <w:rPr>
                      <w:rFonts w:eastAsia="Arial Unicode MS"/>
                    </w:rPr>
                    <w:t>Debt Consolidation)</w:t>
                  </w:r>
                </w:p>
              </w:tc>
            </w:tr>
          </w:tbl>
          <w:p w14:paraId="77533ED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4F9F179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ระหว่างเดือน พ.ย. </w:t>
            </w:r>
            <w:r w:rsidRPr="00BE69F2">
              <w:rPr>
                <w:rFonts w:eastAsia="Arial Unicode MS"/>
              </w:rPr>
              <w:t xml:space="preserve">64 </w:t>
            </w:r>
            <w:r w:rsidRPr="00BE69F2">
              <w:rPr>
                <w:rFonts w:eastAsia="Arial Unicode MS"/>
                <w:cs/>
              </w:rPr>
              <w:t xml:space="preserve">จนถึง ธ.ค. </w:t>
            </w:r>
            <w:r w:rsidRPr="00BE69F2">
              <w:rPr>
                <w:rFonts w:eastAsia="Arial Unicode MS"/>
              </w:rPr>
              <w:t xml:space="preserve">64 </w:t>
            </w:r>
            <w:r w:rsidRPr="00BE69F2">
              <w:rPr>
                <w:rFonts w:eastAsia="Arial Unicode MS"/>
                <w:cs/>
              </w:rPr>
              <w:t xml:space="preserve">หากไม่มีการเปลี่ยนแปลงให้รายงานเหมือนเดือน ต.ค. </w:t>
            </w:r>
            <w:r w:rsidRPr="00BE69F2">
              <w:rPr>
                <w:rFonts w:eastAsia="Arial Unicode MS"/>
              </w:rPr>
              <w:t>64</w:t>
            </w:r>
          </w:p>
          <w:p w14:paraId="255A144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0BC9397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เดือน ม.ค. </w:t>
            </w:r>
            <w:r w:rsidRPr="00BE69F2">
              <w:rPr>
                <w:rFonts w:eastAsia="Arial Unicode MS"/>
              </w:rPr>
              <w:t>65</w:t>
            </w:r>
          </w:p>
          <w:tbl>
            <w:tblPr>
              <w:tblStyle w:val="TableGrid"/>
              <w:tblW w:w="9465" w:type="dxa"/>
              <w:tblLayout w:type="fixed"/>
              <w:tblLook w:val="04A0" w:firstRow="1" w:lastRow="0" w:firstColumn="1" w:lastColumn="0" w:noHBand="0" w:noVBand="1"/>
            </w:tblPr>
            <w:tblGrid>
              <w:gridCol w:w="1158"/>
              <w:gridCol w:w="1134"/>
              <w:gridCol w:w="1276"/>
              <w:gridCol w:w="1785"/>
              <w:gridCol w:w="4112"/>
            </w:tblGrid>
            <w:tr w:rsidR="00BE69F2" w:rsidRPr="00BE69F2" w14:paraId="6787C80A" w14:textId="77777777">
              <w:trPr>
                <w:trHeight w:val="259"/>
              </w:trPr>
              <w:tc>
                <w:tcPr>
                  <w:tcW w:w="1158" w:type="dxa"/>
                </w:tcPr>
                <w:p w14:paraId="41AD86B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3916963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276" w:type="dxa"/>
                </w:tcPr>
                <w:p w14:paraId="328E87F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Effective Date</w:t>
                  </w:r>
                </w:p>
              </w:tc>
              <w:tc>
                <w:tcPr>
                  <w:tcW w:w="1785" w:type="dxa"/>
                </w:tcPr>
                <w:p w14:paraId="2103C8F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End Date</w:t>
                  </w:r>
                </w:p>
              </w:tc>
              <w:tc>
                <w:tcPr>
                  <w:tcW w:w="4112" w:type="dxa"/>
                </w:tcPr>
                <w:p w14:paraId="2942176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Policy</w:t>
                  </w:r>
                </w:p>
              </w:tc>
            </w:tr>
            <w:tr w:rsidR="00BE69F2" w:rsidRPr="00BE69F2" w14:paraId="78DFC7D1" w14:textId="77777777">
              <w:trPr>
                <w:trHeight w:val="259"/>
              </w:trPr>
              <w:tc>
                <w:tcPr>
                  <w:tcW w:w="1158" w:type="dxa"/>
                </w:tcPr>
                <w:p w14:paraId="5F1225B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2022-01-31</w:t>
                  </w:r>
                </w:p>
              </w:tc>
              <w:tc>
                <w:tcPr>
                  <w:tcW w:w="1134" w:type="dxa"/>
                </w:tcPr>
                <w:p w14:paraId="563E920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39753CF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2021-10-01</w:t>
                  </w:r>
                </w:p>
              </w:tc>
              <w:tc>
                <w:tcPr>
                  <w:tcW w:w="1785" w:type="dxa"/>
                </w:tcPr>
                <w:p w14:paraId="61B06D1A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วันที่ผลประโยชน์ลูกหนี้ได้รับสิ้นสุด</w:t>
                  </w:r>
                </w:p>
              </w:tc>
              <w:tc>
                <w:tcPr>
                  <w:tcW w:w="4112" w:type="dxa"/>
                </w:tcPr>
                <w:p w14:paraId="4856601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200380000</w:t>
                  </w:r>
                  <w:r w:rsidRPr="00BE69F2">
                    <w:rPr>
                      <w:rFonts w:eastAsia="Arial Unicode MS"/>
                    </w:rPr>
                    <w:t>6</w:t>
                  </w:r>
                  <w:r w:rsidRPr="00BE69F2">
                    <w:rPr>
                      <w:rFonts w:eastAsia="Arial Unicode MS"/>
                      <w:cs/>
                    </w:rPr>
                    <w:t xml:space="preserve"> โครงการปรับปรุงโครงสร้างหนี้สำหรับลูกหนี้รายย่อยด้วยวิธีการรวมหนี้ (</w:t>
                  </w:r>
                  <w:r w:rsidRPr="00BE69F2">
                    <w:rPr>
                      <w:rFonts w:eastAsia="Arial Unicode MS"/>
                    </w:rPr>
                    <w:t>Debt Consolidation</w:t>
                  </w:r>
                  <w:r w:rsidRPr="00BE69F2">
                    <w:rPr>
                      <w:rFonts w:eastAsia="Arial Unicode MS"/>
                      <w:cs/>
                    </w:rPr>
                    <w:t>)</w:t>
                  </w:r>
                </w:p>
                <w:p w14:paraId="34B0ACBE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หรือ </w:t>
                  </w:r>
                  <w:r w:rsidRPr="00BE69F2">
                    <w:rPr>
                      <w:rFonts w:eastAsia="Arial Unicode MS"/>
                    </w:rPr>
                    <w:t>20003800007</w:t>
                  </w:r>
                  <w:r w:rsidRPr="00BE69F2">
                    <w:rPr>
                      <w:rFonts w:eastAsia="Arial Unicode MS"/>
                      <w:cs/>
                    </w:rPr>
                    <w:t xml:space="preserve"> มาตรการแก้หนี้ระยะยาวด้วยการรีไฟแนนซ์ (</w:t>
                  </w:r>
                  <w:r w:rsidRPr="00BE69F2">
                    <w:rPr>
                      <w:rFonts w:eastAsia="Arial Unicode MS"/>
                    </w:rPr>
                    <w:t xml:space="preserve">Refinance) </w:t>
                  </w:r>
                  <w:r w:rsidRPr="00BE69F2">
                    <w:rPr>
                      <w:rFonts w:eastAsia="Arial Unicode MS"/>
                      <w:cs/>
                    </w:rPr>
                    <w:t>และการรวมหนี้ (</w:t>
                  </w:r>
                  <w:r w:rsidRPr="00BE69F2">
                    <w:rPr>
                      <w:rFonts w:eastAsia="Arial Unicode MS"/>
                    </w:rPr>
                    <w:t>Debt Consolidation)</w:t>
                  </w:r>
                </w:p>
              </w:tc>
            </w:tr>
            <w:tr w:rsidR="00BE69F2" w:rsidRPr="00BE69F2" w14:paraId="34F43D4F" w14:textId="77777777">
              <w:trPr>
                <w:trHeight w:val="259"/>
              </w:trPr>
              <w:tc>
                <w:tcPr>
                  <w:tcW w:w="1158" w:type="dxa"/>
                </w:tcPr>
                <w:p w14:paraId="3C01921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2022-01-31</w:t>
                  </w:r>
                </w:p>
              </w:tc>
              <w:tc>
                <w:tcPr>
                  <w:tcW w:w="1134" w:type="dxa"/>
                </w:tcPr>
                <w:p w14:paraId="234F3FA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276" w:type="dxa"/>
                </w:tcPr>
                <w:p w14:paraId="324A7ADC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2022-01-01</w:t>
                  </w:r>
                </w:p>
              </w:tc>
              <w:tc>
                <w:tcPr>
                  <w:tcW w:w="1785" w:type="dxa"/>
                </w:tcPr>
                <w:p w14:paraId="6E58076F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วันที่ผลประโยชน์ลูกหนี้ได้รับสิ้นสุด</w:t>
                  </w:r>
                </w:p>
              </w:tc>
              <w:tc>
                <w:tcPr>
                  <w:tcW w:w="4112" w:type="dxa"/>
                </w:tcPr>
                <w:p w14:paraId="42223266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200380000</w:t>
                  </w:r>
                  <w:r w:rsidRPr="00BE69F2">
                    <w:rPr>
                      <w:rFonts w:eastAsia="Arial Unicode MS"/>
                    </w:rPr>
                    <w:t>8</w:t>
                  </w:r>
                  <w:r w:rsidRPr="00BE69F2">
                    <w:rPr>
                      <w:rFonts w:eastAsia="Arial Unicode MS"/>
                      <w:cs/>
                    </w:rPr>
                    <w:t xml:space="preserve"> มาตรการแก้หนี้อย่างยั่งยืน</w:t>
                  </w:r>
                </w:p>
              </w:tc>
            </w:tr>
          </w:tbl>
          <w:p w14:paraId="18E0D9C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29C379E6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4B283BE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F167632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8EF478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457A7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u w:val="single"/>
              </w:rPr>
            </w:pPr>
            <w:r w:rsidRPr="00BE69F2">
              <w:rPr>
                <w:rFonts w:eastAsia="Arial Unicode MS"/>
                <w:cs/>
              </w:rPr>
              <w:t xml:space="preserve">บัญชีที่รายงานใน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1.13</w:t>
            </w:r>
            <w:r w:rsidRPr="00BE69F2">
              <w:rPr>
                <w:rFonts w:eastAsia="Arial Unicode MS"/>
              </w:rPr>
              <w:t xml:space="preserve"> Debt Restructuring </w:t>
            </w:r>
            <w:r w:rsidRPr="00BE69F2">
              <w:rPr>
                <w:rFonts w:eastAsia="Arial Unicode MS"/>
                <w:cs/>
              </w:rPr>
              <w:t xml:space="preserve">จะต้องนำมารายงานที่ </w:t>
            </w:r>
            <w:r w:rsidRPr="00BE69F2">
              <w:rPr>
                <w:rFonts w:eastAsia="Arial Unicode MS"/>
              </w:rPr>
              <w:t xml:space="preserve">Data Entity 1.9 Policy Adoption </w:t>
            </w:r>
            <w:r w:rsidRPr="00BE69F2">
              <w:rPr>
                <w:rFonts w:eastAsia="Arial Unicode MS"/>
                <w:cs/>
              </w:rPr>
              <w:t xml:space="preserve">ภายใต้ </w:t>
            </w:r>
            <w:r w:rsidRPr="00BE69F2">
              <w:rPr>
                <w:rFonts w:eastAsia="Arial Unicode MS"/>
              </w:rPr>
              <w:t>Classification 20003800008</w:t>
            </w:r>
            <w:r w:rsidRPr="00BE69F2">
              <w:rPr>
                <w:rFonts w:eastAsia="Arial Unicode MS"/>
                <w:cs/>
              </w:rPr>
              <w:t xml:space="preserve"> มาตรการแก้หนี้อย่างยั่งยืนด้วย ใช่หรือไม่ หากใช่ ต้องรายงาน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  <w:p w14:paraId="3878A73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</w:p>
          <w:p w14:paraId="07B2A280" w14:textId="77777777" w:rsidR="00033C0B" w:rsidRPr="00BE69F2" w:rsidRDefault="00033C0B" w:rsidP="009A6773">
            <w:pPr>
              <w:pStyle w:val="ListParagraph"/>
              <w:numPr>
                <w:ilvl w:val="0"/>
                <w:numId w:val="5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หากเป็นสัญญาปรับปรุงโครงสร้างหนี้ก่อนมีมาตรการแก้ไขหนี้อย่างยั่งยืน </w:t>
            </w:r>
          </w:p>
          <w:p w14:paraId="6B10B59B" w14:textId="77777777" w:rsidR="00033C0B" w:rsidRPr="00BE69F2" w:rsidRDefault="00033C0B" w:rsidP="009A6773">
            <w:pPr>
              <w:ind w:left="9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ใช่หรือไม่ และหากใช่ ให้รายงาน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 xml:space="preserve">อย่างไร </w:t>
            </w:r>
          </w:p>
          <w:p w14:paraId="7B13E27B" w14:textId="77777777" w:rsidR="00033C0B" w:rsidRPr="00BE69F2" w:rsidRDefault="00033C0B" w:rsidP="009A6773">
            <w:pPr>
              <w:ind w:left="9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หากใช่ สามารถระบุวันที่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เป็นวันที่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ม.ค. </w:t>
            </w:r>
            <w:r w:rsidRPr="00BE69F2">
              <w:rPr>
                <w:rFonts w:eastAsia="Arial Unicode MS"/>
              </w:rPr>
              <w:t>65</w:t>
            </w:r>
            <w:r w:rsidRPr="00BE69F2">
              <w:rPr>
                <w:rFonts w:eastAsia="Arial Unicode MS"/>
                <w:cs/>
              </w:rPr>
              <w:t xml:space="preserve">  ได้หรือไม่ (มาตรการยั่งยืนเริ่ม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ม.ค. </w:t>
            </w:r>
            <w:r w:rsidRPr="00BE69F2">
              <w:rPr>
                <w:rFonts w:eastAsia="Arial Unicode MS"/>
              </w:rPr>
              <w:t>65</w:t>
            </w:r>
            <w:r w:rsidRPr="00BE69F2">
              <w:rPr>
                <w:rFonts w:eastAsia="Arial Unicode MS"/>
                <w:cs/>
              </w:rPr>
              <w:t>)</w:t>
            </w:r>
          </w:p>
          <w:p w14:paraId="44E48D88" w14:textId="77777777" w:rsidR="00033C0B" w:rsidRPr="00BE69F2" w:rsidRDefault="00033C0B" w:rsidP="009A6773">
            <w:pPr>
              <w:pStyle w:val="ListParagraph"/>
              <w:numPr>
                <w:ilvl w:val="0"/>
                <w:numId w:val="5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หากเป็นสัญญาช่วยเหลือลูกหนี้ในเดือนปัจจุบัน ควรรายงาน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1D01ECA9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BC1233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70167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ใช่ ต้องรายงานที่ทั้งที่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1.13 </w:t>
            </w:r>
            <w:r w:rsidRPr="00BE69F2">
              <w:rPr>
                <w:rFonts w:eastAsia="Arial Unicode MS"/>
              </w:rPr>
              <w:t>Debt Restructuring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1.14 Debt Restructuring Method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1.9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Policy Adoption</w:t>
            </w:r>
            <w:r w:rsidRPr="00BE69F2">
              <w:rPr>
                <w:rFonts w:eastAsia="Arial Unicode MS"/>
                <w:cs/>
              </w:rPr>
              <w:t xml:space="preserve"> และรายงาน </w:t>
            </w:r>
            <w:r w:rsidRPr="00BE69F2">
              <w:rPr>
                <w:rFonts w:eastAsia="Arial Unicode MS"/>
              </w:rPr>
              <w:t xml:space="preserve">Effective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ในช่วงเวลาที่ลูกหนี้ได้รับผลประโยชน์</w:t>
            </w:r>
          </w:p>
          <w:p w14:paraId="461BDE2D" w14:textId="77777777" w:rsidR="00033C0B" w:rsidRPr="00BE69F2" w:rsidRDefault="00033C0B" w:rsidP="009A6773">
            <w:pPr>
              <w:pStyle w:val="ListParagraph"/>
              <w:numPr>
                <w:ilvl w:val="0"/>
                <w:numId w:val="5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ไม่จำเป็นต้องรายงาน เนื่องจาก ธปท. จะวิเคราะห์จาก </w:t>
            </w:r>
            <w:r w:rsidRPr="00BE69F2">
              <w:rPr>
                <w:rFonts w:eastAsia="Arial Unicode MS"/>
              </w:rPr>
              <w:t xml:space="preserve">DS_DRD </w:t>
            </w:r>
            <w:r w:rsidRPr="00BE69F2">
              <w:rPr>
                <w:rFonts w:eastAsia="Arial Unicode MS"/>
                <w:cs/>
              </w:rPr>
              <w:t xml:space="preserve">อย่างไรก็ดี เนื่องจากมาตรการแก้ไขหนี้ยั่งยืน ให้เริ่มนับประโยชน์ ได้ตั้งแต่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ม.ค. </w:t>
            </w:r>
            <w:r w:rsidRPr="00BE69F2">
              <w:rPr>
                <w:rFonts w:eastAsia="Arial Unicode MS"/>
              </w:rPr>
              <w:t>64</w:t>
            </w:r>
            <w:r w:rsidRPr="00BE69F2">
              <w:rPr>
                <w:rFonts w:eastAsia="Arial Unicode MS"/>
                <w:cs/>
              </w:rPr>
              <w:t xml:space="preserve"> หาก สง. ต้องการอ้างสิทธิของลูกหนี้ที่เข้ามาตรการ ก็สามารถรายงาน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1.9</w:t>
            </w:r>
            <w:r w:rsidRPr="00BE69F2">
              <w:rPr>
                <w:rFonts w:eastAsia="Arial Unicode MS"/>
              </w:rPr>
              <w:t xml:space="preserve"> Policy Adoption </w:t>
            </w:r>
            <w:r w:rsidRPr="00BE69F2">
              <w:rPr>
                <w:rFonts w:eastAsia="Arial Unicode MS"/>
                <w:cs/>
              </w:rPr>
              <w:t xml:space="preserve">เข้ามาได้ แต่ไม่ต้องรายงาน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1.13 </w:t>
            </w:r>
            <w:r w:rsidRPr="00BE69F2">
              <w:rPr>
                <w:rFonts w:eastAsia="Arial Unicode MS"/>
              </w:rPr>
              <w:t>Debt Restructuring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1.14 Debt Restructuring Method </w:t>
            </w:r>
            <w:r w:rsidRPr="00BE69F2">
              <w:rPr>
                <w:rFonts w:eastAsia="Arial Unicode MS"/>
                <w:cs/>
              </w:rPr>
              <w:t xml:space="preserve">ในส่วนของข้อมูล </w:t>
            </w:r>
            <w:r w:rsidRPr="00BE69F2">
              <w:rPr>
                <w:rFonts w:eastAsia="Arial Unicode MS"/>
              </w:rPr>
              <w:t xml:space="preserve">Effective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ให้รายงานในช่วงเวลาที่ลูกหนี้ได้รับผลประโยชน์ตามมาตรการแก้ไขหนี้ยั่งยืน</w:t>
            </w:r>
          </w:p>
          <w:p w14:paraId="36274EAC" w14:textId="77777777" w:rsidR="00033C0B" w:rsidRPr="00BE69F2" w:rsidRDefault="00033C0B" w:rsidP="009A6773">
            <w:pPr>
              <w:pStyle w:val="ListParagraph"/>
              <w:numPr>
                <w:ilvl w:val="0"/>
                <w:numId w:val="5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Effective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ในช่วงเวลาที่ลูกหนี้ได้รับผลประโยชน์</w:t>
            </w:r>
          </w:p>
        </w:tc>
      </w:tr>
    </w:tbl>
    <w:p w14:paraId="6DE0D081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DDD46DB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ABDF25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09C791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สง. มีให้ความช่วยเหลือลูกหนี้ที่มีผลกระทบด้านโควิด ซึ่งเป็นความช่วยเหลือจาก </w:t>
            </w:r>
            <w:r w:rsidRPr="00BE69F2">
              <w:rPr>
                <w:rFonts w:eastAsia="Arial Unicode MS"/>
              </w:rPr>
              <w:t>OCCGF (</w:t>
            </w:r>
            <w:r w:rsidRPr="00BE69F2">
              <w:rPr>
                <w:rFonts w:eastAsia="Arial Unicode MS"/>
                <w:cs/>
              </w:rPr>
              <w:t>ไต้หวัน) ต้องรายงานด้วย ใช่หรือไม่</w:t>
            </w:r>
          </w:p>
        </w:tc>
      </w:tr>
      <w:tr w:rsidR="00BE69F2" w:rsidRPr="00BE69F2" w14:paraId="77B9BC00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CF43CE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0D1B28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ไม่ใช่ หากเป็นเงินให้สินเชื่อจาก </w:t>
            </w:r>
            <w:r w:rsidRPr="00BE69F2">
              <w:rPr>
                <w:rFonts w:eastAsia="Arial Unicode MS"/>
              </w:rPr>
              <w:t>OCCGF (</w:t>
            </w:r>
            <w:r w:rsidRPr="00BE69F2">
              <w:rPr>
                <w:rFonts w:eastAsia="Arial Unicode MS"/>
                <w:cs/>
              </w:rPr>
              <w:t xml:space="preserve">ไต้หวัน) เพื่อให้ความช่วยเหลือลูกหนี้ เนื่องจากเงื่อนไขรายงานตามประกาศในประเทศไทย เท่านั้น </w:t>
            </w:r>
          </w:p>
        </w:tc>
      </w:tr>
    </w:tbl>
    <w:p w14:paraId="2B6E549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42B02A27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90" w:name="_Toc115806916"/>
      <w:r w:rsidRPr="00BE69F2">
        <w:rPr>
          <w:rFonts w:ascii="Browallia New" w:hAnsi="Browallia New" w:cs="Browallia New"/>
          <w:i w:val="0"/>
          <w:color w:val="002060"/>
        </w:rPr>
        <w:t>[Effective Date]</w:t>
      </w:r>
      <w:bookmarkEnd w:id="90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033FAC1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4DF953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62D93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ให้เลือกรายงานด้วยวันที่นโยบาย หรือมาตรการที่เกี่ยวข้องเริ่มมีผลบังคับใช้ หรือ วันที่ลูกค้าเข้ามาตรการ</w:t>
            </w:r>
          </w:p>
        </w:tc>
      </w:tr>
      <w:tr w:rsidR="00BE69F2" w:rsidRPr="00BE69F2" w14:paraId="25039B4F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527ADF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E4A574B" w14:textId="270E15A4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ให้รายงานวันที่ลูกหนี้เริ่มได้รับผลประโยชน์</w:t>
            </w:r>
            <w:r w:rsidR="00C46F8D">
              <w:rPr>
                <w:rFonts w:eastAsia="Arial Unicode MS" w:hint="cs"/>
                <w:cs/>
              </w:rPr>
              <w:t xml:space="preserve"> </w:t>
            </w:r>
            <w:r w:rsidR="00C46F8D" w:rsidRPr="00ED2B32">
              <w:rPr>
                <w:rFonts w:eastAsia="Arial Unicode MS" w:hint="cs"/>
                <w:color w:val="FF0000"/>
                <w:cs/>
              </w:rPr>
              <w:t>ซึ่งอาจเป็น</w:t>
            </w:r>
            <w:r w:rsidR="00C46F8D" w:rsidRPr="00ED2B32">
              <w:rPr>
                <w:rFonts w:eastAsia="Arial Unicode MS"/>
                <w:color w:val="FF0000"/>
                <w:cs/>
              </w:rPr>
              <w:t xml:space="preserve">ได้ทั้งวันที่ลูกค้าลงนามสัญญา หรือ วันที่ลูกค้าเบิกใช้ครั้งแรก ขึ้นอยู่กับว่า สง. </w:t>
            </w:r>
            <w:r w:rsidR="00C46F8D" w:rsidRPr="00ED2B32">
              <w:rPr>
                <w:rFonts w:eastAsia="Arial Unicode MS" w:hint="cs"/>
                <w:color w:val="FF0000"/>
                <w:cs/>
              </w:rPr>
              <w:t>เริ่มต้น</w:t>
            </w:r>
            <w:r w:rsidR="00C46F8D" w:rsidRPr="00ED2B32">
              <w:rPr>
                <w:rFonts w:eastAsia="Arial Unicode MS"/>
                <w:color w:val="FF0000"/>
                <w:cs/>
              </w:rPr>
              <w:t>การนับสิทธิประโยชน์วันใด</w:t>
            </w:r>
          </w:p>
        </w:tc>
      </w:tr>
    </w:tbl>
    <w:p w14:paraId="1669EEF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5953A96" w14:textId="77777777" w:rsidTr="00F41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01DF62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E3A86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สง. มี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นโยบายความช่วยเหลือ ได้แก่มาตรการชะลอการชำระหนี้ที่ สง. ประกาศ เริ่มมีผล </w:t>
            </w:r>
            <w:r w:rsidRPr="00BE69F2">
              <w:rPr>
                <w:rFonts w:eastAsia="Arial Unicode MS"/>
              </w:rPr>
              <w:t>19</w:t>
            </w:r>
            <w:r w:rsidRPr="00BE69F2">
              <w:rPr>
                <w:rFonts w:eastAsia="Arial Unicode MS"/>
                <w:cs/>
              </w:rPr>
              <w:t xml:space="preserve"> เม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>ย</w:t>
            </w:r>
            <w:r w:rsidRPr="00BE69F2">
              <w:rPr>
                <w:rFonts w:eastAsia="Arial Unicode MS"/>
              </w:rPr>
              <w:t>. 63</w:t>
            </w:r>
            <w:r w:rsidRPr="00BE69F2">
              <w:rPr>
                <w:rFonts w:eastAsia="Arial Unicode MS"/>
                <w:cs/>
              </w:rPr>
              <w:t xml:space="preserve"> จนถึง </w:t>
            </w:r>
            <w:r w:rsidRPr="00BE69F2">
              <w:rPr>
                <w:rFonts w:eastAsia="Arial Unicode MS"/>
              </w:rPr>
              <w:t>31</w:t>
            </w:r>
            <w:r w:rsidRPr="00BE69F2">
              <w:rPr>
                <w:rFonts w:eastAsia="Arial Unicode MS"/>
                <w:cs/>
              </w:rPr>
              <w:t xml:space="preserve"> ธ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>ค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63  </w:t>
            </w:r>
            <w:r w:rsidRPr="00BE69F2">
              <w:rPr>
                <w:rFonts w:eastAsia="Arial Unicode MS"/>
                <w:cs/>
              </w:rPr>
              <w:t>และโครงการปรับปรุงโครงสร้างหนี้สำหรับลูกหนี้รายย่อยด้วยวิธีการรวมหนี้ (</w:t>
            </w:r>
            <w:r w:rsidRPr="00BE69F2">
              <w:rPr>
                <w:rFonts w:eastAsia="Arial Unicode MS"/>
              </w:rPr>
              <w:t xml:space="preserve">Debt Consolidation) </w:t>
            </w:r>
          </w:p>
          <w:p w14:paraId="53BFCC7C" w14:textId="77777777" w:rsidR="00033C0B" w:rsidRPr="00BE69F2" w:rsidRDefault="00033C0B" w:rsidP="009A6773">
            <w:pPr>
              <w:pStyle w:val="ListParagraph"/>
              <w:numPr>
                <w:ilvl w:val="0"/>
                <w:numId w:val="2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ลูกค้าขอเข้าความช่วยเหลือมาตรการ ที่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 xml:space="preserve">ในวันที่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>พ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ค. </w:t>
            </w:r>
            <w:r w:rsidRPr="00BE69F2">
              <w:rPr>
                <w:rFonts w:eastAsia="Arial Unicode MS"/>
              </w:rPr>
              <w:t xml:space="preserve">63 </w:t>
            </w:r>
            <w:r w:rsidRPr="00BE69F2">
              <w:rPr>
                <w:rFonts w:eastAsia="Arial Unicode MS"/>
                <w:cs/>
              </w:rPr>
              <w:t xml:space="preserve">และได้ชะลอการชำระหนี้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เดือน จะสิ้นสุดในวันที่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 xml:space="preserve">ส.ค. </w:t>
            </w:r>
            <w:r w:rsidRPr="00BE69F2">
              <w:rPr>
                <w:rFonts w:eastAsia="Arial Unicode MS"/>
              </w:rPr>
              <w:t>63</w:t>
            </w:r>
          </w:p>
          <w:p w14:paraId="001487D1" w14:textId="77777777" w:rsidR="00033C0B" w:rsidRPr="00BE69F2" w:rsidRDefault="00033C0B" w:rsidP="009A6773">
            <w:pPr>
              <w:pStyle w:val="ListParagraph"/>
              <w:numPr>
                <w:ilvl w:val="0"/>
                <w:numId w:val="2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เมื่อหมดมาตรการที่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ลูกค้า เข้ามาตรการที่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คือ</w:t>
            </w:r>
            <w:r w:rsidRPr="00BE69F2">
              <w:rPr>
                <w:rFonts w:eastAsia="Arial Unicode MS"/>
              </w:rPr>
              <w:t xml:space="preserve"> Debt Consolidation </w:t>
            </w:r>
            <w:r w:rsidRPr="00BE69F2">
              <w:rPr>
                <w:rFonts w:eastAsia="Arial Unicode MS"/>
                <w:cs/>
              </w:rPr>
              <w:t xml:space="preserve">ในวันที่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ก.ย. </w:t>
            </w:r>
            <w:r w:rsidRPr="00BE69F2">
              <w:rPr>
                <w:rFonts w:eastAsia="Arial Unicode MS"/>
              </w:rPr>
              <w:t>64</w:t>
            </w:r>
            <w:r w:rsidRPr="00BE69F2">
              <w:rPr>
                <w:rFonts w:eastAsia="Arial Unicode MS"/>
                <w:cs/>
              </w:rPr>
              <w:t xml:space="preserve"> โดยเป็นการรวมหนี้บัตรเครดิต กับสินเชื่อบ้าน อายุของสัญญา </w:t>
            </w:r>
            <w:r w:rsidRPr="00BE69F2">
              <w:rPr>
                <w:rFonts w:eastAsia="Arial Unicode MS"/>
              </w:rPr>
              <w:t>10</w:t>
            </w:r>
            <w:r w:rsidRPr="00BE69F2">
              <w:rPr>
                <w:rFonts w:eastAsia="Arial Unicode MS"/>
                <w:cs/>
              </w:rPr>
              <w:t xml:space="preserve"> ปี จะสิ้นสุด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ก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>ย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 64</w:t>
            </w:r>
          </w:p>
          <w:p w14:paraId="2EAB1D7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>ให้รายงาน</w:t>
            </w:r>
            <w:r w:rsidRPr="00BE69F2">
              <w:rPr>
                <w:rFonts w:eastAsia="Arial Unicode MS"/>
              </w:rPr>
              <w:t xml:space="preserve"> Effective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0D91D212" w14:textId="77777777" w:rsidTr="00F41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8F57F5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23B16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หลักการให้รายงานช่วงที่ลูกค้าได้รับผลประโยชน์จากมาตรการนั้นๆ </w:t>
            </w:r>
          </w:p>
          <w:tbl>
            <w:tblPr>
              <w:tblStyle w:val="TableGrid"/>
              <w:tblW w:w="9465" w:type="dxa"/>
              <w:tblLayout w:type="fixed"/>
              <w:tblLook w:val="04A0" w:firstRow="1" w:lastRow="0" w:firstColumn="1" w:lastColumn="0" w:noHBand="0" w:noVBand="1"/>
            </w:tblPr>
            <w:tblGrid>
              <w:gridCol w:w="1158"/>
              <w:gridCol w:w="1134"/>
              <w:gridCol w:w="1418"/>
              <w:gridCol w:w="2453"/>
              <w:gridCol w:w="3302"/>
            </w:tblGrid>
            <w:tr w:rsidR="00BE69F2" w:rsidRPr="00BE69F2" w14:paraId="00B54421" w14:textId="77777777">
              <w:trPr>
                <w:trHeight w:val="259"/>
              </w:trPr>
              <w:tc>
                <w:tcPr>
                  <w:tcW w:w="1158" w:type="dxa"/>
                </w:tcPr>
                <w:p w14:paraId="5D5AAE0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134" w:type="dxa"/>
                </w:tcPr>
                <w:p w14:paraId="7AD390D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418" w:type="dxa"/>
                </w:tcPr>
                <w:p w14:paraId="2167A44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Effective Date</w:t>
                  </w:r>
                </w:p>
              </w:tc>
              <w:tc>
                <w:tcPr>
                  <w:tcW w:w="2453" w:type="dxa"/>
                </w:tcPr>
                <w:p w14:paraId="2016F9E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End Date</w:t>
                  </w:r>
                </w:p>
              </w:tc>
              <w:tc>
                <w:tcPr>
                  <w:tcW w:w="3302" w:type="dxa"/>
                </w:tcPr>
                <w:p w14:paraId="2C7E349D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Policy</w:t>
                  </w:r>
                </w:p>
              </w:tc>
            </w:tr>
            <w:tr w:rsidR="00BE69F2" w:rsidRPr="00BE69F2" w14:paraId="77A92FAC" w14:textId="77777777">
              <w:trPr>
                <w:trHeight w:val="259"/>
              </w:trPr>
              <w:tc>
                <w:tcPr>
                  <w:tcW w:w="1158" w:type="dxa"/>
                </w:tcPr>
                <w:p w14:paraId="4503585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2020-05-31</w:t>
                  </w:r>
                </w:p>
              </w:tc>
              <w:tc>
                <w:tcPr>
                  <w:tcW w:w="1134" w:type="dxa"/>
                </w:tcPr>
                <w:p w14:paraId="2C60DDD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ACC01</w:t>
                  </w:r>
                </w:p>
              </w:tc>
              <w:tc>
                <w:tcPr>
                  <w:tcW w:w="1418" w:type="dxa"/>
                </w:tcPr>
                <w:p w14:paraId="1B2B7D6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2020-05-01</w:t>
                  </w:r>
                </w:p>
              </w:tc>
              <w:tc>
                <w:tcPr>
                  <w:tcW w:w="2453" w:type="dxa"/>
                </w:tcPr>
                <w:p w14:paraId="6E770C1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2020-08-01</w:t>
                  </w:r>
                </w:p>
              </w:tc>
              <w:tc>
                <w:tcPr>
                  <w:tcW w:w="3302" w:type="dxa"/>
                </w:tcPr>
                <w:p w14:paraId="6817E496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2003800002 </w:t>
                  </w:r>
                  <w:r w:rsidRPr="00BE69F2">
                    <w:rPr>
                      <w:rFonts w:eastAsia="Arial Unicode MS"/>
                      <w:cs/>
                    </w:rPr>
                    <w:t>มาตรการชะลอชำระหนี้</w:t>
                  </w:r>
                </w:p>
              </w:tc>
            </w:tr>
            <w:tr w:rsidR="00BE69F2" w:rsidRPr="00BE69F2" w14:paraId="1A3797B0" w14:textId="77777777">
              <w:trPr>
                <w:trHeight w:val="259"/>
              </w:trPr>
              <w:tc>
                <w:tcPr>
                  <w:tcW w:w="1158" w:type="dxa"/>
                </w:tcPr>
                <w:p w14:paraId="3096C9E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2021-09-30</w:t>
                  </w:r>
                </w:p>
              </w:tc>
              <w:tc>
                <w:tcPr>
                  <w:tcW w:w="1134" w:type="dxa"/>
                </w:tcPr>
                <w:p w14:paraId="23CB81E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ACC01</w:t>
                  </w:r>
                </w:p>
              </w:tc>
              <w:tc>
                <w:tcPr>
                  <w:tcW w:w="1418" w:type="dxa"/>
                </w:tcPr>
                <w:p w14:paraId="5143212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2021-09-01</w:t>
                  </w:r>
                </w:p>
              </w:tc>
              <w:tc>
                <w:tcPr>
                  <w:tcW w:w="2453" w:type="dxa"/>
                </w:tcPr>
                <w:p w14:paraId="175AE14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วันที่ </w:t>
                  </w:r>
                  <w:r w:rsidRPr="00BE69F2">
                    <w:rPr>
                      <w:rFonts w:eastAsia="Arial Unicode MS"/>
                    </w:rPr>
                    <w:t xml:space="preserve">Maturity </w:t>
                  </w:r>
                  <w:r w:rsidRPr="00BE69F2">
                    <w:rPr>
                      <w:rFonts w:eastAsia="Arial Unicode MS"/>
                      <w:cs/>
                    </w:rPr>
                    <w:t xml:space="preserve">ของ </w:t>
                  </w:r>
                  <w:r w:rsidRPr="00BE69F2">
                    <w:rPr>
                      <w:rFonts w:eastAsia="Arial Unicode MS"/>
                    </w:rPr>
                    <w:t xml:space="preserve">Unsecured Loan </w:t>
                  </w:r>
                  <w:r w:rsidRPr="00BE69F2">
                    <w:rPr>
                      <w:rFonts w:eastAsia="Arial Unicode MS"/>
                      <w:cs/>
                    </w:rPr>
                    <w:t>ที่ได้รับผลประโยชน์ของอัตราดอกเบี้ยที่ปรับลดลง</w:t>
                  </w:r>
                </w:p>
              </w:tc>
              <w:tc>
                <w:tcPr>
                  <w:tcW w:w="3302" w:type="dxa"/>
                </w:tcPr>
                <w:p w14:paraId="1480548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2003800006 </w:t>
                  </w:r>
                  <w:r w:rsidRPr="00BE69F2">
                    <w:rPr>
                      <w:rFonts w:eastAsia="Arial Unicode MS"/>
                      <w:cs/>
                    </w:rPr>
                    <w:t>โครงการปรับปรุงโครงสร้างหนี้สำหรับลูกหนี้รายย่อยด้วยวิธีการรวมหนี้ (</w:t>
                  </w:r>
                  <w:r w:rsidRPr="00BE69F2">
                    <w:rPr>
                      <w:rFonts w:eastAsia="Arial Unicode MS"/>
                    </w:rPr>
                    <w:t>Debt Consolidation</w:t>
                  </w:r>
                  <w:r w:rsidRPr="00BE69F2">
                    <w:rPr>
                      <w:rFonts w:eastAsia="Arial Unicode MS"/>
                      <w:cs/>
                    </w:rPr>
                    <w:t>)</w:t>
                  </w:r>
                </w:p>
              </w:tc>
            </w:tr>
          </w:tbl>
          <w:p w14:paraId="61C2E9D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2E34C4C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AB2A72E" w14:textId="77777777" w:rsidTr="00BA42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6D974D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5247BB" w14:textId="77777777" w:rsidR="00033C0B" w:rsidRPr="00BE69F2" w:rsidRDefault="00033C0B" w:rsidP="009A6773">
            <w:pPr>
              <w:pStyle w:val="ListParagraph"/>
              <w:numPr>
                <w:ilvl w:val="0"/>
                <w:numId w:val="8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ข้อมูล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ของมาตรการสนับสนุนการรับโอนทรัพย์ชำระหนี้ และให้สิทธิลูกหนี้ซื้อคืน (โครงการพักทรัพย์ พักหนี้)</w:t>
            </w:r>
            <w:r w:rsidRPr="00BE69F2" w:rsidDel="00DA1BB9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Effective Data </w:t>
            </w:r>
            <w:r w:rsidRPr="00BE69F2">
              <w:rPr>
                <w:rFonts w:eastAsia="Arial Unicode MS"/>
                <w:cs/>
              </w:rPr>
              <w:t>ตามวันที่ตีโอนทรัพย์ชำระหนี้ใช่หรือไม่</w:t>
            </w:r>
          </w:p>
          <w:p w14:paraId="3B9693D8" w14:textId="77777777" w:rsidR="00033C0B" w:rsidRPr="00BE69F2" w:rsidRDefault="00033C0B" w:rsidP="009A6773">
            <w:pPr>
              <w:pStyle w:val="ListParagraph"/>
              <w:numPr>
                <w:ilvl w:val="0"/>
                <w:numId w:val="8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หากลูกค้ามีหลายบัญชีผูกกับหลักประกันต่างแปลง ตีโอนต่างวันกัน ให้รายงาน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วันเดียวกันที่ </w:t>
            </w:r>
            <w:r w:rsidRPr="00BE69F2">
              <w:rPr>
                <w:rFonts w:eastAsia="Arial Unicode MS"/>
              </w:rPr>
              <w:t xml:space="preserve">Customer Level </w:t>
            </w:r>
            <w:r w:rsidRPr="00BE69F2">
              <w:rPr>
                <w:rFonts w:eastAsia="Arial Unicode MS"/>
                <w:cs/>
              </w:rPr>
              <w:t xml:space="preserve">โดยเลือกวันที่ตีโอนวันแรกเป็น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</w:tc>
      </w:tr>
      <w:tr w:rsidR="00BE69F2" w:rsidRPr="00BE69F2" w14:paraId="1C429741" w14:textId="77777777" w:rsidTr="00BA4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2C43DC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D83636C" w14:textId="77777777" w:rsidR="00033C0B" w:rsidRPr="00BE69F2" w:rsidRDefault="00033C0B" w:rsidP="009A6773">
            <w:pPr>
              <w:pStyle w:val="ListParagraph"/>
              <w:numPr>
                <w:ilvl w:val="0"/>
                <w:numId w:val="57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>สำหรับมาตรการสนับสนุนการรับโอนทรัพย์ชำระหนี้ และให้สิทธิลูกหนี้ซื้อคืน (โครงการพักทรัพย์ พักหนี้)</w:t>
            </w:r>
            <w:r w:rsidRPr="00BE69F2" w:rsidDel="00DA1BB9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ให้รายงานวันที่ตีโอนทรัพย์ชำระหนี้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ซึ่งหมายถึง วันที่ สง. รับรู้ทรัพย์สินที่ตีโอนทรัพย์ชำระหนี้ในบัญชีทรัพย์สินของ สง. ซึ่งสง.จะต้องปรับลดยอดสินเชื่อในเวลาเดียวกัน</w:t>
            </w:r>
          </w:p>
          <w:p w14:paraId="4489F56F" w14:textId="77777777" w:rsidR="00033C0B" w:rsidRPr="00BE69F2" w:rsidRDefault="00033C0B" w:rsidP="009A6773">
            <w:pPr>
              <w:pStyle w:val="ListParagraph"/>
              <w:numPr>
                <w:ilvl w:val="0"/>
                <w:numId w:val="57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เนื่องจากให้รายงานเป็นรายบัญชี </w:t>
            </w:r>
          </w:p>
          <w:p w14:paraId="7B997CEF" w14:textId="77777777" w:rsidR="00033C0B" w:rsidRPr="00BE69F2" w:rsidRDefault="00033C0B" w:rsidP="009A6773">
            <w:pPr>
              <w:pStyle w:val="ListParagraph"/>
              <w:ind w:left="36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กรณีแต่ละบัญชีมีการตีโอนในวันที่แตกต่างกัน ให้รายงาน</w:t>
            </w:r>
            <w:r w:rsidRPr="00BE69F2">
              <w:rPr>
                <w:rFonts w:eastAsia="Arial Unicode MS"/>
              </w:rPr>
              <w:t xml:space="preserve"> Effective Date </w:t>
            </w:r>
            <w:r w:rsidRPr="00BE69F2">
              <w:rPr>
                <w:rFonts w:eastAsia="Arial Unicode MS"/>
                <w:cs/>
              </w:rPr>
              <w:t xml:space="preserve">ตาม วันที่ตีโอนทรัพย์ชำระหนี้ของบัญชีนั้น </w:t>
            </w:r>
          </w:p>
          <w:p w14:paraId="4A5AE651" w14:textId="77777777" w:rsidR="00033C0B" w:rsidRPr="00BE69F2" w:rsidRDefault="00033C0B" w:rsidP="009A6773">
            <w:pPr>
              <w:pStyle w:val="ListParagraph"/>
              <w:ind w:left="36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u w:val="single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กรณีในบัญชีนั้นมีที่ดินหลายแปลงและมีวันที่ตีโอนไม่พร้อมกัน </w:t>
            </w:r>
            <w:r w:rsidRPr="00BE69F2">
              <w:rPr>
                <w:rFonts w:eastAsia="Arial Unicode MS"/>
                <w:u w:val="single"/>
                <w:cs/>
              </w:rPr>
              <w:t>การรายงานให้พิจารณา</w:t>
            </w:r>
            <w:r w:rsidRPr="00BE69F2">
              <w:rPr>
                <w:rFonts w:eastAsia="Arial Unicode MS"/>
                <w:u w:val="single"/>
              </w:rPr>
              <w:t xml:space="preserve"> Effective Date </w:t>
            </w:r>
            <w:r w:rsidRPr="00BE69F2">
              <w:rPr>
                <w:rFonts w:eastAsia="Arial Unicode MS"/>
                <w:u w:val="single"/>
                <w:cs/>
              </w:rPr>
              <w:t>จากวันที่จะทำการปรับลดยอดคงค้าง</w:t>
            </w:r>
            <w:r w:rsidRPr="00BE69F2">
              <w:rPr>
                <w:rFonts w:eastAsia="Arial Unicode MS"/>
                <w:cs/>
              </w:rPr>
              <w:t xml:space="preserve"> เช่น หาก สง. ปรับลดยอดคงค้างลงในวันที่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มี</w:t>
            </w:r>
            <w:r w:rsidRPr="00BE69F2">
              <w:rPr>
                <w:rFonts w:eastAsia="Arial Unicode MS"/>
              </w:rPr>
              <w:t>.</w:t>
            </w:r>
            <w:r w:rsidRPr="00BE69F2">
              <w:rPr>
                <w:rFonts w:eastAsia="Arial Unicode MS"/>
                <w:cs/>
              </w:rPr>
              <w:t xml:space="preserve">ค. (วันที่มีการตีโอนที่ดินแปลงแรก) ก็ให้รายงาน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เข้ามาเป็นวันที่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มี.ค. แต่ถ้า สง. มีการปรับลดยอดคงค้าง เมื่อมีการตีโอนที่ดินครบทุกแปลง (สมมุติวันที่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มี.ค)  ก็ให้รายงาน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เป็นวันที่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มี.ค.</w:t>
            </w:r>
          </w:p>
        </w:tc>
      </w:tr>
    </w:tbl>
    <w:p w14:paraId="41B16CA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7B9C9E1" w14:textId="77777777" w:rsidTr="00BA42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A347C5" w14:textId="77777777" w:rsidR="00033C0B" w:rsidRPr="00BE69F2" w:rsidRDefault="00033C0B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905345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ข้อมูลวันที่ลูกหนี้เริ่มได้รับผลประโยชน์ ต้องรายงานอย่างไร</w:t>
            </w:r>
          </w:p>
          <w:p w14:paraId="07B6F84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u w:val="single"/>
                <w:cs/>
              </w:rPr>
              <w:t>ตัวอย่าง</w:t>
            </w:r>
            <w:r w:rsidRPr="00BE69F2">
              <w:rPr>
                <w:rFonts w:eastAsia="Arial Unicode MS"/>
                <w:cs/>
              </w:rPr>
              <w:t xml:space="preserve"> โครงการพักหนี้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เดือน นโยบายเริ่ม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ก.ค. สิ้นสุดที่ลูกหนี้จะมีสิทธิขอเข้าโครงการ </w:t>
            </w:r>
            <w:r w:rsidRPr="00BE69F2">
              <w:rPr>
                <w:rFonts w:eastAsia="Arial Unicode MS"/>
              </w:rPr>
              <w:t>30</w:t>
            </w:r>
            <w:r w:rsidRPr="00BE69F2">
              <w:rPr>
                <w:rFonts w:eastAsia="Arial Unicode MS"/>
                <w:cs/>
              </w:rPr>
              <w:t xml:space="preserve"> ก.ย.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37"/>
              <w:gridCol w:w="3138"/>
              <w:gridCol w:w="3138"/>
            </w:tblGrid>
            <w:tr w:rsidR="00BE69F2" w:rsidRPr="00BE69F2" w14:paraId="3A1959D8" w14:textId="77777777">
              <w:tc>
                <w:tcPr>
                  <w:tcW w:w="3137" w:type="dxa"/>
                </w:tcPr>
                <w:p w14:paraId="115EA3F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บัญชี</w:t>
                  </w:r>
                </w:p>
              </w:tc>
              <w:tc>
                <w:tcPr>
                  <w:tcW w:w="3138" w:type="dxa"/>
                </w:tcPr>
                <w:p w14:paraId="76C5FA9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เข้าโครงการวันที่</w:t>
                  </w:r>
                </w:p>
              </w:tc>
              <w:tc>
                <w:tcPr>
                  <w:tcW w:w="3138" w:type="dxa"/>
                </w:tcPr>
                <w:p w14:paraId="242BA9AF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สิ้นสุดพักหนี้ </w:t>
                  </w:r>
                  <w:r w:rsidRPr="00BE69F2">
                    <w:rPr>
                      <w:rFonts w:eastAsia="Arial Unicode MS"/>
                    </w:rPr>
                    <w:t xml:space="preserve">3 </w:t>
                  </w:r>
                  <w:r w:rsidRPr="00BE69F2">
                    <w:rPr>
                      <w:rFonts w:eastAsia="Arial Unicode MS"/>
                      <w:cs/>
                    </w:rPr>
                    <w:t>เดือน</w:t>
                  </w:r>
                </w:p>
              </w:tc>
            </w:tr>
            <w:tr w:rsidR="00BE69F2" w:rsidRPr="00BE69F2" w14:paraId="707DE48E" w14:textId="77777777">
              <w:tc>
                <w:tcPr>
                  <w:tcW w:w="3137" w:type="dxa"/>
                </w:tcPr>
                <w:p w14:paraId="799880F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A001</w:t>
                  </w:r>
                </w:p>
              </w:tc>
              <w:tc>
                <w:tcPr>
                  <w:tcW w:w="3138" w:type="dxa"/>
                </w:tcPr>
                <w:p w14:paraId="6A9796B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1 </w:t>
                  </w:r>
                  <w:r w:rsidRPr="00BE69F2">
                    <w:rPr>
                      <w:rFonts w:eastAsia="Arial Unicode MS"/>
                      <w:cs/>
                    </w:rPr>
                    <w:t>ส.ค.</w:t>
                  </w:r>
                </w:p>
              </w:tc>
              <w:tc>
                <w:tcPr>
                  <w:tcW w:w="3138" w:type="dxa"/>
                </w:tcPr>
                <w:p w14:paraId="547D930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30</w:t>
                  </w:r>
                  <w:r w:rsidRPr="00BE69F2">
                    <w:rPr>
                      <w:rFonts w:eastAsia="Arial Unicode MS"/>
                      <w:cs/>
                    </w:rPr>
                    <w:t xml:space="preserve"> ต.ค.</w:t>
                  </w:r>
                </w:p>
              </w:tc>
            </w:tr>
            <w:tr w:rsidR="00BE69F2" w:rsidRPr="00BE69F2" w14:paraId="0B215E86" w14:textId="77777777">
              <w:tc>
                <w:tcPr>
                  <w:tcW w:w="3137" w:type="dxa"/>
                </w:tcPr>
                <w:p w14:paraId="28B60F3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B001  </w:t>
                  </w:r>
                </w:p>
              </w:tc>
              <w:tc>
                <w:tcPr>
                  <w:tcW w:w="3138" w:type="dxa"/>
                </w:tcPr>
                <w:p w14:paraId="6B71FBDB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1 </w:t>
                  </w:r>
                  <w:r w:rsidRPr="00BE69F2">
                    <w:rPr>
                      <w:rFonts w:eastAsia="Arial Unicode MS"/>
                      <w:cs/>
                    </w:rPr>
                    <w:t>ก.ย.</w:t>
                  </w:r>
                </w:p>
              </w:tc>
              <w:tc>
                <w:tcPr>
                  <w:tcW w:w="3138" w:type="dxa"/>
                </w:tcPr>
                <w:p w14:paraId="0ED7E2B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30 </w:t>
                  </w:r>
                  <w:r w:rsidRPr="00BE69F2">
                    <w:rPr>
                      <w:rFonts w:eastAsia="Arial Unicode MS"/>
                      <w:cs/>
                    </w:rPr>
                    <w:t>พ.ย.</w:t>
                  </w:r>
                </w:p>
              </w:tc>
            </w:tr>
          </w:tbl>
          <w:p w14:paraId="1A33FE9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  <w:tr w:rsidR="00BE69F2" w:rsidRPr="00BE69F2" w14:paraId="3DCF7624" w14:textId="77777777" w:rsidTr="00BA4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0D82A85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6880BEC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ให้รายงานดังนี้</w:t>
            </w:r>
          </w:p>
          <w:tbl>
            <w:tblPr>
              <w:tblStyle w:val="TableGrid"/>
              <w:tblW w:w="9436" w:type="dxa"/>
              <w:tblLayout w:type="fixed"/>
              <w:tblLook w:val="04A0" w:firstRow="1" w:lastRow="0" w:firstColumn="1" w:lastColumn="0" w:noHBand="0" w:noVBand="1"/>
            </w:tblPr>
            <w:tblGrid>
              <w:gridCol w:w="3144"/>
              <w:gridCol w:w="3146"/>
              <w:gridCol w:w="3146"/>
            </w:tblGrid>
            <w:tr w:rsidR="00BE69F2" w:rsidRPr="00BE69F2" w14:paraId="3919FCD9" w14:textId="77777777">
              <w:trPr>
                <w:trHeight w:val="259"/>
              </w:trPr>
              <w:tc>
                <w:tcPr>
                  <w:tcW w:w="3144" w:type="dxa"/>
                </w:tcPr>
                <w:p w14:paraId="2E24132A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บัญชี</w:t>
                  </w:r>
                </w:p>
              </w:tc>
              <w:tc>
                <w:tcPr>
                  <w:tcW w:w="3146" w:type="dxa"/>
                </w:tcPr>
                <w:p w14:paraId="39000C8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Effective Date</w:t>
                  </w:r>
                </w:p>
              </w:tc>
              <w:tc>
                <w:tcPr>
                  <w:tcW w:w="3146" w:type="dxa"/>
                </w:tcPr>
                <w:p w14:paraId="51EE2BF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End Date</w:t>
                  </w:r>
                </w:p>
              </w:tc>
            </w:tr>
            <w:tr w:rsidR="00BE69F2" w:rsidRPr="00BE69F2" w14:paraId="5E22079D" w14:textId="77777777">
              <w:trPr>
                <w:trHeight w:val="245"/>
              </w:trPr>
              <w:tc>
                <w:tcPr>
                  <w:tcW w:w="3144" w:type="dxa"/>
                </w:tcPr>
                <w:p w14:paraId="3505E14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A001</w:t>
                  </w:r>
                </w:p>
              </w:tc>
              <w:tc>
                <w:tcPr>
                  <w:tcW w:w="3146" w:type="dxa"/>
                </w:tcPr>
                <w:p w14:paraId="3DA14A5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1 </w:t>
                  </w:r>
                  <w:r w:rsidRPr="00BE69F2">
                    <w:rPr>
                      <w:rFonts w:eastAsia="Arial Unicode MS"/>
                      <w:cs/>
                    </w:rPr>
                    <w:t>ส.ค.</w:t>
                  </w:r>
                </w:p>
              </w:tc>
              <w:tc>
                <w:tcPr>
                  <w:tcW w:w="3146" w:type="dxa"/>
                </w:tcPr>
                <w:p w14:paraId="6FAD159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30</w:t>
                  </w:r>
                  <w:r w:rsidRPr="00BE69F2">
                    <w:rPr>
                      <w:rFonts w:eastAsia="Arial Unicode MS"/>
                      <w:cs/>
                    </w:rPr>
                    <w:t xml:space="preserve"> ต.ค.</w:t>
                  </w:r>
                </w:p>
              </w:tc>
            </w:tr>
            <w:tr w:rsidR="00BE69F2" w:rsidRPr="00BE69F2" w14:paraId="457C6254" w14:textId="77777777">
              <w:trPr>
                <w:trHeight w:val="259"/>
              </w:trPr>
              <w:tc>
                <w:tcPr>
                  <w:tcW w:w="3144" w:type="dxa"/>
                </w:tcPr>
                <w:p w14:paraId="5A8AF01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B001  </w:t>
                  </w:r>
                </w:p>
              </w:tc>
              <w:tc>
                <w:tcPr>
                  <w:tcW w:w="3146" w:type="dxa"/>
                </w:tcPr>
                <w:p w14:paraId="1F28BAC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1 </w:t>
                  </w:r>
                  <w:r w:rsidRPr="00BE69F2">
                    <w:rPr>
                      <w:rFonts w:eastAsia="Arial Unicode MS"/>
                      <w:cs/>
                    </w:rPr>
                    <w:t>ก.ย.</w:t>
                  </w:r>
                </w:p>
              </w:tc>
              <w:tc>
                <w:tcPr>
                  <w:tcW w:w="3146" w:type="dxa"/>
                </w:tcPr>
                <w:p w14:paraId="7893499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30 </w:t>
                  </w:r>
                  <w:r w:rsidRPr="00BE69F2">
                    <w:rPr>
                      <w:rFonts w:eastAsia="Arial Unicode MS"/>
                      <w:cs/>
                    </w:rPr>
                    <w:t>พ.ย.</w:t>
                  </w:r>
                </w:p>
              </w:tc>
            </w:tr>
          </w:tbl>
          <w:p w14:paraId="4FD51D3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</w:tc>
      </w:tr>
    </w:tbl>
    <w:p w14:paraId="5AF419C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2B53BAD" w14:textId="77777777" w:rsidTr="00BA42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8D7A79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A060F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สง. สามารถนำส่งบัญชีเฉพาะโครงการที่เข้าร่วมล่าสุดสำหรับมาตรการ </w:t>
            </w:r>
            <w:r w:rsidRPr="00BE69F2">
              <w:rPr>
                <w:rFonts w:eastAsia="Arial Unicode MS"/>
              </w:rPr>
              <w:t>2003800002</w:t>
            </w:r>
            <w:r w:rsidRPr="00BE69F2">
              <w:rPr>
                <w:rFonts w:eastAsia="Arial Unicode MS"/>
                <w:cs/>
              </w:rPr>
              <w:t xml:space="preserve"> ชะลอการชำระ และขอไม่นำส่ง</w:t>
            </w:r>
            <w:r w:rsidRPr="00BE69F2">
              <w:rPr>
                <w:rFonts w:eastAsia="Arial Unicode MS"/>
              </w:rPr>
              <w:t xml:space="preserve"> Effective Date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ได้หรือไม่</w:t>
            </w:r>
          </w:p>
        </w:tc>
      </w:tr>
      <w:tr w:rsidR="00BE69F2" w:rsidRPr="00BE69F2" w14:paraId="2F2D9C9B" w14:textId="77777777" w:rsidTr="00BA4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1DBF220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488A547E" w14:textId="36BB2CFB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สำหรับมาตรการ </w:t>
            </w:r>
            <w:r w:rsidR="00EF5E23">
              <w:rPr>
                <w:rFonts w:eastAsia="Arial Unicode MS"/>
              </w:rPr>
              <w:t>2003800002</w:t>
            </w:r>
            <w:r w:rsidRPr="00BE69F2">
              <w:rPr>
                <w:rFonts w:eastAsia="Arial Unicode MS"/>
                <w:cs/>
              </w:rPr>
              <w:t xml:space="preserve"> ชะลอการชำระหนี้มีทั้งหมด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>ระยะ ดังนี้</w:t>
            </w:r>
          </w:p>
          <w:p w14:paraId="7DD844B4" w14:textId="77777777" w:rsidR="00033C0B" w:rsidRPr="00BE69F2" w:rsidRDefault="00033C0B" w:rsidP="009A6773">
            <w:pPr>
              <w:pStyle w:val="ListParagraph"/>
              <w:numPr>
                <w:ilvl w:val="0"/>
                <w:numId w:val="7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มาตรการพักชำระหนี้ ระยะ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>ประกาศ ธปท. ที่ สกส.</w:t>
            </w:r>
            <w:r w:rsidRPr="00BE69F2">
              <w:rPr>
                <w:rFonts w:eastAsia="Arial Unicode MS"/>
              </w:rPr>
              <w:t xml:space="preserve">1 3/2563 </w:t>
            </w:r>
            <w:r w:rsidRPr="00BE69F2">
              <w:rPr>
                <w:rFonts w:eastAsia="Arial Unicode MS"/>
                <w:cs/>
              </w:rPr>
              <w:t xml:space="preserve">เรื่อง การชะลอชำระหนี้แก่ผู้ประกอบวิสาหกิจที่ได้รับผลกระทบจากการระบาดของโรคติดเชื้อไวรัสโคโรนา </w:t>
            </w:r>
            <w:r w:rsidRPr="00BE69F2">
              <w:rPr>
                <w:rFonts w:eastAsia="Arial Unicode MS"/>
              </w:rPr>
              <w:t xml:space="preserve">2019 (23 </w:t>
            </w:r>
            <w:r w:rsidRPr="00BE69F2">
              <w:rPr>
                <w:rFonts w:eastAsia="Arial Unicode MS"/>
                <w:cs/>
              </w:rPr>
              <w:t xml:space="preserve">เม.ย. </w:t>
            </w:r>
            <w:r w:rsidRPr="00BE69F2">
              <w:rPr>
                <w:rFonts w:eastAsia="Arial Unicode MS"/>
              </w:rPr>
              <w:t>63)</w:t>
            </w:r>
          </w:p>
          <w:p w14:paraId="6CD0B2E9" w14:textId="77777777" w:rsidR="00033C0B" w:rsidRPr="00EF5E23" w:rsidRDefault="00033C0B" w:rsidP="009A6773">
            <w:pPr>
              <w:pStyle w:val="ListParagraph"/>
              <w:numPr>
                <w:ilvl w:val="0"/>
                <w:numId w:val="7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pacing w:val="-4"/>
              </w:rPr>
            </w:pPr>
            <w:r w:rsidRPr="00EF5E23">
              <w:rPr>
                <w:rFonts w:eastAsia="Arial Unicode MS"/>
                <w:spacing w:val="-4"/>
                <w:cs/>
              </w:rPr>
              <w:t xml:space="preserve">มาตรการพักชำระหนี้ ระยะ </w:t>
            </w:r>
            <w:r w:rsidRPr="00EF5E23">
              <w:rPr>
                <w:rFonts w:eastAsia="Arial Unicode MS"/>
                <w:spacing w:val="-4"/>
              </w:rPr>
              <w:t xml:space="preserve">2 </w:t>
            </w:r>
            <w:r w:rsidRPr="00EF5E23">
              <w:rPr>
                <w:rFonts w:eastAsia="Arial Unicode MS"/>
                <w:spacing w:val="-4"/>
                <w:cs/>
              </w:rPr>
              <w:t xml:space="preserve">หนังสือเวียน แนวทางการดำเนินการที่เกี่ยวข้องกับการปรับปรุงโครงสร้างหนี้ เพื่อช่วยเหลือลูกหนี้ธุรกิจภายหลังสิ้นสุดมาตรการชำระหนี้ตามพระราชกำหนด (ธปท. ฝนส. </w:t>
            </w:r>
            <w:r w:rsidRPr="00EF5E23">
              <w:rPr>
                <w:rFonts w:eastAsia="Arial Unicode MS"/>
                <w:spacing w:val="-4"/>
              </w:rPr>
              <w:t xml:space="preserve">(23) </w:t>
            </w:r>
            <w:r w:rsidRPr="00EF5E23">
              <w:rPr>
                <w:rFonts w:eastAsia="Arial Unicode MS"/>
                <w:spacing w:val="-4"/>
                <w:cs/>
              </w:rPr>
              <w:t xml:space="preserve">ว. </w:t>
            </w:r>
            <w:r w:rsidRPr="00EF5E23">
              <w:rPr>
                <w:rFonts w:eastAsia="Arial Unicode MS"/>
                <w:spacing w:val="-4"/>
              </w:rPr>
              <w:t xml:space="preserve">1135/2563) (23 </w:t>
            </w:r>
            <w:r w:rsidRPr="00EF5E23">
              <w:rPr>
                <w:rFonts w:eastAsia="Arial Unicode MS"/>
                <w:spacing w:val="-4"/>
                <w:cs/>
              </w:rPr>
              <w:t xml:space="preserve">ต.ค. </w:t>
            </w:r>
            <w:r w:rsidRPr="00EF5E23">
              <w:rPr>
                <w:rFonts w:eastAsia="Arial Unicode MS"/>
                <w:spacing w:val="-4"/>
              </w:rPr>
              <w:t>63)</w:t>
            </w:r>
          </w:p>
          <w:p w14:paraId="1D6C88DC" w14:textId="77777777" w:rsidR="00033C0B" w:rsidRPr="00BE69F2" w:rsidRDefault="00033C0B" w:rsidP="009A6773">
            <w:pPr>
              <w:pStyle w:val="ListParagraph"/>
              <w:numPr>
                <w:ilvl w:val="0"/>
                <w:numId w:val="7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มาตรการพักชำระหนี้ระยะ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ฝนส.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ว. </w:t>
            </w:r>
            <w:r w:rsidRPr="00BE69F2">
              <w:rPr>
                <w:rFonts w:eastAsia="Arial Unicode MS"/>
              </w:rPr>
              <w:t xml:space="preserve">594/2564 </w:t>
            </w:r>
            <w:r w:rsidRPr="00BE69F2">
              <w:rPr>
                <w:rFonts w:eastAsia="Arial Unicode MS"/>
                <w:cs/>
              </w:rPr>
              <w:t xml:space="preserve">เรื่องแนวทางการดำเนินงานที่เกี่ยวกับการปรับปรุงโครงสร้างหนี้เพื่อช่วยเหลือลูกหนี้ธุรกิจที่ได้รับผลกระทบจากโรคติดเชื้อไวรัสโคโรนา </w:t>
            </w:r>
            <w:r w:rsidRPr="00BE69F2">
              <w:rPr>
                <w:rFonts w:eastAsia="Arial Unicode MS"/>
              </w:rPr>
              <w:t xml:space="preserve">2019 (18 </w:t>
            </w:r>
            <w:r w:rsidRPr="00BE69F2">
              <w:rPr>
                <w:rFonts w:eastAsia="Arial Unicode MS"/>
                <w:cs/>
              </w:rPr>
              <w:t xml:space="preserve">มิ.ย. </w:t>
            </w:r>
            <w:r w:rsidRPr="00BE69F2">
              <w:rPr>
                <w:rFonts w:eastAsia="Arial Unicode MS"/>
              </w:rPr>
              <w:t>64)</w:t>
            </w:r>
          </w:p>
          <w:p w14:paraId="67CB2F45" w14:textId="77777777" w:rsidR="00033C0B" w:rsidRPr="00BE69F2" w:rsidRDefault="00033C0B" w:rsidP="009A6773">
            <w:pPr>
              <w:pStyle w:val="ListParagraph"/>
              <w:numPr>
                <w:ilvl w:val="0"/>
                <w:numId w:val="7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มาตรการช่วยเหลือลูกหนี้รายย่อยระยะที่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หนังสือเวียนมาตรการให้ความช่วยเหลือลูกหนี้รายย่อยในช่วงสถานการณ์การระบาดของโรคติดเชื้อไวรัสโคโรนา </w:t>
            </w:r>
            <w:r w:rsidRPr="00BE69F2">
              <w:rPr>
                <w:rFonts w:eastAsia="Arial Unicode MS"/>
              </w:rPr>
              <w:t xml:space="preserve">2019 (COVID-19) </w:t>
            </w:r>
            <w:r w:rsidRPr="00BE69F2">
              <w:rPr>
                <w:rFonts w:eastAsia="Arial Unicode MS"/>
                <w:cs/>
              </w:rPr>
              <w:t xml:space="preserve">ระยะที่ </w:t>
            </w:r>
            <w:r w:rsidRPr="00BE69F2">
              <w:rPr>
                <w:rFonts w:eastAsia="Arial Unicode MS"/>
              </w:rPr>
              <w:t>3 (</w:t>
            </w:r>
            <w:r w:rsidRPr="00BE69F2">
              <w:rPr>
                <w:rFonts w:eastAsia="Arial Unicode MS"/>
                <w:cs/>
              </w:rPr>
              <w:t xml:space="preserve">ธปท. กปน.ว. </w:t>
            </w:r>
            <w:r w:rsidRPr="00BE69F2">
              <w:rPr>
                <w:rFonts w:eastAsia="Arial Unicode MS"/>
              </w:rPr>
              <w:t xml:space="preserve">480/2564) (14 </w:t>
            </w:r>
            <w:r w:rsidRPr="00BE69F2">
              <w:rPr>
                <w:rFonts w:eastAsia="Arial Unicode MS"/>
                <w:cs/>
              </w:rPr>
              <w:t xml:space="preserve">พ.ค. </w:t>
            </w:r>
            <w:r w:rsidRPr="00BE69F2">
              <w:rPr>
                <w:rFonts w:eastAsia="Arial Unicode MS"/>
              </w:rPr>
              <w:t>64)</w:t>
            </w:r>
          </w:p>
          <w:p w14:paraId="78E1519D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7704F54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b/>
                <w:bCs/>
                <w:u w:val="single"/>
                <w:cs/>
              </w:rPr>
              <w:t>สมมุติ</w:t>
            </w:r>
            <w:r w:rsidRPr="00BE69F2">
              <w:rPr>
                <w:rFonts w:eastAsia="Arial Unicode MS"/>
                <w:cs/>
              </w:rPr>
              <w:t xml:space="preserve"> บัญชีลูกหนี้เข้าทั้ง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ระยะ (แต่ละครั้งได้รับการพักหนี้ </w:t>
            </w:r>
            <w:r w:rsidRPr="00BE69F2">
              <w:rPr>
                <w:rFonts w:eastAsia="Arial Unicode MS"/>
              </w:rPr>
              <w:t xml:space="preserve">6 </w:t>
            </w:r>
            <w:r w:rsidRPr="00BE69F2">
              <w:rPr>
                <w:rFonts w:eastAsia="Arial Unicode MS"/>
                <w:cs/>
              </w:rPr>
              <w:t>เดือน) จะรายงานตามตาราง</w:t>
            </w:r>
          </w:p>
          <w:p w14:paraId="1442D81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ณ วันที่ </w:t>
            </w:r>
            <w:r w:rsidRPr="00BE69F2">
              <w:rPr>
                <w:rFonts w:eastAsia="Arial Unicode MS"/>
              </w:rPr>
              <w:t>Go-Live</w:t>
            </w:r>
          </w:p>
          <w:tbl>
            <w:tblPr>
              <w:tblStyle w:val="TableGrid"/>
              <w:tblW w:w="9465" w:type="dxa"/>
              <w:tblLayout w:type="fixed"/>
              <w:tblLook w:val="04A0" w:firstRow="1" w:lastRow="0" w:firstColumn="1" w:lastColumn="0" w:noHBand="0" w:noVBand="1"/>
            </w:tblPr>
            <w:tblGrid>
              <w:gridCol w:w="1867"/>
              <w:gridCol w:w="1559"/>
              <w:gridCol w:w="1559"/>
              <w:gridCol w:w="1268"/>
              <w:gridCol w:w="3212"/>
            </w:tblGrid>
            <w:tr w:rsidR="00BE69F2" w:rsidRPr="00BE69F2" w14:paraId="66934122" w14:textId="77777777">
              <w:trPr>
                <w:trHeight w:val="259"/>
              </w:trPr>
              <w:tc>
                <w:tcPr>
                  <w:tcW w:w="1867" w:type="dxa"/>
                </w:tcPr>
                <w:p w14:paraId="6369042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559" w:type="dxa"/>
                </w:tcPr>
                <w:p w14:paraId="4ED25564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559" w:type="dxa"/>
                </w:tcPr>
                <w:p w14:paraId="7622C0C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Effective Date</w:t>
                  </w:r>
                </w:p>
              </w:tc>
              <w:tc>
                <w:tcPr>
                  <w:tcW w:w="1268" w:type="dxa"/>
                </w:tcPr>
                <w:p w14:paraId="2E49ADB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End Date</w:t>
                  </w:r>
                </w:p>
              </w:tc>
              <w:tc>
                <w:tcPr>
                  <w:tcW w:w="3212" w:type="dxa"/>
                </w:tcPr>
                <w:p w14:paraId="5B9B0EC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Policy</w:t>
                  </w:r>
                </w:p>
              </w:tc>
            </w:tr>
            <w:tr w:rsidR="00BE69F2" w:rsidRPr="00BE69F2" w14:paraId="4FF7A31D" w14:textId="77777777">
              <w:trPr>
                <w:trHeight w:val="259"/>
              </w:trPr>
              <w:tc>
                <w:tcPr>
                  <w:tcW w:w="1867" w:type="dxa"/>
                </w:tcPr>
                <w:p w14:paraId="3A36A8D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ณ วันที่ </w:t>
                  </w:r>
                  <w:r w:rsidRPr="00BE69F2">
                    <w:rPr>
                      <w:rFonts w:eastAsia="Arial Unicode MS"/>
                    </w:rPr>
                    <w:t>Go-Live</w:t>
                  </w:r>
                </w:p>
              </w:tc>
              <w:tc>
                <w:tcPr>
                  <w:tcW w:w="1559" w:type="dxa"/>
                </w:tcPr>
                <w:p w14:paraId="5DF7303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ACC01</w:t>
                  </w:r>
                </w:p>
              </w:tc>
              <w:tc>
                <w:tcPr>
                  <w:tcW w:w="1559" w:type="dxa"/>
                </w:tcPr>
                <w:p w14:paraId="6F029DF3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2020-04-01</w:t>
                  </w:r>
                </w:p>
              </w:tc>
              <w:tc>
                <w:tcPr>
                  <w:tcW w:w="1268" w:type="dxa"/>
                </w:tcPr>
                <w:p w14:paraId="527274E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2020-09-30</w:t>
                  </w:r>
                </w:p>
              </w:tc>
              <w:tc>
                <w:tcPr>
                  <w:tcW w:w="3212" w:type="dxa"/>
                </w:tcPr>
                <w:p w14:paraId="0BFBA50D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 xml:space="preserve">2003800002 </w:t>
                  </w:r>
                  <w:r w:rsidRPr="00BE69F2">
                    <w:rPr>
                      <w:rFonts w:eastAsia="Arial Unicode MS"/>
                      <w:cs/>
                    </w:rPr>
                    <w:t>มาตรการชะลอชำระหนี้</w:t>
                  </w:r>
                </w:p>
              </w:tc>
            </w:tr>
            <w:tr w:rsidR="00BE69F2" w:rsidRPr="00BE69F2" w14:paraId="493C94DC" w14:textId="77777777">
              <w:trPr>
                <w:trHeight w:val="259"/>
              </w:trPr>
              <w:tc>
                <w:tcPr>
                  <w:tcW w:w="1867" w:type="dxa"/>
                </w:tcPr>
                <w:p w14:paraId="6A395CA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ณ วันที่ </w:t>
                  </w:r>
                  <w:r w:rsidRPr="00BE69F2">
                    <w:rPr>
                      <w:rFonts w:eastAsia="Arial Unicode MS"/>
                    </w:rPr>
                    <w:t>Go-Live</w:t>
                  </w:r>
                </w:p>
              </w:tc>
              <w:tc>
                <w:tcPr>
                  <w:tcW w:w="1559" w:type="dxa"/>
                </w:tcPr>
                <w:p w14:paraId="35A3AF8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ACC01</w:t>
                  </w:r>
                </w:p>
              </w:tc>
              <w:tc>
                <w:tcPr>
                  <w:tcW w:w="1559" w:type="dxa"/>
                </w:tcPr>
                <w:p w14:paraId="6391D7D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2020-11-01</w:t>
                  </w:r>
                </w:p>
              </w:tc>
              <w:tc>
                <w:tcPr>
                  <w:tcW w:w="1268" w:type="dxa"/>
                </w:tcPr>
                <w:p w14:paraId="6D120801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2021-04-30</w:t>
                  </w:r>
                </w:p>
              </w:tc>
              <w:tc>
                <w:tcPr>
                  <w:tcW w:w="3212" w:type="dxa"/>
                </w:tcPr>
                <w:p w14:paraId="67C9F15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2003800002 </w:t>
                  </w:r>
                  <w:r w:rsidRPr="00BE69F2">
                    <w:rPr>
                      <w:rFonts w:eastAsia="Arial Unicode MS"/>
                      <w:cs/>
                    </w:rPr>
                    <w:t>มาตรการชะลอชำระหนี้</w:t>
                  </w:r>
                </w:p>
              </w:tc>
            </w:tr>
            <w:tr w:rsidR="00BE69F2" w:rsidRPr="00BE69F2" w14:paraId="3742423A" w14:textId="77777777">
              <w:trPr>
                <w:trHeight w:val="259"/>
              </w:trPr>
              <w:tc>
                <w:tcPr>
                  <w:tcW w:w="1867" w:type="dxa"/>
                </w:tcPr>
                <w:p w14:paraId="3427983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ณ วันที่ </w:t>
                  </w:r>
                  <w:r w:rsidRPr="00BE69F2">
                    <w:rPr>
                      <w:rFonts w:eastAsia="Arial Unicode MS"/>
                    </w:rPr>
                    <w:t>Go-Live</w:t>
                  </w:r>
                </w:p>
              </w:tc>
              <w:tc>
                <w:tcPr>
                  <w:tcW w:w="1559" w:type="dxa"/>
                </w:tcPr>
                <w:p w14:paraId="6E08073E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559" w:type="dxa"/>
                </w:tcPr>
                <w:p w14:paraId="450AC05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2021-05-01</w:t>
                  </w:r>
                </w:p>
              </w:tc>
              <w:tc>
                <w:tcPr>
                  <w:tcW w:w="1268" w:type="dxa"/>
                </w:tcPr>
                <w:p w14:paraId="4882D740" w14:textId="77777777" w:rsidR="00033C0B" w:rsidRPr="00BE69F2" w:rsidRDefault="00033C0B" w:rsidP="009A6773">
                  <w:p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</w:rPr>
                    <w:t>2021-10-31</w:t>
                  </w:r>
                </w:p>
              </w:tc>
              <w:tc>
                <w:tcPr>
                  <w:tcW w:w="3212" w:type="dxa"/>
                </w:tcPr>
                <w:p w14:paraId="5E888AD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2003800002 </w:t>
                  </w:r>
                  <w:r w:rsidRPr="00BE69F2">
                    <w:rPr>
                      <w:rFonts w:eastAsia="Arial Unicode MS"/>
                      <w:cs/>
                    </w:rPr>
                    <w:t>มาตรการชะลอชำระหนี้</w:t>
                  </w:r>
                </w:p>
              </w:tc>
            </w:tr>
          </w:tbl>
          <w:p w14:paraId="03F37DC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อย่างไรก็ดี หาก สง. ไม่ได้บันทึกทุกครั้งที่เข้าร่วมมาตรการ ให้ดำเนินการขอผ่อนผันมาที่โครงการ </w:t>
            </w:r>
            <w:r w:rsidRPr="00BE69F2">
              <w:rPr>
                <w:rFonts w:eastAsia="Arial Unicode MS"/>
              </w:rPr>
              <w:t xml:space="preserve">RDT </w:t>
            </w:r>
            <w:r w:rsidRPr="00BE69F2">
              <w:rPr>
                <w:rFonts w:eastAsia="Arial Unicode MS"/>
                <w:cs/>
              </w:rPr>
              <w:t>ได้</w:t>
            </w:r>
          </w:p>
        </w:tc>
      </w:tr>
    </w:tbl>
    <w:p w14:paraId="03DDA13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CD44899" w14:textId="77777777" w:rsidTr="00BA42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7E18E3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88DA3D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นาย </w:t>
            </w:r>
            <w:r w:rsidRPr="00BE69F2">
              <w:rPr>
                <w:rFonts w:eastAsia="Arial Unicode MS"/>
              </w:rPr>
              <w:t xml:space="preserve">B </w:t>
            </w:r>
            <w:r w:rsidRPr="00BE69F2">
              <w:rPr>
                <w:rFonts w:eastAsia="Arial Unicode MS"/>
                <w:cs/>
              </w:rPr>
              <w:t xml:space="preserve">เข้ามาตรการ </w:t>
            </w:r>
            <w:r w:rsidRPr="00BE69F2">
              <w:rPr>
                <w:rFonts w:eastAsia="Arial Unicode MS"/>
              </w:rPr>
              <w:t>Multi - Creditors (</w:t>
            </w:r>
            <w:r w:rsidRPr="00BE69F2">
              <w:rPr>
                <w:rFonts w:eastAsia="Arial Unicode MS"/>
                <w:cs/>
              </w:rPr>
              <w:t xml:space="preserve">โครงการ </w:t>
            </w:r>
            <w:r w:rsidRPr="00BE69F2">
              <w:rPr>
                <w:rFonts w:eastAsia="Arial Unicode MS"/>
              </w:rPr>
              <w:t xml:space="preserve">DR BI) </w:t>
            </w:r>
            <w:r w:rsidRPr="00BE69F2">
              <w:rPr>
                <w:rFonts w:eastAsia="Arial Unicode MS"/>
                <w:cs/>
              </w:rPr>
              <w:t xml:space="preserve">โดยเริ่มพูดคุยกับ สง. อื่น เดือน มค. และสรุปให้ความช่วยเหลือได้เดือน มี.ค. </w:t>
            </w:r>
            <w:r w:rsidRPr="00BE69F2">
              <w:rPr>
                <w:rFonts w:eastAsia="Arial Unicode MS"/>
              </w:rPr>
              <w:t>22</w:t>
            </w:r>
            <w:r w:rsidRPr="00BE69F2">
              <w:rPr>
                <w:rFonts w:eastAsia="Arial Unicode MS"/>
                <w:cs/>
              </w:rPr>
              <w:t xml:space="preserve"> การรายงาน </w:t>
            </w:r>
            <w:r w:rsidRPr="00BE69F2">
              <w:rPr>
                <w:rFonts w:eastAsia="Arial Unicode MS"/>
              </w:rPr>
              <w:t xml:space="preserve">Effective Date </w:t>
            </w:r>
            <w:r w:rsidRPr="00BE69F2">
              <w:rPr>
                <w:rFonts w:eastAsia="Arial Unicode MS"/>
                <w:cs/>
              </w:rPr>
              <w:t xml:space="preserve">ให้รายงาน เดือน มี.ค. </w:t>
            </w:r>
            <w:r w:rsidRPr="00BE69F2">
              <w:rPr>
                <w:rFonts w:eastAsia="Arial Unicode MS"/>
              </w:rPr>
              <w:t>22</w:t>
            </w:r>
            <w:r w:rsidRPr="00BE69F2">
              <w:rPr>
                <w:rFonts w:eastAsia="Arial Unicode MS"/>
                <w:cs/>
              </w:rPr>
              <w:t xml:space="preserve"> ใช่หรือไม่</w:t>
            </w:r>
          </w:p>
        </w:tc>
      </w:tr>
      <w:tr w:rsidR="00BE69F2" w:rsidRPr="00BE69F2" w14:paraId="43E36BFB" w14:textId="77777777" w:rsidTr="00BA4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6F2045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D9CCFF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รายงานเดือน มี.ค. </w:t>
            </w:r>
            <w:r w:rsidRPr="00BE69F2">
              <w:rPr>
                <w:rFonts w:eastAsia="Arial Unicode MS"/>
              </w:rPr>
              <w:t>22</w:t>
            </w:r>
          </w:p>
        </w:tc>
      </w:tr>
    </w:tbl>
    <w:p w14:paraId="06B264F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04D6FC1F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91" w:name="_Toc115806917"/>
      <w:r w:rsidRPr="00BE69F2">
        <w:rPr>
          <w:rFonts w:ascii="Browallia New" w:hAnsi="Browallia New" w:cs="Browallia New"/>
          <w:i w:val="0"/>
          <w:color w:val="002060"/>
        </w:rPr>
        <w:t>[End Date]</w:t>
      </w:r>
      <w:bookmarkEnd w:id="91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3505E07" w14:textId="77777777" w:rsidTr="00BA42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92D5D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21F21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มาตรการแก้หนี้ยั่งยืนจะต้องรายงาน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 xml:space="preserve">Policy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414C8199" w14:textId="77777777" w:rsidTr="00BA4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D3402F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F61AD9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 xml:space="preserve">เป็นวันสิ้นสุดที่ยาวที่สุดที่ลูกหนี้รายนั้นได้รับประโยชน์ เช่น สง. ให้การช่วยเหลือสินเชื่อบ้านกับลูกหนี้ นาย ก. โดยลดอัตราดอกเบี้ยให้ในช่วง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ปีแรก และทำการขยายระยะเวลาชำระหนี้ให้อีก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ปี ดังนั้น ให้รายงาน</w:t>
            </w:r>
            <w:r w:rsidRPr="00BE69F2">
              <w:rPr>
                <w:rFonts w:eastAsia="Arial Unicode MS"/>
              </w:rPr>
              <w:t xml:space="preserve"> End Date </w:t>
            </w:r>
            <w:r w:rsidRPr="00BE69F2">
              <w:rPr>
                <w:rFonts w:eastAsia="Arial Unicode MS"/>
                <w:cs/>
              </w:rPr>
              <w:t xml:space="preserve">เป็นวัน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>เนื่องจากลูกหนี้ได้รับการขยายเวลา แต่หากไม่ได้รับการขยายเวลาชำระหนี้ให้รายงาน</w:t>
            </w:r>
            <w:r w:rsidRPr="00BE69F2">
              <w:rPr>
                <w:rFonts w:eastAsia="Arial Unicode MS"/>
              </w:rPr>
              <w:t xml:space="preserve"> End Date </w:t>
            </w:r>
            <w:r w:rsidRPr="00BE69F2">
              <w:rPr>
                <w:rFonts w:eastAsia="Arial Unicode MS"/>
                <w:cs/>
              </w:rPr>
              <w:t>เป็นวันที่สิ้นสุดที่ลูกหนี้ได้รับการลดอัตราดอกเบี้ย</w:t>
            </w:r>
          </w:p>
        </w:tc>
      </w:tr>
    </w:tbl>
    <w:p w14:paraId="2F148FF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2AB4A5A" w14:textId="77777777" w:rsidTr="00BA42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E3D836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EA758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หากปรับโครงสร้างหนี้ด้วยวิธีขยายอายุสัญญาจะต้องรายงานอย่างไร เช่น ถ้าเดิมสัญญาเงินกู้ระยะเวลา </w:t>
            </w:r>
            <w:r w:rsidRPr="00BE69F2">
              <w:rPr>
                <w:rFonts w:eastAsia="Arial Unicode MS"/>
              </w:rPr>
              <w:t xml:space="preserve">10 </w:t>
            </w:r>
            <w:r w:rsidRPr="00BE69F2">
              <w:rPr>
                <w:rFonts w:eastAsia="Arial Unicode MS"/>
                <w:cs/>
              </w:rPr>
              <w:t xml:space="preserve">เดือน เมื่อเข้ามาตรการช่วยเหลือ สง. ให้ </w:t>
            </w:r>
            <w:r w:rsidRPr="00BE69F2">
              <w:rPr>
                <w:rFonts w:eastAsia="Arial Unicode MS"/>
              </w:rPr>
              <w:t xml:space="preserve">Grace Period 3 </w:t>
            </w:r>
            <w:r w:rsidRPr="00BE69F2">
              <w:rPr>
                <w:rFonts w:eastAsia="Arial Unicode MS"/>
                <w:cs/>
              </w:rPr>
              <w:t>เดือนสุดท้าย ทำให้ระยะเวลาของสัญญาขยายไปจนเดือน</w:t>
            </w:r>
            <w:r w:rsidRPr="00BE69F2">
              <w:rPr>
                <w:rFonts w:eastAsia="Arial Unicode MS"/>
              </w:rPr>
              <w:t xml:space="preserve"> 13 </w:t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End Date</w:t>
            </w:r>
            <w:r w:rsidRPr="00BE69F2">
              <w:rPr>
                <w:rFonts w:eastAsia="Arial Unicode MS"/>
                <w:cs/>
              </w:rPr>
              <w:t xml:space="preserve"> เดือน </w:t>
            </w:r>
            <w:r w:rsidRPr="00BE69F2">
              <w:rPr>
                <w:rFonts w:eastAsia="Arial Unicode MS"/>
              </w:rPr>
              <w:t>13</w:t>
            </w:r>
            <w:r w:rsidRPr="00BE69F2">
              <w:rPr>
                <w:rFonts w:eastAsia="Arial Unicode MS"/>
                <w:cs/>
              </w:rPr>
              <w:t xml:space="preserve"> ใช่หรือไม่</w:t>
            </w:r>
          </w:p>
        </w:tc>
      </w:tr>
      <w:tr w:rsidR="00BE69F2" w:rsidRPr="00BE69F2" w14:paraId="456FAC5E" w14:textId="77777777" w:rsidTr="00BA4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050532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49223A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ใช่ รายงาน</w:t>
            </w:r>
            <w:r w:rsidRPr="00BE69F2">
              <w:rPr>
                <w:rFonts w:eastAsia="Arial Unicode MS"/>
              </w:rPr>
              <w:t xml:space="preserve"> End Date </w:t>
            </w:r>
            <w:r w:rsidRPr="00BE69F2">
              <w:rPr>
                <w:rFonts w:eastAsia="Arial Unicode MS"/>
                <w:cs/>
              </w:rPr>
              <w:t xml:space="preserve">เดือน </w:t>
            </w:r>
            <w:r w:rsidRPr="00BE69F2">
              <w:rPr>
                <w:rFonts w:eastAsia="Arial Unicode MS"/>
              </w:rPr>
              <w:t>13</w:t>
            </w:r>
          </w:p>
        </w:tc>
      </w:tr>
    </w:tbl>
    <w:p w14:paraId="68346A0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45D63A7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D4DDF2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535E5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หากลูกค้ามาขอยกเลิก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จะต้องรายงานอย่างไร</w:t>
            </w:r>
          </w:p>
          <w:p w14:paraId="5B57DA4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เช่น ลูกค้าเข้ามาตรการชะลอชำระหนี้ </w:t>
            </w:r>
            <w:r w:rsidRPr="00BE69F2">
              <w:rPr>
                <w:rFonts w:eastAsia="Arial Unicode MS"/>
              </w:rPr>
              <w:t xml:space="preserve">Effective Date = </w:t>
            </w:r>
            <w:r w:rsidRPr="00BE69F2">
              <w:rPr>
                <w:rFonts w:eastAsia="Arial Unicode MS"/>
                <w:cs/>
              </w:rPr>
              <w:t>2021</w:t>
            </w:r>
            <w:r w:rsidRPr="00BE69F2">
              <w:rPr>
                <w:rFonts w:eastAsia="Arial Unicode MS"/>
              </w:rPr>
              <w:t>-08-10 End Date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= </w:t>
            </w:r>
            <w:r w:rsidRPr="00BE69F2">
              <w:rPr>
                <w:rFonts w:eastAsia="Arial Unicode MS"/>
                <w:cs/>
              </w:rPr>
              <w:t>2021</w:t>
            </w:r>
            <w:r w:rsidRPr="00BE69F2">
              <w:rPr>
                <w:rFonts w:eastAsia="Arial Unicode MS"/>
              </w:rPr>
              <w:t>-10-10</w:t>
            </w:r>
            <w:r w:rsidRPr="00BE69F2">
              <w:rPr>
                <w:rFonts w:eastAsia="Arial Unicode MS"/>
                <w:cs/>
              </w:rPr>
              <w:t xml:space="preserve">  แต่ในเดือน </w:t>
            </w:r>
            <w:r w:rsidRPr="00BE69F2">
              <w:rPr>
                <w:rFonts w:eastAsia="Arial Unicode MS"/>
              </w:rPr>
              <w:t>2021-09-10</w:t>
            </w:r>
            <w:r w:rsidRPr="00BE69F2">
              <w:rPr>
                <w:rFonts w:eastAsia="Arial Unicode MS"/>
                <w:cs/>
              </w:rPr>
              <w:t xml:space="preserve"> ลูกค้ามาขอยกเลิก</w:t>
            </w:r>
          </w:p>
        </w:tc>
      </w:tr>
      <w:tr w:rsidR="00BE69F2" w:rsidRPr="00BE69F2" w14:paraId="77788C28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DC4EEA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7049FF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หากยกเลิกก่อนสิ้นสุดโครงการให้ทำการ </w:t>
            </w:r>
            <w:r w:rsidRPr="00BE69F2">
              <w:rPr>
                <w:rFonts w:eastAsia="Arial Unicode MS"/>
              </w:rPr>
              <w:t xml:space="preserve">update </w:t>
            </w:r>
            <w:r w:rsidRPr="00BE69F2">
              <w:rPr>
                <w:rFonts w:eastAsia="Arial Unicode MS"/>
                <w:cs/>
              </w:rPr>
              <w:t xml:space="preserve">ข้อมูล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 xml:space="preserve">เข้ามา จาก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2021</w:t>
            </w:r>
            <w:r w:rsidRPr="00BE69F2">
              <w:rPr>
                <w:rFonts w:eastAsia="Arial Unicode MS"/>
              </w:rPr>
              <w:t>-10-10</w:t>
            </w:r>
            <w:r w:rsidRPr="00BE69F2">
              <w:rPr>
                <w:rFonts w:eastAsia="Arial Unicode MS"/>
                <w:cs/>
              </w:rPr>
              <w:t xml:space="preserve"> เป็นวันที่ยกเลิกในเดือนกันยายน </w:t>
            </w:r>
            <w:r w:rsidRPr="00BE69F2">
              <w:rPr>
                <w:rFonts w:eastAsia="Arial Unicode MS"/>
              </w:rPr>
              <w:t>2021-09-10</w:t>
            </w:r>
            <w:r w:rsidRPr="00BE69F2">
              <w:rPr>
                <w:rFonts w:eastAsia="Arial Unicode MS"/>
                <w:cs/>
              </w:rPr>
              <w:t xml:space="preserve"> แต่หากเข้าโครงการ และอยู่ในโครงการจนครบกำหนด ไม่ต้อง </w:t>
            </w:r>
            <w:r w:rsidRPr="00BE69F2">
              <w:rPr>
                <w:rFonts w:eastAsia="Arial Unicode MS"/>
              </w:rPr>
              <w:t xml:space="preserve">update </w:t>
            </w:r>
            <w:r w:rsidRPr="00BE69F2">
              <w:rPr>
                <w:rFonts w:eastAsia="Arial Unicode MS"/>
                <w:cs/>
              </w:rPr>
              <w:t>ข้อมูลใดเพิ่มเติม</w:t>
            </w:r>
          </w:p>
        </w:tc>
      </w:tr>
    </w:tbl>
    <w:p w14:paraId="66A5CFC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0020D90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2182E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AA8925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ถ้าเข้ามาตรการชะลอการชำระหนี้ </w:t>
            </w:r>
            <w:r w:rsidRPr="00BE69F2">
              <w:rPr>
                <w:rFonts w:eastAsia="Arial Unicode MS"/>
              </w:rPr>
              <w:t>12</w:t>
            </w:r>
            <w:r w:rsidRPr="00BE69F2">
              <w:rPr>
                <w:rFonts w:eastAsia="Arial Unicode MS"/>
                <w:cs/>
              </w:rPr>
              <w:t xml:space="preserve"> เดือน ตั้งแต่ พ.ย. </w:t>
            </w:r>
            <w:r w:rsidRPr="00BE69F2">
              <w:rPr>
                <w:rFonts w:eastAsia="Arial Unicode MS"/>
              </w:rPr>
              <w:t>21</w:t>
            </w:r>
            <w:r w:rsidRPr="00BE69F2">
              <w:rPr>
                <w:rFonts w:eastAsia="Arial Unicode MS"/>
                <w:cs/>
              </w:rPr>
              <w:t xml:space="preserve"> - พ.ย. </w:t>
            </w:r>
            <w:r w:rsidRPr="00BE69F2">
              <w:rPr>
                <w:rFonts w:eastAsia="Arial Unicode MS"/>
              </w:rPr>
              <w:t>22</w:t>
            </w:r>
            <w:r w:rsidRPr="00BE69F2">
              <w:rPr>
                <w:rFonts w:eastAsia="Arial Unicode MS"/>
                <w:cs/>
              </w:rPr>
              <w:t xml:space="preserve"> โดยให้จ่ายงวดการชำระหนี้ จากเดิม </w:t>
            </w:r>
            <w:r w:rsidRPr="00BE69F2">
              <w:rPr>
                <w:rFonts w:eastAsia="Arial Unicode MS"/>
              </w:rPr>
              <w:t>8,</w:t>
            </w:r>
            <w:r w:rsidRPr="00BE69F2">
              <w:rPr>
                <w:rFonts w:eastAsia="Arial Unicode MS"/>
                <w:cs/>
              </w:rPr>
              <w:t xml:space="preserve">000 บาทเหลือ </w:t>
            </w:r>
            <w:r w:rsidRPr="00BE69F2">
              <w:rPr>
                <w:rFonts w:eastAsia="Arial Unicode MS"/>
              </w:rPr>
              <w:t>5,000</w:t>
            </w:r>
            <w:r w:rsidRPr="00BE69F2">
              <w:rPr>
                <w:rFonts w:eastAsia="Arial Unicode MS"/>
                <w:cs/>
              </w:rPr>
              <w:t xml:space="preserve"> บาทโดยดอกเบี้ยที่ค้างชำระ ส่วนหนึ่งจะไปเก็บงวดสุดท้ายของสัญญาเงินกู้ ให้รายงาน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เป็นงวดสุดท้ายของสัญญาใช่หรือไม่</w:t>
            </w:r>
          </w:p>
        </w:tc>
      </w:tr>
      <w:tr w:rsidR="00BE69F2" w:rsidRPr="00BE69F2" w14:paraId="3C6BCD65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9CF198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912AC6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รายงาน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เป็นงวดสุดท้ายของสัญญา</w:t>
            </w:r>
          </w:p>
        </w:tc>
      </w:tr>
    </w:tbl>
    <w:p w14:paraId="0EB37276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B5FEEF2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7E6E6" w:themeFill="background2"/>
          </w:tcPr>
          <w:p w14:paraId="153AD962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7E6E6" w:themeFill="background2"/>
          </w:tcPr>
          <w:p w14:paraId="0DB2472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ลูกค้าเข้ารับการช่วยเหลือผ่านมาตรการสนับสนุนการรับโอนทรัพย์ชำระหนี้ และให้สิทธิลูกหนี้ซื้อคืน (โครงการพักทรัพย์ พักหนี้) ในส่วนของ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 xml:space="preserve">จะให้รายงานอย่างไรเนื่องจากว่าในการช่วยเหลือนั้น ให้สิทธิ์ซื้อทรัพย์คืนภายใน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ปี</w:t>
            </w:r>
          </w:p>
        </w:tc>
      </w:tr>
      <w:tr w:rsidR="00BE69F2" w:rsidRPr="00BE69F2" w14:paraId="242D3C45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A5E7C9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5DEECC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ให้รายงานวัน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เป็นวันที่สุดท้ายที่ให้สิทธิซื้อทรัพย์สินคืน (</w:t>
            </w:r>
            <w:r w:rsidRPr="00BE69F2">
              <w:rPr>
                <w:rFonts w:eastAsia="Arial Unicode MS"/>
              </w:rPr>
              <w:t xml:space="preserve">5 </w:t>
            </w:r>
            <w:r w:rsidRPr="00BE69F2">
              <w:rPr>
                <w:rFonts w:eastAsia="Arial Unicode MS"/>
                <w:cs/>
              </w:rPr>
              <w:t>ปี) ตามเกณฑ์ของมาตรการ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โดยให้นับจากวัน </w:t>
            </w:r>
            <w:r w:rsidRPr="00BE69F2">
              <w:rPr>
                <w:rFonts w:eastAsia="Arial Unicode MS"/>
              </w:rPr>
              <w:t>Effective Date</w:t>
            </w:r>
          </w:p>
        </w:tc>
      </w:tr>
    </w:tbl>
    <w:p w14:paraId="766DF79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CF90DAD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C00B22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7808D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นาย ก. เข้ามาตรการชะลอการชำระหนี้ </w:t>
            </w:r>
            <w:r w:rsidRPr="00BE69F2">
              <w:rPr>
                <w:rFonts w:eastAsia="Arial Unicode MS"/>
              </w:rPr>
              <w:t>5</w:t>
            </w:r>
            <w:r w:rsidRPr="00BE69F2">
              <w:rPr>
                <w:rFonts w:eastAsia="Arial Unicode MS"/>
                <w:cs/>
              </w:rPr>
              <w:t xml:space="preserve"> เดือน ตั้งแต่ พ.ย. </w:t>
            </w:r>
            <w:r w:rsidRPr="00BE69F2">
              <w:rPr>
                <w:rFonts w:eastAsia="Arial Unicode MS"/>
              </w:rPr>
              <w:t>21</w:t>
            </w:r>
            <w:r w:rsidRPr="00BE69F2">
              <w:rPr>
                <w:rFonts w:eastAsia="Arial Unicode MS"/>
                <w:cs/>
              </w:rPr>
              <w:t xml:space="preserve"> – มี.ค. </w:t>
            </w:r>
            <w:r w:rsidRPr="00BE69F2">
              <w:rPr>
                <w:rFonts w:eastAsia="Arial Unicode MS"/>
              </w:rPr>
              <w:t>22</w:t>
            </w:r>
            <w:r w:rsidRPr="00BE69F2">
              <w:rPr>
                <w:rFonts w:eastAsia="Arial Unicode MS"/>
                <w:cs/>
              </w:rPr>
              <w:t xml:space="preserve"> โดยให้จ่ายงวดการชำระหนี้ จากเดิม </w:t>
            </w:r>
            <w:r w:rsidRPr="00BE69F2">
              <w:rPr>
                <w:rFonts w:eastAsia="Arial Unicode MS"/>
              </w:rPr>
              <w:t>10,000</w:t>
            </w:r>
            <w:r w:rsidRPr="00BE69F2">
              <w:rPr>
                <w:rFonts w:eastAsia="Arial Unicode MS"/>
                <w:cs/>
              </w:rPr>
              <w:t xml:space="preserve"> บาทเหลือ </w:t>
            </w:r>
            <w:r w:rsidRPr="00BE69F2">
              <w:rPr>
                <w:rFonts w:eastAsia="Arial Unicode MS"/>
              </w:rPr>
              <w:t>5,000</w:t>
            </w:r>
            <w:r w:rsidRPr="00BE69F2">
              <w:rPr>
                <w:rFonts w:eastAsia="Arial Unicode MS"/>
                <w:cs/>
              </w:rPr>
              <w:t xml:space="preserve"> บาท ต่อมาเดือน ม.ค. – พ.ค. </w:t>
            </w:r>
            <w:r w:rsidRPr="00BE69F2">
              <w:rPr>
                <w:rFonts w:eastAsia="Arial Unicode MS"/>
              </w:rPr>
              <w:t>22</w:t>
            </w:r>
            <w:r w:rsidRPr="00BE69F2">
              <w:rPr>
                <w:rFonts w:eastAsia="Arial Unicode MS"/>
                <w:cs/>
              </w:rPr>
              <w:t xml:space="preserve"> นาย ก. ไม่สามารถชำระหนี้ตามมาตรการได้  แต่ สง. ยังคงผ่อนปรนต่อให้นาย ก. ชำระงวดที่ค้างตามมาตรการ ขอสอบถามว่า ณ เดือน เม.ย. ให้ สง. รายงานแก้ไข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 xml:space="preserve">ตามที่สง.ยังคงให้ความช่วยเหลือลูกหนี้ หรือ นับว่ามาตรการได้สิ้นสุดแล้ว ณ เดือน มี.ค. </w:t>
            </w:r>
            <w:r w:rsidRPr="00BE69F2">
              <w:rPr>
                <w:rFonts w:eastAsia="Arial Unicode MS"/>
              </w:rPr>
              <w:t>22</w:t>
            </w:r>
          </w:p>
        </w:tc>
      </w:tr>
      <w:tr w:rsidR="00BE69F2" w:rsidRPr="00BE69F2" w14:paraId="45C6D753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98EAEA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1CFA3A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ให้สอดคล้องบนหลักการวันที่สิ้นสุดประโยชน์ที่ลูกหนี้จะได้รับ</w:t>
            </w:r>
          </w:p>
        </w:tc>
      </w:tr>
    </w:tbl>
    <w:p w14:paraId="783F5CE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77E8E67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DBC3EA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F7B24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ตามมาตรการชะลอหนี้ </w:t>
            </w:r>
            <w:r w:rsidRPr="00BE69F2">
              <w:rPr>
                <w:rFonts w:eastAsia="Arial Unicode MS"/>
              </w:rPr>
              <w:t>6</w:t>
            </w:r>
            <w:r w:rsidRPr="00BE69F2">
              <w:rPr>
                <w:rFonts w:eastAsia="Arial Unicode MS"/>
                <w:cs/>
              </w:rPr>
              <w:t xml:space="preserve"> เดือน ในการกรอก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 xml:space="preserve">ให้กรอกวันที่สิ้นสุดมาตรการ เช่นวันที่ </w:t>
            </w:r>
            <w:r w:rsidRPr="00BE69F2">
              <w:rPr>
                <w:rFonts w:eastAsia="Arial Unicode MS"/>
              </w:rPr>
              <w:t>20</w:t>
            </w:r>
            <w:r w:rsidRPr="00BE69F2">
              <w:rPr>
                <w:rFonts w:eastAsia="Arial Unicode MS"/>
                <w:cs/>
              </w:rPr>
              <w:t xml:space="preserve"> ต.ค. เหมือนกันทุกบัญชีใช่หรือไม่</w:t>
            </w:r>
          </w:p>
        </w:tc>
      </w:tr>
      <w:tr w:rsidR="00BE69F2" w:rsidRPr="00BE69F2" w14:paraId="287C4271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D29EBF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C4F62B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ขึ้นอยู่ลูกหนี้รายนั้น ว่าได้รับสิทธิการชะลอหนี้ตามวันที่สิ้นสุด (</w:t>
            </w:r>
            <w:r w:rsidRPr="00BE69F2">
              <w:rPr>
                <w:rFonts w:eastAsia="Arial Unicode MS"/>
              </w:rPr>
              <w:t>20</w:t>
            </w:r>
            <w:r w:rsidRPr="00BE69F2">
              <w:rPr>
                <w:rFonts w:eastAsia="Arial Unicode MS"/>
                <w:cs/>
              </w:rPr>
              <w:t xml:space="preserve"> ต.ค.) หรือไม่  </w:t>
            </w:r>
          </w:p>
          <w:p w14:paraId="6C8BC2FA" w14:textId="77777777" w:rsidR="00033C0B" w:rsidRPr="00BE69F2" w:rsidRDefault="00033C0B" w:rsidP="009A6773">
            <w:pPr>
              <w:pStyle w:val="ListParagraph"/>
              <w:numPr>
                <w:ilvl w:val="0"/>
                <w:numId w:val="7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ถ้าได้รับสิทธิครบจนถึงวันที่ </w:t>
            </w:r>
            <w:r w:rsidRPr="00BE69F2">
              <w:rPr>
                <w:rFonts w:eastAsia="Arial Unicode MS"/>
              </w:rPr>
              <w:t>20</w:t>
            </w:r>
            <w:r w:rsidRPr="00BE69F2">
              <w:rPr>
                <w:rFonts w:eastAsia="Arial Unicode MS"/>
                <w:cs/>
              </w:rPr>
              <w:t xml:space="preserve"> ต.ค. ก็ให้รายงาน </w:t>
            </w:r>
            <w:r w:rsidRPr="00BE69F2">
              <w:rPr>
                <w:rFonts w:eastAsia="Arial Unicode MS"/>
              </w:rPr>
              <w:t>End Date = 20</w:t>
            </w:r>
            <w:r w:rsidRPr="00BE69F2">
              <w:rPr>
                <w:rFonts w:eastAsia="Arial Unicode MS"/>
                <w:cs/>
              </w:rPr>
              <w:t xml:space="preserve"> ต.ค.  </w:t>
            </w:r>
          </w:p>
          <w:p w14:paraId="48C3D440" w14:textId="77777777" w:rsidR="00033C0B" w:rsidRPr="00BE69F2" w:rsidRDefault="00033C0B" w:rsidP="009A6773">
            <w:pPr>
              <w:pStyle w:val="ListParagraph"/>
              <w:numPr>
                <w:ilvl w:val="0"/>
                <w:numId w:val="7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ถ้าลูกหนี้ไม่ได้รับสิทธิครบตามาตรการ ให้รายงาน </w:t>
            </w:r>
            <w:r w:rsidRPr="00BE69F2">
              <w:rPr>
                <w:rFonts w:eastAsia="Arial Unicode MS"/>
              </w:rPr>
              <w:t xml:space="preserve">End Date = </w:t>
            </w:r>
            <w:r w:rsidRPr="00BE69F2">
              <w:rPr>
                <w:rFonts w:eastAsia="Arial Unicode MS"/>
                <w:cs/>
              </w:rPr>
              <w:t xml:space="preserve">เป็นวันที่สิ้นสุดการได้รับผลประโยชน์ของลูกหนี้รายนั้น ซึ่งอาจจะเป็นวันที่ก่อนหรือหลัง </w:t>
            </w:r>
            <w:r w:rsidRPr="00BE69F2">
              <w:rPr>
                <w:rFonts w:eastAsia="Arial Unicode MS"/>
              </w:rPr>
              <w:t>20</w:t>
            </w:r>
            <w:r w:rsidRPr="00BE69F2">
              <w:rPr>
                <w:rFonts w:eastAsia="Arial Unicode MS"/>
                <w:cs/>
              </w:rPr>
              <w:t xml:space="preserve"> ต.ค. ได้</w:t>
            </w:r>
          </w:p>
          <w:p w14:paraId="1BB2769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โดยการระบุ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ให้พิจารณาวันที่ลูกหนี้ได้รับสิทธิประโยชน์เป็นสำคัญ</w:t>
            </w:r>
          </w:p>
        </w:tc>
      </w:tr>
    </w:tbl>
    <w:p w14:paraId="420DBCBF" w14:textId="77777777" w:rsidR="00033C0B" w:rsidRPr="00BE69F2" w:rsidRDefault="00033C0B" w:rsidP="009A6773">
      <w:pPr>
        <w:spacing w:line="240" w:lineRule="auto"/>
      </w:pPr>
      <w:bookmarkStart w:id="92" w:name="_Toc115806918"/>
    </w:p>
    <w:p w14:paraId="240EC11B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[Policy]</w:t>
      </w:r>
      <w:bookmarkEnd w:id="92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5F52A95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12FAD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2E796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Policy code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2003800099</w:t>
            </w:r>
            <w:r w:rsidRPr="00BE69F2">
              <w:rPr>
                <w:rFonts w:eastAsia="Arial Unicode MS"/>
                <w:cs/>
              </w:rPr>
              <w:t xml:space="preserve"> โครงการอื่น ๆ รวมมาตรการพักชำระหนี้ด้วย ใช่หรือไม่</w:t>
            </w:r>
          </w:p>
        </w:tc>
      </w:tr>
      <w:tr w:rsidR="00BE69F2" w:rsidRPr="00BE69F2" w14:paraId="6F302269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96F63C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152C3D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ไม่ใช่ โดยรายการ </w:t>
            </w:r>
            <w:r w:rsidRPr="00BE69F2">
              <w:rPr>
                <w:rFonts w:eastAsia="Arial Unicode MS"/>
              </w:rPr>
              <w:t>2003800099</w:t>
            </w:r>
            <w:r w:rsidRPr="00BE69F2">
              <w:rPr>
                <w:rFonts w:eastAsia="Arial Unicode MS"/>
                <w:cs/>
              </w:rPr>
              <w:t xml:space="preserve"> โครงการอื่น ๆ (ระบุชื่อหรือคำอธิบายโครงการในช่อง </w:t>
            </w:r>
            <w:r w:rsidRPr="00BE69F2">
              <w:rPr>
                <w:rFonts w:eastAsia="Arial Unicode MS"/>
              </w:rPr>
              <w:t>Other Policy Description</w:t>
            </w:r>
            <w:r w:rsidRPr="00BE69F2">
              <w:rPr>
                <w:rFonts w:eastAsia="Arial Unicode MS"/>
                <w:cs/>
              </w:rPr>
              <w:t xml:space="preserve">) มีวัตถุประสงค์ให้รายงานโครงการอื่น ๆ ของ สง. ที่มีเงื่อนไขให้สอดคล้องกับนโยบาย หรือมาตรการที่เกี่ยวข้องกับเงินให้สินเชื่อของภาครัฐ นโยบายของ ธปท. หรือมาตรการที่ร่วมกับสถาบันการเงินของรัฐ อย่างไรก็ดี หากมีมาตรการใหม่ ๆ ธปท. จะมีการปรับเพิ่ม </w:t>
            </w:r>
            <w:r w:rsidRPr="00BE69F2">
              <w:rPr>
                <w:rFonts w:eastAsia="Arial Unicode MS"/>
              </w:rPr>
              <w:t xml:space="preserve">Classification </w:t>
            </w:r>
            <w:r w:rsidRPr="00BE69F2">
              <w:rPr>
                <w:rFonts w:eastAsia="Arial Unicode MS"/>
                <w:cs/>
              </w:rPr>
              <w:t>ให้สอดคล้อง</w:t>
            </w:r>
          </w:p>
        </w:tc>
      </w:tr>
    </w:tbl>
    <w:p w14:paraId="24A51A6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BE69F2" w:rsidRPr="00BE69F2" w14:paraId="3E96882E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F25F18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49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3703B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Policy code 2003800001</w:t>
            </w:r>
            <w:r w:rsidRPr="00BE69F2">
              <w:rPr>
                <w:rFonts w:eastAsia="Arial Unicode MS"/>
                <w:cs/>
              </w:rPr>
              <w:t xml:space="preserve"> มาตรการเงินกู้ดอกเบี้ยต่ำเพื่อช่วยเหลือด้านการเงินของรัฐบาล (</w:t>
            </w:r>
            <w:r w:rsidRPr="00BE69F2">
              <w:rPr>
                <w:rFonts w:eastAsia="Arial Unicode MS"/>
              </w:rPr>
              <w:t xml:space="preserve">Soft Loan) </w:t>
            </w:r>
            <w:r w:rsidRPr="00BE69F2">
              <w:rPr>
                <w:rFonts w:eastAsia="Arial Unicode MS"/>
                <w:cs/>
              </w:rPr>
              <w:t xml:space="preserve">รวม </w:t>
            </w:r>
            <w:r w:rsidRPr="00BE69F2">
              <w:rPr>
                <w:rFonts w:eastAsia="Arial Unicode MS"/>
              </w:rPr>
              <w:t xml:space="preserve">Soft Loan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 xml:space="preserve">GSB </w:t>
            </w:r>
            <w:r w:rsidRPr="00BE69F2">
              <w:rPr>
                <w:rFonts w:eastAsia="Arial Unicode MS"/>
                <w:cs/>
              </w:rPr>
              <w:t>ด้วยหรือไม่</w:t>
            </w:r>
          </w:p>
        </w:tc>
      </w:tr>
      <w:tr w:rsidR="00BE69F2" w:rsidRPr="00BE69F2" w14:paraId="291E5230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2FF31A7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497" w:type="dxa"/>
            <w:tcBorders>
              <w:top w:val="none" w:sz="0" w:space="0" w:color="auto"/>
              <w:bottom w:val="none" w:sz="0" w:space="0" w:color="auto"/>
            </w:tcBorders>
          </w:tcPr>
          <w:p w14:paraId="1C4BF5B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ไม่รวม สำหรับ </w:t>
            </w:r>
            <w:r w:rsidRPr="00BE69F2">
              <w:rPr>
                <w:rFonts w:eastAsia="Arial Unicode MS"/>
              </w:rPr>
              <w:t xml:space="preserve">Soft Loan GSB </w:t>
            </w:r>
            <w:r w:rsidRPr="00BE69F2">
              <w:rPr>
                <w:rFonts w:eastAsia="Arial Unicode MS"/>
                <w:cs/>
              </w:rPr>
              <w:t xml:space="preserve">ให้รายงานด้วย </w:t>
            </w:r>
            <w:r w:rsidRPr="00BE69F2">
              <w:rPr>
                <w:rFonts w:eastAsia="Arial Unicode MS"/>
              </w:rPr>
              <w:t>2002800099</w:t>
            </w:r>
            <w:r w:rsidRPr="00BE69F2">
              <w:rPr>
                <w:rFonts w:eastAsia="Arial Unicode MS"/>
                <w:cs/>
              </w:rPr>
              <w:t xml:space="preserve"> โครงการอื่น ๆ พร้อมระบุรายละเอียดใน </w:t>
            </w:r>
            <w:r w:rsidRPr="00BE69F2">
              <w:rPr>
                <w:rFonts w:eastAsia="Arial Unicode MS"/>
              </w:rPr>
              <w:t xml:space="preserve">Field Other Policy Description </w:t>
            </w:r>
            <w:r w:rsidRPr="00BE69F2">
              <w:rPr>
                <w:rFonts w:eastAsia="Arial Unicode MS"/>
                <w:cs/>
              </w:rPr>
              <w:t>ด้วย</w:t>
            </w:r>
          </w:p>
        </w:tc>
      </w:tr>
    </w:tbl>
    <w:p w14:paraId="0B43B3B6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5188325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521067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4C1D9A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การช่วยเหลือตามมาตรการขั้นต่ำของ </w:t>
            </w:r>
            <w:r w:rsidRPr="00BE69F2">
              <w:rPr>
                <w:rFonts w:eastAsia="Arial Unicode MS"/>
              </w:rPr>
              <w:t xml:space="preserve">BOT </w:t>
            </w:r>
            <w:r w:rsidRPr="00BE69F2">
              <w:rPr>
                <w:rFonts w:eastAsia="Arial Unicode MS"/>
                <w:cs/>
              </w:rPr>
              <w:t xml:space="preserve">สำหรับ </w:t>
            </w:r>
            <w:r w:rsidRPr="00BE69F2">
              <w:rPr>
                <w:rFonts w:eastAsia="Arial Unicode MS"/>
              </w:rPr>
              <w:t xml:space="preserve">Mortgage, P-Loan </w:t>
            </w:r>
            <w:r w:rsidRPr="00BE69F2">
              <w:rPr>
                <w:rFonts w:eastAsia="Arial Unicode MS"/>
                <w:cs/>
              </w:rPr>
              <w:t xml:space="preserve">เช่น สนส </w:t>
            </w:r>
            <w:r w:rsidRPr="00BE69F2">
              <w:rPr>
                <w:rFonts w:eastAsia="Arial Unicode MS"/>
              </w:rPr>
              <w:t>380/2563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26 </w:t>
            </w:r>
            <w:r w:rsidRPr="00BE69F2">
              <w:rPr>
                <w:rFonts w:eastAsia="Arial Unicode MS"/>
                <w:cs/>
              </w:rPr>
              <w:t xml:space="preserve">มี.ค. </w:t>
            </w:r>
            <w:r w:rsidRPr="00BE69F2">
              <w:rPr>
                <w:rFonts w:eastAsia="Arial Unicode MS"/>
              </w:rPr>
              <w:t>65</w:t>
            </w:r>
            <w:r w:rsidRPr="00BE69F2">
              <w:rPr>
                <w:rFonts w:eastAsia="Arial Unicode MS"/>
                <w:cs/>
              </w:rPr>
              <w:t xml:space="preserve"> กรณีนี้ถือว่าเป็น</w:t>
            </w:r>
            <w:r w:rsidRPr="00BE69F2">
              <w:rPr>
                <w:rFonts w:eastAsia="Arial Unicode MS"/>
              </w:rPr>
              <w:t xml:space="preserve"> Policy code </w:t>
            </w:r>
            <w:r w:rsidRPr="00BE69F2">
              <w:rPr>
                <w:rFonts w:eastAsia="Arial Unicode MS"/>
                <w:cs/>
              </w:rPr>
              <w:t>ประเภทใด</w:t>
            </w:r>
          </w:p>
        </w:tc>
      </w:tr>
      <w:tr w:rsidR="00BE69F2" w:rsidRPr="00BE69F2" w14:paraId="604F4721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86C195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61575A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รายงานที่ </w:t>
            </w:r>
            <w:r w:rsidRPr="00BE69F2">
              <w:rPr>
                <w:rFonts w:eastAsia="Arial Unicode MS"/>
              </w:rPr>
              <w:t>Policy Code 2003800099</w:t>
            </w:r>
            <w:r w:rsidRPr="00BE69F2">
              <w:rPr>
                <w:rFonts w:eastAsia="Arial Unicode MS"/>
                <w:cs/>
              </w:rPr>
              <w:t xml:space="preserve"> โครงการอื่น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ๆ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โดยระบุรายละเอียดมาตรการช่วยเหลือใน </w:t>
            </w:r>
            <w:r w:rsidRPr="00BE69F2">
              <w:rPr>
                <w:rFonts w:eastAsia="Arial Unicode MS"/>
              </w:rPr>
              <w:t xml:space="preserve">Other Policy Description </w:t>
            </w:r>
            <w:r w:rsidRPr="00BE69F2">
              <w:rPr>
                <w:rFonts w:eastAsia="Arial Unicode MS"/>
                <w:cs/>
              </w:rPr>
              <w:t xml:space="preserve">และหากมีการปลอดชำระหนี้ที่ให้เป็นกรณีพิเศษกับลูกหนี้เฉพาะราย ให้รายงานรายละเอียดที่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1.10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ด้วย</w:t>
            </w:r>
          </w:p>
        </w:tc>
      </w:tr>
    </w:tbl>
    <w:p w14:paraId="5C68B76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E34B34B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517C6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1F6BC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Policy code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2003800099 </w:t>
            </w:r>
            <w:r w:rsidRPr="00BE69F2">
              <w:rPr>
                <w:rFonts w:eastAsia="Arial Unicode MS"/>
                <w:cs/>
              </w:rPr>
              <w:t xml:space="preserve">โครงการอื่น ๆ เป็นโครงการช่วยเหลือลูกหนี้อื่น ๆ ของทางการ </w:t>
            </w:r>
          </w:p>
          <w:p w14:paraId="357615F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หมายถึง สง. ให้ความช่วยเหลือโดยมีเงื่อนไขสอดคล้องกับนโยบาย หรือมาตรการที่เกี่ยวข้องกับเงินให้สินเชื่อของภาครัฐ นโยบายของ ธปท. หรือมาตรการที่ร่วมกับสถาบันการเงินของรัฐ เช่น </w:t>
            </w:r>
            <w:r w:rsidRPr="00BE69F2">
              <w:rPr>
                <w:rFonts w:eastAsia="Arial Unicode MS"/>
              </w:rPr>
              <w:t xml:space="preserve">GSB </w:t>
            </w:r>
            <w:r w:rsidRPr="00BE69F2">
              <w:rPr>
                <w:rFonts w:eastAsia="Arial Unicode MS"/>
                <w:cs/>
              </w:rPr>
              <w:t>เพื่อนวัตกรรมใหม่ เป็นต้น และต้องรายงานหรือไม่</w:t>
            </w:r>
          </w:p>
        </w:tc>
      </w:tr>
      <w:tr w:rsidR="00BE69F2" w:rsidRPr="00BE69F2" w14:paraId="1EB2CE59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6CEF79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CFC862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หมายรวมถึงโครงการช่วยเหลืออื่น ๆ ที่เกี่ยวข้องกับผลกระทบอันมาจากโควิด </w:t>
            </w:r>
            <w:r w:rsidRPr="00BE69F2">
              <w:rPr>
                <w:rFonts w:eastAsia="Arial Unicode MS"/>
              </w:rPr>
              <w:t>19</w:t>
            </w:r>
            <w:r w:rsidRPr="00BE69F2">
              <w:rPr>
                <w:rFonts w:eastAsia="Arial Unicode MS"/>
                <w:cs/>
              </w:rPr>
              <w:t xml:space="preserve"> หรือโครงการอื่น ๆ ที่ภาครัฐเคยให้มา ดังนั้น ขอให้รายงานโครงการ </w:t>
            </w:r>
            <w:r w:rsidRPr="00BE69F2">
              <w:rPr>
                <w:rFonts w:eastAsia="Arial Unicode MS"/>
              </w:rPr>
              <w:t xml:space="preserve">GSB </w:t>
            </w:r>
            <w:r w:rsidRPr="00BE69F2">
              <w:rPr>
                <w:rFonts w:eastAsia="Arial Unicode MS"/>
                <w:cs/>
              </w:rPr>
              <w:t>เพื่อนวัตกรรมด้วย</w:t>
            </w:r>
          </w:p>
        </w:tc>
      </w:tr>
    </w:tbl>
    <w:p w14:paraId="4CA2F9C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BE69F2" w:rsidRPr="00BE69F2" w14:paraId="38430901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564CFF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49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0D4A17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สำหรับ </w:t>
            </w:r>
            <w:r w:rsidRPr="00BE69F2">
              <w:rPr>
                <w:rFonts w:eastAsia="Arial Unicode MS"/>
              </w:rPr>
              <w:t xml:space="preserve">Holiday Payment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Soft loan </w:t>
            </w:r>
            <w:r w:rsidRPr="00BE69F2">
              <w:rPr>
                <w:rFonts w:eastAsia="Arial Unicode MS"/>
                <w:cs/>
              </w:rPr>
              <w:t>ต้องรายงานหรือไม่</w:t>
            </w:r>
          </w:p>
        </w:tc>
      </w:tr>
      <w:tr w:rsidR="00BE69F2" w:rsidRPr="00BE69F2" w14:paraId="61791358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7EBD3CB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497" w:type="dxa"/>
            <w:tcBorders>
              <w:top w:val="none" w:sz="0" w:space="0" w:color="auto"/>
              <w:bottom w:val="none" w:sz="0" w:space="0" w:color="auto"/>
            </w:tcBorders>
          </w:tcPr>
          <w:p w14:paraId="3CCFDC2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ต้องรายงานทั้งคู่</w:t>
            </w:r>
          </w:p>
          <w:p w14:paraId="0D3E892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2003800001</w:t>
            </w:r>
            <w:r w:rsidRPr="00BE69F2">
              <w:rPr>
                <w:rFonts w:eastAsia="Arial Unicode MS"/>
                <w:cs/>
              </w:rPr>
              <w:t xml:space="preserve"> มาตรการเงินกู้ดอกเบี้ยต่ำเพื่อช่วยเหลือด้านการเงินของรัฐบาล (</w:t>
            </w:r>
            <w:r w:rsidRPr="00BE69F2">
              <w:rPr>
                <w:rFonts w:eastAsia="Arial Unicode MS"/>
              </w:rPr>
              <w:t>Soft Loan)</w:t>
            </w:r>
          </w:p>
          <w:p w14:paraId="331FAE9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2003800002</w:t>
            </w:r>
            <w:r w:rsidRPr="00BE69F2">
              <w:rPr>
                <w:rFonts w:eastAsia="Arial Unicode MS"/>
                <w:cs/>
              </w:rPr>
              <w:t xml:space="preserve"> มาตรการชะลอการชำระหนี้ สำหรับ </w:t>
            </w:r>
            <w:r w:rsidRPr="00BE69F2">
              <w:rPr>
                <w:rFonts w:eastAsia="Arial Unicode MS"/>
              </w:rPr>
              <w:t xml:space="preserve">Holiday Payment </w:t>
            </w:r>
          </w:p>
        </w:tc>
      </w:tr>
    </w:tbl>
    <w:p w14:paraId="7CE7FDE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AA15B12" w14:textId="77777777" w:rsidTr="00A23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05103D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4CD55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Policy code </w:t>
            </w:r>
            <w:r w:rsidRPr="00BE69F2">
              <w:rPr>
                <w:rFonts w:eastAsia="Arial Unicode MS"/>
                <w:cs/>
              </w:rPr>
              <w:t>2003800002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มาตรการชะลอการชำระหนี้ จากหลักเกณฑ์ที่ ธปท. ประกาศกำหนด และที่เกิดขึ้นเพิ่มเติมในภายหลังนั้น หมายถึง โครงการช่วยเหลือลูกหนี้จากเหตุอุทกภัย (น้ำท่วม) ด้วย ใช่หรือไม่</w:t>
            </w:r>
          </w:p>
        </w:tc>
      </w:tr>
      <w:tr w:rsidR="00BE69F2" w:rsidRPr="00BE69F2" w14:paraId="7E068009" w14:textId="77777777" w:rsidTr="00A23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B2FB40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01A5F5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ไม่ใช่ หลักเกณฑ์ที่ ธปท. ประกาศกำหนด และที่เกิดขึ้นเพิ่มเติมในภายหลัง หมายถึง ในอนาคต ธปท. มีประกาศเรื่องการให้ความช่วยเหลือเพิ่มเติมที่ต่อเนื่องจากมาตรการนี้ ให้รายงานโดยใช้ </w:t>
            </w:r>
            <w:r w:rsidRPr="00BE69F2">
              <w:rPr>
                <w:rFonts w:eastAsia="Arial Unicode MS"/>
              </w:rPr>
              <w:t xml:space="preserve">Code </w:t>
            </w:r>
            <w:r w:rsidRPr="00BE69F2">
              <w:rPr>
                <w:rFonts w:eastAsia="Arial Unicode MS"/>
                <w:cs/>
              </w:rPr>
              <w:t>เดียวกัน ซึ่ง ธปท. จะแจ้งให้ทราบล่วงหน้า</w:t>
            </w:r>
          </w:p>
          <w:p w14:paraId="0EC93F1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9851F3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สำหรับโครงการช่วยเหลือลูกหนี้จากเหตุอุทกภัย (น้ำท่วม) </w:t>
            </w:r>
          </w:p>
          <w:p w14:paraId="630B06A8" w14:textId="77777777" w:rsidR="00033C0B" w:rsidRPr="00BE69F2" w:rsidRDefault="00033C0B" w:rsidP="009A6773">
            <w:pPr>
              <w:pStyle w:val="ListParagraph"/>
              <w:numPr>
                <w:ilvl w:val="0"/>
                <w:numId w:val="8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หากเป็นมาตรการช่วยเหลือร่วมกับภาครัฐ ธปท. หรือสถาบันการเงินเฉพาะกิจ ให้รายงานที่ </w:t>
            </w:r>
            <w:r w:rsidRPr="00BE69F2">
              <w:rPr>
                <w:rFonts w:eastAsia="Arial Unicode MS"/>
              </w:rPr>
              <w:t xml:space="preserve">2003800099 </w:t>
            </w:r>
            <w:r w:rsidRPr="00BE69F2">
              <w:rPr>
                <w:rFonts w:eastAsia="Arial Unicode MS"/>
                <w:cs/>
              </w:rPr>
              <w:t xml:space="preserve"> โครงการอื่น ๆ และระบุชื่อหรือคำอธิบายโครงการในช่อง </w:t>
            </w:r>
            <w:r w:rsidRPr="00BE69F2">
              <w:rPr>
                <w:rFonts w:eastAsia="Arial Unicode MS"/>
              </w:rPr>
              <w:t>Other Policy Description</w:t>
            </w:r>
            <w:r w:rsidRPr="00BE69F2">
              <w:rPr>
                <w:rFonts w:eastAsia="Arial Unicode MS"/>
                <w:cs/>
              </w:rPr>
              <w:t xml:space="preserve"> </w:t>
            </w:r>
          </w:p>
          <w:p w14:paraId="390B353F" w14:textId="77777777" w:rsidR="00033C0B" w:rsidRPr="00BE69F2" w:rsidRDefault="00033C0B" w:rsidP="009A6773">
            <w:pPr>
              <w:pStyle w:val="ListParagraph"/>
              <w:numPr>
                <w:ilvl w:val="0"/>
                <w:numId w:val="8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หากเป็นโครงการช่วยเหลือของสถาบันการเงินเอง ไม่ต้องรายงาน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1.9 </w:t>
            </w:r>
            <w:r w:rsidRPr="00BE69F2">
              <w:rPr>
                <w:rFonts w:eastAsia="Arial Unicode MS"/>
              </w:rPr>
              <w:t>Policy Adoption</w:t>
            </w:r>
          </w:p>
        </w:tc>
      </w:tr>
    </w:tbl>
    <w:p w14:paraId="5A6AC46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CADCDC5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FE0D1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4A265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Policy code 2003800002</w:t>
            </w:r>
            <w:r w:rsidRPr="00BE69F2">
              <w:rPr>
                <w:rFonts w:eastAsia="Arial Unicode MS"/>
                <w:cs/>
              </w:rPr>
              <w:t xml:space="preserve"> มาตรการชะลอการชำระหนี้ ตามนิยามที่ระบุว่าตามพระราชกำหนดการให้ความช่วยเหลือทางการเงินแก่ผู้ประกอบการที่ได้รับผลกระทบ รวมถึงลูกค้าบุคคล </w:t>
            </w:r>
            <w:r w:rsidRPr="00BE69F2">
              <w:rPr>
                <w:rFonts w:eastAsia="Arial Unicode MS"/>
              </w:rPr>
              <w:t xml:space="preserve">Retail </w:t>
            </w:r>
            <w:r w:rsidRPr="00BE69F2">
              <w:rPr>
                <w:rFonts w:eastAsia="Arial Unicode MS"/>
                <w:cs/>
              </w:rPr>
              <w:t>และ</w:t>
            </w:r>
            <w:r w:rsidRPr="00BE69F2">
              <w:rPr>
                <w:rFonts w:eastAsia="Arial Unicode MS"/>
              </w:rPr>
              <w:t xml:space="preserve"> Personal Loan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</w:tc>
      </w:tr>
      <w:tr w:rsidR="00BE69F2" w:rsidRPr="00BE69F2" w14:paraId="2FD72F8C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2BBC33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83C640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ไม่ใช่  รวมเฉพาะลูกค้า </w:t>
            </w:r>
            <w:r w:rsidRPr="00BE69F2">
              <w:rPr>
                <w:rFonts w:eastAsia="Arial Unicode MS"/>
              </w:rPr>
              <w:t xml:space="preserve">Retail </w:t>
            </w:r>
            <w:r w:rsidRPr="00BE69F2">
              <w:rPr>
                <w:rFonts w:eastAsia="Arial Unicode MS"/>
                <w:cs/>
              </w:rPr>
              <w:t>ที่กู้เพื่อประกอบธุรกิจ แต่ไม่รวมเพื่ออุปโภคบริโภค</w:t>
            </w:r>
          </w:p>
        </w:tc>
      </w:tr>
    </w:tbl>
    <w:p w14:paraId="6D47EC1E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37C695E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3A2811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20070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1.   </w:t>
            </w:r>
            <w:r w:rsidRPr="00BE69F2">
              <w:rPr>
                <w:rFonts w:eastAsia="Arial Unicode MS"/>
                <w:cs/>
              </w:rPr>
              <w:t>ขอคำนิยามการช่วยเหลือเฉพาะรายหมายความว่าอย่างไร</w:t>
            </w:r>
          </w:p>
          <w:p w14:paraId="44BAF601" w14:textId="77777777" w:rsidR="00033C0B" w:rsidRPr="00BE69F2" w:rsidRDefault="00033C0B" w:rsidP="009A6773">
            <w:pPr>
              <w:pStyle w:val="ListParagraph"/>
              <w:numPr>
                <w:ilvl w:val="0"/>
                <w:numId w:val="52"/>
              </w:num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>.   โครงการมาตรการแก้หนี้อย่างยั่งยืน (ฟ้า-ส้ม) เป็นแบบเฉพาะราย ใช่หรือไม่</w:t>
            </w:r>
          </w:p>
        </w:tc>
      </w:tr>
      <w:tr w:rsidR="00BE69F2" w:rsidRPr="00BE69F2" w14:paraId="677D6C27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6E31AC1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18655A0" w14:textId="77777777" w:rsidR="00033C0B" w:rsidRPr="00BE69F2" w:rsidRDefault="00033C0B" w:rsidP="009A6773">
            <w:pPr>
              <w:pStyle w:val="ListParagraph"/>
              <w:numPr>
                <w:ilvl w:val="0"/>
                <w:numId w:val="5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การช่วยเหลือเฉพาะราย คือ การให้ความช่วยเหลือเป็นพิเศษเฉพาะบางราย หรือ บางกลุ่มเท่านั้น</w:t>
            </w:r>
            <w:r w:rsidRPr="00BE69F2">
              <w:rPr>
                <w:rFonts w:eastAsia="Arial Unicode MS"/>
              </w:rPr>
              <w:t xml:space="preserve"> (</w:t>
            </w:r>
            <w:r w:rsidRPr="00BE69F2">
              <w:rPr>
                <w:rFonts w:eastAsia="Arial Unicode MS"/>
                <w:cs/>
              </w:rPr>
              <w:t>ไม่ทั้งพอร์ต)</w:t>
            </w:r>
          </w:p>
          <w:p w14:paraId="098FAA1A" w14:textId="77777777" w:rsidR="00033C0B" w:rsidRPr="00BE69F2" w:rsidRDefault="00033C0B" w:rsidP="009A6773">
            <w:pPr>
              <w:pStyle w:val="ListParagraph"/>
              <w:numPr>
                <w:ilvl w:val="0"/>
                <w:numId w:val="5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ใช่ เป็นแบบเฉพาะราย</w:t>
            </w:r>
          </w:p>
        </w:tc>
      </w:tr>
    </w:tbl>
    <w:p w14:paraId="51AB03A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28B84F06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F768DF8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BC70D9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41FC3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จากมาตรการที่ช่วยเหลือลูกหนี้รายย่อยล่าสุด ทั้งเพื่อเติมสภาพคล่องและเติมเงินใหม่ให้แก่ลูกหนี้รายย่อย ควรเข้าข่ายที่เป็น </w:t>
            </w:r>
            <w:r w:rsidRPr="00BE69F2">
              <w:rPr>
                <w:rFonts w:eastAsia="Arial Unicode MS"/>
              </w:rPr>
              <w:t xml:space="preserve">Policy Code </w:t>
            </w:r>
            <w:r w:rsidRPr="00BE69F2">
              <w:rPr>
                <w:rFonts w:eastAsia="Arial Unicode MS"/>
                <w:cs/>
              </w:rPr>
              <w:t>ใด</w:t>
            </w:r>
          </w:p>
        </w:tc>
      </w:tr>
      <w:tr w:rsidR="00BE69F2" w:rsidRPr="00BE69F2" w14:paraId="0C979B1E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2314CD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85CD32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การรักษาสภาพคล่องและเติมเงินใหม่ให้กับลูกหนี้ </w:t>
            </w:r>
            <w:r w:rsidRPr="00BE69F2">
              <w:rPr>
                <w:rFonts w:eastAsia="Arial Unicode MS"/>
              </w:rPr>
              <w:t xml:space="preserve">SMEs </w:t>
            </w:r>
            <w:r w:rsidRPr="00BE69F2">
              <w:rPr>
                <w:rFonts w:eastAsia="Arial Unicode MS"/>
                <w:cs/>
              </w:rPr>
              <w:t>และรายย่อย ประกอบด้วยมาตรการย่อย ได้แก่</w:t>
            </w:r>
          </w:p>
          <w:p w14:paraId="5C1D683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0"/>
              <w:gridCol w:w="4863"/>
            </w:tblGrid>
            <w:tr w:rsidR="00BE69F2" w:rsidRPr="00BE69F2" w14:paraId="60E41E4F" w14:textId="77777777">
              <w:tc>
                <w:tcPr>
                  <w:tcW w:w="4550" w:type="dxa"/>
                </w:tcPr>
                <w:p w14:paraId="6F34102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มาตรการ</w:t>
                  </w:r>
                </w:p>
              </w:tc>
              <w:tc>
                <w:tcPr>
                  <w:tcW w:w="4863" w:type="dxa"/>
                </w:tcPr>
                <w:p w14:paraId="3B5C598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รายงาน</w:t>
                  </w:r>
                </w:p>
              </w:tc>
            </w:tr>
            <w:tr w:rsidR="00BE69F2" w:rsidRPr="00BE69F2" w14:paraId="486F4547" w14:textId="77777777">
              <w:tc>
                <w:tcPr>
                  <w:tcW w:w="4550" w:type="dxa"/>
                </w:tcPr>
                <w:p w14:paraId="2A6B9D5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ปรับปรุงหลักเกณฑ์สินเชื่อฟื้นฟูสำหรับลูกหนี้ </w:t>
                  </w:r>
                  <w:r w:rsidRPr="00BE69F2">
                    <w:rPr>
                      <w:rFonts w:eastAsia="Arial Unicode MS"/>
                    </w:rPr>
                    <w:t>SMEs</w:t>
                  </w:r>
                </w:p>
              </w:tc>
              <w:tc>
                <w:tcPr>
                  <w:tcW w:w="4863" w:type="dxa"/>
                </w:tcPr>
                <w:p w14:paraId="7D80920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2003800003 มาตรการสนับสนุนการให้สินเชื่อแก่ผู้ประกอบธุรกิจ (สินเชื่อฟื้นฟู)</w:t>
                  </w:r>
                </w:p>
              </w:tc>
            </w:tr>
            <w:tr w:rsidR="00BE69F2" w:rsidRPr="00BE69F2" w14:paraId="3DA97366" w14:textId="77777777">
              <w:tc>
                <w:tcPr>
                  <w:tcW w:w="4550" w:type="dxa"/>
                </w:tcPr>
                <w:p w14:paraId="6FC17EBF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ผ่อนปรนหลักเกณฑ์เกี่ยวกับสินเชื่อลูกหนี้รายย่อย ในส่วนของบัตรเครดิต สินเชื่อส่วนบุคคลภายใต้การกำกับ และสินเชื่อส่วนบุคคลดิจิทัล</w:t>
                  </w:r>
                </w:p>
              </w:tc>
              <w:tc>
                <w:tcPr>
                  <w:tcW w:w="4863" w:type="dxa"/>
                </w:tcPr>
                <w:p w14:paraId="6D2849F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ไม่ต้องรายงาน</w:t>
                  </w:r>
                </w:p>
              </w:tc>
            </w:tr>
          </w:tbl>
          <w:p w14:paraId="28BCE99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725A486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 xml:space="preserve">ยกเว้น กรณี </w:t>
            </w:r>
            <w:r w:rsidRPr="00BE69F2">
              <w:rPr>
                <w:rFonts w:eastAsia="Arial Unicode MS"/>
              </w:rPr>
              <w:t xml:space="preserve">Corporate card </w:t>
            </w:r>
            <w:r w:rsidRPr="00BE69F2">
              <w:rPr>
                <w:rFonts w:eastAsia="Arial Unicode MS"/>
                <w:cs/>
              </w:rPr>
              <w:t>และเป็นสินเชื่อส่วนบุคคลภายใต้การกำกับที่มีวัตถุประสงค์เพื่อนำไปใช้ในการประกอบอาชีพ ที่เข้าเงื่อนไขสินเชื่อฟื้นฟูตามประกาศ สกส1. 1/2564 ให้รายงาน 2003800003 มาตรการสนับสนุนการให้สินเชื่อแก่ผู้ประกอบธุรกิจ (สินเชื่อฟื้นฟู) ด้วย</w:t>
            </w:r>
          </w:p>
        </w:tc>
      </w:tr>
    </w:tbl>
    <w:p w14:paraId="2F267457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  <w:bookmarkStart w:id="93" w:name="_Toc69663307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B423F45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49E80C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B58084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ลูกหนี้ที่เข้าโครงการปรับปรุงโครงสร้างหนี้สำหรับลูกหนี้ธุรกิจที่มีเจ้าหนี้หลายราย (</w:t>
            </w:r>
            <w:r w:rsidRPr="00BE69F2">
              <w:rPr>
                <w:rFonts w:eastAsia="Arial Unicode MS"/>
              </w:rPr>
              <w:t xml:space="preserve">Multi - Creditors) </w:t>
            </w:r>
            <w:r w:rsidRPr="00BE69F2">
              <w:rPr>
                <w:rFonts w:eastAsia="Arial Unicode MS"/>
                <w:cs/>
              </w:rPr>
              <w:t xml:space="preserve">จะรายงานใน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1.9 </w:t>
            </w:r>
            <w:r w:rsidRPr="00BE69F2">
              <w:rPr>
                <w:rFonts w:eastAsia="Arial Unicode MS"/>
              </w:rPr>
              <w:t xml:space="preserve">Policy Adoption </w:t>
            </w:r>
            <w:r w:rsidRPr="00BE69F2">
              <w:rPr>
                <w:rFonts w:eastAsia="Arial Unicode MS"/>
                <w:cs/>
              </w:rPr>
              <w:t xml:space="preserve">และยังต้องรายงานใน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1.12 </w:t>
            </w:r>
            <w:r w:rsidRPr="00BE69F2">
              <w:rPr>
                <w:rFonts w:eastAsia="Arial Unicode MS"/>
              </w:rPr>
              <w:t xml:space="preserve">Debt Restructuring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1.13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Debt Restructuring Method </w:t>
            </w:r>
            <w:r w:rsidRPr="00BE69F2">
              <w:rPr>
                <w:rFonts w:eastAsia="Arial Unicode MS"/>
                <w:cs/>
              </w:rPr>
              <w:t>ด้วย ใช่หรือไม่</w:t>
            </w:r>
          </w:p>
        </w:tc>
      </w:tr>
      <w:tr w:rsidR="00BE69F2" w:rsidRPr="00BE69F2" w14:paraId="21C56006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7820BB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3092B0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ต้องรายงาน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1.12 </w:t>
            </w:r>
            <w:r w:rsidRPr="00BE69F2">
              <w:rPr>
                <w:rFonts w:eastAsia="Arial Unicode MS"/>
              </w:rPr>
              <w:t xml:space="preserve">Debt Restructuring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1.13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Debt Restructuring Method</w:t>
            </w:r>
            <w:r w:rsidRPr="00BE69F2">
              <w:rPr>
                <w:rFonts w:eastAsia="Arial Unicode MS"/>
                <w:cs/>
              </w:rPr>
              <w:t xml:space="preserve"> เพื่อระบุรายละเอียดของการปรับโครงสร้างหนี้</w:t>
            </w:r>
          </w:p>
        </w:tc>
      </w:tr>
    </w:tbl>
    <w:p w14:paraId="2C0198E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E06806F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4539DC6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D8963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หากบัญชีสินเชื่อเข้าโครงการปรับโครงสร้างหนี้สำหรับลูกหนี้รายย่อยด้วยวิธีการรวมหนี้ (</w:t>
            </w:r>
            <w:r w:rsidRPr="00BE69F2">
              <w:rPr>
                <w:rFonts w:eastAsia="Arial Unicode MS"/>
              </w:rPr>
              <w:t xml:space="preserve">Debt Consolidation) </w:t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Data Entity 1.9 Policy Adoption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Entity </w:t>
            </w:r>
            <w:r w:rsidRPr="00BE69F2">
              <w:rPr>
                <w:rFonts w:eastAsia="Arial Unicode MS"/>
                <w:cs/>
              </w:rPr>
              <w:t>อื่นอย่างไร</w:t>
            </w:r>
          </w:p>
        </w:tc>
      </w:tr>
      <w:tr w:rsidR="00BE69F2" w:rsidRPr="00BE69F2" w14:paraId="2BC7EFB6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A7A09B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6D3F18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การรายงานข้อมูลบัญชีสินเชื่อที่เข้าโครงการปรับปรุงโครงสร้างหนี้สำหรับลูกหนี้รายย่อยด้วยวิธีการรวมหนี้ (</w:t>
            </w:r>
            <w:r w:rsidRPr="00BE69F2">
              <w:rPr>
                <w:rFonts w:eastAsia="Arial Unicode MS"/>
              </w:rPr>
              <w:t xml:space="preserve">Debt Consolidation) </w:t>
            </w:r>
            <w:r w:rsidRPr="00BE69F2">
              <w:rPr>
                <w:rFonts w:eastAsia="Arial Unicode MS"/>
                <w:cs/>
              </w:rPr>
              <w:t>จะต้องดูรายละเอียดบัญชีที่เกี่ยวข้องว่ามีการปิดบัญชีเดิมแล้วเกิดบัญชีใหม่หรือไม่ โดยการรายงานแบ่งได้เป็น 2 กรณี คือ</w:t>
            </w:r>
          </w:p>
          <w:p w14:paraId="3BE56A10" w14:textId="77777777" w:rsidR="00033C0B" w:rsidRPr="00BE69F2" w:rsidRDefault="00033C0B" w:rsidP="009A6773">
            <w:pPr>
              <w:pStyle w:val="ListParagraph"/>
              <w:numPr>
                <w:ilvl w:val="0"/>
                <w:numId w:val="5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b/>
                <w:bCs/>
                <w:u w:val="single"/>
                <w:cs/>
              </w:rPr>
              <w:t>ตัวอย่าง</w:t>
            </w:r>
            <w:r w:rsidRPr="00BE69F2">
              <w:rPr>
                <w:rFonts w:eastAsia="Arial Unicode MS"/>
                <w:cs/>
              </w:rPr>
              <w:t xml:space="preserve"> ใน สง. เดียวกันบัญชีสินเชื่อบัตรเครดิต (</w:t>
            </w:r>
            <w:r w:rsidRPr="00BE69F2">
              <w:rPr>
                <w:rFonts w:eastAsia="Arial Unicode MS"/>
              </w:rPr>
              <w:t>ACC</w:t>
            </w:r>
            <w:r w:rsidRPr="00BE69F2">
              <w:rPr>
                <w:rFonts w:eastAsia="Arial Unicode MS"/>
                <w:cs/>
              </w:rPr>
              <w:t>001) และสินเชื่อส่วนบุคคลภายใต้การกำกับ (</w:t>
            </w:r>
            <w:r w:rsidRPr="00BE69F2">
              <w:rPr>
                <w:rFonts w:eastAsia="Arial Unicode MS"/>
              </w:rPr>
              <w:t>ACC</w:t>
            </w:r>
            <w:r w:rsidRPr="00BE69F2">
              <w:rPr>
                <w:rFonts w:eastAsia="Arial Unicode MS"/>
                <w:cs/>
              </w:rPr>
              <w:t xml:space="preserve">002) </w:t>
            </w:r>
            <w:r w:rsidRPr="00BE69F2">
              <w:rPr>
                <w:rFonts w:eastAsia="Arial Unicode MS"/>
                <w:u w:val="single"/>
                <w:cs/>
              </w:rPr>
              <w:t>ถูกปิด</w:t>
            </w:r>
            <w:r w:rsidRPr="00BE69F2">
              <w:rPr>
                <w:rFonts w:eastAsia="Arial Unicode MS"/>
                <w:cs/>
              </w:rPr>
              <w:t>บัญชี และนำไปรวมอยู่เป็นบัญชี</w:t>
            </w:r>
            <w:r w:rsidRPr="00BE69F2">
              <w:rPr>
                <w:rFonts w:eastAsia="Arial Unicode MS"/>
              </w:rPr>
              <w:t xml:space="preserve"> T/L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(ACC003) </w:t>
            </w:r>
            <w:r w:rsidRPr="00BE69F2">
              <w:rPr>
                <w:rFonts w:eastAsia="Arial Unicode MS"/>
                <w:cs/>
              </w:rPr>
              <w:t>ที่มีหลักประกันเดียวกันกับบัญชีที่มีที่อยู่อาศัยเป็นหลักประกัน (</w:t>
            </w:r>
            <w:r w:rsidRPr="00BE69F2">
              <w:rPr>
                <w:rFonts w:eastAsia="Arial Unicode MS"/>
              </w:rPr>
              <w:t>ACC</w:t>
            </w:r>
            <w:r w:rsidRPr="00BE69F2">
              <w:rPr>
                <w:rFonts w:eastAsia="Arial Unicode MS"/>
                <w:cs/>
              </w:rPr>
              <w:t>00</w:t>
            </w:r>
            <w:r w:rsidRPr="00BE69F2">
              <w:rPr>
                <w:rFonts w:eastAsia="Arial Unicode MS"/>
              </w:rPr>
              <w:t>4</w:t>
            </w:r>
            <w:r w:rsidRPr="00BE69F2">
              <w:rPr>
                <w:rFonts w:eastAsia="Arial Unicode MS"/>
                <w:cs/>
              </w:rPr>
              <w:t>) ให้รายงาน ดังนี้</w:t>
            </w:r>
          </w:p>
          <w:p w14:paraId="6B22AD45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tbl>
            <w:tblPr>
              <w:tblStyle w:val="TableGrid"/>
              <w:tblW w:w="0" w:type="auto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1226"/>
              <w:gridCol w:w="1560"/>
              <w:gridCol w:w="1414"/>
              <w:gridCol w:w="1562"/>
              <w:gridCol w:w="3271"/>
            </w:tblGrid>
            <w:tr w:rsidR="00BE69F2" w:rsidRPr="00BE69F2" w14:paraId="56882647" w14:textId="77777777">
              <w:trPr>
                <w:trHeight w:val="285"/>
              </w:trPr>
              <w:tc>
                <w:tcPr>
                  <w:tcW w:w="1226" w:type="dxa"/>
                </w:tcPr>
                <w:p w14:paraId="2C5E1885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560" w:type="dxa"/>
                </w:tcPr>
                <w:p w14:paraId="30DF61E3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Account Id </w:t>
                  </w:r>
                </w:p>
              </w:tc>
              <w:tc>
                <w:tcPr>
                  <w:tcW w:w="1414" w:type="dxa"/>
                </w:tcPr>
                <w:p w14:paraId="04BB0474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Effective Date</w:t>
                  </w:r>
                </w:p>
              </w:tc>
              <w:tc>
                <w:tcPr>
                  <w:tcW w:w="1562" w:type="dxa"/>
                </w:tcPr>
                <w:p w14:paraId="15A69874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End Date</w:t>
                  </w:r>
                </w:p>
              </w:tc>
              <w:tc>
                <w:tcPr>
                  <w:tcW w:w="3271" w:type="dxa"/>
                </w:tcPr>
                <w:p w14:paraId="33336A77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Policy</w:t>
                  </w:r>
                </w:p>
              </w:tc>
            </w:tr>
            <w:tr w:rsidR="00BE69F2" w:rsidRPr="00BE69F2" w14:paraId="61AC5CC3" w14:textId="77777777">
              <w:trPr>
                <w:trHeight w:val="285"/>
              </w:trPr>
              <w:tc>
                <w:tcPr>
                  <w:tcW w:w="1226" w:type="dxa"/>
                </w:tcPr>
                <w:p w14:paraId="403163D6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2022-06-30</w:t>
                  </w:r>
                </w:p>
              </w:tc>
              <w:tc>
                <w:tcPr>
                  <w:tcW w:w="1560" w:type="dxa"/>
                </w:tcPr>
                <w:p w14:paraId="41CFCDC0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ACC003</w:t>
                  </w:r>
                </w:p>
              </w:tc>
              <w:tc>
                <w:tcPr>
                  <w:tcW w:w="1414" w:type="dxa"/>
                </w:tcPr>
                <w:p w14:paraId="5C1523C0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2022-06-15</w:t>
                  </w:r>
                </w:p>
              </w:tc>
              <w:tc>
                <w:tcPr>
                  <w:tcW w:w="1562" w:type="dxa"/>
                </w:tcPr>
                <w:p w14:paraId="32097742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2025-06-15</w:t>
                  </w:r>
                </w:p>
              </w:tc>
              <w:tc>
                <w:tcPr>
                  <w:tcW w:w="3271" w:type="dxa"/>
                </w:tcPr>
                <w:p w14:paraId="3030F824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200380006</w:t>
                  </w:r>
                  <w:r w:rsidRPr="00BE69F2">
                    <w:rPr>
                      <w:rFonts w:eastAsia="Arial Unicode MS"/>
                      <w:cs/>
                    </w:rPr>
                    <w:t xml:space="preserve"> โครงการปรับปรุงโครงสร้างหนี้สำหรับลูกหนี้รายย่อยด้วยวิธีการรวมหนี้ (</w:t>
                  </w:r>
                  <w:r w:rsidRPr="00BE69F2">
                    <w:rPr>
                      <w:rFonts w:eastAsia="Arial Unicode MS"/>
                    </w:rPr>
                    <w:t>Debt Consolidation)</w:t>
                  </w:r>
                </w:p>
              </w:tc>
            </w:tr>
            <w:tr w:rsidR="00BE69F2" w:rsidRPr="00BE69F2" w14:paraId="28B0013F" w14:textId="77777777">
              <w:trPr>
                <w:trHeight w:val="285"/>
              </w:trPr>
              <w:tc>
                <w:tcPr>
                  <w:tcW w:w="1226" w:type="dxa"/>
                </w:tcPr>
                <w:p w14:paraId="2C6F7CF5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2022-06-30</w:t>
                  </w:r>
                </w:p>
              </w:tc>
              <w:tc>
                <w:tcPr>
                  <w:tcW w:w="1560" w:type="dxa"/>
                </w:tcPr>
                <w:p w14:paraId="4C198DDB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ACC004</w:t>
                  </w:r>
                </w:p>
              </w:tc>
              <w:tc>
                <w:tcPr>
                  <w:tcW w:w="1414" w:type="dxa"/>
                </w:tcPr>
                <w:p w14:paraId="0B63F602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2022-06-15</w:t>
                  </w:r>
                </w:p>
              </w:tc>
              <w:tc>
                <w:tcPr>
                  <w:tcW w:w="1562" w:type="dxa"/>
                </w:tcPr>
                <w:p w14:paraId="14E17057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2042-06-15</w:t>
                  </w:r>
                </w:p>
              </w:tc>
              <w:tc>
                <w:tcPr>
                  <w:tcW w:w="3271" w:type="dxa"/>
                </w:tcPr>
                <w:p w14:paraId="279F6344" w14:textId="77777777" w:rsidR="00033C0B" w:rsidRPr="00BE69F2" w:rsidRDefault="00033C0B" w:rsidP="009A6773">
                  <w:pPr>
                    <w:pStyle w:val="ListParagraph"/>
                    <w:ind w:left="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200380006</w:t>
                  </w:r>
                  <w:r w:rsidRPr="00BE69F2">
                    <w:rPr>
                      <w:rFonts w:eastAsia="Arial Unicode MS"/>
                      <w:cs/>
                    </w:rPr>
                    <w:t xml:space="preserve"> โครงการปรับปรุงโครงสร้างหนี้สำหรับลูกหนี้รายย่อยด้วยวิธีการรวมหนี้ (</w:t>
                  </w:r>
                  <w:r w:rsidRPr="00BE69F2">
                    <w:rPr>
                      <w:rFonts w:eastAsia="Arial Unicode MS"/>
                    </w:rPr>
                    <w:t>Debt Consolidation)</w:t>
                  </w:r>
                </w:p>
              </w:tc>
            </w:tr>
          </w:tbl>
          <w:p w14:paraId="032C83B0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หมายเหตุ</w:t>
            </w:r>
            <w:r w:rsidRPr="00BE69F2">
              <w:rPr>
                <w:rFonts w:eastAsia="Arial Unicode MS"/>
              </w:rPr>
              <w:t xml:space="preserve">: </w:t>
            </w:r>
            <w:r w:rsidRPr="00BE69F2">
              <w:rPr>
                <w:rFonts w:eastAsia="Arial Unicode MS"/>
                <w:cs/>
              </w:rPr>
              <w:t>สมมุติว่าบัญชีที่มีที่อยู่อาศัยเป็นหลักประกัน (</w:t>
            </w:r>
            <w:r w:rsidRPr="00BE69F2">
              <w:rPr>
                <w:rFonts w:eastAsia="Arial Unicode MS"/>
              </w:rPr>
              <w:t xml:space="preserve">ACC004) </w:t>
            </w:r>
            <w:r w:rsidRPr="00BE69F2">
              <w:rPr>
                <w:rFonts w:eastAsia="Arial Unicode MS"/>
                <w:cs/>
              </w:rPr>
              <w:t>มีอายุสัญญาคงเหลือ</w:t>
            </w:r>
            <w:r w:rsidRPr="00BE69F2">
              <w:rPr>
                <w:rFonts w:eastAsia="Arial Unicode MS"/>
              </w:rPr>
              <w:t xml:space="preserve"> 20 </w:t>
            </w:r>
            <w:r w:rsidRPr="00BE69F2">
              <w:rPr>
                <w:rFonts w:eastAsia="Arial Unicode MS"/>
                <w:cs/>
              </w:rPr>
              <w:t xml:space="preserve">ปี และสินเชื่อ </w:t>
            </w:r>
            <w:r w:rsidRPr="00BE69F2">
              <w:rPr>
                <w:rFonts w:eastAsia="Arial Unicode MS"/>
              </w:rPr>
              <w:t xml:space="preserve">T/L (ACC003) </w:t>
            </w:r>
            <w:r w:rsidRPr="00BE69F2">
              <w:rPr>
                <w:rFonts w:eastAsia="Arial Unicode MS"/>
                <w:cs/>
              </w:rPr>
              <w:t xml:space="preserve">มีอายุสัญญา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>ปี โดยได้รับ</w:t>
            </w:r>
            <w:r w:rsidRPr="00BE69F2">
              <w:rPr>
                <w:rFonts w:eastAsia="Arial Unicode MS"/>
                <w:u w:val="single"/>
                <w:cs/>
              </w:rPr>
              <w:t>การลดดอกเบี้ยตลอดอายุสัญญา</w:t>
            </w:r>
          </w:p>
          <w:p w14:paraId="5DC4BA72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F319A81" w14:textId="77777777" w:rsidR="00033C0B" w:rsidRPr="00BE69F2" w:rsidRDefault="00033C0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จากนั้นให้รายงาน</w:t>
            </w:r>
          </w:p>
          <w:p w14:paraId="0D0137B5" w14:textId="77777777" w:rsidR="00033C0B" w:rsidRPr="00BE69F2" w:rsidRDefault="00033C0B" w:rsidP="009A6773">
            <w:pPr>
              <w:pStyle w:val="ListParagraph"/>
              <w:numPr>
                <w:ilvl w:val="0"/>
                <w:numId w:val="6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รายงาน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7.1 Account Status </w:t>
            </w:r>
            <w:r w:rsidRPr="00BE69F2">
              <w:rPr>
                <w:rFonts w:eastAsia="Arial Unicode MS"/>
                <w:cs/>
              </w:rPr>
              <w:t xml:space="preserve">ของบัญชี </w:t>
            </w:r>
            <w:r w:rsidRPr="00BE69F2">
              <w:rPr>
                <w:rFonts w:eastAsia="Arial Unicode MS"/>
              </w:rPr>
              <w:t>ACC001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>ACC002</w:t>
            </w:r>
            <w:r w:rsidRPr="00BE69F2">
              <w:rPr>
                <w:rFonts w:eastAsia="Arial Unicode MS"/>
                <w:cs/>
              </w:rPr>
              <w:t xml:space="preserve"> เป็น </w:t>
            </w:r>
            <w:r w:rsidRPr="00BE69F2">
              <w:rPr>
                <w:rFonts w:eastAsia="Arial Unicode MS"/>
              </w:rPr>
              <w:t xml:space="preserve">2001600004 Closed </w:t>
            </w:r>
            <w:r w:rsidRPr="00BE69F2">
              <w:rPr>
                <w:rFonts w:eastAsia="Arial Unicode MS"/>
                <w:cs/>
              </w:rPr>
              <w:t xml:space="preserve">และรายงานรายละเอียดที่เกี่ยวข้องอื่น ๆ เพื่อปิดบัญชีสินเชื่อของ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บัญชีนี้</w:t>
            </w:r>
          </w:p>
          <w:p w14:paraId="02C2E35D" w14:textId="77777777" w:rsidR="00033C0B" w:rsidRPr="00BE69F2" w:rsidRDefault="00033C0B" w:rsidP="009A6773">
            <w:pPr>
              <w:pStyle w:val="ListParagraph"/>
              <w:numPr>
                <w:ilvl w:val="0"/>
                <w:numId w:val="6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รายงานข้อมูลที่เปลี่ยนแปลงและเกี่ยวข้องกับบัญชี </w:t>
            </w:r>
            <w:r w:rsidRPr="00BE69F2">
              <w:rPr>
                <w:rFonts w:eastAsia="Arial Unicode MS"/>
              </w:rPr>
              <w:t>ACC003</w:t>
            </w:r>
            <w:r w:rsidRPr="00BE69F2">
              <w:rPr>
                <w:rFonts w:eastAsia="Arial Unicode MS"/>
                <w:cs/>
              </w:rPr>
              <w:t xml:space="preserve"> เช่น รายงานยอดหนี้ และ </w:t>
            </w:r>
            <w:r w:rsidRPr="00BE69F2">
              <w:rPr>
                <w:rFonts w:eastAsia="Arial Unicode MS"/>
              </w:rPr>
              <w:t>Movement</w:t>
            </w:r>
            <w:r w:rsidRPr="00BE69F2">
              <w:rPr>
                <w:rFonts w:eastAsia="Arial Unicode MS"/>
                <w:cs/>
              </w:rPr>
              <w:t xml:space="preserve"> จากการรวมหนี้ของบัญชีสินเชื่อ </w:t>
            </w:r>
            <w:r w:rsidRPr="00BE69F2">
              <w:rPr>
                <w:rFonts w:eastAsia="Arial Unicode MS"/>
              </w:rPr>
              <w:t>ACC001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>ACC</w:t>
            </w:r>
            <w:r w:rsidRPr="00BE69F2">
              <w:rPr>
                <w:rFonts w:eastAsia="Arial Unicode MS"/>
                <w:cs/>
              </w:rPr>
              <w:t>002</w:t>
            </w:r>
          </w:p>
          <w:p w14:paraId="09991AA4" w14:textId="77777777" w:rsidR="00033C0B" w:rsidRPr="00BE69F2" w:rsidRDefault="00033C0B" w:rsidP="009A6773">
            <w:pPr>
              <w:pStyle w:val="ListParagraph"/>
              <w:numPr>
                <w:ilvl w:val="0"/>
                <w:numId w:val="6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Data Entity 1.8 Account Relationship Type </w:t>
            </w:r>
            <w:r w:rsidRPr="00BE69F2">
              <w:rPr>
                <w:rFonts w:eastAsia="Arial Unicode MS"/>
                <w:cs/>
              </w:rPr>
              <w:t xml:space="preserve">ด้วย </w:t>
            </w:r>
            <w:r w:rsidRPr="00BE69F2">
              <w:rPr>
                <w:rFonts w:eastAsia="Arial Unicode MS"/>
              </w:rPr>
              <w:t xml:space="preserve">2000200002 Restructured and Rescheduled </w:t>
            </w:r>
            <w:r w:rsidRPr="00BE69F2">
              <w:rPr>
                <w:rFonts w:eastAsia="Arial Unicode MS"/>
                <w:cs/>
              </w:rPr>
              <w:t xml:space="preserve">โดยมี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ACC003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Previous Account Id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ACC001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>ACC</w:t>
            </w:r>
            <w:r w:rsidRPr="00BE69F2">
              <w:rPr>
                <w:rFonts w:eastAsia="Arial Unicode MS"/>
                <w:cs/>
              </w:rPr>
              <w:t>002</w:t>
            </w:r>
          </w:p>
          <w:p w14:paraId="519FAD5E" w14:textId="77777777" w:rsidR="00033C0B" w:rsidRPr="00BE69F2" w:rsidRDefault="00033C0B" w:rsidP="009A677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75CACAEC" w14:textId="77777777" w:rsidR="00033C0B" w:rsidRPr="00BE69F2" w:rsidRDefault="00033C0B" w:rsidP="009A6773">
            <w:pPr>
              <w:pStyle w:val="ListParagraph"/>
              <w:numPr>
                <w:ilvl w:val="0"/>
                <w:numId w:val="5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กรณีบัญชีสินเชื่อบัตรเครดิต (</w:t>
            </w:r>
            <w:r w:rsidRPr="00BE69F2">
              <w:rPr>
                <w:rFonts w:eastAsia="Arial Unicode MS"/>
              </w:rPr>
              <w:t>ACC001</w:t>
            </w:r>
            <w:r w:rsidRPr="00BE69F2">
              <w:rPr>
                <w:rFonts w:eastAsia="Arial Unicode MS"/>
                <w:cs/>
              </w:rPr>
              <w:t>) หรือสินเชื่อส่วนบุคคลภายใต้การกำกับ (</w:t>
            </w:r>
            <w:r w:rsidRPr="00BE69F2">
              <w:rPr>
                <w:rFonts w:eastAsia="Arial Unicode MS"/>
              </w:rPr>
              <w:t>ACC002</w:t>
            </w:r>
            <w:r w:rsidRPr="00BE69F2">
              <w:rPr>
                <w:rFonts w:eastAsia="Arial Unicode MS"/>
                <w:cs/>
              </w:rPr>
              <w:t xml:space="preserve">) </w:t>
            </w:r>
            <w:r w:rsidRPr="00BE69F2">
              <w:rPr>
                <w:rFonts w:eastAsia="Arial Unicode MS"/>
                <w:u w:val="single"/>
                <w:cs/>
              </w:rPr>
              <w:t>ไม่ถูกปิดบัญชี</w:t>
            </w:r>
            <w:r w:rsidRPr="00BE69F2">
              <w:rPr>
                <w:rFonts w:eastAsia="Arial Unicode MS"/>
                <w:cs/>
              </w:rPr>
              <w:t xml:space="preserve"> แต่เกิดบัญชีใหม่ของการรวมหนี้ที่เกิดจากโครงการ </w:t>
            </w:r>
            <w:r w:rsidRPr="00BE69F2">
              <w:rPr>
                <w:rFonts w:eastAsia="Arial Unicode MS"/>
              </w:rPr>
              <w:t>Debt Consolidation (ACC</w:t>
            </w:r>
            <w:r w:rsidRPr="00BE69F2">
              <w:rPr>
                <w:rFonts w:eastAsia="Arial Unicode MS"/>
                <w:cs/>
              </w:rPr>
              <w:t>00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) (เช่น ยกยอดหนี้บางส่วนจาก </w:t>
            </w:r>
            <w:r w:rsidRPr="00BE69F2">
              <w:rPr>
                <w:rFonts w:eastAsia="Arial Unicode MS"/>
              </w:rPr>
              <w:t xml:space="preserve">ACC001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ACC002 </w:t>
            </w:r>
            <w:r w:rsidRPr="00BE69F2">
              <w:rPr>
                <w:rFonts w:eastAsia="Arial Unicode MS"/>
                <w:cs/>
              </w:rPr>
              <w:t xml:space="preserve">มารวมกันที่ </w:t>
            </w:r>
            <w:r w:rsidRPr="00BE69F2">
              <w:rPr>
                <w:rFonts w:eastAsia="Arial Unicode MS"/>
              </w:rPr>
              <w:t xml:space="preserve"> ACC003) </w:t>
            </w:r>
            <w:r w:rsidRPr="00BE69F2">
              <w:rPr>
                <w:rFonts w:eastAsia="Arial Unicode MS"/>
                <w:cs/>
              </w:rPr>
              <w:t>และบัญชีของสินเชื่อที่มีที่อยู่อาศัยเป็นหลักประกัน (</w:t>
            </w:r>
            <w:r w:rsidRPr="00BE69F2">
              <w:rPr>
                <w:rFonts w:eastAsia="Arial Unicode MS"/>
              </w:rPr>
              <w:t>ACC</w:t>
            </w:r>
            <w:r w:rsidRPr="00BE69F2">
              <w:rPr>
                <w:rFonts w:eastAsia="Arial Unicode MS"/>
                <w:cs/>
              </w:rPr>
              <w:t>00</w:t>
            </w:r>
            <w:r w:rsidRPr="00BE69F2">
              <w:rPr>
                <w:rFonts w:eastAsia="Arial Unicode MS"/>
              </w:rPr>
              <w:t>4</w:t>
            </w:r>
            <w:r w:rsidRPr="00BE69F2">
              <w:rPr>
                <w:rFonts w:eastAsia="Arial Unicode MS"/>
                <w:cs/>
              </w:rPr>
              <w:t xml:space="preserve">) </w:t>
            </w:r>
            <w:r w:rsidRPr="00BE69F2">
              <w:rPr>
                <w:rFonts w:eastAsia="Arial Unicode MS"/>
                <w:u w:val="single"/>
                <w:cs/>
              </w:rPr>
              <w:t>ไม่มีการเปลี่ยนแปลงจากการรวมหนี้</w:t>
            </w:r>
            <w:r w:rsidRPr="00BE69F2">
              <w:rPr>
                <w:rFonts w:eastAsia="Arial Unicode MS"/>
                <w:cs/>
              </w:rPr>
              <w:t xml:space="preserve"> มีหลักการรายงานดังนี้</w:t>
            </w:r>
          </w:p>
          <w:p w14:paraId="7FD7C434" w14:textId="77777777" w:rsidR="00033C0B" w:rsidRPr="00BE69F2" w:rsidRDefault="00033C0B" w:rsidP="009A6773">
            <w:pPr>
              <w:pStyle w:val="ListParagraph"/>
              <w:numPr>
                <w:ilvl w:val="0"/>
                <w:numId w:val="8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รายงานข้อมูลที่เปลี่ยนแปลงและเกี่ยวข้องกับบัญชี </w:t>
            </w:r>
            <w:r w:rsidRPr="00BE69F2">
              <w:rPr>
                <w:rFonts w:eastAsia="Arial Unicode MS"/>
              </w:rPr>
              <w:t>ACC001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>ACC002</w:t>
            </w:r>
            <w:r w:rsidRPr="00BE69F2">
              <w:rPr>
                <w:rFonts w:eastAsia="Arial Unicode MS"/>
                <w:cs/>
              </w:rPr>
              <w:t xml:space="preserve"> เช่น รายงานจำนวนวงเงินที่ลดลงจากการรวมหนี้ของโครงการ </w:t>
            </w:r>
            <w:r w:rsidRPr="00BE69F2">
              <w:rPr>
                <w:rFonts w:eastAsia="Arial Unicode MS"/>
              </w:rPr>
              <w:t>Debt Consolidation</w:t>
            </w:r>
          </w:p>
          <w:p w14:paraId="138F047E" w14:textId="77777777" w:rsidR="00033C0B" w:rsidRPr="00BE69F2" w:rsidRDefault="00033C0B" w:rsidP="009A6773">
            <w:pPr>
              <w:pStyle w:val="ListParagraph"/>
              <w:numPr>
                <w:ilvl w:val="0"/>
                <w:numId w:val="8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รายงานข้อมูลที่เปลี่ยนแปลงและเกี่ยวข้องกับบัญชี </w:t>
            </w:r>
            <w:r w:rsidRPr="00BE69F2">
              <w:rPr>
                <w:rFonts w:eastAsia="Arial Unicode MS"/>
              </w:rPr>
              <w:t>ACC</w:t>
            </w:r>
            <w:r w:rsidRPr="00BE69F2">
              <w:rPr>
                <w:rFonts w:eastAsia="Arial Unicode MS"/>
                <w:cs/>
              </w:rPr>
              <w:t>00</w:t>
            </w:r>
            <w:r w:rsidRPr="00BE69F2">
              <w:rPr>
                <w:rFonts w:eastAsia="Arial Unicode MS"/>
              </w:rPr>
              <w:t>4</w:t>
            </w:r>
            <w:r w:rsidRPr="00BE69F2">
              <w:rPr>
                <w:rFonts w:eastAsia="Arial Unicode MS"/>
                <w:cs/>
              </w:rPr>
              <w:t xml:space="preserve"> หากมีการเปลี่ยนแปลงที่ได้รับผลกระทบจากโครงการ </w:t>
            </w:r>
            <w:r w:rsidRPr="00BE69F2">
              <w:rPr>
                <w:rFonts w:eastAsia="Arial Unicode MS"/>
              </w:rPr>
              <w:t xml:space="preserve">Debt Consolidation </w:t>
            </w:r>
            <w:r w:rsidRPr="00BE69F2">
              <w:rPr>
                <w:rFonts w:eastAsia="Arial Unicode MS"/>
                <w:cs/>
              </w:rPr>
              <w:t xml:space="preserve">เช่น การขยายวงเงินจำนองให้ครอบคลุมสินเชื่อที่เกิดจากโครงการ </w:t>
            </w:r>
            <w:r w:rsidRPr="00BE69F2">
              <w:rPr>
                <w:rFonts w:eastAsia="Arial Unicode MS"/>
              </w:rPr>
              <w:t>Debt Consolidation</w:t>
            </w:r>
          </w:p>
          <w:p w14:paraId="70AC0427" w14:textId="77777777" w:rsidR="00033C0B" w:rsidRPr="00BE69F2" w:rsidRDefault="00033C0B" w:rsidP="009A6773">
            <w:pPr>
              <w:pStyle w:val="ListParagraph"/>
              <w:numPr>
                <w:ilvl w:val="0"/>
                <w:numId w:val="8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Policy </w:t>
            </w:r>
            <w:r w:rsidRPr="00BE69F2">
              <w:rPr>
                <w:rFonts w:eastAsia="Arial Unicode MS"/>
                <w:cs/>
              </w:rPr>
              <w:t xml:space="preserve">ของบัญชี </w:t>
            </w:r>
            <w:r w:rsidRPr="00BE69F2">
              <w:rPr>
                <w:rFonts w:eastAsia="Arial Unicode MS"/>
              </w:rPr>
              <w:t>ACC</w:t>
            </w:r>
            <w:r w:rsidRPr="00BE69F2">
              <w:rPr>
                <w:rFonts w:eastAsia="Arial Unicode MS"/>
                <w:cs/>
              </w:rPr>
              <w:t>00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เป็น </w:t>
            </w:r>
            <w:r w:rsidRPr="00BE69F2">
              <w:rPr>
                <w:rFonts w:eastAsia="Arial Unicode MS"/>
              </w:rPr>
              <w:t>2003800006</w:t>
            </w:r>
            <w:r w:rsidRPr="00BE69F2">
              <w:rPr>
                <w:rFonts w:eastAsia="Arial Unicode MS"/>
                <w:cs/>
              </w:rPr>
              <w:t xml:space="preserve"> โครงการปรับปรุงโครงสร้างหนี้สำหรับลูกหนี้รายย่อยด้วยวิธีการรวมหนี้ (</w:t>
            </w:r>
            <w:r w:rsidRPr="00BE69F2">
              <w:rPr>
                <w:rFonts w:eastAsia="Arial Unicode MS"/>
              </w:rPr>
              <w:t>Debt Consolidation)</w:t>
            </w:r>
          </w:p>
          <w:p w14:paraId="122836B8" w14:textId="77777777" w:rsidR="00033C0B" w:rsidRPr="00BE69F2" w:rsidRDefault="00033C0B" w:rsidP="009A6773">
            <w:pPr>
              <w:pStyle w:val="ListParagraph"/>
              <w:numPr>
                <w:ilvl w:val="0"/>
                <w:numId w:val="8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Account Relationship Type </w:t>
            </w:r>
            <w:r w:rsidRPr="00BE69F2">
              <w:rPr>
                <w:rFonts w:eastAsia="Arial Unicode MS"/>
                <w:cs/>
              </w:rPr>
              <w:t xml:space="preserve">ด้วย </w:t>
            </w:r>
            <w:r w:rsidRPr="00BE69F2">
              <w:rPr>
                <w:rFonts w:eastAsia="Arial Unicode MS"/>
              </w:rPr>
              <w:t>2000200002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Restructured and Rescheduled </w:t>
            </w:r>
            <w:r w:rsidRPr="00BE69F2">
              <w:rPr>
                <w:rFonts w:eastAsia="Arial Unicode MS"/>
                <w:cs/>
              </w:rPr>
              <w:t xml:space="preserve">โดยมี </w:t>
            </w:r>
            <w:r w:rsidRPr="00BE69F2">
              <w:rPr>
                <w:rFonts w:eastAsia="Arial Unicode MS"/>
              </w:rPr>
              <w:t xml:space="preserve">Account Id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ACC</w:t>
            </w:r>
            <w:r w:rsidRPr="00BE69F2">
              <w:rPr>
                <w:rFonts w:eastAsia="Arial Unicode MS"/>
                <w:cs/>
              </w:rPr>
              <w:t>00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 xml:space="preserve">Previous Account Id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ACC001</w:t>
            </w:r>
            <w:r w:rsidRPr="00BE69F2">
              <w:rPr>
                <w:rFonts w:eastAsia="Arial Unicode MS"/>
                <w:cs/>
              </w:rPr>
              <w:t xml:space="preserve"> และ </w:t>
            </w:r>
            <w:r w:rsidRPr="00BE69F2">
              <w:rPr>
                <w:rFonts w:eastAsia="Arial Unicode MS"/>
              </w:rPr>
              <w:t>ACC</w:t>
            </w:r>
            <w:r w:rsidRPr="00BE69F2">
              <w:rPr>
                <w:rFonts w:eastAsia="Arial Unicode MS"/>
                <w:cs/>
              </w:rPr>
              <w:t>002</w:t>
            </w:r>
          </w:p>
        </w:tc>
      </w:tr>
    </w:tbl>
    <w:p w14:paraId="3043DBCE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E2293BC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543AA3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85A600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การโอนจากสินเชื่อเช่าซื้อไปรวมกับ </w:t>
            </w:r>
            <w:r w:rsidRPr="00BE69F2">
              <w:rPr>
                <w:rFonts w:eastAsia="Arial Unicode MS"/>
              </w:rPr>
              <w:t xml:space="preserve">Home for Cash </w:t>
            </w:r>
            <w:r w:rsidRPr="00BE69F2">
              <w:rPr>
                <w:rFonts w:eastAsia="Arial Unicode MS"/>
                <w:cs/>
              </w:rPr>
              <w:t>ถือเป็น</w:t>
            </w:r>
            <w:r w:rsidRPr="00BE69F2">
              <w:rPr>
                <w:rFonts w:eastAsia="Arial Unicode MS"/>
              </w:rPr>
              <w:t xml:space="preserve"> Debt Consolidation</w:t>
            </w:r>
            <w:r w:rsidRPr="00BE69F2" w:rsidDel="00CF2C4B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7D19E271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F8A46B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6C70BB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ตามเกณฑ์ของโครงการปรับปรุงโครงสร้างหนี้สำหรับลูกหนี้รายย่อยด้วยวิธีการรวมหนี้ (</w:t>
            </w:r>
            <w:r w:rsidRPr="00BE69F2">
              <w:rPr>
                <w:rFonts w:eastAsia="Arial Unicode MS"/>
              </w:rPr>
              <w:t xml:space="preserve">Debt Consolidation) </w:t>
            </w:r>
            <w:r w:rsidRPr="00BE69F2">
              <w:rPr>
                <w:rFonts w:eastAsia="Arial Unicode MS"/>
                <w:cs/>
              </w:rPr>
              <w:t xml:space="preserve">จะต้องเป็น </w:t>
            </w:r>
            <w:r w:rsidRPr="00BE69F2">
              <w:rPr>
                <w:rFonts w:eastAsia="Arial Unicode MS"/>
              </w:rPr>
              <w:t xml:space="preserve">Housing Loan </w:t>
            </w:r>
            <w:r w:rsidRPr="00BE69F2">
              <w:rPr>
                <w:rFonts w:eastAsia="Arial Unicode MS"/>
                <w:cs/>
              </w:rPr>
              <w:t xml:space="preserve">ไม่ใช่ </w:t>
            </w:r>
            <w:r w:rsidRPr="00BE69F2">
              <w:rPr>
                <w:rFonts w:eastAsia="Arial Unicode MS"/>
              </w:rPr>
              <w:t xml:space="preserve">Home for Cash </w:t>
            </w:r>
            <w:r w:rsidRPr="00BE69F2">
              <w:rPr>
                <w:rFonts w:eastAsia="Arial Unicode MS"/>
                <w:cs/>
              </w:rPr>
              <w:t xml:space="preserve">ดังนั้น 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>บัญชีไม่นับว่าเข้ามาตรการ</w:t>
            </w:r>
          </w:p>
        </w:tc>
      </w:tr>
    </w:tbl>
    <w:p w14:paraId="6510FD43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  <w:r w:rsidRPr="00BE69F2">
        <w:rPr>
          <w:rFonts w:eastAsia="Arial Unicode MS"/>
          <w:cs/>
        </w:rPr>
        <w:br w:type="page"/>
      </w:r>
    </w:p>
    <w:p w14:paraId="57D0E90D" w14:textId="0E3C4A8B" w:rsidR="00033C0B" w:rsidRPr="00BE69F2" w:rsidRDefault="007269EE" w:rsidP="009A6773">
      <w:pPr>
        <w:pStyle w:val="Heading3"/>
        <w:spacing w:line="240" w:lineRule="auto"/>
      </w:pPr>
      <w:bookmarkStart w:id="94" w:name="_Toc117260824"/>
      <w:bookmarkStart w:id="95" w:name="_Toc119937667"/>
      <w:r w:rsidRPr="00BE69F2">
        <w:t xml:space="preserve">1.10 </w:t>
      </w:r>
      <w:r w:rsidR="00033C0B" w:rsidRPr="00BE69F2">
        <w:t>Grace Period</w:t>
      </w:r>
      <w:r w:rsidR="00033C0B" w:rsidRPr="00BE69F2">
        <w:rPr>
          <w:cs/>
        </w:rPr>
        <w:t xml:space="preserve"> (</w:t>
      </w:r>
      <w:r w:rsidR="00033C0B" w:rsidRPr="00BE69F2">
        <w:t>DER_GRPD</w:t>
      </w:r>
      <w:r w:rsidR="00033C0B" w:rsidRPr="00BE69F2">
        <w:rPr>
          <w:cs/>
        </w:rPr>
        <w:t>)</w:t>
      </w:r>
      <w:bookmarkEnd w:id="93"/>
      <w:bookmarkEnd w:id="94"/>
      <w:bookmarkEnd w:id="95"/>
    </w:p>
    <w:p w14:paraId="04897F47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96" w:name="_Toc115806920"/>
      <w:r w:rsidRPr="00BE69F2">
        <w:rPr>
          <w:rFonts w:ascii="Browallia New" w:hAnsi="Browallia New" w:cs="Browallia New"/>
          <w:i w:val="0"/>
          <w:color w:val="002060"/>
        </w:rPr>
        <w:t>General Questions</w:t>
      </w:r>
      <w:bookmarkEnd w:id="96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5299295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E47B52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5BB8E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บัญชีสินเชื่อที่มีการผ่อนชำระ (</w:t>
            </w:r>
            <w:r w:rsidRPr="00BE69F2">
              <w:rPr>
                <w:rFonts w:eastAsia="Arial Unicode MS"/>
              </w:rPr>
              <w:t xml:space="preserve">Installment loan) </w:t>
            </w:r>
            <w:r w:rsidRPr="00BE69F2">
              <w:rPr>
                <w:rFonts w:eastAsia="Arial Unicode MS"/>
                <w:cs/>
              </w:rPr>
              <w:t xml:space="preserve"> สง. จะนำเงินที่ลูกหนี้ชำระคืนมาหักดอกเบี้ยก่อน แล้วจึงนำส่วนที่เหลือไปหักเงินต้น หาก สง. ให้ความช่วยเหลือลูกหนี้โดยการลดยอดจำนวนเงินที่ลูกค้าจะต้องนำมาชำระในแต่ละงวด ให้รายงาน</w:t>
            </w:r>
          </w:p>
          <w:p w14:paraId="02D24886" w14:textId="77777777" w:rsidR="00033C0B" w:rsidRPr="00BE69F2" w:rsidRDefault="00033C0B" w:rsidP="009A6773">
            <w:pPr>
              <w:pStyle w:val="ListParagraph"/>
              <w:numPr>
                <w:ilvl w:val="0"/>
                <w:numId w:val="5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Grace Period Type 2002500007</w:t>
            </w:r>
            <w:r w:rsidRPr="00BE69F2">
              <w:rPr>
                <w:rFonts w:eastAsia="Arial Unicode MS"/>
                <w:cs/>
              </w:rPr>
              <w:t xml:space="preserve"> การปลอดประเภทอื่น ๆ</w:t>
            </w:r>
          </w:p>
          <w:p w14:paraId="5834E9C9" w14:textId="77777777" w:rsidR="00033C0B" w:rsidRPr="00BE69F2" w:rsidRDefault="00033C0B" w:rsidP="009A6773">
            <w:pPr>
              <w:pStyle w:val="ListParagraph"/>
              <w:numPr>
                <w:ilvl w:val="0"/>
                <w:numId w:val="5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Other Grace Period Type Description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Installment</w:t>
            </w:r>
          </w:p>
          <w:p w14:paraId="00F9AB3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  <w:cs/>
              </w:rPr>
              <w:t>ได้หรือไม่ เนื่องจากการปลอดเงินต้นหรือดอกเบี้ย ขึ้นอยู่กับยอดหนี้คงเหลือของแต่ละบัญชีเทียบกับยอดเงินที่ลูกหนี้ต้องจ่ายในแต่ละงวด</w:t>
            </w:r>
          </w:p>
        </w:tc>
      </w:tr>
      <w:tr w:rsidR="00BE69F2" w:rsidRPr="00BE69F2" w14:paraId="7E870262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6E90372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435FCE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จากแบบสำรวจข้อมูล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ธปท. เห็นว่าเบื้องต้นมีแนวทางการรายงาน มีดังนี้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68"/>
              <w:gridCol w:w="3544"/>
              <w:gridCol w:w="3950"/>
            </w:tblGrid>
            <w:tr w:rsidR="00BE69F2" w:rsidRPr="00BE69F2" w14:paraId="442F41E1" w14:textId="77777777">
              <w:trPr>
                <w:trHeight w:val="248"/>
              </w:trPr>
              <w:tc>
                <w:tcPr>
                  <w:tcW w:w="1868" w:type="dxa"/>
                </w:tcPr>
                <w:p w14:paraId="3634AF62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ลักษณะผลิตภัณฑ์</w:t>
                  </w:r>
                </w:p>
              </w:tc>
              <w:tc>
                <w:tcPr>
                  <w:tcW w:w="3544" w:type="dxa"/>
                </w:tcPr>
                <w:p w14:paraId="1E3902E4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พักชำระเงินต้น หรือ ดอกเบี้ย ทั้งหมด</w:t>
                  </w:r>
                </w:p>
              </w:tc>
              <w:tc>
                <w:tcPr>
                  <w:tcW w:w="3950" w:type="dxa"/>
                </w:tcPr>
                <w:p w14:paraId="0C30B8D4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พักชำระเงินต้น หรือ ดอกเบี้ย บางส่วน</w:t>
                  </w:r>
                </w:p>
              </w:tc>
            </w:tr>
            <w:tr w:rsidR="00BE69F2" w:rsidRPr="00BE69F2" w14:paraId="6693AA9C" w14:textId="77777777">
              <w:trPr>
                <w:trHeight w:val="262"/>
              </w:trPr>
              <w:tc>
                <w:tcPr>
                  <w:tcW w:w="1868" w:type="dxa"/>
                </w:tcPr>
                <w:p w14:paraId="63FF3CA9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P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แยกกับ </w:t>
                  </w:r>
                  <w:r w:rsidRPr="00BE69F2">
                    <w:rPr>
                      <w:rFonts w:eastAsia="Arial Unicode MS"/>
                    </w:rPr>
                    <w:t xml:space="preserve">I </w:t>
                  </w:r>
                </w:p>
              </w:tc>
              <w:tc>
                <w:tcPr>
                  <w:tcW w:w="3544" w:type="dxa"/>
                </w:tcPr>
                <w:p w14:paraId="51C71D20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6"/>
                    </w:numPr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พิจารณาตามแผนการชำระ</w:t>
                  </w:r>
                </w:p>
              </w:tc>
              <w:tc>
                <w:tcPr>
                  <w:tcW w:w="3950" w:type="dxa"/>
                </w:tcPr>
                <w:p w14:paraId="5EB52685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6"/>
                    </w:numPr>
                    <w:ind w:hanging="332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พิจารณาตามแผนการชำระ</w:t>
                  </w:r>
                </w:p>
              </w:tc>
            </w:tr>
            <w:tr w:rsidR="00BE69F2" w:rsidRPr="00BE69F2" w14:paraId="2280B17F" w14:textId="77777777">
              <w:trPr>
                <w:trHeight w:val="248"/>
              </w:trPr>
              <w:tc>
                <w:tcPr>
                  <w:tcW w:w="1868" w:type="dxa"/>
                </w:tcPr>
                <w:p w14:paraId="4A050AE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 xml:space="preserve">P </w:t>
                  </w:r>
                  <w:r w:rsidRPr="00BE69F2">
                    <w:rPr>
                      <w:rFonts w:eastAsia="Arial Unicode MS"/>
                      <w:cs/>
                    </w:rPr>
                    <w:t xml:space="preserve">รวมกับ </w:t>
                  </w:r>
                  <w:r w:rsidRPr="00BE69F2">
                    <w:rPr>
                      <w:rFonts w:eastAsia="Arial Unicode MS"/>
                    </w:rPr>
                    <w:t xml:space="preserve">I </w:t>
                  </w:r>
                </w:p>
              </w:tc>
              <w:tc>
                <w:tcPr>
                  <w:tcW w:w="3544" w:type="dxa"/>
                </w:tcPr>
                <w:p w14:paraId="3E7FE66E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6"/>
                    </w:num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คำนวณเทียบกับการคิดการผ่อนชำระของงวดก่อนหน้าที่รายงาน</w:t>
                  </w:r>
                  <w:r w:rsidRPr="00BE69F2">
                    <w:rPr>
                      <w:rFonts w:eastAsia="Arial Unicode MS"/>
                    </w:rPr>
                    <w:t xml:space="preserve"> (</w:t>
                  </w:r>
                  <w:r w:rsidRPr="00BE69F2">
                    <w:rPr>
                      <w:rFonts w:eastAsia="Arial Unicode MS"/>
                      <w:cs/>
                    </w:rPr>
                    <w:t>ไม่ต้องชำระค่างวด)</w:t>
                  </w:r>
                </w:p>
              </w:tc>
              <w:tc>
                <w:tcPr>
                  <w:tcW w:w="3950" w:type="dxa"/>
                </w:tcPr>
                <w:p w14:paraId="4BB7F1BC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6"/>
                    </w:numPr>
                    <w:ind w:left="318" w:hanging="284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หาก </w:t>
                  </w:r>
                  <w:r w:rsidRPr="00BE69F2">
                    <w:rPr>
                      <w:rFonts w:eastAsia="Arial Unicode MS"/>
                    </w:rPr>
                    <w:t xml:space="preserve">P+ I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แล้วมีพักแขวน </w:t>
                  </w:r>
                  <w:r w:rsidRPr="00BE69F2">
                    <w:rPr>
                      <w:rFonts w:eastAsia="Arial Unicode MS"/>
                    </w:rPr>
                    <w:t xml:space="preserve">(Non-Billing Interest) </w:t>
                  </w:r>
                  <w:r w:rsidRPr="00BE69F2">
                    <w:rPr>
                      <w:rFonts w:eastAsia="Arial Unicode MS"/>
                      <w:cs/>
                    </w:rPr>
                    <w:t>สามารถแยกพักดอกเบี้ยบางส่วนได้</w:t>
                  </w:r>
                </w:p>
                <w:p w14:paraId="6AC1A916" w14:textId="77777777" w:rsidR="00033C0B" w:rsidRPr="00BE69F2" w:rsidRDefault="00033C0B" w:rsidP="009A6773">
                  <w:pPr>
                    <w:pStyle w:val="ListParagraph"/>
                    <w:numPr>
                      <w:ilvl w:val="0"/>
                      <w:numId w:val="86"/>
                    </w:numPr>
                    <w:ind w:left="318" w:hanging="284"/>
                    <w:rPr>
                      <w:rFonts w:eastAsia="Arial Unicode MS"/>
                      <w:cs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หาก </w:t>
                  </w:r>
                  <w:r w:rsidRPr="00BE69F2">
                    <w:rPr>
                      <w:rFonts w:eastAsia="Arial Unicode MS"/>
                    </w:rPr>
                    <w:t xml:space="preserve">P+ I </w:t>
                  </w:r>
                  <w:r w:rsidRPr="00BE69F2">
                    <w:rPr>
                      <w:rFonts w:eastAsia="Arial Unicode MS"/>
                      <w:cs/>
                    </w:rPr>
                    <w:t xml:space="preserve">แล้วแยกไม่ได้ ให้รายงานแบบ </w:t>
                  </w:r>
                  <w:r w:rsidRPr="00BE69F2">
                    <w:rPr>
                      <w:rFonts w:eastAsia="Arial Unicode MS"/>
                    </w:rPr>
                    <w:t xml:space="preserve">Best effort </w:t>
                  </w:r>
                  <w:r w:rsidRPr="00BE69F2">
                    <w:rPr>
                      <w:rFonts w:eastAsia="Arial Unicode MS"/>
                      <w:cs/>
                    </w:rPr>
                    <w:t>หรือ อนุโลมให้ไม่รายงาน หรือ รายงานตามที่ สง. สอบถามมาได้ (</w:t>
                  </w:r>
                  <w:r w:rsidRPr="00BE69F2">
                    <w:rPr>
                      <w:rFonts w:eastAsia="Arial Unicode MS"/>
                    </w:rPr>
                    <w:t>2002500007</w:t>
                  </w:r>
                  <w:r w:rsidRPr="00BE69F2">
                    <w:rPr>
                      <w:rFonts w:eastAsia="Arial Unicode MS"/>
                      <w:cs/>
                    </w:rPr>
                    <w:t xml:space="preserve"> การปลอดประเภทอื่น ๆ และ </w:t>
                  </w:r>
                  <w:r w:rsidRPr="00BE69F2">
                    <w:rPr>
                      <w:rFonts w:eastAsia="Arial Unicode MS"/>
                    </w:rPr>
                    <w:t xml:space="preserve">Description </w:t>
                  </w:r>
                  <w:r w:rsidRPr="00BE69F2">
                    <w:rPr>
                      <w:rFonts w:eastAsia="Arial Unicode MS"/>
                      <w:cs/>
                    </w:rPr>
                    <w:t xml:space="preserve">เป็น </w:t>
                  </w:r>
                  <w:r w:rsidRPr="00BE69F2">
                    <w:rPr>
                      <w:rFonts w:eastAsia="Arial Unicode MS"/>
                    </w:rPr>
                    <w:t>Installment)</w:t>
                  </w:r>
                </w:p>
              </w:tc>
            </w:tr>
          </w:tbl>
          <w:p w14:paraId="3E261C5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หมายเหตุ </w:t>
            </w:r>
            <w:r w:rsidRPr="00BE69F2">
              <w:rPr>
                <w:rFonts w:eastAsia="Arial Unicode MS"/>
              </w:rPr>
              <w:t>: P (</w:t>
            </w:r>
            <w:r w:rsidRPr="00BE69F2">
              <w:rPr>
                <w:rFonts w:eastAsia="Arial Unicode MS"/>
                <w:cs/>
              </w:rPr>
              <w:t xml:space="preserve">เงินต้น) และ  </w:t>
            </w:r>
            <w:r w:rsidRPr="00BE69F2">
              <w:rPr>
                <w:rFonts w:eastAsia="Arial Unicode MS"/>
              </w:rPr>
              <w:t>I (</w:t>
            </w:r>
            <w:r w:rsidRPr="00BE69F2">
              <w:rPr>
                <w:rFonts w:eastAsia="Arial Unicode MS"/>
                <w:cs/>
              </w:rPr>
              <w:t>ดอกเบี้ย)</w:t>
            </w:r>
          </w:p>
          <w:p w14:paraId="57193EB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อย่างไรก็ดี หาก สง. ใดมีข้อจำกัดเพิ่มเติมให้หารือกับ ธปท. รายกรณี</w:t>
            </w:r>
          </w:p>
        </w:tc>
      </w:tr>
    </w:tbl>
    <w:p w14:paraId="1C7373FF" w14:textId="77777777" w:rsidR="00033C0B" w:rsidRPr="00BE69F2" w:rsidRDefault="00033C0B" w:rsidP="009A6773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AB24218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35C3FF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ACD69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ให้รายงาน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1.10 Grace Period </w:t>
            </w:r>
            <w:r w:rsidRPr="00BE69F2">
              <w:rPr>
                <w:rFonts w:eastAsia="Arial Unicode MS"/>
                <w:cs/>
              </w:rPr>
              <w:t xml:space="preserve">เฉพาะลูกค้าที่เข้ามาตรการ </w:t>
            </w:r>
            <w:r w:rsidRPr="00BE69F2">
              <w:rPr>
                <w:rFonts w:eastAsia="Arial Unicode MS"/>
              </w:rPr>
              <w:t>1.9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Policy Adoption </w:t>
            </w:r>
            <w:r w:rsidRPr="00BE69F2">
              <w:rPr>
                <w:rFonts w:eastAsia="Arial Unicode MS"/>
                <w:cs/>
              </w:rPr>
              <w:t xml:space="preserve">ใช่หรือไม่ หรือครอบคลุมถึง </w:t>
            </w: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 xml:space="preserve">อื่น ๆ ของ สง. ที่มีการให้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กับลูกค้าเฉพาะกลุ่ม เช่น กลุ่มธุรกิจที่มีรายได้ตามฤดูกาล (</w:t>
            </w:r>
            <w:r w:rsidRPr="00BE69F2">
              <w:rPr>
                <w:rFonts w:eastAsia="Arial Unicode MS"/>
              </w:rPr>
              <w:t>Seasonal)</w:t>
            </w:r>
          </w:p>
        </w:tc>
      </w:tr>
      <w:tr w:rsidR="00BE69F2" w:rsidRPr="00BE69F2" w14:paraId="72C87F2A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39E4C5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AE3733C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ไม่ใช่  ขั้นต่ำให้รายงาน</w:t>
            </w:r>
            <w:r w:rsidRPr="00BE69F2">
              <w:rPr>
                <w:rFonts w:eastAsia="Arial Unicode MS"/>
              </w:rPr>
              <w:t xml:space="preserve"> Grace Period </w:t>
            </w:r>
            <w:r w:rsidRPr="00BE69F2">
              <w:rPr>
                <w:rFonts w:eastAsia="Arial Unicode MS"/>
                <w:cs/>
              </w:rPr>
              <w:t xml:space="preserve">สำหรับบัญชีที่เข้ามาตรการให้ความช่วยเหลือ </w:t>
            </w:r>
            <w:r w:rsidRPr="00BE69F2">
              <w:rPr>
                <w:rFonts w:eastAsia="Arial Unicode MS"/>
              </w:rPr>
              <w:t>Policy adoption</w:t>
            </w:r>
            <w:r w:rsidRPr="00BE69F2">
              <w:rPr>
                <w:rFonts w:eastAsia="Arial Unicode MS"/>
                <w:cs/>
              </w:rPr>
              <w:t xml:space="preserve"> หรือ มีการปรับโครงสร้างหนี้ </w:t>
            </w:r>
            <w:r w:rsidRPr="00BE69F2">
              <w:rPr>
                <w:rFonts w:eastAsia="Arial Unicode MS"/>
              </w:rPr>
              <w:t xml:space="preserve">Debt Restructuring </w:t>
            </w:r>
            <w:r w:rsidRPr="00BE69F2">
              <w:rPr>
                <w:rFonts w:eastAsia="Arial Unicode MS"/>
                <w:cs/>
              </w:rPr>
              <w:t>อย่างไรก็ดี สง. สามารถรายงานขอบเขตมามากกว่าได้ หากการพักชำระหนี้นั้นสะท้อนถึงความเสี่ยงที่ลูกหนี้จะไม่สามารถชำระหนี้ได้ตามกำหนด</w:t>
            </w:r>
          </w:p>
        </w:tc>
      </w:tr>
    </w:tbl>
    <w:p w14:paraId="10C35B35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87CE392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8EB7ED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32D75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 xml:space="preserve">ของบัญชีที่มีการปรับปรุงโครงสร้างหนี้ ต้องรายงานทั้ง </w:t>
            </w:r>
            <w:r w:rsidRPr="00BE69F2">
              <w:rPr>
                <w:rFonts w:eastAsia="Arial Unicode MS"/>
              </w:rPr>
              <w:t xml:space="preserve">Data Entity 1.10 Grace Period 1.9 Policy Adoption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1.13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Debt Restructuring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</w:tc>
      </w:tr>
      <w:tr w:rsidR="00BE69F2" w:rsidRPr="00BE69F2" w14:paraId="75C4D9B5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A33619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0346407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ใช่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โดยพิจารณาการรายงานดังนี้</w:t>
            </w:r>
          </w:p>
          <w:p w14:paraId="04EE4FE4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รายงาน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1.9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Policy Adoption </w:t>
            </w:r>
            <w:r w:rsidRPr="00BE69F2">
              <w:rPr>
                <w:rFonts w:eastAsia="Arial Unicode MS"/>
                <w:cs/>
              </w:rPr>
              <w:t xml:space="preserve">หากเกี่ยวกับการให้ความช่วยเหลือทั้งของโครงการภาครัฐ ตามแนวนโยบายของ ธปท. หรือมาตรการที่ร่วมกับสถาบันการเงินของรัฐ </w:t>
            </w:r>
          </w:p>
          <w:p w14:paraId="457B8E28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>Data Entity 1.13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Debt Restructuring </w:t>
            </w:r>
            <w:r w:rsidRPr="00BE69F2">
              <w:rPr>
                <w:rFonts w:eastAsia="Arial Unicode MS"/>
                <w:cs/>
              </w:rPr>
              <w:t xml:space="preserve">ด้วยวิธีการปรับโครงสร้างหนี้ด้วย </w:t>
            </w:r>
            <w:r w:rsidRPr="00BE69F2">
              <w:rPr>
                <w:rFonts w:eastAsia="Arial Unicode MS"/>
              </w:rPr>
              <w:t>2001900012</w:t>
            </w:r>
            <w:r w:rsidRPr="00BE69F2">
              <w:rPr>
                <w:rFonts w:eastAsia="Arial Unicode MS"/>
                <w:cs/>
              </w:rPr>
              <w:t xml:space="preserve"> ให้ระยะเวลาปลอดหนี้ (</w:t>
            </w:r>
            <w:r w:rsidRPr="00BE69F2">
              <w:rPr>
                <w:rFonts w:eastAsia="Arial Unicode MS"/>
              </w:rPr>
              <w:t>Grace Period</w:t>
            </w:r>
            <w:r w:rsidRPr="00BE69F2">
              <w:rPr>
                <w:rFonts w:eastAsia="Arial Unicode MS"/>
                <w:cs/>
              </w:rPr>
              <w:t>) เงินต้น และ/หรือ ดอกเบี้ย</w:t>
            </w:r>
          </w:p>
          <w:p w14:paraId="30097471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และ รายงาน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1.10 Grace Period </w:t>
            </w:r>
            <w:r w:rsidRPr="00BE69F2">
              <w:rPr>
                <w:rFonts w:eastAsia="Arial Unicode MS"/>
                <w:cs/>
              </w:rPr>
              <w:t xml:space="preserve">ระบุรายละเอียดการให้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นั้นๆ</w:t>
            </w:r>
          </w:p>
        </w:tc>
      </w:tr>
    </w:tbl>
    <w:p w14:paraId="1BE0D99C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9F06C71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08FC08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FB987E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 xml:space="preserve">รวมมาตรการพักหนี้ของ ธปท. ใช่หรือไม่ </w:t>
            </w:r>
          </w:p>
          <w:p w14:paraId="2B9EE62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และต้องรายงานเป็น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 xml:space="preserve">Product </w:t>
            </w:r>
            <w:r w:rsidRPr="00BE69F2">
              <w:rPr>
                <w:rFonts w:eastAsia="Arial Unicode MS"/>
                <w:cs/>
              </w:rPr>
              <w:t xml:space="preserve">ปกติ ด้วยหรือไม่ </w:t>
            </w:r>
          </w:p>
        </w:tc>
      </w:tr>
      <w:tr w:rsidR="00BE69F2" w:rsidRPr="00BE69F2" w14:paraId="730C4024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77CF1B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F51919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ใช่ รวมมาตรการพักหนี้ของ ธปท. </w:t>
            </w:r>
          </w:p>
          <w:p w14:paraId="374BD3E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แต่ไม่ต้องส่ง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 xml:space="preserve">แบบทั่วไปที่เป็น </w:t>
            </w:r>
            <w:r w:rsidRPr="00BE69F2">
              <w:rPr>
                <w:rFonts w:eastAsia="Arial Unicode MS"/>
              </w:rPr>
              <w:t xml:space="preserve">Features </w:t>
            </w:r>
            <w:r w:rsidRPr="00BE69F2">
              <w:rPr>
                <w:rFonts w:eastAsia="Arial Unicode MS"/>
                <w:cs/>
              </w:rPr>
              <w:t>ของผลิตภัณฑ์นั้น ๆ</w:t>
            </w:r>
          </w:p>
        </w:tc>
      </w:tr>
    </w:tbl>
    <w:p w14:paraId="3805AA6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04D6DAF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66041C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B87AD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หากมีการเลื่อนวันการชำระงวดแรกถือว่าเป็น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74B3C5E6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575BBC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B1812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ไม่นับ หากเป็นการผ่อนผันไม่คิดดอกเบี้ยผิดนัดชำระหนี้ที่กำหนดเป็นการทั่วไปของผลิตภัณฑ์นั้น ๆ</w:t>
            </w:r>
          </w:p>
        </w:tc>
      </w:tr>
    </w:tbl>
    <w:p w14:paraId="2FBBEC8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CC1AEB9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6D1D0E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007629" w14:textId="74EABA09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สินเชื่อบัตรเครดิต หรือ </w:t>
            </w:r>
            <w:r w:rsidRPr="00BE69F2">
              <w:rPr>
                <w:rFonts w:eastAsia="Arial Unicode MS"/>
              </w:rPr>
              <w:t xml:space="preserve">Fleet Card </w:t>
            </w:r>
            <w:r w:rsidRPr="00BE69F2">
              <w:rPr>
                <w:rFonts w:eastAsia="Arial Unicode MS"/>
                <w:cs/>
              </w:rPr>
              <w:t xml:space="preserve">ที่มี </w:t>
            </w:r>
            <w:r w:rsidRPr="00BE69F2">
              <w:rPr>
                <w:rFonts w:eastAsia="Arial Unicode MS"/>
              </w:rPr>
              <w:t>Grace Period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="00FF5A28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วันหลัง </w:t>
            </w:r>
            <w:r w:rsidRPr="00BE69F2">
              <w:rPr>
                <w:rFonts w:eastAsia="Arial Unicode MS"/>
              </w:rPr>
              <w:t xml:space="preserve">Due Date </w:t>
            </w:r>
            <w:r w:rsidRPr="00BE69F2">
              <w:rPr>
                <w:rFonts w:eastAsia="Arial Unicode MS"/>
                <w:cs/>
              </w:rPr>
              <w:t>ให้รายงานหรือไม่</w:t>
            </w:r>
          </w:p>
        </w:tc>
      </w:tr>
      <w:tr w:rsidR="00BE69F2" w:rsidRPr="00BE69F2" w14:paraId="10550EC7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D58F96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963AF9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 </w:t>
            </w:r>
            <w:r w:rsidRPr="00BE69F2">
              <w:rPr>
                <w:rFonts w:eastAsia="Arial Unicode MS"/>
              </w:rPr>
              <w:t xml:space="preserve">Period </w:t>
            </w:r>
            <w:r w:rsidRPr="00BE69F2">
              <w:rPr>
                <w:rFonts w:eastAsia="Arial Unicode MS"/>
                <w:cs/>
              </w:rPr>
              <w:t xml:space="preserve">ที่กำหนดเป็นการทั่วไปของผลิตภัณฑ์นั้น ๆ </w:t>
            </w:r>
          </w:p>
        </w:tc>
      </w:tr>
    </w:tbl>
    <w:p w14:paraId="2A249B9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B5C8E0A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72E67F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0177C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ในส่วนที่ ธปท.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สนับสนุนดอกเบี้ย </w:t>
            </w:r>
            <w:r w:rsidRPr="00BE69F2">
              <w:rPr>
                <w:rFonts w:eastAsia="Arial Unicode MS"/>
              </w:rPr>
              <w:t>6</w:t>
            </w:r>
            <w:r w:rsidRPr="00BE69F2">
              <w:rPr>
                <w:rFonts w:eastAsia="Arial Unicode MS"/>
                <w:cs/>
              </w:rPr>
              <w:t xml:space="preserve"> เดือน (</w:t>
            </w:r>
            <w:r w:rsidRPr="00BE69F2">
              <w:rPr>
                <w:rFonts w:eastAsia="Arial Unicode MS"/>
              </w:rPr>
              <w:t>BOT Soft Loan)</w:t>
            </w:r>
            <w:r w:rsidRPr="00BE69F2">
              <w:rPr>
                <w:rFonts w:eastAsia="Arial Unicode MS"/>
                <w:cs/>
              </w:rPr>
              <w:t xml:space="preserve"> นับว่าเป็น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7B25CE2C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8C20EC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7BE509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ไม่นับ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เนื่องจาก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กำหนดเป็นการทั่วไปของผลิตภัณฑ์นั้น ๆ</w:t>
            </w:r>
          </w:p>
        </w:tc>
      </w:tr>
    </w:tbl>
    <w:p w14:paraId="746365B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3A42F47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4227E0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0082B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มาตรการช่วยเหลือลูกค้ารายย่อยที่ได้รับผลกระทบจาก</w:t>
            </w:r>
            <w:r w:rsidRPr="00BE69F2">
              <w:rPr>
                <w:rFonts w:eastAsia="Arial Unicode MS"/>
              </w:rPr>
              <w:t xml:space="preserve"> Covid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>19</w:t>
            </w:r>
            <w:r w:rsidRPr="00BE69F2">
              <w:rPr>
                <w:rFonts w:eastAsia="Arial Unicode MS"/>
                <w:cs/>
              </w:rPr>
              <w:t xml:space="preserve"> เช่น ให้ชำระดอกเบี้ยอย่างเดียวเป็นระยะเวลา </w:t>
            </w:r>
            <w:r w:rsidRPr="00BE69F2">
              <w:rPr>
                <w:rFonts w:eastAsia="Arial Unicode MS"/>
              </w:rPr>
              <w:t>12</w:t>
            </w:r>
            <w:r w:rsidRPr="00BE69F2">
              <w:rPr>
                <w:rFonts w:eastAsia="Arial Unicode MS"/>
                <w:cs/>
              </w:rPr>
              <w:t xml:space="preserve"> เดือน นับเป็น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154456AA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CB68D7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25EADF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นับเป็นการให้ </w:t>
            </w:r>
            <w:r w:rsidRPr="00BE69F2">
              <w:rPr>
                <w:rFonts w:eastAsia="Arial Unicode MS"/>
              </w:rPr>
              <w:t>Grace Period</w:t>
            </w:r>
          </w:p>
        </w:tc>
      </w:tr>
    </w:tbl>
    <w:p w14:paraId="79BD763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9F02186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6E3B7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EBD8F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วิธีการแปลงหนี้บัตรเครดิตเป็นเงินให้กู้ยืม </w:t>
            </w:r>
            <w:r w:rsidRPr="00BE69F2">
              <w:rPr>
                <w:rFonts w:eastAsia="Arial Unicode MS"/>
              </w:rPr>
              <w:t>T/L</w:t>
            </w:r>
            <w:r w:rsidRPr="00BE69F2">
              <w:rPr>
                <w:rFonts w:eastAsia="Arial Unicode MS"/>
                <w:cs/>
              </w:rPr>
              <w:t xml:space="preserve">ไม่ใช่มาตรการ </w:t>
            </w:r>
            <w:r w:rsidRPr="00BE69F2">
              <w:rPr>
                <w:rFonts w:eastAsia="Arial Unicode MS"/>
              </w:rPr>
              <w:t>Debt Consolidation</w:t>
            </w:r>
            <w:r w:rsidRPr="00BE69F2">
              <w:rPr>
                <w:rFonts w:eastAsia="Arial Unicode MS"/>
                <w:cs/>
              </w:rPr>
              <w:t xml:space="preserve"> ต้องรายงาน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3376BF62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C42F3B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F8B70E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>หากมีพักชำระเงินต้นหรือดอกเบี้ยด้วย หากไม่มี ไม่ต้องรายงาน</w:t>
            </w:r>
          </w:p>
        </w:tc>
      </w:tr>
    </w:tbl>
    <w:p w14:paraId="6D98E34C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DA6E913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54CC81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3627E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สง. ช่วยเหลือลูกหนี้ ด้วยวิธี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 xml:space="preserve">โดยปิดบัญชีเก่าแล้วเปิดบัญชีใหม่ เพื่อตั้งแผน </w:t>
            </w:r>
            <w:r w:rsidRPr="00BE69F2">
              <w:rPr>
                <w:rFonts w:eastAsia="Arial Unicode MS"/>
              </w:rPr>
              <w:t xml:space="preserve">Repayment </w:t>
            </w:r>
            <w:r w:rsidRPr="00BE69F2">
              <w:rPr>
                <w:rFonts w:eastAsia="Arial Unicode MS"/>
                <w:cs/>
              </w:rPr>
              <w:t xml:space="preserve">ในบัญชีใหม่ต้องรายงานใน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ใดบ้าง</w:t>
            </w:r>
          </w:p>
        </w:tc>
      </w:tr>
      <w:tr w:rsidR="00BE69F2" w:rsidRPr="00BE69F2" w14:paraId="451FA83B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7482AE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6A3F30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ให้รายงาน ดังนี้</w:t>
            </w:r>
          </w:p>
          <w:p w14:paraId="5AAF5C70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Data Entity 1.8 Account x Account </w:t>
            </w:r>
            <w:r w:rsidRPr="00BE69F2">
              <w:rPr>
                <w:rFonts w:eastAsia="Arial Unicode MS"/>
                <w:cs/>
              </w:rPr>
              <w:t>2000200002</w:t>
            </w:r>
            <w:r w:rsidRPr="00BE69F2">
              <w:rPr>
                <w:rFonts w:eastAsia="Arial Unicode MS"/>
              </w:rPr>
              <w:t xml:space="preserve"> Restructured and Rescheduled </w:t>
            </w:r>
            <w:r w:rsidRPr="00BE69F2">
              <w:rPr>
                <w:rFonts w:eastAsia="Arial Unicode MS"/>
                <w:cs/>
              </w:rPr>
              <w:t>เพื่อเชื่อมความสัมพันธ์ระหว่างบัญชี</w:t>
            </w:r>
          </w:p>
          <w:p w14:paraId="147A090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Data Entity 1.10 Grace Period </w:t>
            </w:r>
            <w:r w:rsidRPr="00BE69F2">
              <w:rPr>
                <w:rFonts w:eastAsia="Arial Unicode MS"/>
                <w:cs/>
              </w:rPr>
              <w:t xml:space="preserve">เพื่อบอกช่วงเวลาที่บัญชีใหม่ได้รับผลประโยชน์ของ </w:t>
            </w:r>
            <w:r w:rsidRPr="00BE69F2">
              <w:rPr>
                <w:rFonts w:eastAsia="Arial Unicode MS"/>
              </w:rPr>
              <w:t xml:space="preserve">skip </w:t>
            </w:r>
            <w:r w:rsidRPr="00BE69F2">
              <w:rPr>
                <w:rFonts w:eastAsia="Arial Unicode MS"/>
                <w:cs/>
              </w:rPr>
              <w:t>ชำระหนี้</w:t>
            </w:r>
          </w:p>
          <w:p w14:paraId="28BA4C28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0E086DD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หากเป็นการปรับปรุงโครงสร้างหนี้ให้รายงานเพิ่ม ดังนี้</w:t>
            </w:r>
          </w:p>
          <w:p w14:paraId="746B1D6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1.13</w:t>
            </w:r>
            <w:r w:rsidRPr="00BE69F2">
              <w:rPr>
                <w:rFonts w:eastAsia="Arial Unicode MS"/>
              </w:rPr>
              <w:t xml:space="preserve"> Debt Restructuring </w:t>
            </w:r>
            <w:r w:rsidRPr="00BE69F2">
              <w:rPr>
                <w:rFonts w:eastAsia="Arial Unicode MS"/>
                <w:cs/>
              </w:rPr>
              <w:t>เพื่อบอกรายละเอียดของการปรับโครงสร้างหนี้</w:t>
            </w:r>
          </w:p>
          <w:p w14:paraId="4C5511F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1.14</w:t>
            </w:r>
            <w:r w:rsidRPr="00BE69F2">
              <w:rPr>
                <w:rFonts w:eastAsia="Arial Unicode MS"/>
              </w:rPr>
              <w:t xml:space="preserve"> Debt Restructuring Method </w:t>
            </w:r>
            <w:r w:rsidRPr="00BE69F2">
              <w:rPr>
                <w:rFonts w:eastAsia="Arial Unicode MS"/>
                <w:cs/>
              </w:rPr>
              <w:t>เพื่อรายงานวิธีการปรับปรุงโครงสร้างหนี้</w:t>
            </w:r>
          </w:p>
          <w:p w14:paraId="769F77F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5ECA17E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หากเข้ามาตรการช่วยหลือของ ธปท. </w:t>
            </w:r>
          </w:p>
          <w:p w14:paraId="0A038C0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1.9 </w:t>
            </w:r>
            <w:r w:rsidRPr="00BE69F2">
              <w:rPr>
                <w:rFonts w:eastAsia="Arial Unicode MS"/>
              </w:rPr>
              <w:t xml:space="preserve">Policy Adoption </w:t>
            </w:r>
            <w:r w:rsidRPr="00BE69F2">
              <w:rPr>
                <w:rFonts w:eastAsia="Arial Unicode MS"/>
                <w:cs/>
              </w:rPr>
              <w:t>เพื่อรายงานเข้ามาตรการของบัญชีนี้</w:t>
            </w:r>
          </w:p>
        </w:tc>
      </w:tr>
    </w:tbl>
    <w:p w14:paraId="6A85C868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296629F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BB5AB61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6540C0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71D2E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หากให้ความช่วยเหลือบนบัญชี </w:t>
            </w:r>
            <w:r w:rsidRPr="00BE69F2">
              <w:rPr>
                <w:rFonts w:eastAsia="Arial Unicode MS"/>
              </w:rPr>
              <w:t xml:space="preserve">O/D for Buyer </w:t>
            </w:r>
            <w:r w:rsidRPr="00BE69F2">
              <w:rPr>
                <w:rFonts w:eastAsia="Arial Unicode MS"/>
                <w:cs/>
              </w:rPr>
              <w:t xml:space="preserve">โดยขยาย </w:t>
            </w:r>
            <w:r w:rsidRPr="00BE69F2">
              <w:rPr>
                <w:rFonts w:eastAsia="Arial Unicode MS"/>
              </w:rPr>
              <w:t xml:space="preserve">Maturity date </w:t>
            </w:r>
            <w:r w:rsidRPr="00BE69F2">
              <w:rPr>
                <w:rFonts w:eastAsia="Arial Unicode MS"/>
                <w:cs/>
              </w:rPr>
              <w:t xml:space="preserve">ออกไปในบาง </w:t>
            </w:r>
            <w:r w:rsidRPr="00BE69F2">
              <w:rPr>
                <w:rFonts w:eastAsia="Arial Unicode MS"/>
              </w:rPr>
              <w:t xml:space="preserve">Transaction </w:t>
            </w:r>
            <w:r w:rsidRPr="00BE69F2">
              <w:rPr>
                <w:rFonts w:eastAsia="Arial Unicode MS"/>
                <w:cs/>
              </w:rPr>
              <w:t>ต้องรายงานหรือไม่</w:t>
            </w:r>
          </w:p>
        </w:tc>
      </w:tr>
      <w:tr w:rsidR="00BE69F2" w:rsidRPr="00BE69F2" w14:paraId="5CBCB660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37CADF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12B7F3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1.10 </w:t>
            </w:r>
            <w:r w:rsidRPr="00BE69F2">
              <w:rPr>
                <w:rFonts w:eastAsia="Arial Unicode MS"/>
              </w:rPr>
              <w:t xml:space="preserve">Grace Period </w:t>
            </w:r>
            <w:r w:rsidRPr="00BE69F2">
              <w:rPr>
                <w:rFonts w:eastAsia="Arial Unicode MS"/>
                <w:cs/>
              </w:rPr>
              <w:t xml:space="preserve">แต่ให้รายงาน </w:t>
            </w:r>
            <w:r w:rsidRPr="00BE69F2">
              <w:rPr>
                <w:rFonts w:eastAsia="Arial Unicode MS"/>
              </w:rPr>
              <w:t>Been Extended Flag = 1</w:t>
            </w:r>
            <w:r w:rsidRPr="00BE69F2">
              <w:rPr>
                <w:rFonts w:eastAsia="Arial Unicode MS"/>
                <w:cs/>
              </w:rPr>
              <w:t xml:space="preserve"> ที่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 xml:space="preserve">1.1 </w:t>
            </w:r>
            <w:r w:rsidRPr="00BE69F2">
              <w:rPr>
                <w:rFonts w:eastAsia="Arial Unicode MS"/>
              </w:rPr>
              <w:t xml:space="preserve">Credit Account </w:t>
            </w:r>
            <w:r w:rsidRPr="00BE69F2">
              <w:rPr>
                <w:rFonts w:eastAsia="Arial Unicode MS"/>
                <w:cs/>
              </w:rPr>
              <w:t xml:space="preserve">แทน โดย </w:t>
            </w:r>
            <w:r w:rsidRPr="00BE69F2">
              <w:rPr>
                <w:rFonts w:eastAsia="Arial Unicode MS"/>
              </w:rPr>
              <w:t xml:space="preserve">Flag = 1 </w:t>
            </w:r>
            <w:r w:rsidRPr="00BE69F2">
              <w:rPr>
                <w:rFonts w:eastAsia="Arial Unicode MS"/>
                <w:cs/>
              </w:rPr>
              <w:t xml:space="preserve">เฉพาะงวดที่ขยาย </w:t>
            </w:r>
            <w:r w:rsidRPr="00BE69F2">
              <w:rPr>
                <w:rFonts w:eastAsia="Arial Unicode MS"/>
              </w:rPr>
              <w:t>Maturity Date</w:t>
            </w:r>
          </w:p>
        </w:tc>
      </w:tr>
    </w:tbl>
    <w:p w14:paraId="4EAD66B4" w14:textId="77777777" w:rsidR="00033C0B" w:rsidRPr="00BE69F2" w:rsidRDefault="00033C0B" w:rsidP="009A6773">
      <w:pPr>
        <w:spacing w:line="240" w:lineRule="auto"/>
      </w:pPr>
    </w:p>
    <w:p w14:paraId="6D49DB75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97" w:name="_Toc115806922"/>
      <w:r w:rsidRPr="00BE69F2">
        <w:rPr>
          <w:rFonts w:ascii="Browallia New" w:hAnsi="Browallia New" w:cs="Browallia New"/>
          <w:i w:val="0"/>
          <w:color w:val="002060"/>
        </w:rPr>
        <w:t>[End Date]</w:t>
      </w:r>
      <w:bookmarkEnd w:id="97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A447A03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75101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F619B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Grace Period  </w:t>
            </w:r>
            <w:r w:rsidRPr="00BE69F2">
              <w:rPr>
                <w:rFonts w:eastAsia="Arial Unicode MS"/>
                <w:cs/>
              </w:rPr>
              <w:t>เริ่มวันไหน และ  สิ้นสุดวันไหน พิจารณาอย่างไร</w:t>
            </w:r>
          </w:p>
        </w:tc>
      </w:tr>
      <w:tr w:rsidR="00BE69F2" w:rsidRPr="00BE69F2" w14:paraId="62B01C12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0098F5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9CCFD09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วันที่เริ่ม คือ วันที่ลูกหนี้รายนั้นได้รับสิทธิประโยชน์จาก </w:t>
            </w:r>
            <w:r w:rsidRPr="00BE69F2">
              <w:rPr>
                <w:rFonts w:eastAsia="Arial Unicode MS"/>
              </w:rPr>
              <w:t xml:space="preserve">Grace Period </w:t>
            </w:r>
          </w:p>
          <w:p w14:paraId="6814027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วันสุดท้าย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>คือ วันสุดท้ายที่ลูกหนี้รายนั้นได้รับสิทธิประโยชน์ และวันต่อไปจะต้องกลับมาชำระตามเดิม</w:t>
            </w:r>
          </w:p>
        </w:tc>
      </w:tr>
    </w:tbl>
    <w:p w14:paraId="1931D441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B0928EC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7A882CD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AECD5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นาย ข. เข้ามาตรการชะลอการชำระหนี้ </w:t>
            </w:r>
            <w:r w:rsidRPr="00BE69F2">
              <w:rPr>
                <w:rFonts w:eastAsia="Arial Unicode MS"/>
              </w:rPr>
              <w:t>12</w:t>
            </w:r>
            <w:r w:rsidRPr="00BE69F2">
              <w:rPr>
                <w:rFonts w:eastAsia="Arial Unicode MS"/>
                <w:cs/>
              </w:rPr>
              <w:t xml:space="preserve"> เดือน ตั้งแต่ พ.ย. </w:t>
            </w:r>
            <w:r w:rsidRPr="00BE69F2">
              <w:rPr>
                <w:rFonts w:eastAsia="Arial Unicode MS"/>
              </w:rPr>
              <w:t>21</w:t>
            </w:r>
            <w:r w:rsidRPr="00BE69F2">
              <w:rPr>
                <w:rFonts w:eastAsia="Arial Unicode MS"/>
                <w:cs/>
              </w:rPr>
              <w:t xml:space="preserve"> - พ.ย. </w:t>
            </w:r>
            <w:r w:rsidRPr="00BE69F2">
              <w:rPr>
                <w:rFonts w:eastAsia="Arial Unicode MS"/>
              </w:rPr>
              <w:t>22</w:t>
            </w:r>
            <w:r w:rsidRPr="00BE69F2">
              <w:rPr>
                <w:rFonts w:eastAsia="Arial Unicode MS"/>
                <w:cs/>
              </w:rPr>
              <w:t xml:space="preserve"> โดยจ่ายงวดชำระหนีจากเดิม </w:t>
            </w:r>
            <w:r w:rsidRPr="00BE69F2">
              <w:rPr>
                <w:rFonts w:eastAsia="Arial Unicode MS"/>
              </w:rPr>
              <w:t>8,000</w:t>
            </w:r>
            <w:r w:rsidRPr="00BE69F2">
              <w:rPr>
                <w:rFonts w:eastAsia="Arial Unicode MS"/>
                <w:cs/>
              </w:rPr>
              <w:t xml:space="preserve"> บาท เหลือ </w:t>
            </w:r>
            <w:r w:rsidRPr="00BE69F2">
              <w:rPr>
                <w:rFonts w:eastAsia="Arial Unicode MS"/>
              </w:rPr>
              <w:t>5,000</w:t>
            </w:r>
            <w:r w:rsidRPr="00BE69F2">
              <w:rPr>
                <w:rFonts w:eastAsia="Arial Unicode MS"/>
                <w:cs/>
              </w:rPr>
              <w:t xml:space="preserve"> บาท โดยดอกเบี้ยที่ค้างชำระ ส่วนหนึ่งจะไปเก็บงวดสุดท้ายของสัญญาเงินกู้ ให้รายงาน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คือ งวดสุดท้ายของสัญญา ใช่หรือไม่</w:t>
            </w:r>
          </w:p>
        </w:tc>
      </w:tr>
      <w:tr w:rsidR="00BE69F2" w:rsidRPr="00BE69F2" w14:paraId="780BF30B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973D22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B521C1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ใช่ รายงาน </w:t>
            </w:r>
            <w:r w:rsidRPr="00BE69F2">
              <w:rPr>
                <w:rFonts w:eastAsia="Arial Unicode MS"/>
              </w:rPr>
              <w:t xml:space="preserve">End Date </w:t>
            </w:r>
            <w:r w:rsidRPr="00BE69F2">
              <w:rPr>
                <w:rFonts w:eastAsia="Arial Unicode MS"/>
                <w:cs/>
              </w:rPr>
              <w:t>คือ งวดสุดท้ายของสัญญา</w:t>
            </w:r>
          </w:p>
        </w:tc>
      </w:tr>
    </w:tbl>
    <w:p w14:paraId="7D77EDA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7CE4CE7F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bookmarkStart w:id="98" w:name="_Toc115806923"/>
      <w:r w:rsidRPr="00BE69F2">
        <w:rPr>
          <w:rFonts w:ascii="Browallia New" w:hAnsi="Browallia New" w:cs="Browallia New"/>
          <w:i w:val="0"/>
          <w:color w:val="002060"/>
        </w:rPr>
        <w:t>[Grace Period Type]</w:t>
      </w:r>
      <w:bookmarkEnd w:id="98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0E72096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0D2CC3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F0E0A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สัญญา </w:t>
            </w:r>
            <w:r w:rsidRPr="00BE69F2">
              <w:rPr>
                <w:rFonts w:eastAsia="Arial Unicode MS"/>
              </w:rPr>
              <w:t xml:space="preserve">Trade Finance </w:t>
            </w:r>
            <w:r w:rsidRPr="00BE69F2">
              <w:rPr>
                <w:rFonts w:eastAsia="Arial Unicode MS"/>
                <w:cs/>
              </w:rPr>
              <w:t xml:space="preserve">สง. ให้ความช่วยเหลือ โดยการยืดระยะเวลาในการชำระเงิน ซึ่งตลอดอายุสัญญาจะให้ชำระงวดเดียว และมีการคำนวณดอกเบี้ยตามระยะเวลาที่ยืดออกไป จะต้องรายงานเป็น </w:t>
            </w:r>
            <w:r w:rsidRPr="00BE69F2">
              <w:rPr>
                <w:rFonts w:eastAsia="Arial Unicode MS"/>
              </w:rPr>
              <w:t xml:space="preserve">Grade Period </w:t>
            </w:r>
            <w:r w:rsidRPr="00BE69F2">
              <w:rPr>
                <w:rFonts w:eastAsia="Arial Unicode MS"/>
                <w:cs/>
              </w:rPr>
              <w:t>หรือไม่ หรือต้องรายงานอย่างไร</w:t>
            </w:r>
          </w:p>
        </w:tc>
      </w:tr>
      <w:tr w:rsidR="00BE69F2" w:rsidRPr="00BE69F2" w14:paraId="32E220F6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DDA03F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FD7F78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ให้รายงานเข้ามาใน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1.10</w:t>
            </w:r>
            <w:r w:rsidRPr="00BE69F2">
              <w:rPr>
                <w:rFonts w:eastAsia="Arial Unicode MS"/>
              </w:rPr>
              <w:t xml:space="preserve"> Grace Period </w:t>
            </w:r>
            <w:r w:rsidRPr="00BE69F2">
              <w:rPr>
                <w:rFonts w:eastAsia="Arial Unicode MS"/>
                <w:cs/>
              </w:rPr>
              <w:t>ดังนี้</w:t>
            </w:r>
          </w:p>
          <w:p w14:paraId="7B3F97D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Effective Date = </w:t>
            </w:r>
            <w:r w:rsidRPr="00BE69F2">
              <w:rPr>
                <w:rFonts w:eastAsia="Arial Unicode MS"/>
                <w:cs/>
              </w:rPr>
              <w:t>วันที่ที่เริ่มขยายเวลาออกไป</w:t>
            </w:r>
          </w:p>
          <w:p w14:paraId="51B0C38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End Date = </w:t>
            </w:r>
            <w:r w:rsidRPr="00BE69F2">
              <w:rPr>
                <w:rFonts w:eastAsia="Arial Unicode MS"/>
                <w:cs/>
              </w:rPr>
              <w:t>วันที่สิ้นสุดของการขยายเวลา</w:t>
            </w:r>
          </w:p>
          <w:p w14:paraId="0549394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Interest Charge Flag = 1</w:t>
            </w:r>
            <w:r w:rsidRPr="00BE69F2">
              <w:rPr>
                <w:rFonts w:eastAsia="Arial Unicode MS"/>
                <w:cs/>
              </w:rPr>
              <w:t xml:space="preserve"> ถูกคำนวณดอกเบี้ยในช่วงที่มีการปลอดการชำระหนี้</w:t>
            </w:r>
          </w:p>
          <w:p w14:paraId="6526431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 xml:space="preserve">Grace Period Type </w:t>
            </w:r>
          </w:p>
          <w:p w14:paraId="07E87FFB" w14:textId="77777777" w:rsidR="00033C0B" w:rsidRPr="00BE69F2" w:rsidRDefault="00033C0B" w:rsidP="009A6773">
            <w:pPr>
              <w:pStyle w:val="ListParagraph"/>
              <w:numPr>
                <w:ilvl w:val="0"/>
                <w:numId w:val="8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 ยืดระยะเวลาออกไป แล้วมีการนำดอกเบี้ยที่ถูกคิดในช่วงที่มีการยืดระยะเวลาไปจ่ายพร้อมกันที่งวดสุดท้ายงวดเดียว </w:t>
            </w:r>
          </w:p>
          <w:p w14:paraId="7D82839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ab/>
            </w:r>
            <w:r w:rsidRPr="00BE69F2">
              <w:rPr>
                <w:rFonts w:eastAsia="Arial Unicode MS"/>
              </w:rPr>
              <w:tab/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2002500002</w:t>
            </w:r>
            <w:r w:rsidRPr="00BE69F2">
              <w:rPr>
                <w:rFonts w:eastAsia="Arial Unicode MS"/>
                <w:cs/>
              </w:rPr>
              <w:t xml:space="preserve"> ปลอดเงินต้นทั้งจำนวน และ </w:t>
            </w:r>
            <w:r w:rsidRPr="00BE69F2">
              <w:rPr>
                <w:rFonts w:eastAsia="Arial Unicode MS"/>
              </w:rPr>
              <w:t>2002500005</w:t>
            </w:r>
            <w:r w:rsidRPr="00BE69F2">
              <w:rPr>
                <w:rFonts w:eastAsia="Arial Unicode MS"/>
                <w:cs/>
              </w:rPr>
              <w:t xml:space="preserve"> ปลอดดอกเบี้ยทั้งจำนวน</w:t>
            </w:r>
          </w:p>
          <w:p w14:paraId="13003086" w14:textId="77777777" w:rsidR="00033C0B" w:rsidRPr="00BE69F2" w:rsidRDefault="00033C0B" w:rsidP="009A6773">
            <w:pPr>
              <w:pStyle w:val="ListParagraph"/>
              <w:numPr>
                <w:ilvl w:val="0"/>
                <w:numId w:val="8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กรณี ยืดระยะเวลาออกไป และมีการชำระดอกเบี้ยตามปกติ </w:t>
            </w:r>
          </w:p>
          <w:p w14:paraId="09523C5B" w14:textId="77777777" w:rsidR="00033C0B" w:rsidRPr="00BE69F2" w:rsidRDefault="00033C0B" w:rsidP="009A6773">
            <w:pPr>
              <w:pStyle w:val="ListParagraph"/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>2002500002</w:t>
            </w:r>
            <w:r w:rsidRPr="00BE69F2">
              <w:rPr>
                <w:rFonts w:eastAsia="Arial Unicode MS"/>
                <w:cs/>
              </w:rPr>
              <w:t xml:space="preserve"> ปลอดเงินต้นทั้งจำนวน </w:t>
            </w:r>
          </w:p>
        </w:tc>
      </w:tr>
    </w:tbl>
    <w:p w14:paraId="2817562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945F4CD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511FBD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3B5C0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หากลูกค้าได้ </w:t>
            </w:r>
            <w:r w:rsidRPr="00BE69F2">
              <w:rPr>
                <w:rFonts w:eastAsia="Arial Unicode MS"/>
              </w:rPr>
              <w:t>Grace Period 3</w:t>
            </w:r>
            <w:r w:rsidRPr="00BE69F2">
              <w:rPr>
                <w:rFonts w:eastAsia="Arial Unicode MS"/>
                <w:cs/>
              </w:rPr>
              <w:t xml:space="preserve"> เดือน คือ ไม่ต้องชำระเงินต้นและดอกเบี้ยเป็นเวลา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เดือน ทาง สง. ขอรายงาน</w:t>
            </w:r>
            <w:r w:rsidRPr="00BE69F2">
              <w:rPr>
                <w:rFonts w:eastAsia="Arial Unicode MS"/>
              </w:rPr>
              <w:t xml:space="preserve"> Grace Period Type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2002500007</w:t>
            </w:r>
            <w:r w:rsidRPr="00BE69F2">
              <w:rPr>
                <w:rFonts w:eastAsia="Arial Unicode MS"/>
                <w:cs/>
              </w:rPr>
              <w:t xml:space="preserve"> การปลอดประเภทอื่น ๆ ได้หรือไม่</w:t>
            </w:r>
          </w:p>
        </w:tc>
      </w:tr>
      <w:tr w:rsidR="00BE69F2" w:rsidRPr="00BE69F2" w14:paraId="3DA5C396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BCD0CC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470F46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ไม่ได้ ขอให้ธนาคารรายงานเข้ามาเป็น </w:t>
            </w:r>
            <w:r w:rsidRPr="00BE69F2">
              <w:rPr>
                <w:rFonts w:eastAsia="Arial Unicode MS"/>
              </w:rPr>
              <w:t>2</w:t>
            </w:r>
            <w:r w:rsidRPr="00BE69F2">
              <w:rPr>
                <w:rFonts w:eastAsia="Arial Unicode MS"/>
                <w:cs/>
              </w:rPr>
              <w:t xml:space="preserve"> บรรทัด คือ</w:t>
            </w:r>
          </w:p>
          <w:p w14:paraId="5C5C1A42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2002500002</w:t>
            </w:r>
            <w:r w:rsidRPr="00BE69F2">
              <w:rPr>
                <w:rFonts w:eastAsia="Arial Unicode MS"/>
                <w:cs/>
              </w:rPr>
              <w:t xml:space="preserve"> ปลอดเงินต้นทั้งจำนวน</w:t>
            </w:r>
          </w:p>
          <w:p w14:paraId="54683AD4" w14:textId="77777777" w:rsidR="00033C0B" w:rsidRPr="00BE69F2" w:rsidRDefault="00033C0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</w:rPr>
              <w:t>2002500005</w:t>
            </w:r>
            <w:r w:rsidRPr="00BE69F2">
              <w:rPr>
                <w:rFonts w:eastAsia="Arial Unicode MS"/>
                <w:cs/>
              </w:rPr>
              <w:t xml:space="preserve"> ปลอดดอกเบี้ยทั้งจำนวน</w:t>
            </w:r>
          </w:p>
        </w:tc>
      </w:tr>
    </w:tbl>
    <w:p w14:paraId="1B4D32E7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p w14:paraId="7BA6807C" w14:textId="25CA7E90" w:rsidR="00033C0B" w:rsidRPr="00BE69F2" w:rsidRDefault="007269EE" w:rsidP="009A6773">
      <w:pPr>
        <w:pStyle w:val="Heading3"/>
        <w:spacing w:before="0" w:after="120" w:line="240" w:lineRule="auto"/>
        <w:rPr>
          <w:rFonts w:eastAsia="Arial Unicode MS"/>
        </w:rPr>
      </w:pPr>
      <w:bookmarkStart w:id="99" w:name="_Toc117260825"/>
      <w:bookmarkStart w:id="100" w:name="_Toc119937668"/>
      <w:r w:rsidRPr="00BE69F2">
        <w:rPr>
          <w:rFonts w:eastAsia="Arial Unicode MS"/>
        </w:rPr>
        <w:t xml:space="preserve">1.11 </w:t>
      </w:r>
      <w:r w:rsidR="00033C0B" w:rsidRPr="00BE69F2">
        <w:rPr>
          <w:rFonts w:eastAsia="Arial Unicode MS"/>
        </w:rPr>
        <w:t>Portfolio</w:t>
      </w:r>
      <w:r w:rsidR="00033C0B" w:rsidRPr="00BE69F2">
        <w:rPr>
          <w:rFonts w:eastAsia="Arial Unicode MS"/>
          <w:cs/>
        </w:rPr>
        <w:t xml:space="preserve"> (</w:t>
      </w:r>
      <w:r w:rsidR="00033C0B" w:rsidRPr="00BE69F2">
        <w:rPr>
          <w:rFonts w:eastAsia="Arial Unicode MS"/>
        </w:rPr>
        <w:t>DER_PRT</w:t>
      </w:r>
      <w:r w:rsidR="00033C0B" w:rsidRPr="00BE69F2">
        <w:rPr>
          <w:rFonts w:eastAsia="Arial Unicode MS"/>
          <w:cs/>
        </w:rPr>
        <w:t>)</w:t>
      </w:r>
      <w:bookmarkEnd w:id="99"/>
      <w:bookmarkEnd w:id="100"/>
    </w:p>
    <w:p w14:paraId="3D9C1A92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 xml:space="preserve"> [Portfolio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9CF2181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B420E4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5E9A1B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spacing w:val="-4"/>
              </w:rPr>
            </w:pPr>
            <w:r w:rsidRPr="00BE69F2">
              <w:rPr>
                <w:rFonts w:eastAsia="Arial Unicode MS"/>
                <w:spacing w:val="-4"/>
                <w:cs/>
              </w:rPr>
              <w:t xml:space="preserve">กรณีลูกค้าที่มีการขอสินเชื่อมากกว่า </w:t>
            </w:r>
            <w:r w:rsidRPr="00BE69F2">
              <w:rPr>
                <w:rFonts w:eastAsia="Arial Unicode MS"/>
                <w:spacing w:val="-4"/>
              </w:rPr>
              <w:t>1</w:t>
            </w:r>
            <w:r w:rsidRPr="00BE69F2">
              <w:rPr>
                <w:rFonts w:eastAsia="Arial Unicode MS"/>
                <w:spacing w:val="-4"/>
                <w:cs/>
              </w:rPr>
              <w:t xml:space="preserve"> ราย อยู่ภายใต้ </w:t>
            </w:r>
            <w:r w:rsidRPr="00BE69F2">
              <w:rPr>
                <w:rFonts w:eastAsia="Arial Unicode MS"/>
                <w:spacing w:val="-4"/>
              </w:rPr>
              <w:t xml:space="preserve">Entity </w:t>
            </w:r>
            <w:r w:rsidRPr="00BE69F2">
              <w:rPr>
                <w:rFonts w:eastAsia="Arial Unicode MS"/>
                <w:spacing w:val="-4"/>
                <w:cs/>
              </w:rPr>
              <w:t xml:space="preserve">เดียวกัน แต่ลูกค้าถูกจัดกลุ่มอยู่ต่าง </w:t>
            </w:r>
            <w:r w:rsidRPr="00BE69F2">
              <w:rPr>
                <w:rFonts w:eastAsia="Arial Unicode MS"/>
                <w:spacing w:val="-4"/>
              </w:rPr>
              <w:t xml:space="preserve">Portfolio </w:t>
            </w:r>
            <w:r w:rsidRPr="00BE69F2">
              <w:rPr>
                <w:rFonts w:eastAsia="Arial Unicode MS"/>
                <w:spacing w:val="-4"/>
                <w:cs/>
              </w:rPr>
              <w:t xml:space="preserve">กัน เช่น </w:t>
            </w:r>
          </w:p>
          <w:p w14:paraId="454AB807" w14:textId="77777777" w:rsidR="00033C0B" w:rsidRPr="00BE69F2" w:rsidRDefault="00033C0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Entity Id XYZ</w:t>
            </w:r>
            <w:r w:rsidRPr="00BE69F2">
              <w:rPr>
                <w:rFonts w:eastAsia="Arial Unicode MS"/>
                <w:cs/>
              </w:rPr>
              <w:t xml:space="preserve"> ประกอบด้วย 2 บริษัท ที่มีสินเชื่อกู้ร่วมกัน</w:t>
            </w:r>
          </w:p>
          <w:p w14:paraId="5E82C38D" w14:textId="77777777" w:rsidR="00033C0B" w:rsidRPr="00BE69F2" w:rsidRDefault="00033C0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บริษัท </w:t>
            </w:r>
            <w:r w:rsidRPr="00BE69F2">
              <w:rPr>
                <w:rFonts w:eastAsia="Arial Unicode MS"/>
              </w:rPr>
              <w:t xml:space="preserve">A </w:t>
            </w:r>
            <w:r w:rsidRPr="00BE69F2">
              <w:rPr>
                <w:rFonts w:eastAsia="Arial Unicode MS"/>
                <w:cs/>
              </w:rPr>
              <w:t xml:space="preserve">จัดเป็น </w:t>
            </w:r>
            <w:r w:rsidRPr="00BE69F2">
              <w:rPr>
                <w:rFonts w:eastAsia="Arial Unicode MS"/>
              </w:rPr>
              <w:t>Portfolio Corporate</w:t>
            </w:r>
          </w:p>
          <w:p w14:paraId="5994DE59" w14:textId="77777777" w:rsidR="00033C0B" w:rsidRPr="00BE69F2" w:rsidRDefault="00033C0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บริษัท </w:t>
            </w:r>
            <w:r w:rsidRPr="00BE69F2">
              <w:rPr>
                <w:rFonts w:eastAsia="Arial Unicode MS"/>
              </w:rPr>
              <w:t xml:space="preserve">B </w:t>
            </w:r>
            <w:r w:rsidRPr="00BE69F2">
              <w:rPr>
                <w:rFonts w:eastAsia="Arial Unicode MS"/>
                <w:cs/>
              </w:rPr>
              <w:t xml:space="preserve">จัดเป็น </w:t>
            </w:r>
            <w:r w:rsidRPr="00BE69F2">
              <w:rPr>
                <w:rFonts w:eastAsia="Arial Unicode MS"/>
              </w:rPr>
              <w:t>Portfolio SME</w:t>
            </w:r>
          </w:p>
          <w:p w14:paraId="3F22EC46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จากตัวอย่างนี้ ควรอ้างอิงจาก </w:t>
            </w:r>
            <w:r w:rsidRPr="00BE69F2">
              <w:rPr>
                <w:rFonts w:eastAsia="Arial Unicode MS"/>
              </w:rPr>
              <w:t>Portfolio</w:t>
            </w:r>
            <w:r w:rsidRPr="00BE69F2" w:rsidDel="00EA133F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ใด สำหรับ </w:t>
            </w:r>
            <w:r w:rsidRPr="00BE69F2">
              <w:rPr>
                <w:rFonts w:eastAsia="Arial Unicode MS"/>
              </w:rPr>
              <w:t xml:space="preserve">Entity </w:t>
            </w:r>
            <w:r w:rsidRPr="00BE69F2">
              <w:rPr>
                <w:rFonts w:eastAsia="Arial Unicode MS"/>
                <w:cs/>
              </w:rPr>
              <w:t>ที่สองบริษัทนี้กู้ร่วมกัน อ้างอิงตามผู้กู้หลักได้หรือไม่</w:t>
            </w:r>
          </w:p>
        </w:tc>
      </w:tr>
      <w:tr w:rsidR="00BE69F2" w:rsidRPr="00BE69F2" w14:paraId="4EC90A79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A45372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C623647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ให้อ้างอิงตาม </w:t>
            </w:r>
            <w:r w:rsidRPr="00BE69F2">
              <w:rPr>
                <w:rFonts w:eastAsia="Arial Unicode MS"/>
              </w:rPr>
              <w:t xml:space="preserve">Portfolio </w:t>
            </w:r>
            <w:r w:rsidRPr="00BE69F2">
              <w:rPr>
                <w:rFonts w:eastAsia="Arial Unicode MS"/>
                <w:cs/>
              </w:rPr>
              <w:t xml:space="preserve">ที่มีการจัดกลุ่ม และบริหารภายในของ สง. เมื่อมีการกู้ร่วมกัน เช่น </w:t>
            </w:r>
            <w:r w:rsidRPr="00BE69F2">
              <w:rPr>
                <w:rFonts w:eastAsia="Arial Unicode MS"/>
              </w:rPr>
              <w:t xml:space="preserve">A (Corporate)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B (SME) </w:t>
            </w:r>
            <w:r w:rsidRPr="00BE69F2">
              <w:rPr>
                <w:rFonts w:eastAsia="Arial Unicode MS"/>
                <w:cs/>
              </w:rPr>
              <w:t xml:space="preserve">มากู้ร่วม แล้วในการบริหารภายในของ สง. จัดกลุ่มไว้เป็น </w:t>
            </w:r>
            <w:r w:rsidRPr="00BE69F2">
              <w:rPr>
                <w:rFonts w:eastAsia="Arial Unicode MS"/>
              </w:rPr>
              <w:t xml:space="preserve">Corporate </w:t>
            </w:r>
            <w:r w:rsidRPr="00BE69F2">
              <w:rPr>
                <w:rFonts w:eastAsia="Arial Unicode MS"/>
                <w:cs/>
              </w:rPr>
              <w:t>ก็ให้ยึด</w:t>
            </w:r>
            <w:r w:rsidRPr="00BE69F2">
              <w:rPr>
                <w:rFonts w:eastAsia="Arial Unicode MS"/>
              </w:rPr>
              <w:t xml:space="preserve"> Portfolio </w:t>
            </w:r>
            <w:r w:rsidRPr="00BE69F2">
              <w:rPr>
                <w:rFonts w:eastAsia="Arial Unicode MS"/>
                <w:cs/>
              </w:rPr>
              <w:t>เป็น</w:t>
            </w:r>
            <w:r w:rsidRPr="00BE69F2">
              <w:rPr>
                <w:rFonts w:eastAsia="Arial Unicode MS"/>
              </w:rPr>
              <w:t xml:space="preserve"> Corporate </w:t>
            </w:r>
          </w:p>
        </w:tc>
      </w:tr>
    </w:tbl>
    <w:p w14:paraId="11A3A524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477A869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03201B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F39754" w14:textId="77777777" w:rsidR="00033C0B" w:rsidRPr="00BE69F2" w:rsidRDefault="00033C0B" w:rsidP="009A6773">
            <w:pPr>
              <w:pStyle w:val="ListParagraph"/>
              <w:numPr>
                <w:ilvl w:val="0"/>
                <w:numId w:val="8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หาก สง. เคยรายงาน </w:t>
            </w:r>
            <w:r w:rsidRPr="00BE69F2">
              <w:rPr>
                <w:rFonts w:eastAsia="Arial Unicode MS"/>
              </w:rPr>
              <w:t>Portfolio Id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001 </w:t>
            </w:r>
            <w:r w:rsidRPr="00BE69F2">
              <w:rPr>
                <w:rFonts w:eastAsia="Arial Unicode MS"/>
                <w:cs/>
              </w:rPr>
              <w:t xml:space="preserve">ไปด้วยนิยาม </w:t>
            </w:r>
            <w:r w:rsidRPr="00BE69F2">
              <w:rPr>
                <w:rFonts w:eastAsia="Arial Unicode MS"/>
              </w:rPr>
              <w:t xml:space="preserve">XXX </w:t>
            </w:r>
            <w:r w:rsidRPr="00BE69F2">
              <w:rPr>
                <w:rFonts w:eastAsia="Arial Unicode MS"/>
                <w:cs/>
              </w:rPr>
              <w:t xml:space="preserve">ผ่านไป </w:t>
            </w:r>
            <w:r w:rsidRPr="00BE69F2">
              <w:rPr>
                <w:rFonts w:eastAsia="Arial Unicode MS"/>
              </w:rPr>
              <w:t xml:space="preserve">6 </w:t>
            </w:r>
            <w:r w:rsidRPr="00BE69F2">
              <w:rPr>
                <w:rFonts w:eastAsia="Arial Unicode MS"/>
                <w:cs/>
              </w:rPr>
              <w:t xml:space="preserve">เดือน มีการปรับปรุงนิยาม </w:t>
            </w:r>
            <w:r w:rsidRPr="00BE69F2">
              <w:rPr>
                <w:rFonts w:eastAsia="Arial Unicode MS"/>
              </w:rPr>
              <w:t>Portfolio Id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001 </w:t>
            </w:r>
            <w:r w:rsidRPr="00BE69F2">
              <w:rPr>
                <w:rFonts w:eastAsia="Arial Unicode MS"/>
                <w:cs/>
              </w:rPr>
              <w:t xml:space="preserve">เป็นนิยาม </w:t>
            </w:r>
            <w:r w:rsidRPr="00BE69F2">
              <w:rPr>
                <w:rFonts w:eastAsia="Arial Unicode MS"/>
              </w:rPr>
              <w:t xml:space="preserve">YYY </w:t>
            </w:r>
            <w:r w:rsidRPr="00BE69F2">
              <w:rPr>
                <w:rFonts w:eastAsia="Arial Unicode MS"/>
                <w:cs/>
              </w:rPr>
              <w:t xml:space="preserve">และเพิ่ม </w:t>
            </w:r>
            <w:r w:rsidRPr="00BE69F2">
              <w:rPr>
                <w:rFonts w:eastAsia="Arial Unicode MS"/>
              </w:rPr>
              <w:t>Portfolio Id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002 </w:t>
            </w:r>
            <w:r w:rsidRPr="00BE69F2">
              <w:rPr>
                <w:rFonts w:eastAsia="Arial Unicode MS"/>
                <w:cs/>
              </w:rPr>
              <w:t xml:space="preserve">นิยาม คือ </w:t>
            </w:r>
            <w:r w:rsidRPr="00BE69F2">
              <w:rPr>
                <w:rFonts w:eastAsia="Arial Unicode MS"/>
              </w:rPr>
              <w:t xml:space="preserve">ZZZ </w:t>
            </w:r>
            <w:r w:rsidRPr="00BE69F2">
              <w:rPr>
                <w:rFonts w:eastAsia="Arial Unicode MS"/>
                <w:cs/>
              </w:rPr>
              <w:t xml:space="preserve">ควรรายงานอย่างไร </w:t>
            </w:r>
          </w:p>
          <w:p w14:paraId="64016474" w14:textId="77777777" w:rsidR="00033C0B" w:rsidRPr="00BE69F2" w:rsidRDefault="00033C0B" w:rsidP="009A6773">
            <w:pPr>
              <w:pStyle w:val="ListParagraph"/>
              <w:numPr>
                <w:ilvl w:val="0"/>
                <w:numId w:val="8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หากมีการยกเลิก </w:t>
            </w:r>
            <w:r w:rsidRPr="00BE69F2">
              <w:rPr>
                <w:rFonts w:eastAsia="Arial Unicode MS"/>
              </w:rPr>
              <w:t>Portfolio Id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001</w:t>
            </w:r>
            <w:r w:rsidRPr="00BE69F2">
              <w:rPr>
                <w:rFonts w:eastAsia="Arial Unicode MS"/>
                <w:cs/>
              </w:rPr>
              <w:t xml:space="preserve"> แตกเป็น </w:t>
            </w:r>
            <w:r w:rsidRPr="00BE69F2">
              <w:rPr>
                <w:rFonts w:eastAsia="Arial Unicode MS"/>
              </w:rPr>
              <w:t xml:space="preserve">2 Id </w:t>
            </w:r>
            <w:r w:rsidRPr="00BE69F2">
              <w:rPr>
                <w:rFonts w:eastAsia="Arial Unicode MS"/>
                <w:cs/>
              </w:rPr>
              <w:t xml:space="preserve">ได้แก่ </w:t>
            </w:r>
            <w:r w:rsidRPr="00BE69F2">
              <w:rPr>
                <w:rFonts w:eastAsia="Arial Unicode MS"/>
              </w:rPr>
              <w:t xml:space="preserve">010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011 </w:t>
            </w:r>
            <w:r w:rsidRPr="00BE69F2">
              <w:rPr>
                <w:rFonts w:eastAsia="Arial Unicode MS"/>
                <w:cs/>
              </w:rPr>
              <w:t xml:space="preserve">ควรรายงานอย่างไร จำเป็นต้องคงของเดิมหรือไม่ ธปท. จะทราบได้อย่างไรว่า </w:t>
            </w:r>
            <w:r w:rsidRPr="00BE69F2">
              <w:rPr>
                <w:rFonts w:eastAsia="Arial Unicode MS"/>
              </w:rPr>
              <w:t>Portfolio Id</w:t>
            </w:r>
            <w:r w:rsidRPr="00BE69F2">
              <w:rPr>
                <w:rFonts w:eastAsia="Arial Unicode MS"/>
                <w:cs/>
              </w:rPr>
              <w:t xml:space="preserve"> ยัง </w:t>
            </w:r>
            <w:r w:rsidRPr="00BE69F2">
              <w:rPr>
                <w:rFonts w:eastAsia="Arial Unicode MS"/>
              </w:rPr>
              <w:t xml:space="preserve">active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inactive </w:t>
            </w:r>
            <w:r w:rsidRPr="00BE69F2">
              <w:rPr>
                <w:rFonts w:eastAsia="Arial Unicode MS"/>
                <w:cs/>
              </w:rPr>
              <w:t>แล้ว</w:t>
            </w:r>
          </w:p>
        </w:tc>
      </w:tr>
      <w:tr w:rsidR="00BE69F2" w:rsidRPr="00BE69F2" w14:paraId="37A1879E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D8477B3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F0C04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pacing w:val="-4"/>
                <w:cs/>
              </w:rPr>
            </w:pPr>
            <w:r w:rsidRPr="00BE69F2">
              <w:rPr>
                <w:rFonts w:eastAsia="Arial Unicode MS"/>
                <w:spacing w:val="-4"/>
                <w:cs/>
              </w:rPr>
              <w:t>รายงานตามข้อเท็จจริงตามแต่ละงวดข้อมูล</w:t>
            </w:r>
            <w:r w:rsidRPr="00BE69F2">
              <w:rPr>
                <w:rFonts w:eastAsia="Arial Unicode MS"/>
                <w:spacing w:val="-4"/>
              </w:rPr>
              <w:t xml:space="preserve"> </w:t>
            </w:r>
            <w:r w:rsidRPr="00BE69F2">
              <w:rPr>
                <w:rFonts w:eastAsia="Arial Unicode MS"/>
                <w:spacing w:val="-4"/>
                <w:cs/>
              </w:rPr>
              <w:t xml:space="preserve">โดย ธปท. จะ </w:t>
            </w:r>
            <w:r w:rsidRPr="00BE69F2">
              <w:rPr>
                <w:rFonts w:eastAsia="Arial Unicode MS"/>
                <w:spacing w:val="-4"/>
              </w:rPr>
              <w:t xml:space="preserve">Mapping </w:t>
            </w:r>
            <w:r w:rsidRPr="00BE69F2">
              <w:rPr>
                <w:rFonts w:eastAsia="Arial Unicode MS"/>
                <w:spacing w:val="-4"/>
                <w:cs/>
              </w:rPr>
              <w:t>ข้อมูลจาก</w:t>
            </w:r>
            <w:r w:rsidRPr="00BE69F2">
              <w:rPr>
                <w:rFonts w:eastAsia="Arial Unicode MS"/>
                <w:spacing w:val="-4"/>
              </w:rPr>
              <w:t xml:space="preserve"> Data Entity</w:t>
            </w:r>
            <w:r w:rsidRPr="00BE69F2">
              <w:rPr>
                <w:rFonts w:eastAsia="Arial Unicode MS"/>
                <w:spacing w:val="-4"/>
                <w:cs/>
              </w:rPr>
              <w:t xml:space="preserve"> </w:t>
            </w:r>
            <w:r w:rsidRPr="00BE69F2">
              <w:rPr>
                <w:rFonts w:eastAsia="Arial Unicode MS"/>
                <w:spacing w:val="-4"/>
              </w:rPr>
              <w:t xml:space="preserve">1.2 Credit Account Detail </w:t>
            </w:r>
            <w:r w:rsidRPr="00BE69F2">
              <w:rPr>
                <w:rFonts w:eastAsia="Arial Unicode MS"/>
                <w:spacing w:val="-4"/>
                <w:cs/>
              </w:rPr>
              <w:t xml:space="preserve">คู่กับ </w:t>
            </w:r>
            <w:r w:rsidRPr="00BE69F2">
              <w:rPr>
                <w:rFonts w:eastAsia="Arial Unicode MS"/>
                <w:spacing w:val="-4"/>
              </w:rPr>
              <w:t xml:space="preserve">Portfolio Id </w:t>
            </w:r>
            <w:r w:rsidRPr="00BE69F2">
              <w:rPr>
                <w:rFonts w:eastAsia="Arial Unicode MS"/>
                <w:spacing w:val="-4"/>
                <w:cs/>
              </w:rPr>
              <w:t xml:space="preserve">ใน </w:t>
            </w:r>
            <w:r w:rsidRPr="00BE69F2">
              <w:rPr>
                <w:rFonts w:eastAsia="Arial Unicode MS"/>
                <w:spacing w:val="-4"/>
              </w:rPr>
              <w:t>Data Entity</w:t>
            </w:r>
            <w:r w:rsidRPr="00BE69F2">
              <w:rPr>
                <w:rFonts w:eastAsia="Arial Unicode MS"/>
                <w:spacing w:val="-4"/>
                <w:cs/>
              </w:rPr>
              <w:t xml:space="preserve"> </w:t>
            </w:r>
            <w:r w:rsidRPr="00BE69F2">
              <w:rPr>
                <w:rFonts w:eastAsia="Arial Unicode MS"/>
                <w:spacing w:val="-4"/>
              </w:rPr>
              <w:t xml:space="preserve">1.11 Portfolio </w:t>
            </w:r>
            <w:r w:rsidRPr="00BE69F2">
              <w:rPr>
                <w:rFonts w:eastAsia="Arial Unicode MS"/>
                <w:spacing w:val="-4"/>
                <w:cs/>
              </w:rPr>
              <w:t>ตามงวดข้อมูล (</w:t>
            </w:r>
            <w:r w:rsidRPr="00BE69F2">
              <w:rPr>
                <w:rFonts w:eastAsia="Arial Unicode MS"/>
                <w:spacing w:val="-4"/>
              </w:rPr>
              <w:t xml:space="preserve">Data Date) </w:t>
            </w:r>
            <w:r w:rsidRPr="00BE69F2">
              <w:rPr>
                <w:rFonts w:eastAsia="Arial Unicode MS"/>
                <w:spacing w:val="-4"/>
                <w:cs/>
              </w:rPr>
              <w:t xml:space="preserve">เสมอ เพื่อระบุว่าข้อมูลยัง </w:t>
            </w:r>
            <w:r w:rsidRPr="00BE69F2">
              <w:rPr>
                <w:rFonts w:eastAsia="Arial Unicode MS"/>
                <w:spacing w:val="-4"/>
              </w:rPr>
              <w:t xml:space="preserve">Valid </w:t>
            </w:r>
            <w:r w:rsidRPr="00BE69F2">
              <w:rPr>
                <w:rFonts w:eastAsia="Arial Unicode MS"/>
                <w:spacing w:val="-4"/>
                <w:cs/>
              </w:rPr>
              <w:t>ในงวดที่กำหนด</w:t>
            </w:r>
          </w:p>
          <w:p w14:paraId="180E459B" w14:textId="77777777" w:rsidR="00033C0B" w:rsidRPr="00BE69F2" w:rsidRDefault="00033C0B" w:rsidP="009A6773">
            <w:pPr>
              <w:pStyle w:val="ListParagraph"/>
              <w:numPr>
                <w:ilvl w:val="0"/>
                <w:numId w:val="8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 สง. เลือกส่งแบบ </w:t>
            </w:r>
            <w:r w:rsidRPr="00BE69F2">
              <w:rPr>
                <w:rFonts w:eastAsia="Arial Unicode MS"/>
              </w:rPr>
              <w:t xml:space="preserve">Change </w:t>
            </w:r>
            <w:r w:rsidRPr="00BE69F2">
              <w:rPr>
                <w:rFonts w:eastAsia="Arial Unicode MS"/>
                <w:cs/>
              </w:rPr>
              <w:t xml:space="preserve">ระบบของ ธปท. จะตีความว่าช่วงที่ สง. ไม่ได้ส่งข้อมูล </w:t>
            </w:r>
            <w:r w:rsidRPr="00BE69F2">
              <w:rPr>
                <w:rFonts w:eastAsia="Arial Unicode MS"/>
              </w:rPr>
              <w:t xml:space="preserve">Portfolio Id </w:t>
            </w:r>
            <w:r w:rsidRPr="00BE69F2">
              <w:rPr>
                <w:rFonts w:eastAsia="Arial Unicode MS"/>
                <w:cs/>
              </w:rPr>
              <w:t xml:space="preserve">นั้น ๆ ยัง </w:t>
            </w:r>
            <w:r w:rsidRPr="00BE69F2">
              <w:rPr>
                <w:rFonts w:eastAsia="Arial Unicode MS"/>
              </w:rPr>
              <w:t xml:space="preserve">Valid </w:t>
            </w:r>
            <w:r w:rsidRPr="00BE69F2">
              <w:rPr>
                <w:rFonts w:eastAsia="Arial Unicode MS"/>
                <w:cs/>
              </w:rPr>
              <w:t xml:space="preserve">และหากมีการลบ </w:t>
            </w:r>
            <w:r w:rsidRPr="00BE69F2">
              <w:rPr>
                <w:rFonts w:eastAsia="Arial Unicode MS"/>
              </w:rPr>
              <w:t xml:space="preserve">Portfolio Id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>1.11</w:t>
            </w:r>
            <w:r w:rsidRPr="00BE69F2">
              <w:t xml:space="preserve"> </w:t>
            </w:r>
            <w:r w:rsidRPr="00BE69F2">
              <w:rPr>
                <w:rFonts w:eastAsia="Arial Unicode MS"/>
              </w:rPr>
              <w:t xml:space="preserve">Portfolio </w:t>
            </w:r>
            <w:r w:rsidRPr="00BE69F2">
              <w:rPr>
                <w:rFonts w:eastAsia="Arial Unicode MS"/>
                <w:cs/>
              </w:rPr>
              <w:t xml:space="preserve">ในส่วนของ </w:t>
            </w:r>
            <w:r w:rsidRPr="00BE69F2">
              <w:rPr>
                <w:rFonts w:eastAsia="Arial Unicode MS"/>
              </w:rPr>
              <w:t>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1.2 Credit Account Detail </w:t>
            </w:r>
            <w:r w:rsidRPr="00BE69F2">
              <w:rPr>
                <w:rFonts w:eastAsia="Arial Unicode MS"/>
                <w:cs/>
              </w:rPr>
              <w:t xml:space="preserve">ก็ไม่ควรมีการอ้างถึง </w:t>
            </w:r>
            <w:r w:rsidRPr="00BE69F2">
              <w:rPr>
                <w:rFonts w:eastAsia="Arial Unicode MS"/>
              </w:rPr>
              <w:t xml:space="preserve">Portfolio Id </w:t>
            </w:r>
            <w:r w:rsidRPr="00BE69F2">
              <w:rPr>
                <w:rFonts w:eastAsia="Arial Unicode MS"/>
                <w:cs/>
              </w:rPr>
              <w:t>ที่ถูกลบเช่นกัน</w:t>
            </w:r>
          </w:p>
          <w:p w14:paraId="76911A0E" w14:textId="77777777" w:rsidR="00033C0B" w:rsidRPr="00BE69F2" w:rsidRDefault="00033C0B" w:rsidP="009A6773">
            <w:pPr>
              <w:pStyle w:val="ListParagraph"/>
              <w:numPr>
                <w:ilvl w:val="0"/>
                <w:numId w:val="8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หาก สง. เลือกส่งแบบ </w:t>
            </w:r>
            <w:r w:rsidRPr="00BE69F2">
              <w:rPr>
                <w:rFonts w:eastAsia="Arial Unicode MS"/>
              </w:rPr>
              <w:t xml:space="preserve">Chunk </w:t>
            </w:r>
            <w:r w:rsidRPr="00BE69F2">
              <w:rPr>
                <w:rFonts w:eastAsia="Arial Unicode MS"/>
                <w:cs/>
              </w:rPr>
              <w:t>ระบบของ ธปท. จะนำมาใช้งานโดยตรงตามแต่ละงวดข้อมูล</w:t>
            </w:r>
          </w:p>
        </w:tc>
      </w:tr>
    </w:tbl>
    <w:p w14:paraId="4ADC8E0B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0A420714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  <w:cs/>
        </w:rPr>
        <w:br w:type="page"/>
      </w:r>
    </w:p>
    <w:p w14:paraId="22163DE5" w14:textId="77777777" w:rsidR="00033C0B" w:rsidRPr="00BE69F2" w:rsidRDefault="00033C0B" w:rsidP="009A6773">
      <w:pPr>
        <w:pStyle w:val="Heading3"/>
        <w:spacing w:before="0" w:after="120" w:line="240" w:lineRule="auto"/>
        <w:rPr>
          <w:rFonts w:eastAsia="Arial Unicode MS"/>
        </w:rPr>
      </w:pPr>
      <w:bookmarkStart w:id="101" w:name="_Toc117260826"/>
      <w:bookmarkStart w:id="102" w:name="_Toc119937669"/>
      <w:r w:rsidRPr="00BE69F2">
        <w:rPr>
          <w:rFonts w:eastAsia="Arial Unicode MS"/>
        </w:rPr>
        <w:t>1</w:t>
      </w:r>
      <w:r w:rsidRPr="00BE69F2">
        <w:rPr>
          <w:rFonts w:eastAsia="Arial Unicode MS"/>
          <w:cs/>
        </w:rPr>
        <w:t>.1</w:t>
      </w:r>
      <w:r w:rsidRPr="00BE69F2">
        <w:rPr>
          <w:rFonts w:eastAsia="Arial Unicode MS"/>
        </w:rPr>
        <w:t>2</w:t>
      </w:r>
      <w:r w:rsidRPr="00BE69F2">
        <w:rPr>
          <w:rFonts w:eastAsia="Arial Unicode MS"/>
          <w:cs/>
        </w:rPr>
        <w:t xml:space="preserve"> </w:t>
      </w:r>
      <w:r w:rsidRPr="00BE69F2">
        <w:rPr>
          <w:rFonts w:eastAsia="Arial Unicode MS"/>
        </w:rPr>
        <w:t xml:space="preserve">Product Program </w:t>
      </w:r>
      <w:r w:rsidRPr="00BE69F2">
        <w:rPr>
          <w:rFonts w:eastAsia="Arial Unicode MS"/>
          <w:cs/>
        </w:rPr>
        <w:t>(</w:t>
      </w:r>
      <w:r w:rsidRPr="00BE69F2">
        <w:rPr>
          <w:rFonts w:eastAsia="Arial Unicode MS"/>
        </w:rPr>
        <w:t>DER_PP</w:t>
      </w:r>
      <w:r w:rsidRPr="00BE69F2">
        <w:rPr>
          <w:rFonts w:eastAsia="Arial Unicode MS"/>
          <w:cs/>
        </w:rPr>
        <w:t>)</w:t>
      </w:r>
      <w:bookmarkEnd w:id="101"/>
      <w:bookmarkEnd w:id="102"/>
    </w:p>
    <w:p w14:paraId="4A513370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B55D78D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2F20D6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30B80B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highlight w:val="yellow"/>
                <w:cs/>
              </w:rPr>
            </w:pP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>มีขอบเขตการรายงานอย่างไร</w:t>
            </w:r>
          </w:p>
        </w:tc>
      </w:tr>
      <w:tr w:rsidR="00BE69F2" w:rsidRPr="00BE69F2" w14:paraId="65F039D6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73B2BB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408F01D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 xml:space="preserve">คือ </w:t>
            </w:r>
            <w:r w:rsidRPr="00BE69F2">
              <w:rPr>
                <w:rFonts w:eastAsia="Arial Unicode MS"/>
              </w:rPr>
              <w:t xml:space="preserve">Loan Campaign </w:t>
            </w:r>
            <w:r w:rsidRPr="00BE69F2">
              <w:rPr>
                <w:rFonts w:eastAsia="Arial Unicode MS"/>
                <w:cs/>
              </w:rPr>
              <w:t xml:space="preserve">ที่ให้กับลูกค้า โดยมีการพิจารณาอนุมัติสินเชื่อแตกต่างจากการอนุมัติสินเชื่อแบบทั่วไป เช่น กำหนด </w:t>
            </w:r>
            <w:r w:rsidRPr="00BE69F2">
              <w:rPr>
                <w:rFonts w:eastAsia="Arial Unicode MS"/>
              </w:rPr>
              <w:t xml:space="preserve">Target Group </w:t>
            </w:r>
            <w:r w:rsidRPr="00BE69F2">
              <w:rPr>
                <w:rFonts w:eastAsia="Arial Unicode MS"/>
                <w:cs/>
              </w:rPr>
              <w:t xml:space="preserve">และมีการติดตามความเสี่ยงเพื่อควบคุมให้อยู่ในระดับความเสี่ยงที่เหมาะสม หากข้อมูลภายใน สง. มีทั้ง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เงื่อนไข จะนับว่าเข้าข่ายขอบเขตการรายงาน </w:t>
            </w:r>
            <w:r w:rsidRPr="00BE69F2">
              <w:rPr>
                <w:rFonts w:eastAsia="Arial Unicode MS"/>
              </w:rPr>
              <w:t>Product Program</w:t>
            </w:r>
          </w:p>
        </w:tc>
      </w:tr>
    </w:tbl>
    <w:p w14:paraId="4BE7B48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4E36FE2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04E36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94A9C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ในกรณีหากผลิตภัณฑ์ </w:t>
            </w: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 xml:space="preserve">ณ เวลาที่รายงานถือเป็นผลิตภัณฑ์ที่ไม่ </w:t>
            </w:r>
            <w:r w:rsidRPr="00BE69F2">
              <w:rPr>
                <w:rFonts w:eastAsia="Arial Unicode MS"/>
              </w:rPr>
              <w:t xml:space="preserve">active </w:t>
            </w:r>
            <w:r w:rsidRPr="00BE69F2">
              <w:rPr>
                <w:rFonts w:eastAsia="Arial Unicode MS"/>
                <w:cs/>
              </w:rPr>
              <w:t xml:space="preserve">แล้ว </w:t>
            </w:r>
          </w:p>
          <w:p w14:paraId="0B421C73" w14:textId="77777777" w:rsidR="00033C0B" w:rsidRPr="00BE69F2" w:rsidRDefault="00033C0B" w:rsidP="009A6773">
            <w:pPr>
              <w:pStyle w:val="ListParagraph"/>
              <w:numPr>
                <w:ilvl w:val="0"/>
                <w:numId w:val="2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ยังมีบัญชีที่เคยได้รับการพิจารณาความเสี่ยง และอนุมัติสินเชื่อตามเงื่อนไขของผลิตภัณฑ์ดังกล่าวที่ยังคง </w:t>
            </w:r>
            <w:r w:rsidRPr="00BE69F2">
              <w:rPr>
                <w:rFonts w:eastAsia="Arial Unicode MS"/>
              </w:rPr>
              <w:t xml:space="preserve">active </w:t>
            </w:r>
            <w:r w:rsidRPr="00BE69F2">
              <w:rPr>
                <w:rFonts w:eastAsia="Arial Unicode MS"/>
                <w:cs/>
              </w:rPr>
              <w:t xml:space="preserve">อยู่ </w:t>
            </w:r>
          </w:p>
          <w:p w14:paraId="024A2380" w14:textId="77777777" w:rsidR="00033C0B" w:rsidRPr="00BE69F2" w:rsidRDefault="00033C0B" w:rsidP="009A6773">
            <w:pPr>
              <w:pStyle w:val="ListParagraph"/>
              <w:numPr>
                <w:ilvl w:val="0"/>
                <w:numId w:val="2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pacing w:val="-4"/>
              </w:rPr>
            </w:pPr>
            <w:r w:rsidRPr="00BE69F2">
              <w:rPr>
                <w:rFonts w:eastAsia="Arial Unicode MS"/>
                <w:spacing w:val="-4"/>
                <w:cs/>
              </w:rPr>
              <w:t xml:space="preserve">ไม่มีบัญชีที่เคยได้รับการพิจารณาความเสี่ยง และอนุมัติสินเชื่อตามเงื่อนไขของผลิตภัณฑ์ดังกล่าวที่ </w:t>
            </w:r>
            <w:r w:rsidRPr="00BE69F2">
              <w:rPr>
                <w:rFonts w:eastAsia="Arial Unicode MS"/>
                <w:spacing w:val="-4"/>
              </w:rPr>
              <w:t xml:space="preserve">active </w:t>
            </w:r>
            <w:r w:rsidRPr="00BE69F2">
              <w:rPr>
                <w:rFonts w:eastAsia="Arial Unicode MS"/>
                <w:spacing w:val="-4"/>
                <w:cs/>
              </w:rPr>
              <w:t xml:space="preserve">อยู่ </w:t>
            </w:r>
          </w:p>
          <w:p w14:paraId="7140900E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ข้อมูลของผลิตภัณฑ์ </w:t>
            </w: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 xml:space="preserve">ในทั้ง 2 กรณีข้างต้น จำเป็นต้องรายงานใน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นี้หรือไม่</w:t>
            </w:r>
          </w:p>
        </w:tc>
      </w:tr>
      <w:tr w:rsidR="00BE69F2" w:rsidRPr="00BE69F2" w14:paraId="676840D5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448192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CFAB8A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1. </w:t>
            </w: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>ที่ยังให้บริการหรือ</w:t>
            </w: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 xml:space="preserve">ที่ยังมียอดสินเชื่อค้างชำระอยู่ เช่น กรณี </w:t>
            </w: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 xml:space="preserve">ที่เกิดก่อนโครงการ </w:t>
            </w:r>
            <w:r w:rsidRPr="00BE69F2">
              <w:rPr>
                <w:rFonts w:eastAsia="Arial Unicode MS"/>
              </w:rPr>
              <w:t xml:space="preserve">RDT </w:t>
            </w:r>
            <w:r w:rsidRPr="00BE69F2">
              <w:rPr>
                <w:rFonts w:eastAsia="Arial Unicode MS"/>
                <w:cs/>
              </w:rPr>
              <w:t xml:space="preserve">แต่สัญญายังไม่หมดอายุ ต้องรายงาน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นี้ด้วย</w:t>
            </w:r>
          </w:p>
          <w:p w14:paraId="498AA85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2. </w:t>
            </w:r>
            <w:r w:rsidRPr="00BE69F2">
              <w:rPr>
                <w:rFonts w:eastAsia="Arial Unicode MS"/>
                <w:cs/>
              </w:rPr>
              <w:t xml:space="preserve">ไม่ต้องรายงาน </w:t>
            </w: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>ดังกล่าว</w:t>
            </w:r>
          </w:p>
        </w:tc>
      </w:tr>
    </w:tbl>
    <w:p w14:paraId="258C0C90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65BC991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CABA5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5B872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highlight w:val="yellow"/>
                <w:cs/>
              </w:rPr>
            </w:pPr>
            <w:r w:rsidRPr="00BE69F2">
              <w:rPr>
                <w:rFonts w:eastAsia="Arial Unicode MS"/>
                <w:cs/>
              </w:rPr>
              <w:t xml:space="preserve">ในกรณีที่เป็นมาตราการให้ความช่วยเหลือลูกหนี้ ถือว่าเข้าข่าย </w:t>
            </w: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>ที่ต้องรายงานด้วยหรือไม่</w:t>
            </w:r>
          </w:p>
        </w:tc>
      </w:tr>
      <w:tr w:rsidR="00BE69F2" w:rsidRPr="00BE69F2" w14:paraId="0EC699DB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508B9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0786AD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 สง. ตั้งเป็น </w:t>
            </w:r>
            <w:r w:rsidRPr="00BE69F2">
              <w:rPr>
                <w:rFonts w:eastAsia="Arial Unicode MS"/>
              </w:rPr>
              <w:t xml:space="preserve">Product Program </w:t>
            </w:r>
            <w:r w:rsidRPr="00BE69F2">
              <w:rPr>
                <w:rFonts w:eastAsia="Arial Unicode MS"/>
                <w:cs/>
              </w:rPr>
              <w:t>ภายในต้องรายงานด้วย</w:t>
            </w:r>
          </w:p>
        </w:tc>
      </w:tr>
    </w:tbl>
    <w:p w14:paraId="7409158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bookmarkStart w:id="103" w:name="_Toc69663308"/>
      <w:r w:rsidRPr="00BE69F2">
        <w:rPr>
          <w:rFonts w:eastAsia="Arial Unicode MS"/>
        </w:rPr>
        <w:br w:type="page"/>
      </w:r>
    </w:p>
    <w:p w14:paraId="1B8C24B4" w14:textId="77777777" w:rsidR="00033C0B" w:rsidRPr="00BE69F2" w:rsidRDefault="00033C0B" w:rsidP="009A6773">
      <w:pPr>
        <w:pStyle w:val="Heading3"/>
        <w:spacing w:before="0" w:after="120" w:line="240" w:lineRule="auto"/>
        <w:rPr>
          <w:rFonts w:eastAsia="Arial Unicode MS"/>
        </w:rPr>
      </w:pPr>
      <w:bookmarkStart w:id="104" w:name="_Toc117260827"/>
      <w:bookmarkStart w:id="105" w:name="_Toc119937670"/>
      <w:bookmarkEnd w:id="103"/>
      <w:r w:rsidRPr="00BE69F2">
        <w:rPr>
          <w:rFonts w:eastAsia="Arial Unicode MS"/>
        </w:rPr>
        <w:t>1</w:t>
      </w:r>
      <w:r w:rsidRPr="00BE69F2">
        <w:rPr>
          <w:rFonts w:eastAsia="Arial Unicode MS"/>
          <w:cs/>
        </w:rPr>
        <w:t>.</w:t>
      </w:r>
      <w:r w:rsidRPr="00BE69F2">
        <w:rPr>
          <w:rFonts w:eastAsia="Arial Unicode MS"/>
        </w:rPr>
        <w:t>13</w:t>
      </w:r>
      <w:r w:rsidRPr="00BE69F2">
        <w:rPr>
          <w:rFonts w:eastAsia="Arial Unicode MS"/>
          <w:cs/>
        </w:rPr>
        <w:t xml:space="preserve"> </w:t>
      </w:r>
      <w:r w:rsidRPr="00BE69F2">
        <w:rPr>
          <w:rFonts w:eastAsia="Arial Unicode MS"/>
        </w:rPr>
        <w:t xml:space="preserve">Debt Restructuring </w:t>
      </w:r>
      <w:r w:rsidRPr="00BE69F2">
        <w:rPr>
          <w:rFonts w:eastAsia="Arial Unicode MS"/>
          <w:cs/>
        </w:rPr>
        <w:t>(</w:t>
      </w:r>
      <w:r w:rsidRPr="00BE69F2">
        <w:rPr>
          <w:rFonts w:eastAsia="Arial Unicode MS"/>
        </w:rPr>
        <w:t>DER_DR</w:t>
      </w:r>
      <w:r w:rsidRPr="00BE69F2">
        <w:rPr>
          <w:rFonts w:eastAsia="Arial Unicode MS"/>
          <w:cs/>
        </w:rPr>
        <w:t>)</w:t>
      </w:r>
      <w:bookmarkEnd w:id="104"/>
      <w:bookmarkEnd w:id="105"/>
    </w:p>
    <w:p w14:paraId="6A68D1A6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2A69D5C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3FB95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B688AF" w14:textId="77777777" w:rsidR="00033C0B" w:rsidRPr="00BE69F2" w:rsidRDefault="00033C0B" w:rsidP="009A6773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olor w:val="002060"/>
                <w:sz w:val="28"/>
                <w:szCs w:val="28"/>
              </w:rPr>
            </w:pPr>
            <w:r w:rsidRPr="00BE69F2">
              <w:rPr>
                <w:rFonts w:eastAsia="Arial Unicode MS"/>
                <w:color w:val="002060"/>
                <w:sz w:val="28"/>
                <w:szCs w:val="28"/>
              </w:rPr>
              <w:t>1</w:t>
            </w:r>
            <w:r w:rsidRPr="00BE69F2">
              <w:rPr>
                <w:rFonts w:eastAsia="Arial Unicode MS"/>
                <w:color w:val="002060"/>
                <w:sz w:val="28"/>
                <w:szCs w:val="28"/>
                <w:cs/>
              </w:rPr>
              <w:t>.</w:t>
            </w:r>
            <w:r w:rsidRPr="00BE69F2">
              <w:rPr>
                <w:rFonts w:eastAsia="Arial Unicode MS"/>
                <w:color w:val="002060"/>
                <w:sz w:val="28"/>
                <w:szCs w:val="28"/>
              </w:rPr>
              <w:t>13</w:t>
            </w:r>
            <w:r w:rsidRPr="00BE69F2">
              <w:rPr>
                <w:rFonts w:eastAsia="Arial Unicode MS"/>
                <w:color w:val="002060"/>
                <w:sz w:val="28"/>
                <w:szCs w:val="28"/>
                <w:cs/>
              </w:rPr>
              <w:t xml:space="preserve"> </w:t>
            </w:r>
            <w:r w:rsidRPr="00BE69F2">
              <w:rPr>
                <w:rFonts w:eastAsia="Arial Unicode MS"/>
                <w:color w:val="002060"/>
                <w:sz w:val="28"/>
                <w:szCs w:val="28"/>
              </w:rPr>
              <w:t xml:space="preserve">Debt Restructuring </w:t>
            </w:r>
            <w:r w:rsidRPr="00BE69F2">
              <w:rPr>
                <w:rFonts w:eastAsia="Arial Unicode MS"/>
                <w:color w:val="002060"/>
                <w:sz w:val="28"/>
                <w:szCs w:val="28"/>
                <w:cs/>
              </w:rPr>
              <w:t>ให้รายงานครอบคลุมลูกหนี้กลุ่มใดบ้าง และให้รวมลูกหนี้ที่ยังไม่ด้อยคุณภาพ (</w:t>
            </w:r>
            <w:r w:rsidRPr="00BE69F2">
              <w:rPr>
                <w:rFonts w:eastAsia="Arial Unicode MS"/>
                <w:color w:val="002060"/>
                <w:sz w:val="28"/>
                <w:szCs w:val="28"/>
              </w:rPr>
              <w:t>Non</w:t>
            </w:r>
            <w:r w:rsidRPr="00BE69F2">
              <w:rPr>
                <w:rFonts w:eastAsia="Arial Unicode MS"/>
                <w:color w:val="002060"/>
                <w:sz w:val="28"/>
                <w:szCs w:val="28"/>
                <w:cs/>
              </w:rPr>
              <w:t>-</w:t>
            </w:r>
            <w:r w:rsidRPr="00BE69F2">
              <w:rPr>
                <w:rFonts w:eastAsia="Arial Unicode MS"/>
                <w:color w:val="002060"/>
                <w:sz w:val="28"/>
                <w:szCs w:val="28"/>
              </w:rPr>
              <w:t>NPL</w:t>
            </w:r>
            <w:r w:rsidRPr="00BE69F2">
              <w:rPr>
                <w:rFonts w:eastAsia="Arial Unicode MS"/>
                <w:color w:val="002060"/>
                <w:sz w:val="28"/>
                <w:szCs w:val="28"/>
                <w:cs/>
              </w:rPr>
              <w:t>) ซึ่งทำการปรับปรุงโครงสร้างหนี้ในลักษณะเชิงป้องกัน (</w:t>
            </w:r>
            <w:r w:rsidRPr="00BE69F2">
              <w:rPr>
                <w:rFonts w:eastAsia="Arial Unicode MS"/>
                <w:color w:val="002060"/>
                <w:sz w:val="28"/>
                <w:szCs w:val="28"/>
              </w:rPr>
              <w:t>Pre</w:t>
            </w:r>
            <w:r w:rsidRPr="00BE69F2">
              <w:rPr>
                <w:rFonts w:eastAsia="Arial Unicode MS"/>
                <w:color w:val="002060"/>
                <w:sz w:val="28"/>
                <w:szCs w:val="28"/>
                <w:cs/>
              </w:rPr>
              <w:t>-</w:t>
            </w:r>
            <w:r w:rsidRPr="00BE69F2">
              <w:rPr>
                <w:rFonts w:eastAsia="Arial Unicode MS"/>
                <w:color w:val="002060"/>
                <w:sz w:val="28"/>
                <w:szCs w:val="28"/>
              </w:rPr>
              <w:t>emptive</w:t>
            </w:r>
            <w:r w:rsidRPr="00BE69F2">
              <w:rPr>
                <w:rFonts w:eastAsia="Arial Unicode MS"/>
                <w:color w:val="002060"/>
                <w:sz w:val="28"/>
                <w:szCs w:val="28"/>
                <w:cs/>
              </w:rPr>
              <w:t>) และไม่มีส่วนสูญเสียเกิดขึ้นด้วยหรือไม่</w:t>
            </w:r>
          </w:p>
        </w:tc>
      </w:tr>
      <w:tr w:rsidR="00BE69F2" w:rsidRPr="00BE69F2" w14:paraId="339A2F01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CEF889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C58159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ให้รายงานรวม “ลูกหนี้ที่ยังไม่ด้อยคุณภาพ (</w:t>
            </w:r>
            <w:r w:rsidRPr="00BE69F2">
              <w:rPr>
                <w:rFonts w:eastAsia="Arial Unicode MS"/>
              </w:rPr>
              <w:t>Non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>NPL</w:t>
            </w:r>
            <w:r w:rsidRPr="00BE69F2">
              <w:rPr>
                <w:rFonts w:eastAsia="Arial Unicode MS"/>
                <w:cs/>
              </w:rPr>
              <w:t>) ซึ่งทำการปรับปรุงโครงสร้างหนี้ในลักษณะเชิงป้องกัน (</w:t>
            </w:r>
            <w:r w:rsidRPr="00BE69F2">
              <w:rPr>
                <w:rFonts w:eastAsia="Arial Unicode MS"/>
              </w:rPr>
              <w:t>Pre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>emptive</w:t>
            </w:r>
            <w:r w:rsidRPr="00BE69F2">
              <w:rPr>
                <w:rFonts w:eastAsia="Arial Unicode MS"/>
                <w:cs/>
              </w:rPr>
              <w:t xml:space="preserve">) และไม่มีส่วนสูญเสียเกิดขึ้น” ด้วย โดยขอบเขตการรายงานของ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นี้ให้รายงานเมื่อมีการปรับโครงสร้างการชำระหนี้ (</w:t>
            </w:r>
            <w:r w:rsidRPr="00BE69F2">
              <w:rPr>
                <w:rFonts w:eastAsia="Arial Unicode MS"/>
              </w:rPr>
              <w:t>Payment schedule</w:t>
            </w:r>
            <w:r w:rsidRPr="00BE69F2">
              <w:rPr>
                <w:rFonts w:eastAsia="Arial Unicode MS"/>
                <w:cs/>
              </w:rPr>
              <w:t xml:space="preserve">) ทั้ง </w:t>
            </w:r>
            <w:r w:rsidRPr="00BE69F2">
              <w:rPr>
                <w:rFonts w:eastAsia="Arial Unicode MS"/>
              </w:rPr>
              <w:t xml:space="preserve">4 </w:t>
            </w:r>
            <w:r w:rsidRPr="00BE69F2">
              <w:rPr>
                <w:rFonts w:eastAsia="Arial Unicode MS"/>
                <w:cs/>
              </w:rPr>
              <w:t xml:space="preserve">กลุ่ม (ตามตารางด้านล่าง) หรือ กลุ่ม </w:t>
            </w:r>
            <w:r w:rsidRPr="00BE69F2">
              <w:rPr>
                <w:rFonts w:eastAsia="Arial Unicode MS"/>
              </w:rPr>
              <w:t xml:space="preserve">Loan Modification </w:t>
            </w:r>
            <w:r w:rsidRPr="00BE69F2">
              <w:rPr>
                <w:rFonts w:eastAsia="Arial Unicode MS"/>
                <w:cs/>
              </w:rPr>
              <w:t>ตามมาตรฐานบัญชี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67"/>
              <w:gridCol w:w="2410"/>
              <w:gridCol w:w="2436"/>
            </w:tblGrid>
            <w:tr w:rsidR="00BE69F2" w:rsidRPr="00BE69F2" w14:paraId="3B8F6F44" w14:textId="77777777">
              <w:tc>
                <w:tcPr>
                  <w:tcW w:w="4567" w:type="dxa"/>
                  <w:vMerge w:val="restart"/>
                  <w:shd w:val="clear" w:color="auto" w:fill="F2F2F2" w:themeFill="background1" w:themeFillShade="F2"/>
                </w:tcPr>
                <w:p w14:paraId="7A407786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สถานะของลูกหนี้</w:t>
                  </w:r>
                </w:p>
              </w:tc>
              <w:tc>
                <w:tcPr>
                  <w:tcW w:w="4846" w:type="dxa"/>
                  <w:gridSpan w:val="2"/>
                  <w:shd w:val="clear" w:color="auto" w:fill="F2F2F2" w:themeFill="background1" w:themeFillShade="F2"/>
                </w:tcPr>
                <w:p w14:paraId="163648B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การปรับโครงสร้างหนี้</w:t>
                  </w:r>
                </w:p>
              </w:tc>
            </w:tr>
            <w:tr w:rsidR="00BE69F2" w:rsidRPr="00BE69F2" w14:paraId="5E31A195" w14:textId="77777777">
              <w:tc>
                <w:tcPr>
                  <w:tcW w:w="4567" w:type="dxa"/>
                  <w:vMerge/>
                  <w:shd w:val="clear" w:color="auto" w:fill="F2F2F2" w:themeFill="background1" w:themeFillShade="F2"/>
                </w:tcPr>
                <w:p w14:paraId="08AC49B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</w:p>
              </w:tc>
              <w:tc>
                <w:tcPr>
                  <w:tcW w:w="2410" w:type="dxa"/>
                  <w:shd w:val="clear" w:color="auto" w:fill="F2F2F2" w:themeFill="background1" w:themeFillShade="F2"/>
                </w:tcPr>
                <w:p w14:paraId="5493B170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มีส่วนสูญเสีย</w:t>
                  </w:r>
                </w:p>
              </w:tc>
              <w:tc>
                <w:tcPr>
                  <w:tcW w:w="2436" w:type="dxa"/>
                  <w:shd w:val="clear" w:color="auto" w:fill="F2F2F2" w:themeFill="background1" w:themeFillShade="F2"/>
                </w:tcPr>
                <w:p w14:paraId="410B00FC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>ไม่มีส่วนสูญเสีย</w:t>
                  </w:r>
                </w:p>
              </w:tc>
            </w:tr>
            <w:tr w:rsidR="00BE69F2" w:rsidRPr="00BE69F2" w14:paraId="10CA6C3D" w14:textId="77777777">
              <w:tc>
                <w:tcPr>
                  <w:tcW w:w="4567" w:type="dxa"/>
                </w:tcPr>
                <w:p w14:paraId="3110A965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ลูกหนี้ด้อยคุณภาพ </w:t>
                  </w:r>
                  <w:r w:rsidRPr="00BE69F2">
                    <w:rPr>
                      <w:rFonts w:eastAsia="Arial Unicode MS"/>
                    </w:rPr>
                    <w:t>(NPL)</w:t>
                  </w:r>
                </w:p>
                <w:p w14:paraId="673F607B" w14:textId="77777777" w:rsidR="00033C0B" w:rsidRPr="00BE69F2" w:rsidRDefault="00033C0B" w:rsidP="009A6773">
                  <w:pPr>
                    <w:ind w:left="72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ค้างชำระ </w:t>
                  </w:r>
                  <w:r w:rsidRPr="00BE69F2">
                    <w:rPr>
                      <w:rFonts w:eastAsia="Arial Unicode MS"/>
                    </w:rPr>
                    <w:t xml:space="preserve">90 </w:t>
                  </w:r>
                  <w:r w:rsidRPr="00BE69F2">
                    <w:rPr>
                      <w:rFonts w:eastAsia="Arial Unicode MS"/>
                      <w:cs/>
                    </w:rPr>
                    <w:t xml:space="preserve">วัน </w:t>
                  </w:r>
                  <w:r w:rsidRPr="00BE69F2">
                    <w:rPr>
                      <w:rFonts w:eastAsia="Arial Unicode MS"/>
                    </w:rPr>
                    <w:t>/ Stage 3</w:t>
                  </w:r>
                </w:p>
                <w:p w14:paraId="056531E4" w14:textId="77777777" w:rsidR="00033C0B" w:rsidRPr="00BE69F2" w:rsidRDefault="00033C0B" w:rsidP="009A6773">
                  <w:pPr>
                    <w:ind w:left="72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ปรับโครงสร้างหนี้ที่มีปัญหา </w:t>
                  </w:r>
                  <w:r w:rsidRPr="00BE69F2">
                    <w:rPr>
                      <w:rFonts w:eastAsia="Arial Unicode MS"/>
                    </w:rPr>
                    <w:t>TDR</w:t>
                  </w:r>
                </w:p>
              </w:tc>
              <w:tc>
                <w:tcPr>
                  <w:tcW w:w="2410" w:type="dxa"/>
                </w:tcPr>
                <w:p w14:paraId="1637BE30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  <w:p w14:paraId="7388006A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</w:t>
                  </w:r>
                </w:p>
              </w:tc>
              <w:tc>
                <w:tcPr>
                  <w:tcW w:w="2436" w:type="dxa"/>
                </w:tcPr>
                <w:p w14:paraId="4384DF90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  <w:p w14:paraId="5B81774B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B</w:t>
                  </w:r>
                </w:p>
              </w:tc>
            </w:tr>
            <w:tr w:rsidR="00BE69F2" w:rsidRPr="00BE69F2" w14:paraId="1CD63BB4" w14:textId="77777777">
              <w:tc>
                <w:tcPr>
                  <w:tcW w:w="4567" w:type="dxa"/>
                  <w:shd w:val="clear" w:color="auto" w:fill="F2F2F2" w:themeFill="background1" w:themeFillShade="F2"/>
                </w:tcPr>
                <w:p w14:paraId="40A71A88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ลูกหนี้ที่ยังไม่ด้อยคุณภาพ </w:t>
                  </w:r>
                  <w:r w:rsidRPr="00BE69F2">
                    <w:rPr>
                      <w:rFonts w:eastAsia="Arial Unicode MS"/>
                    </w:rPr>
                    <w:t>(Non-NPL)</w:t>
                  </w:r>
                </w:p>
                <w:p w14:paraId="65B199FD" w14:textId="77777777" w:rsidR="00033C0B" w:rsidRPr="00BE69F2" w:rsidRDefault="00033C0B" w:rsidP="009A6773">
                  <w:pPr>
                    <w:ind w:left="72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Stage 1</w:t>
                  </w:r>
                  <w:r w:rsidRPr="00BE69F2">
                    <w:rPr>
                      <w:rFonts w:eastAsia="Arial Unicode MS"/>
                      <w:cs/>
                    </w:rPr>
                    <w:t xml:space="preserve"> </w:t>
                  </w:r>
                  <w:r w:rsidRPr="00BE69F2">
                    <w:rPr>
                      <w:rFonts w:eastAsia="Arial Unicode MS"/>
                    </w:rPr>
                    <w:t>/ Stage 2</w:t>
                  </w:r>
                </w:p>
                <w:p w14:paraId="696D5CCB" w14:textId="77777777" w:rsidR="00033C0B" w:rsidRPr="00BE69F2" w:rsidRDefault="00033C0B" w:rsidP="009A6773">
                  <w:pPr>
                    <w:ind w:left="720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  <w:cs/>
                    </w:rPr>
                    <w:t xml:space="preserve">ปรับโครงสร้างหนี้ในลักษณะเชิงป้องกัน </w:t>
                  </w:r>
                  <w:r w:rsidRPr="00BE69F2">
                    <w:rPr>
                      <w:rFonts w:eastAsia="Arial Unicode MS"/>
                    </w:rPr>
                    <w:t>Pre-emptive</w:t>
                  </w:r>
                </w:p>
              </w:tc>
              <w:tc>
                <w:tcPr>
                  <w:tcW w:w="2410" w:type="dxa"/>
                  <w:shd w:val="clear" w:color="auto" w:fill="F2F2F2" w:themeFill="background1" w:themeFillShade="F2"/>
                </w:tcPr>
                <w:p w14:paraId="238DC871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  <w:p w14:paraId="114F51B9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C</w:t>
                  </w:r>
                </w:p>
              </w:tc>
              <w:tc>
                <w:tcPr>
                  <w:tcW w:w="2436" w:type="dxa"/>
                  <w:shd w:val="clear" w:color="auto" w:fill="F2F2F2" w:themeFill="background1" w:themeFillShade="F2"/>
                </w:tcPr>
                <w:p w14:paraId="2AFEE24D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</w:p>
                <w:p w14:paraId="0F3C7160" w14:textId="77777777" w:rsidR="00033C0B" w:rsidRPr="00BE69F2" w:rsidRDefault="00033C0B" w:rsidP="009A6773">
                  <w:pPr>
                    <w:jc w:val="center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</w:t>
                  </w:r>
                </w:p>
              </w:tc>
            </w:tr>
          </w:tbl>
          <w:p w14:paraId="61BD3B56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</w:p>
        </w:tc>
      </w:tr>
    </w:tbl>
    <w:p w14:paraId="3D0A0E4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08F8E3C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D1CC1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8FB7E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หนี้ที่ศาลพิพากษาถึงที่สุดแล้ว แต่ สง. ให้ความช่วยเหลือโดยตกลงผ่อนชำระกับลูกค้าให้มีระยะเวลาเพิ่มเติมต้องรายงานใช่หรือไม่</w:t>
            </w:r>
          </w:p>
        </w:tc>
      </w:tr>
      <w:tr w:rsidR="00BE69F2" w:rsidRPr="00BE69F2" w14:paraId="0BA637C0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E5061C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CC4AC5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ต้องรายงาน หากหนี้ก้อนนั้นพิพากษาแล้วเสร็จและกลับมาบันทึกบัญชีเป็นสินเชื่อใหม่อีกครั้งหลังจากการช่วยเหลือ</w:t>
            </w:r>
          </w:p>
          <w:p w14:paraId="00139E22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ไม่ต้องรายงานใน หากหนี้ก้อนนั้นพิพากษาแล้วเสร็จ และบันทึกอยู่นอกบัญชี </w:t>
            </w:r>
            <w:r w:rsidRPr="00BE69F2">
              <w:rPr>
                <w:rFonts w:eastAsia="Arial Unicode MS"/>
              </w:rPr>
              <w:t xml:space="preserve">(Off-Balance sheet) </w:t>
            </w:r>
            <w:r w:rsidRPr="00BE69F2">
              <w:rPr>
                <w:rFonts w:eastAsia="Arial Unicode MS"/>
                <w:cs/>
              </w:rPr>
              <w:t>จากการช่วยเหลือ</w:t>
            </w:r>
          </w:p>
        </w:tc>
      </w:tr>
    </w:tbl>
    <w:p w14:paraId="02B5797A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2D2B87F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701EB5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AE753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highlight w:val="yellow"/>
              </w:rPr>
            </w:pPr>
            <w:r w:rsidRPr="00BE69F2">
              <w:rPr>
                <w:rFonts w:eastAsia="Arial Unicode MS"/>
                <w:cs/>
              </w:rPr>
              <w:t xml:space="preserve">หากมีการปรับโครงสร้างหนี้ของผลิตภัณฑ์ </w:t>
            </w:r>
            <w:r w:rsidRPr="00BE69F2">
              <w:rPr>
                <w:rFonts w:eastAsia="Arial Unicode MS"/>
              </w:rPr>
              <w:t xml:space="preserve">FX </w:t>
            </w:r>
            <w:r w:rsidRPr="00BE69F2">
              <w:rPr>
                <w:rFonts w:eastAsia="Arial Unicode MS"/>
                <w:cs/>
              </w:rPr>
              <w:t>จะต้องรายงานหรือไม่</w:t>
            </w:r>
          </w:p>
        </w:tc>
      </w:tr>
      <w:tr w:rsidR="00BE69F2" w:rsidRPr="00BE69F2" w14:paraId="2651A43F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8FCA14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EC2E82B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highlight w:val="yellow"/>
              </w:rPr>
            </w:pPr>
            <w:r w:rsidRPr="00BE69F2">
              <w:rPr>
                <w:rFonts w:eastAsia="Arial Unicode MS"/>
                <w:cs/>
              </w:rPr>
              <w:t>ต้องรายงาน</w:t>
            </w:r>
          </w:p>
        </w:tc>
      </w:tr>
    </w:tbl>
    <w:p w14:paraId="2516CA9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1BE9EB0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661A07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017A53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บัญชีปรับโครงสร้างหนี้ หากมีการย้ายดอกเบี้ยค้างรับมาเปิดบัญชีใหม่ ต้องรายงานใน </w:t>
            </w:r>
            <w:r w:rsidRPr="00BE69F2">
              <w:rPr>
                <w:rFonts w:eastAsia="Arial Unicode MS"/>
              </w:rPr>
              <w:t xml:space="preserve">RDT </w:t>
            </w:r>
            <w:r w:rsidRPr="00BE69F2">
              <w:rPr>
                <w:rFonts w:eastAsia="Arial Unicode MS"/>
                <w:cs/>
              </w:rPr>
              <w:t xml:space="preserve">หรือไม่  (ปัจจุบันไม่ต้องรายงานบัญชีดอกเบี้ยตั้งพักใน </w:t>
            </w:r>
            <w:r w:rsidRPr="00BE69F2">
              <w:rPr>
                <w:rFonts w:eastAsia="Arial Unicode MS"/>
              </w:rPr>
              <w:t xml:space="preserve">DS_DRD </w:t>
            </w:r>
            <w:r w:rsidRPr="00BE69F2">
              <w:rPr>
                <w:rFonts w:eastAsia="Arial Unicode MS"/>
                <w:cs/>
              </w:rPr>
              <w:t>เนื่องจาก ธปท.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แจ้งว่าไม่มียอด </w:t>
            </w:r>
            <w:r w:rsidRPr="00BE69F2">
              <w:rPr>
                <w:rFonts w:eastAsia="Arial Unicode MS"/>
              </w:rPr>
              <w:t xml:space="preserve">O/S </w:t>
            </w:r>
            <w:r w:rsidRPr="00BE69F2">
              <w:rPr>
                <w:rFonts w:eastAsia="Arial Unicode MS"/>
                <w:cs/>
              </w:rPr>
              <w:t>ไม่ต้องรายงาน</w:t>
            </w:r>
          </w:p>
        </w:tc>
      </w:tr>
      <w:tr w:rsidR="00BE69F2" w:rsidRPr="00BE69F2" w14:paraId="79D9FEDC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8DAAC4A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810715F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ต้องรายงานบัญชีดอกเบี้ยค้างรับที่เปิดใหม่ด้วย และรายงานความสัมพันธ์ของบัญชีเดิมและบัญชีใหม่ใน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1.8</w:t>
            </w:r>
            <w:r w:rsidRPr="00BE69F2">
              <w:rPr>
                <w:rFonts w:eastAsia="Arial Unicode MS"/>
              </w:rPr>
              <w:t xml:space="preserve"> Account x Account </w:t>
            </w:r>
            <w:r w:rsidRPr="00BE69F2">
              <w:rPr>
                <w:rFonts w:eastAsia="Arial Unicode MS"/>
                <w:cs/>
              </w:rPr>
              <w:t xml:space="preserve">โดยระบุ </w:t>
            </w:r>
            <w:r w:rsidRPr="00BE69F2">
              <w:rPr>
                <w:rFonts w:eastAsia="Arial Unicode MS"/>
              </w:rPr>
              <w:t xml:space="preserve">Account Relationship Type </w:t>
            </w:r>
            <w:r w:rsidRPr="00BE69F2">
              <w:rPr>
                <w:rFonts w:eastAsia="Arial Unicode MS"/>
                <w:cs/>
              </w:rPr>
              <w:t xml:space="preserve">2000200002 </w:t>
            </w:r>
            <w:r w:rsidRPr="00BE69F2">
              <w:rPr>
                <w:rFonts w:eastAsia="Arial Unicode MS"/>
              </w:rPr>
              <w:t>Restructured and Rescheduled</w:t>
            </w:r>
          </w:p>
        </w:tc>
      </w:tr>
    </w:tbl>
    <w:p w14:paraId="3B132459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68664FDC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[Post-DR Interest Amount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833D018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12897B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31165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Post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>DR Interest Amount in Baht</w:t>
            </w:r>
            <w:r w:rsidRPr="00BE69F2">
              <w:rPr>
                <w:rFonts w:eastAsia="Arial Unicode MS"/>
                <w:cs/>
              </w:rPr>
              <w:t xml:space="preserve"> หมายถึง </w:t>
            </w:r>
            <w:r w:rsidRPr="00BE69F2">
              <w:rPr>
                <w:rFonts w:eastAsia="Arial Unicode MS"/>
              </w:rPr>
              <w:t>On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 xml:space="preserve">book Interest </w:t>
            </w:r>
            <w:r w:rsidRPr="00BE69F2">
              <w:rPr>
                <w:rFonts w:eastAsia="Arial Unicode MS"/>
                <w:cs/>
              </w:rPr>
              <w:t xml:space="preserve">ไม่รวม </w:t>
            </w:r>
            <w:r w:rsidRPr="00BE69F2">
              <w:rPr>
                <w:rFonts w:eastAsia="Arial Unicode MS"/>
              </w:rPr>
              <w:t>Off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 xml:space="preserve">book Interest </w:t>
            </w:r>
            <w:r w:rsidRPr="00BE69F2">
              <w:rPr>
                <w:rFonts w:eastAsia="Arial Unicode MS"/>
                <w:cs/>
              </w:rPr>
              <w:t>ใช่หรือไม่</w:t>
            </w:r>
          </w:p>
        </w:tc>
      </w:tr>
      <w:tr w:rsidR="00BE69F2" w:rsidRPr="00BE69F2" w14:paraId="70B488A3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6C2E82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E52272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highlight w:val="yellow"/>
              </w:rPr>
            </w:pPr>
            <w:r w:rsidRPr="00BE69F2">
              <w:rPr>
                <w:rFonts w:eastAsia="Arial Unicode MS"/>
                <w:cs/>
              </w:rPr>
              <w:t xml:space="preserve">ใช่ หมายถึง </w:t>
            </w:r>
            <w:r w:rsidRPr="00BE69F2">
              <w:rPr>
                <w:rFonts w:eastAsia="Arial Unicode MS"/>
              </w:rPr>
              <w:t>On</w:t>
            </w:r>
            <w:r w:rsidRPr="00BE69F2">
              <w:rPr>
                <w:rFonts w:eastAsia="Arial Unicode MS"/>
                <w:cs/>
              </w:rPr>
              <w:t>-</w:t>
            </w:r>
            <w:r w:rsidRPr="00BE69F2">
              <w:rPr>
                <w:rFonts w:eastAsia="Arial Unicode MS"/>
              </w:rPr>
              <w:t xml:space="preserve">book Interest </w:t>
            </w:r>
            <w:r w:rsidRPr="00BE69F2">
              <w:rPr>
                <w:rFonts w:eastAsia="Arial Unicode MS"/>
                <w:cs/>
              </w:rPr>
              <w:t>เท่านั้น</w:t>
            </w:r>
          </w:p>
        </w:tc>
      </w:tr>
    </w:tbl>
    <w:p w14:paraId="58EAB905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3FC8CC8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55AB253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55C585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2B541D8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>หากมีการปรับโครงสร้างหนี้ โดยแยกระหว่าง เงินต้น และ ดอกเบี้ยออกเป็นสองสัญญา คือ</w:t>
            </w:r>
          </w:p>
          <w:p w14:paraId="4EABBF34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บัญชีที่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มีเงินต้น ไม่มีดอกเบี้ยค้างรับ</w:t>
            </w:r>
            <w:r w:rsidRPr="00BE69F2">
              <w:rPr>
                <w:rFonts w:eastAsia="Arial Unicode MS"/>
              </w:rPr>
              <w:t xml:space="preserve"> (On-book Interest)</w:t>
            </w:r>
          </w:p>
          <w:p w14:paraId="2DD30F86" w14:textId="77777777" w:rsidR="00033C0B" w:rsidRPr="00BE69F2" w:rsidRDefault="00033C0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บัญชีที่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>ไม่มีเงินต้น ไม่มีดอกเบี้ยค้างรับ</w:t>
            </w:r>
            <w:r w:rsidRPr="00BE69F2">
              <w:rPr>
                <w:rFonts w:eastAsia="Arial Unicode MS"/>
              </w:rPr>
              <w:t xml:space="preserve"> (On-book Interest) </w:t>
            </w:r>
            <w:r w:rsidRPr="00BE69F2">
              <w:rPr>
                <w:rFonts w:eastAsia="Arial Unicode MS"/>
                <w:cs/>
              </w:rPr>
              <w:t xml:space="preserve">มีแต่ดอกเบี้ยพักแขวน </w:t>
            </w:r>
          </w:p>
          <w:p w14:paraId="15075529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highlight w:val="yellow"/>
              </w:rPr>
            </w:pPr>
            <w:r w:rsidRPr="00BE69F2">
              <w:rPr>
                <w:rFonts w:eastAsia="Arial Unicode MS"/>
                <w:cs/>
              </w:rPr>
              <w:t>สง. ควรรายงานอย่างไร</w:t>
            </w:r>
          </w:p>
        </w:tc>
      </w:tr>
      <w:tr w:rsidR="00BE69F2" w:rsidRPr="00BE69F2" w14:paraId="0A3B121E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3780F5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FF159BD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บัญชี 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1.13</w:t>
            </w:r>
            <w:r w:rsidRPr="00BE69F2">
              <w:rPr>
                <w:rFonts w:eastAsia="Arial Unicode MS"/>
              </w:rPr>
              <w:t xml:space="preserve"> Debt Restructuring</w:t>
            </w:r>
          </w:p>
          <w:p w14:paraId="690C9F65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244BC9B9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หากดอกเบี้ยพักแขวนของ สง. หมายถึง </w:t>
            </w:r>
            <w:r w:rsidRPr="00BE69F2">
              <w:rPr>
                <w:rFonts w:eastAsia="Arial Unicode MS"/>
                <w:u w:val="single"/>
              </w:rPr>
              <w:t>Off-balance sheet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และบัญชีที่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เป็นเพียง </w:t>
            </w:r>
            <w:r w:rsidRPr="00BE69F2">
              <w:rPr>
                <w:rFonts w:eastAsia="Arial Unicode MS"/>
              </w:rPr>
              <w:t xml:space="preserve">sub-account </w:t>
            </w:r>
            <w:r w:rsidRPr="00BE69F2">
              <w:rPr>
                <w:rFonts w:eastAsia="Arial Unicode MS"/>
                <w:cs/>
              </w:rPr>
              <w:t xml:space="preserve">ภายใต้บัญชีที่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>ที่ระบบ สง.เก็บเฉพาะดอกเบี้ยพักแขวนเท่านั้น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82"/>
              <w:gridCol w:w="1882"/>
              <w:gridCol w:w="1883"/>
              <w:gridCol w:w="1883"/>
              <w:gridCol w:w="1883"/>
            </w:tblGrid>
            <w:tr w:rsidR="00BE69F2" w:rsidRPr="00BE69F2" w14:paraId="07855189" w14:textId="77777777">
              <w:tc>
                <w:tcPr>
                  <w:tcW w:w="1882" w:type="dxa"/>
                </w:tcPr>
                <w:p w14:paraId="0A86847E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882" w:type="dxa"/>
                </w:tcPr>
                <w:p w14:paraId="659597C9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DR Date</w:t>
                  </w:r>
                </w:p>
              </w:tc>
              <w:tc>
                <w:tcPr>
                  <w:tcW w:w="1883" w:type="dxa"/>
                </w:tcPr>
                <w:p w14:paraId="36ECD4D5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883" w:type="dxa"/>
                </w:tcPr>
                <w:p w14:paraId="36ADCEEA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Post-DR Principal Outstanding Amount in Baht</w:t>
                  </w:r>
                </w:p>
              </w:tc>
              <w:tc>
                <w:tcPr>
                  <w:tcW w:w="1883" w:type="dxa"/>
                </w:tcPr>
                <w:p w14:paraId="44E7B130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Post-DR Interest Amount in Baht</w:t>
                  </w:r>
                </w:p>
              </w:tc>
            </w:tr>
            <w:tr w:rsidR="00BE69F2" w:rsidRPr="00BE69F2" w14:paraId="6B29C947" w14:textId="77777777">
              <w:tc>
                <w:tcPr>
                  <w:tcW w:w="1882" w:type="dxa"/>
                </w:tcPr>
                <w:p w14:paraId="2095B91B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2022-01-31</w:t>
                  </w:r>
                </w:p>
              </w:tc>
              <w:tc>
                <w:tcPr>
                  <w:tcW w:w="1882" w:type="dxa"/>
                </w:tcPr>
                <w:p w14:paraId="2AEB0D76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2022-01-15</w:t>
                  </w:r>
                </w:p>
              </w:tc>
              <w:tc>
                <w:tcPr>
                  <w:tcW w:w="1883" w:type="dxa"/>
                </w:tcPr>
                <w:p w14:paraId="16703ABE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883" w:type="dxa"/>
                </w:tcPr>
                <w:p w14:paraId="6A8A3A73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100,000</w:t>
                  </w:r>
                </w:p>
              </w:tc>
              <w:tc>
                <w:tcPr>
                  <w:tcW w:w="1883" w:type="dxa"/>
                </w:tcPr>
                <w:p w14:paraId="53F14D28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3D1B8927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และรายงานดอกเบี้ยพักแขวนใน </w:t>
            </w:r>
            <w:r w:rsidRPr="00BE69F2">
              <w:rPr>
                <w:rFonts w:eastAsia="Arial Unicode MS"/>
              </w:rPr>
              <w:t xml:space="preserve">Suspended Interest Amount in Baht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 xml:space="preserve">AC001 </w:t>
            </w:r>
            <w:r w:rsidRPr="00BE69F2">
              <w:rPr>
                <w:rFonts w:eastAsia="Arial Unicode MS"/>
                <w:cs/>
              </w:rPr>
              <w:t xml:space="preserve">ที่ </w:t>
            </w:r>
            <w:r w:rsidRPr="00BE69F2">
              <w:rPr>
                <w:rFonts w:eastAsia="Arial Unicode MS"/>
              </w:rPr>
              <w:t>7.1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Outstanding Monthly </w:t>
            </w:r>
            <w:r w:rsidRPr="00BE69F2">
              <w:rPr>
                <w:rFonts w:eastAsia="Arial Unicode MS"/>
                <w:cs/>
              </w:rPr>
              <w:t>ด้วย</w:t>
            </w:r>
            <w:r w:rsidRPr="00BE69F2">
              <w:rPr>
                <w:rFonts w:eastAsia="Arial Unicode MS"/>
              </w:rPr>
              <w:t xml:space="preserve"> </w:t>
            </w:r>
          </w:p>
          <w:p w14:paraId="6469676C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3AB1744D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หากดอกเบี้ยพักแขวนของ สง. หมายถึง </w:t>
            </w:r>
            <w:r w:rsidRPr="00BE69F2">
              <w:rPr>
                <w:rFonts w:eastAsia="Arial Unicode MS"/>
                <w:u w:val="single"/>
              </w:rPr>
              <w:t xml:space="preserve">Off-balance sheet </w:t>
            </w:r>
            <w:r w:rsidRPr="00BE69F2">
              <w:rPr>
                <w:rFonts w:eastAsia="Arial Unicode MS"/>
                <w:cs/>
              </w:rPr>
              <w:t xml:space="preserve">และบัญชีที่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ไม่เป็น </w:t>
            </w:r>
            <w:r w:rsidRPr="00BE69F2">
              <w:rPr>
                <w:rFonts w:eastAsia="Arial Unicode MS"/>
              </w:rPr>
              <w:t>sub-account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82"/>
              <w:gridCol w:w="1882"/>
              <w:gridCol w:w="1883"/>
              <w:gridCol w:w="1883"/>
              <w:gridCol w:w="1883"/>
            </w:tblGrid>
            <w:tr w:rsidR="00BE69F2" w:rsidRPr="00BE69F2" w14:paraId="78940E90" w14:textId="77777777">
              <w:tc>
                <w:tcPr>
                  <w:tcW w:w="1882" w:type="dxa"/>
                </w:tcPr>
                <w:p w14:paraId="44C76E30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882" w:type="dxa"/>
                </w:tcPr>
                <w:p w14:paraId="31DAF477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DR Date</w:t>
                  </w:r>
                </w:p>
              </w:tc>
              <w:tc>
                <w:tcPr>
                  <w:tcW w:w="1883" w:type="dxa"/>
                </w:tcPr>
                <w:p w14:paraId="37E14895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883" w:type="dxa"/>
                </w:tcPr>
                <w:p w14:paraId="58AA3D5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Post-DR Principal Outstanding Amount in Baht</w:t>
                  </w:r>
                </w:p>
              </w:tc>
              <w:tc>
                <w:tcPr>
                  <w:tcW w:w="1883" w:type="dxa"/>
                </w:tcPr>
                <w:p w14:paraId="15FF275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Post-DR Interest Amount in Baht</w:t>
                  </w:r>
                </w:p>
              </w:tc>
            </w:tr>
            <w:tr w:rsidR="00BE69F2" w:rsidRPr="00BE69F2" w14:paraId="0F9C1194" w14:textId="77777777">
              <w:tc>
                <w:tcPr>
                  <w:tcW w:w="1882" w:type="dxa"/>
                </w:tcPr>
                <w:p w14:paraId="62FF96BB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2022-01-31</w:t>
                  </w:r>
                </w:p>
              </w:tc>
              <w:tc>
                <w:tcPr>
                  <w:tcW w:w="1882" w:type="dxa"/>
                </w:tcPr>
                <w:p w14:paraId="02467DD9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2022-01-15</w:t>
                  </w:r>
                </w:p>
              </w:tc>
              <w:tc>
                <w:tcPr>
                  <w:tcW w:w="1883" w:type="dxa"/>
                </w:tcPr>
                <w:p w14:paraId="65568F40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883" w:type="dxa"/>
                </w:tcPr>
                <w:p w14:paraId="44C2648A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100,000</w:t>
                  </w:r>
                </w:p>
              </w:tc>
              <w:tc>
                <w:tcPr>
                  <w:tcW w:w="1883" w:type="dxa"/>
                </w:tcPr>
                <w:p w14:paraId="7097EE40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731D0749" w14:textId="77777777">
              <w:tc>
                <w:tcPr>
                  <w:tcW w:w="1882" w:type="dxa"/>
                </w:tcPr>
                <w:p w14:paraId="715B05D9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2022-01-31</w:t>
                  </w:r>
                </w:p>
              </w:tc>
              <w:tc>
                <w:tcPr>
                  <w:tcW w:w="1882" w:type="dxa"/>
                </w:tcPr>
                <w:p w14:paraId="4BFC40AE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2022-01-15</w:t>
                  </w:r>
                </w:p>
              </w:tc>
              <w:tc>
                <w:tcPr>
                  <w:tcW w:w="1883" w:type="dxa"/>
                </w:tcPr>
                <w:p w14:paraId="274A2DF3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883" w:type="dxa"/>
                </w:tcPr>
                <w:p w14:paraId="63D19BD7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  <w:tc>
                <w:tcPr>
                  <w:tcW w:w="1883" w:type="dxa"/>
                </w:tcPr>
                <w:p w14:paraId="7B547BC4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</w:tbl>
          <w:p w14:paraId="3BAD69BD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และรายงานดอกเบี้ยพักแขวนใน </w:t>
            </w:r>
            <w:r w:rsidRPr="00BE69F2">
              <w:rPr>
                <w:rFonts w:eastAsia="Arial Unicode MS"/>
              </w:rPr>
              <w:t xml:space="preserve">Suspended Interest Amount in Baht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 xml:space="preserve">AC002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>7.1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Outstanding Monthly </w:t>
            </w:r>
            <w:r w:rsidRPr="00BE69F2">
              <w:rPr>
                <w:rFonts w:eastAsia="Arial Unicode MS"/>
                <w:cs/>
              </w:rPr>
              <w:t>ด้วย</w:t>
            </w:r>
            <w:r w:rsidRPr="00BE69F2">
              <w:rPr>
                <w:rFonts w:eastAsia="Arial Unicode MS"/>
              </w:rPr>
              <w:t xml:space="preserve"> </w:t>
            </w:r>
          </w:p>
          <w:p w14:paraId="06BE58FF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4F68E03D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u w:val="single"/>
              </w:rPr>
            </w:pPr>
            <w:r w:rsidRPr="00BE69F2">
              <w:rPr>
                <w:rFonts w:eastAsia="Arial Unicode MS"/>
                <w:u w:val="single"/>
                <w:cs/>
              </w:rPr>
              <w:t xml:space="preserve">หากดอกเบี้ยพักแขวนของ สง. หมายถึง </w:t>
            </w:r>
            <w:r w:rsidRPr="00BE69F2">
              <w:rPr>
                <w:rFonts w:eastAsia="Arial Unicode MS"/>
                <w:u w:val="single"/>
              </w:rPr>
              <w:t>On-balance sheet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82"/>
              <w:gridCol w:w="1882"/>
              <w:gridCol w:w="1883"/>
              <w:gridCol w:w="1883"/>
              <w:gridCol w:w="1883"/>
            </w:tblGrid>
            <w:tr w:rsidR="00BE69F2" w:rsidRPr="00BE69F2" w14:paraId="34D2E938" w14:textId="77777777">
              <w:tc>
                <w:tcPr>
                  <w:tcW w:w="1882" w:type="dxa"/>
                </w:tcPr>
                <w:p w14:paraId="056F6772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Data Date</w:t>
                  </w:r>
                </w:p>
              </w:tc>
              <w:tc>
                <w:tcPr>
                  <w:tcW w:w="1882" w:type="dxa"/>
                </w:tcPr>
                <w:p w14:paraId="1DE02761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DR Date</w:t>
                  </w:r>
                </w:p>
              </w:tc>
              <w:tc>
                <w:tcPr>
                  <w:tcW w:w="1883" w:type="dxa"/>
                </w:tcPr>
                <w:p w14:paraId="3B537919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Account Id</w:t>
                  </w:r>
                </w:p>
              </w:tc>
              <w:tc>
                <w:tcPr>
                  <w:tcW w:w="1883" w:type="dxa"/>
                </w:tcPr>
                <w:p w14:paraId="0C598B27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Post-DR Principal Outstanding Amount in Baht</w:t>
                  </w:r>
                </w:p>
              </w:tc>
              <w:tc>
                <w:tcPr>
                  <w:tcW w:w="1883" w:type="dxa"/>
                </w:tcPr>
                <w:p w14:paraId="623C0D31" w14:textId="77777777" w:rsidR="00033C0B" w:rsidRPr="00BE69F2" w:rsidRDefault="00033C0B" w:rsidP="009A6773">
                  <w:pPr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Post-DR Interest Amount in Baht</w:t>
                  </w:r>
                </w:p>
              </w:tc>
            </w:tr>
            <w:tr w:rsidR="00BE69F2" w:rsidRPr="00BE69F2" w14:paraId="27BAEF54" w14:textId="77777777">
              <w:tc>
                <w:tcPr>
                  <w:tcW w:w="1882" w:type="dxa"/>
                </w:tcPr>
                <w:p w14:paraId="1A49C9B6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2022-01-31</w:t>
                  </w:r>
                </w:p>
              </w:tc>
              <w:tc>
                <w:tcPr>
                  <w:tcW w:w="1882" w:type="dxa"/>
                </w:tcPr>
                <w:p w14:paraId="1BCBFFB8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2022-01-15</w:t>
                  </w:r>
                </w:p>
              </w:tc>
              <w:tc>
                <w:tcPr>
                  <w:tcW w:w="1883" w:type="dxa"/>
                </w:tcPr>
                <w:p w14:paraId="7C1DFCF3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AC001</w:t>
                  </w:r>
                </w:p>
              </w:tc>
              <w:tc>
                <w:tcPr>
                  <w:tcW w:w="1883" w:type="dxa"/>
                </w:tcPr>
                <w:p w14:paraId="257DDE94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100,000</w:t>
                  </w:r>
                </w:p>
              </w:tc>
              <w:tc>
                <w:tcPr>
                  <w:tcW w:w="1883" w:type="dxa"/>
                </w:tcPr>
                <w:p w14:paraId="68D0A79C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</w:tr>
            <w:tr w:rsidR="00BE69F2" w:rsidRPr="00BE69F2" w14:paraId="043B3647" w14:textId="77777777">
              <w:tc>
                <w:tcPr>
                  <w:tcW w:w="1882" w:type="dxa"/>
                </w:tcPr>
                <w:p w14:paraId="497C3352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2022-01-31</w:t>
                  </w:r>
                </w:p>
              </w:tc>
              <w:tc>
                <w:tcPr>
                  <w:tcW w:w="1882" w:type="dxa"/>
                </w:tcPr>
                <w:p w14:paraId="3CC9A768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2022-01-15</w:t>
                  </w:r>
                </w:p>
              </w:tc>
              <w:tc>
                <w:tcPr>
                  <w:tcW w:w="1883" w:type="dxa"/>
                </w:tcPr>
                <w:p w14:paraId="1F2819B9" w14:textId="77777777" w:rsidR="00033C0B" w:rsidRPr="00BE69F2" w:rsidRDefault="00033C0B" w:rsidP="009A6773">
                  <w:pPr>
                    <w:jc w:val="thaiDistribute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AC002</w:t>
                  </w:r>
                </w:p>
              </w:tc>
              <w:tc>
                <w:tcPr>
                  <w:tcW w:w="1883" w:type="dxa"/>
                </w:tcPr>
                <w:p w14:paraId="606F98FC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0</w:t>
                  </w:r>
                </w:p>
              </w:tc>
              <w:tc>
                <w:tcPr>
                  <w:tcW w:w="1883" w:type="dxa"/>
                </w:tcPr>
                <w:p w14:paraId="344CE007" w14:textId="77777777" w:rsidR="00033C0B" w:rsidRPr="00BE69F2" w:rsidRDefault="00033C0B" w:rsidP="009A6773">
                  <w:pPr>
                    <w:jc w:val="right"/>
                    <w:rPr>
                      <w:rFonts w:eastAsia="Arial Unicode MS"/>
                    </w:rPr>
                  </w:pPr>
                  <w:r w:rsidRPr="00BE69F2">
                    <w:rPr>
                      <w:rFonts w:eastAsia="Arial Unicode MS"/>
                    </w:rPr>
                    <w:t>10,000</w:t>
                  </w:r>
                </w:p>
              </w:tc>
            </w:tr>
          </w:tbl>
          <w:p w14:paraId="6E9DEB13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และรายงานดอกเบี้ยพักแขวนใน </w:t>
            </w:r>
            <w:r w:rsidRPr="00BE69F2">
              <w:rPr>
                <w:rFonts w:eastAsia="Arial Unicode MS"/>
              </w:rPr>
              <w:t>Accrued Interest Receivables in Baht</w:t>
            </w:r>
            <w:r w:rsidRPr="00BE69F2">
              <w:rPr>
                <w:rFonts w:eastAsia="Arial Unicode MS"/>
                <w:cs/>
              </w:rPr>
              <w:t xml:space="preserve"> ของ </w:t>
            </w:r>
            <w:r w:rsidRPr="00BE69F2">
              <w:rPr>
                <w:rFonts w:eastAsia="Arial Unicode MS"/>
              </w:rPr>
              <w:t xml:space="preserve">AC002 </w:t>
            </w:r>
            <w:r w:rsidRPr="00BE69F2">
              <w:rPr>
                <w:rFonts w:eastAsia="Arial Unicode MS"/>
                <w:cs/>
              </w:rPr>
              <w:t xml:space="preserve">ใน </w:t>
            </w:r>
            <w:r w:rsidRPr="00BE69F2">
              <w:rPr>
                <w:rFonts w:eastAsia="Arial Unicode MS"/>
              </w:rPr>
              <w:t xml:space="preserve">Data Entity 7.1 </w:t>
            </w:r>
            <w:r w:rsidRPr="00BE69F2">
              <w:rPr>
                <w:rFonts w:eastAsia="Arial Unicode MS"/>
                <w:cs/>
              </w:rPr>
              <w:t>ด้วย</w:t>
            </w:r>
            <w:r w:rsidRPr="00BE69F2">
              <w:rPr>
                <w:rFonts w:eastAsia="Arial Unicode MS"/>
              </w:rPr>
              <w:t xml:space="preserve"> </w:t>
            </w:r>
          </w:p>
          <w:p w14:paraId="3B503B5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ทั้งนี้ ให้รายงานทั้ง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บัญชี ใน </w:t>
            </w:r>
            <w:r w:rsidRPr="00BE69F2">
              <w:rPr>
                <w:rFonts w:eastAsia="Arial Unicode MS"/>
              </w:rPr>
              <w:t xml:space="preserve">Data Entity </w:t>
            </w:r>
            <w:r w:rsidRPr="00BE69F2">
              <w:rPr>
                <w:rFonts w:eastAsia="Arial Unicode MS"/>
                <w:cs/>
              </w:rPr>
              <w:t>1.14</w:t>
            </w:r>
            <w:r w:rsidRPr="00BE69F2">
              <w:rPr>
                <w:rFonts w:eastAsia="Arial Unicode MS"/>
              </w:rPr>
              <w:t xml:space="preserve"> Debt Restructuring Method </w:t>
            </w:r>
          </w:p>
          <w:p w14:paraId="1000D013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Arial Unicode MS"/>
                <w:cs/>
              </w:rPr>
              <w:t xml:space="preserve">โดยรายงาน </w:t>
            </w:r>
            <w:r w:rsidRPr="00BE69F2">
              <w:rPr>
                <w:rFonts w:eastAsia="Arial Unicode MS"/>
              </w:rPr>
              <w:t xml:space="preserve">DR Method </w:t>
            </w:r>
            <w:r w:rsidRPr="00BE69F2">
              <w:rPr>
                <w:rFonts w:eastAsia="Arial Unicode MS"/>
                <w:cs/>
              </w:rPr>
              <w:t xml:space="preserve">เป็น </w:t>
            </w:r>
            <w:r w:rsidRPr="00BE69F2">
              <w:rPr>
                <w:rFonts w:eastAsia="Arial Unicode MS"/>
              </w:rPr>
              <w:t>2001900012</w:t>
            </w:r>
            <w:r w:rsidRPr="00BE69F2">
              <w:rPr>
                <w:rFonts w:eastAsia="Arial Unicode MS"/>
                <w:cs/>
              </w:rPr>
              <w:t xml:space="preserve"> ให้ระยะเวลาปลอดหนี้ (</w:t>
            </w:r>
            <w:r w:rsidRPr="00BE69F2">
              <w:rPr>
                <w:rFonts w:eastAsia="Arial Unicode MS"/>
              </w:rPr>
              <w:t>Grace Period</w:t>
            </w:r>
            <w:r w:rsidRPr="00BE69F2">
              <w:rPr>
                <w:rFonts w:eastAsia="Arial Unicode MS"/>
                <w:cs/>
              </w:rPr>
              <w:t>) เงินต้น และ/หรือ ดอกเบี้ย</w:t>
            </w:r>
          </w:p>
        </w:tc>
      </w:tr>
    </w:tbl>
    <w:p w14:paraId="1732B8A1" w14:textId="77777777" w:rsidR="00033C0B" w:rsidRPr="00BE69F2" w:rsidRDefault="00033C0B" w:rsidP="009A6773">
      <w:pPr>
        <w:spacing w:line="240" w:lineRule="auto"/>
        <w:rPr>
          <w:rFonts w:eastAsia="Arial Unicode MS"/>
          <w:cs/>
        </w:rPr>
      </w:pPr>
    </w:p>
    <w:p w14:paraId="0FE1C704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[Days Past Due]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B20A89F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9CA5B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8E3F57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จากประกาศ สนส </w:t>
            </w:r>
            <w:r w:rsidRPr="00BE69F2">
              <w:rPr>
                <w:rFonts w:eastAsia="Arial Unicode MS"/>
              </w:rPr>
              <w:t xml:space="preserve">23/2561 </w:t>
            </w:r>
            <w:r w:rsidRPr="00BE69F2">
              <w:rPr>
                <w:rFonts w:eastAsia="Arial Unicode MS"/>
                <w:cs/>
              </w:rPr>
              <w:t xml:space="preserve">เรื่องหลักเกณฑ์การจัดชั้นและการกันเงินสำรองของสถาบันการเงิน จะไม่นำ </w:t>
            </w:r>
            <w:r w:rsidRPr="00BE69F2">
              <w:rPr>
                <w:rFonts w:eastAsia="Arial Unicode MS"/>
              </w:rPr>
              <w:t xml:space="preserve">Days Past Due </w:t>
            </w:r>
            <w:r w:rsidRPr="00BE69F2">
              <w:rPr>
                <w:rFonts w:eastAsia="Arial Unicode MS"/>
                <w:cs/>
              </w:rPr>
              <w:t xml:space="preserve">ก่อนปรับปรุงโครงสร้างหนี้มาเป็นหลักเกณฑ์ในการจัดชั้น และการกันเงินสำรอง ทาง ธปท. ต้องการใช้ </w:t>
            </w:r>
            <w:r w:rsidRPr="00BE69F2">
              <w:rPr>
                <w:rFonts w:eastAsia="Arial Unicode MS"/>
              </w:rPr>
              <w:t xml:space="preserve">Days Past Due </w:t>
            </w:r>
            <w:r w:rsidRPr="00BE69F2">
              <w:rPr>
                <w:rFonts w:eastAsia="Arial Unicode MS"/>
                <w:cs/>
              </w:rPr>
              <w:t>ในด้านใด</w:t>
            </w:r>
          </w:p>
        </w:tc>
      </w:tr>
      <w:tr w:rsidR="00BE69F2" w:rsidRPr="00BE69F2" w14:paraId="502B7B20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EF1C88E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CA7E5E5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ข้อมูล </w:t>
            </w:r>
            <w:r w:rsidRPr="00BE69F2">
              <w:rPr>
                <w:rFonts w:eastAsia="Arial Unicode MS"/>
              </w:rPr>
              <w:t xml:space="preserve">Days Past Due </w:t>
            </w:r>
            <w:r w:rsidRPr="00BE69F2">
              <w:rPr>
                <w:rFonts w:eastAsia="Arial Unicode MS"/>
                <w:cs/>
              </w:rPr>
              <w:t xml:space="preserve">ช่วยสะท้อนการจัดชั้นของลูกหนี้ว่าด้อยคุณภาพ เนื่องจาก </w:t>
            </w:r>
            <w:r w:rsidRPr="00BE69F2">
              <w:rPr>
                <w:rFonts w:eastAsia="Arial Unicode MS"/>
              </w:rPr>
              <w:t xml:space="preserve">DPD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SICR </w:t>
            </w:r>
            <w:r w:rsidRPr="00BE69F2">
              <w:rPr>
                <w:rFonts w:eastAsia="Arial Unicode MS"/>
                <w:cs/>
              </w:rPr>
              <w:t>ซึ่งจะนำมาใช้ประเมินวิธีการจัดการหนี้ และการให้ความช่วยเหลือลูกหนี้ของ สง.</w:t>
            </w:r>
          </w:p>
        </w:tc>
      </w:tr>
    </w:tbl>
    <w:p w14:paraId="2F1F5B0F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26D8AF2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F51F85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C71FB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>จากประกาศ สนส.</w:t>
            </w:r>
            <w:r w:rsidRPr="00BE69F2">
              <w:rPr>
                <w:rFonts w:eastAsia="Arial Unicode MS"/>
              </w:rPr>
              <w:t>23/2561</w:t>
            </w:r>
            <w:r w:rsidRPr="00BE69F2">
              <w:rPr>
                <w:rFonts w:eastAsia="Arial Unicode MS"/>
                <w:cs/>
              </w:rPr>
              <w:t xml:space="preserve"> เรื่อง หลักเกณฑ์การจัดชั้นและการกันเงินสำรองของสถาบันการเงิน ได้ยกเลิก ประกาศ ธปท. ที่ สนส.</w:t>
            </w:r>
            <w:r w:rsidRPr="00BE69F2">
              <w:rPr>
                <w:rFonts w:eastAsia="Arial Unicode MS"/>
              </w:rPr>
              <w:t>5/2559</w:t>
            </w:r>
            <w:r w:rsidRPr="00BE69F2">
              <w:rPr>
                <w:rFonts w:eastAsia="Arial Unicode MS"/>
                <w:cs/>
              </w:rPr>
              <w:t xml:space="preserve"> เรื่องหลักเกณฑ์การจัดชั้นและการกันเงินสำรองของสถาบันการเงิน </w:t>
            </w:r>
            <w:r w:rsidRPr="00BE69F2">
              <w:rPr>
                <w:rFonts w:eastAsia="Arial Unicode MS"/>
                <w:u w:val="single"/>
                <w:cs/>
              </w:rPr>
              <w:t xml:space="preserve">ทำให้การนับวันค้างชำระต่อเนื่องตามที่กำหนดใน สนส. </w:t>
            </w:r>
            <w:r w:rsidRPr="00BE69F2">
              <w:rPr>
                <w:rFonts w:eastAsia="Arial Unicode MS"/>
                <w:u w:val="single"/>
              </w:rPr>
              <w:t>5/2559</w:t>
            </w:r>
            <w:r w:rsidRPr="00BE69F2">
              <w:rPr>
                <w:rFonts w:eastAsia="Arial Unicode MS"/>
                <w:u w:val="single"/>
                <w:cs/>
              </w:rPr>
              <w:t xml:space="preserve"> ไม่มีผลใช้บังคับต่อไป</w:t>
            </w:r>
            <w:r w:rsidRPr="00BE69F2">
              <w:rPr>
                <w:rFonts w:eastAsia="Arial Unicode MS"/>
                <w:cs/>
              </w:rPr>
              <w:t xml:space="preserve"> (โดยการจัดชั้นบัญชี </w:t>
            </w:r>
            <w:r w:rsidRPr="00BE69F2">
              <w:rPr>
                <w:rFonts w:eastAsia="Arial Unicode MS"/>
              </w:rPr>
              <w:t xml:space="preserve">TDR </w:t>
            </w:r>
            <w:r w:rsidRPr="00BE69F2">
              <w:rPr>
                <w:rFonts w:eastAsia="Arial Unicode MS"/>
                <w:cs/>
              </w:rPr>
              <w:t xml:space="preserve">ต้องปฏิบัติตามหลักเกณฑ์การจัดชั้น การกันเงินสำรอง และการตัดสินทรัพย์ออกจากบัญชี สำหรับสินทรัพย์และภาระผูกพันทางการเงินที่มีการปรับปรุงโครงสร้างหนี้ ตามข้อ </w:t>
            </w:r>
            <w:r w:rsidRPr="00BE69F2">
              <w:rPr>
                <w:rFonts w:eastAsia="Arial Unicode MS"/>
              </w:rPr>
              <w:t>5.6</w:t>
            </w:r>
            <w:r w:rsidRPr="00BE69F2">
              <w:rPr>
                <w:rFonts w:eastAsia="Arial Unicode MS"/>
                <w:cs/>
              </w:rPr>
              <w:t xml:space="preserve"> ของ สนส.</w:t>
            </w:r>
            <w:r w:rsidRPr="00BE69F2">
              <w:rPr>
                <w:rFonts w:eastAsia="Arial Unicode MS"/>
              </w:rPr>
              <w:t xml:space="preserve"> 23/2561</w:t>
            </w:r>
            <w:r w:rsidRPr="00BE69F2">
              <w:rPr>
                <w:rFonts w:eastAsia="Arial Unicode MS"/>
                <w:cs/>
              </w:rPr>
              <w:t xml:space="preserve"> และสามารถเริ่มนับวันค้างชำระใหม่ภายหลังจากการปรับโครงสร้างหนี้ได้)</w:t>
            </w:r>
          </w:p>
          <w:p w14:paraId="10176BC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</w:p>
          <w:p w14:paraId="6D8E2D52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ขอสอบถามการส่งข้อมูล </w:t>
            </w:r>
            <w:r w:rsidRPr="00BE69F2">
              <w:rPr>
                <w:rFonts w:eastAsia="Arial Unicode MS"/>
              </w:rPr>
              <w:t xml:space="preserve">Days Past Due </w:t>
            </w:r>
            <w:r w:rsidRPr="00BE69F2">
              <w:rPr>
                <w:rFonts w:eastAsia="Arial Unicode MS"/>
                <w:cs/>
              </w:rPr>
              <w:t xml:space="preserve">ของ </w:t>
            </w:r>
            <w:r w:rsidRPr="00BE69F2">
              <w:rPr>
                <w:rFonts w:eastAsia="Arial Unicode MS"/>
              </w:rPr>
              <w:t xml:space="preserve">Debt Restructuring </w:t>
            </w:r>
            <w:r w:rsidRPr="00BE69F2">
              <w:rPr>
                <w:rFonts w:eastAsia="Arial Unicode MS"/>
                <w:cs/>
              </w:rPr>
              <w:t>ต้องสอดคล้องกับประกาศของ สนส.</w:t>
            </w:r>
            <w:r w:rsidRPr="00BE69F2">
              <w:rPr>
                <w:rFonts w:eastAsia="Arial Unicode MS"/>
              </w:rPr>
              <w:t xml:space="preserve"> 23/2561 </w:t>
            </w:r>
            <w:r w:rsidRPr="00BE69F2">
              <w:rPr>
                <w:rFonts w:eastAsia="Arial Unicode MS"/>
                <w:cs/>
              </w:rPr>
              <w:t>หรือไม่</w:t>
            </w:r>
          </w:p>
        </w:tc>
      </w:tr>
      <w:tr w:rsidR="00BE69F2" w:rsidRPr="00BE69F2" w14:paraId="02DE3443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F78059C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A7C0524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highlight w:val="yellow"/>
              </w:rPr>
            </w:pPr>
            <w:r w:rsidRPr="00BE69F2">
              <w:rPr>
                <w:rFonts w:eastAsia="Arial Unicode MS"/>
                <w:cs/>
              </w:rPr>
              <w:t xml:space="preserve">ใช่ ให้ส่งข้อมูล </w:t>
            </w:r>
            <w:r w:rsidRPr="00BE69F2">
              <w:rPr>
                <w:rFonts w:eastAsia="Arial Unicode MS"/>
              </w:rPr>
              <w:t xml:space="preserve">Days Past Due </w:t>
            </w:r>
            <w:r w:rsidRPr="00BE69F2">
              <w:rPr>
                <w:rFonts w:eastAsia="Arial Unicode MS"/>
                <w:u w:val="single"/>
                <w:cs/>
              </w:rPr>
              <w:t>ก่อน</w:t>
            </w:r>
            <w:r w:rsidRPr="00BE69F2">
              <w:rPr>
                <w:rFonts w:eastAsia="Arial Unicode MS"/>
                <w:cs/>
              </w:rPr>
              <w:t>ปรับโครงสร้างหนี้ที่ระบบ สง. คำนวณในการจัดชั้นกันสำรอง</w:t>
            </w:r>
          </w:p>
        </w:tc>
      </w:tr>
    </w:tbl>
    <w:p w14:paraId="21879D52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6AAB285B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[Conditional Interest Hair Cut Amount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7EBDE4E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382C89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1158D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กรณีลูกหนี้มีดอกเบี้ยที่จะ</w:t>
            </w:r>
            <w:r w:rsidRPr="00BE69F2">
              <w:rPr>
                <w:rFonts w:eastAsia="Arial Unicode MS"/>
              </w:rPr>
              <w:t xml:space="preserve"> Hair cut </w:t>
            </w:r>
            <w:r w:rsidRPr="00BE69F2">
              <w:rPr>
                <w:rFonts w:eastAsia="Arial Unicode MS"/>
                <w:cs/>
              </w:rPr>
              <w:t>ดังนี้</w:t>
            </w:r>
          </w:p>
          <w:p w14:paraId="7D89039E" w14:textId="77777777" w:rsidR="00033C0B" w:rsidRPr="00BE69F2" w:rsidRDefault="00033C0B" w:rsidP="009A6773">
            <w:pPr>
              <w:pStyle w:val="ListParagraph"/>
              <w:numPr>
                <w:ilvl w:val="0"/>
                <w:numId w:val="2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ดอกเบี้ยค้างรับตามบัญชี</w:t>
            </w:r>
            <w:r w:rsidRPr="00BE69F2">
              <w:rPr>
                <w:rFonts w:eastAsia="Arial Unicode MS"/>
                <w:cs/>
              </w:rPr>
              <w:tab/>
              <w:t xml:space="preserve">   </w:t>
            </w:r>
            <w:r w:rsidRPr="00BE69F2">
              <w:rPr>
                <w:rFonts w:eastAsia="Arial Unicode MS"/>
              </w:rPr>
              <w:t xml:space="preserve">   17,278,595.05 </w:t>
            </w:r>
          </w:p>
          <w:p w14:paraId="0C5CBF5C" w14:textId="77777777" w:rsidR="00033C0B" w:rsidRPr="00BE69F2" w:rsidRDefault="00033C0B" w:rsidP="009A6773">
            <w:pPr>
              <w:pStyle w:val="ListParagraph"/>
              <w:numPr>
                <w:ilvl w:val="0"/>
                <w:numId w:val="2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ดอกเบี้ย เบี้ยปรับ/เงินเพิ่ม      </w:t>
            </w:r>
            <w:r w:rsidRPr="00BE69F2">
              <w:rPr>
                <w:rFonts w:eastAsia="Arial Unicode MS"/>
              </w:rPr>
              <w:t xml:space="preserve">92,371,007.69 </w:t>
            </w:r>
          </w:p>
          <w:p w14:paraId="5D25E2BE" w14:textId="77777777" w:rsidR="00033C0B" w:rsidRPr="00BE69F2" w:rsidRDefault="00033C0B" w:rsidP="009A6773">
            <w:pPr>
              <w:pStyle w:val="ListParagraph"/>
              <w:numPr>
                <w:ilvl w:val="0"/>
                <w:numId w:val="2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รวมดอกเบี้ยทั้งสิ้น </w:t>
            </w:r>
            <w:r w:rsidRPr="00BE69F2">
              <w:rPr>
                <w:rFonts w:eastAsia="Arial Unicode MS"/>
              </w:rPr>
              <w:t>(1+2)</w:t>
            </w:r>
            <w:r w:rsidRPr="00BE69F2">
              <w:rPr>
                <w:rFonts w:eastAsia="Arial Unicode MS"/>
                <w:cs/>
              </w:rPr>
              <w:tab/>
              <w:t xml:space="preserve">   </w:t>
            </w:r>
            <w:r w:rsidRPr="00BE69F2">
              <w:rPr>
                <w:rFonts w:eastAsia="Arial Unicode MS"/>
              </w:rPr>
              <w:t xml:space="preserve"> 109,649,602.74 </w:t>
            </w:r>
          </w:p>
          <w:p w14:paraId="11788751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แต่มีเงื่อนไขว่าจะ </w:t>
            </w:r>
            <w:r w:rsidRPr="00BE69F2">
              <w:rPr>
                <w:rFonts w:eastAsia="Arial Unicode MS"/>
              </w:rPr>
              <w:t xml:space="preserve">Hair cut </w:t>
            </w:r>
            <w:r w:rsidRPr="00BE69F2">
              <w:rPr>
                <w:rFonts w:eastAsia="Arial Unicode MS"/>
                <w:cs/>
              </w:rPr>
              <w:t xml:space="preserve">เมื่อลูกหนี้ปฏิบัติได้ตามสัญญาในอีก </w:t>
            </w:r>
            <w:r w:rsidRPr="00BE69F2">
              <w:rPr>
                <w:rFonts w:eastAsia="Arial Unicode MS"/>
              </w:rPr>
              <w:t>15</w:t>
            </w:r>
            <w:r w:rsidRPr="00BE69F2">
              <w:rPr>
                <w:rFonts w:eastAsia="Arial Unicode MS"/>
                <w:cs/>
              </w:rPr>
              <w:t xml:space="preserve"> ปี ข้างหน้า ต้องรายงาน ใน </w:t>
            </w:r>
            <w:r w:rsidRPr="00BE69F2">
              <w:rPr>
                <w:rFonts w:eastAsia="Arial Unicode MS"/>
              </w:rPr>
              <w:t xml:space="preserve">Interest Hair Cut Amount </w:t>
            </w:r>
            <w:r w:rsidRPr="00BE69F2">
              <w:rPr>
                <w:rFonts w:eastAsia="Arial Unicode MS"/>
                <w:cs/>
              </w:rPr>
              <w:t xml:space="preserve">หรือ </w:t>
            </w:r>
            <w:r w:rsidRPr="00BE69F2">
              <w:rPr>
                <w:rFonts w:eastAsia="Arial Unicode MS"/>
              </w:rPr>
              <w:t xml:space="preserve">Conditional Interest Hair Cut Amount in Baht  </w:t>
            </w:r>
            <w:r w:rsidRPr="00BE69F2">
              <w:rPr>
                <w:rFonts w:eastAsia="Arial Unicode MS"/>
                <w:cs/>
              </w:rPr>
              <w:t xml:space="preserve">และรายงาน </w:t>
            </w:r>
            <w:r w:rsidRPr="00BE69F2">
              <w:rPr>
                <w:rFonts w:eastAsia="Arial Unicode MS"/>
              </w:rPr>
              <w:t xml:space="preserve">Field </w:t>
            </w:r>
            <w:r w:rsidRPr="00BE69F2">
              <w:rPr>
                <w:rFonts w:eastAsia="Arial Unicode MS"/>
                <w:cs/>
              </w:rPr>
              <w:t>นี้อย่างไร</w:t>
            </w:r>
          </w:p>
        </w:tc>
      </w:tr>
      <w:tr w:rsidR="00BE69F2" w:rsidRPr="00BE69F2" w14:paraId="3D5B1361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EBC32C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4F59B7E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ให้รายงาน </w:t>
            </w:r>
            <w:r w:rsidRPr="00BE69F2">
              <w:rPr>
                <w:rFonts w:eastAsia="Arial Unicode MS"/>
              </w:rPr>
              <w:t xml:space="preserve">Conditional Interest Hair Cut Amount in Baht = </w:t>
            </w:r>
            <w:r w:rsidRPr="00BE69F2">
              <w:rPr>
                <w:rFonts w:eastAsia="Arial Unicode MS"/>
                <w:cs/>
              </w:rPr>
              <w:t>109</w:t>
            </w:r>
            <w:r w:rsidRPr="00BE69F2">
              <w:rPr>
                <w:rFonts w:eastAsia="Arial Unicode MS"/>
              </w:rPr>
              <w:t>,</w:t>
            </w:r>
            <w:r w:rsidRPr="00BE69F2">
              <w:rPr>
                <w:rFonts w:eastAsia="Arial Unicode MS"/>
                <w:cs/>
              </w:rPr>
              <w:t>649</w:t>
            </w:r>
            <w:r w:rsidRPr="00BE69F2">
              <w:rPr>
                <w:rFonts w:eastAsia="Arial Unicode MS"/>
              </w:rPr>
              <w:t>,</w:t>
            </w:r>
            <w:r w:rsidRPr="00BE69F2">
              <w:rPr>
                <w:rFonts w:eastAsia="Arial Unicode MS"/>
                <w:cs/>
              </w:rPr>
              <w:t>602.74</w:t>
            </w:r>
          </w:p>
        </w:tc>
      </w:tr>
    </w:tbl>
    <w:p w14:paraId="6A034B93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1B77305A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[Modification Gain or Loss]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0E2A868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86C06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8F920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ในการรายงานต้องรวม </w:t>
            </w:r>
            <w:r w:rsidRPr="00BE69F2">
              <w:rPr>
                <w:rFonts w:eastAsia="Arial Unicode MS"/>
              </w:rPr>
              <w:t xml:space="preserve">Principal Hair Cut Amount in Baht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Interest Hair Cut Amount in Baht </w:t>
            </w:r>
            <w:r w:rsidRPr="00BE69F2">
              <w:rPr>
                <w:rFonts w:eastAsia="Arial Unicode MS"/>
                <w:cs/>
              </w:rPr>
              <w:t>ด้วยหรือไม่</w:t>
            </w:r>
          </w:p>
        </w:tc>
      </w:tr>
      <w:tr w:rsidR="00BE69F2" w:rsidRPr="00BE69F2" w14:paraId="2B4AEF83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26373A7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C58874A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highlight w:val="yellow"/>
              </w:rPr>
            </w:pPr>
            <w:r w:rsidRPr="00BE69F2">
              <w:rPr>
                <w:rFonts w:eastAsia="Arial Unicode MS"/>
                <w:cs/>
              </w:rPr>
              <w:t xml:space="preserve">ใช่ ให้รายงานรวมทั้ง </w:t>
            </w:r>
            <w:r w:rsidRPr="00BE69F2">
              <w:rPr>
                <w:rFonts w:eastAsia="Arial Unicode MS"/>
              </w:rPr>
              <w:t xml:space="preserve">2 </w:t>
            </w:r>
            <w:r w:rsidRPr="00BE69F2">
              <w:rPr>
                <w:rFonts w:eastAsia="Arial Unicode MS"/>
                <w:cs/>
              </w:rPr>
              <w:t xml:space="preserve">ค่า และให้ค่า </w:t>
            </w:r>
            <w:r w:rsidRPr="00BE69F2">
              <w:rPr>
                <w:rFonts w:eastAsia="Arial Unicode MS"/>
              </w:rPr>
              <w:t xml:space="preserve">Modification Gain or Loss </w:t>
            </w:r>
            <w:r w:rsidRPr="00BE69F2">
              <w:rPr>
                <w:rFonts w:eastAsia="Arial Unicode MS"/>
                <w:cs/>
              </w:rPr>
              <w:t>เป็นไปตามหลักการบัญชี</w:t>
            </w:r>
          </w:p>
        </w:tc>
      </w:tr>
    </w:tbl>
    <w:p w14:paraId="74D345F6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682FD23F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[New Money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B6CF1B2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A199A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912CB6" w14:textId="615A3610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การปรับโครงสร้างหนี้ของลูกค้าครั้งนั้นมีการปรับโครงสร้างหนี้เงินกู้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บัญชี และสัญญาจะให้ </w:t>
            </w:r>
            <w:r w:rsidRPr="00BE69F2">
              <w:rPr>
                <w:rFonts w:eastAsia="Arial Unicode MS"/>
              </w:rPr>
              <w:t xml:space="preserve">New Money </w:t>
            </w:r>
            <w:r w:rsidRPr="00BE69F2">
              <w:rPr>
                <w:rFonts w:eastAsia="Arial Unicode MS"/>
                <w:cs/>
              </w:rPr>
              <w:t xml:space="preserve">เพิ่มวงเงินอีก </w:t>
            </w:r>
            <w:r w:rsidRPr="00BE69F2">
              <w:rPr>
                <w:rFonts w:eastAsia="Arial Unicode MS"/>
              </w:rPr>
              <w:t>5</w:t>
            </w:r>
            <w:r w:rsidR="00356ABE">
              <w:rPr>
                <w:rFonts w:eastAsia="Arial Unicode MS"/>
              </w:rPr>
              <w:t xml:space="preserve"> </w:t>
            </w:r>
            <w:r w:rsidR="00356ABE">
              <w:rPr>
                <w:rFonts w:eastAsia="Arial Unicode MS" w:hint="cs"/>
                <w:cs/>
              </w:rPr>
              <w:t>ลบ.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ต้องรายงาน </w:t>
            </w:r>
            <w:r w:rsidRPr="00BE69F2">
              <w:rPr>
                <w:rFonts w:eastAsia="Arial Unicode MS"/>
              </w:rPr>
              <w:t xml:space="preserve">Fields </w:t>
            </w:r>
            <w:r w:rsidRPr="00BE69F2">
              <w:rPr>
                <w:rFonts w:eastAsia="Arial Unicode MS"/>
                <w:cs/>
              </w:rPr>
              <w:t>นี้ ของทุกบัญชี หรือรายงานอย่างไร</w:t>
            </w:r>
          </w:p>
        </w:tc>
      </w:tr>
      <w:tr w:rsidR="00BE69F2" w:rsidRPr="00BE69F2" w14:paraId="5C0FCC43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D81209D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DCD16E7" w14:textId="77777777" w:rsidR="00033C0B" w:rsidRPr="00BE69F2" w:rsidRDefault="00033C0B" w:rsidP="009A6773">
            <w:pPr>
              <w:pStyle w:val="ListParagraph"/>
              <w:numPr>
                <w:ilvl w:val="0"/>
                <w:numId w:val="8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หากหมายถึง มี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บัญชี แล้วปรับปรุงโครงสร้างแล้วกลายเป็น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บัญชีที่ให้วงเงินเพิ่ม ต้องรายงาน </w:t>
            </w:r>
            <w:r w:rsidRPr="00BE69F2">
              <w:rPr>
                <w:rFonts w:eastAsia="Arial Unicode MS"/>
              </w:rPr>
              <w:t xml:space="preserve">New Money Date </w:t>
            </w:r>
            <w:r w:rsidRPr="00BE69F2">
              <w:rPr>
                <w:rFonts w:eastAsia="Arial Unicode MS"/>
                <w:cs/>
              </w:rPr>
              <w:t xml:space="preserve">ในบัญชีใหม่ที่มีการเพิ่มวงเงิน โดยบัญชีเดิมทั้ง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บัญชี ไม่ต้องรายงาน</w:t>
            </w:r>
            <w:r w:rsidRPr="00BE69F2">
              <w:rPr>
                <w:rFonts w:eastAsia="Arial Unicode MS"/>
              </w:rPr>
              <w:t xml:space="preserve"> Data Entity</w:t>
            </w:r>
            <w:r w:rsidRPr="00BE69F2">
              <w:rPr>
                <w:rFonts w:eastAsia="Arial Unicode MS"/>
                <w:cs/>
              </w:rPr>
              <w:t xml:space="preserve"> </w:t>
            </w:r>
            <w:r w:rsidRPr="00BE69F2">
              <w:rPr>
                <w:rFonts w:eastAsia="Arial Unicode MS"/>
              </w:rPr>
              <w:t xml:space="preserve">1.13 Debt Restructuring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 xml:space="preserve">1.14 Debt Restructuring Method </w:t>
            </w:r>
            <w:r w:rsidRPr="00BE69F2">
              <w:rPr>
                <w:rFonts w:eastAsia="Arial Unicode MS"/>
                <w:cs/>
              </w:rPr>
              <w:t xml:space="preserve">และรายงาน </w:t>
            </w:r>
            <w:r w:rsidRPr="00BE69F2">
              <w:rPr>
                <w:rFonts w:eastAsia="Arial Unicode MS"/>
              </w:rPr>
              <w:t xml:space="preserve">1.8 Account x Account </w:t>
            </w:r>
            <w:r w:rsidRPr="00BE69F2">
              <w:rPr>
                <w:rFonts w:eastAsia="Arial Unicode MS"/>
                <w:cs/>
              </w:rPr>
              <w:t>ให้ ธปท. เข้าใจความสัมพันธ์</w:t>
            </w:r>
          </w:p>
          <w:p w14:paraId="1FF47D1A" w14:textId="77777777" w:rsidR="00033C0B" w:rsidRPr="00BE69F2" w:rsidRDefault="00033C0B" w:rsidP="009A6773">
            <w:pPr>
              <w:pStyle w:val="ListParagraph"/>
              <w:numPr>
                <w:ilvl w:val="0"/>
                <w:numId w:val="2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หากหมายถึง มี </w:t>
            </w:r>
            <w:r w:rsidRPr="00BE69F2">
              <w:rPr>
                <w:rFonts w:eastAsia="Arial Unicode MS"/>
              </w:rPr>
              <w:t>3</w:t>
            </w:r>
            <w:r w:rsidRPr="00BE69F2">
              <w:rPr>
                <w:rFonts w:eastAsia="Arial Unicode MS"/>
                <w:cs/>
              </w:rPr>
              <w:t xml:space="preserve"> บัญชี แล้วปรับปรุงโครงสร้างโดยทำสัญญาแนบท้ายในแต่ละบัญชีและมีการให้วงเงินเพิ่ม </w:t>
            </w:r>
            <w:r w:rsidRPr="00BE69F2">
              <w:rPr>
                <w:rFonts w:eastAsia="Arial Unicode MS"/>
              </w:rPr>
              <w:t xml:space="preserve">5 MB </w:t>
            </w:r>
          </w:p>
          <w:p w14:paraId="0170187B" w14:textId="59A7AA91" w:rsidR="00033C0B" w:rsidRPr="00BE69F2" w:rsidRDefault="00033C0B" w:rsidP="009A6773">
            <w:pPr>
              <w:pStyle w:val="ListParagraph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pacing w:val="-2"/>
              </w:rPr>
            </w:pPr>
            <w:r w:rsidRPr="00BE69F2">
              <w:rPr>
                <w:rFonts w:eastAsia="Arial Unicode MS"/>
                <w:spacing w:val="-2"/>
                <w:cs/>
              </w:rPr>
              <w:t xml:space="preserve">หากทุกบัญชีอยู่ภายใต้วงเงิน ไม่ได้แยก </w:t>
            </w:r>
            <w:r w:rsidRPr="00BE69F2">
              <w:rPr>
                <w:rFonts w:eastAsia="Arial Unicode MS"/>
                <w:spacing w:val="-2"/>
              </w:rPr>
              <w:t xml:space="preserve">5 </w:t>
            </w:r>
            <w:r w:rsidR="00356ABE">
              <w:rPr>
                <w:rFonts w:eastAsia="Arial Unicode MS" w:hint="cs"/>
                <w:spacing w:val="-2"/>
                <w:cs/>
              </w:rPr>
              <w:t>ลบ.</w:t>
            </w:r>
            <w:r w:rsidRPr="00BE69F2">
              <w:rPr>
                <w:rFonts w:eastAsia="Arial Unicode MS"/>
                <w:spacing w:val="-2"/>
              </w:rPr>
              <w:t xml:space="preserve"> </w:t>
            </w:r>
            <w:r w:rsidRPr="00BE69F2">
              <w:rPr>
                <w:rFonts w:eastAsia="Arial Unicode MS"/>
                <w:spacing w:val="-2"/>
                <w:cs/>
              </w:rPr>
              <w:t xml:space="preserve">กระจายไปในแต่ละบัญชี ต้องรายงาน </w:t>
            </w:r>
            <w:r w:rsidRPr="00BE69F2">
              <w:rPr>
                <w:rFonts w:eastAsia="Arial Unicode MS"/>
                <w:spacing w:val="-2"/>
              </w:rPr>
              <w:t xml:space="preserve">New Money Date </w:t>
            </w:r>
            <w:r w:rsidRPr="00BE69F2">
              <w:rPr>
                <w:rFonts w:eastAsia="Arial Unicode MS"/>
                <w:spacing w:val="-2"/>
                <w:cs/>
              </w:rPr>
              <w:t>ในทุกบัญชี</w:t>
            </w:r>
          </w:p>
          <w:p w14:paraId="4467C57B" w14:textId="7CDD04B8" w:rsidR="00033C0B" w:rsidRPr="00356ABE" w:rsidRDefault="00033C0B" w:rsidP="009A6773">
            <w:pPr>
              <w:pStyle w:val="ListParagraph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pacing w:val="-6"/>
              </w:rPr>
            </w:pPr>
            <w:r w:rsidRPr="00356ABE">
              <w:rPr>
                <w:rFonts w:eastAsia="Arial Unicode MS"/>
                <w:spacing w:val="-6"/>
                <w:cs/>
              </w:rPr>
              <w:t xml:space="preserve">หากการแยก </w:t>
            </w:r>
            <w:r w:rsidRPr="00356ABE">
              <w:rPr>
                <w:rFonts w:eastAsia="Arial Unicode MS"/>
                <w:spacing w:val="-6"/>
              </w:rPr>
              <w:t>5</w:t>
            </w:r>
            <w:r w:rsidRPr="00356ABE">
              <w:rPr>
                <w:rFonts w:eastAsia="Arial Unicode MS"/>
                <w:spacing w:val="-6"/>
                <w:cs/>
              </w:rPr>
              <w:t xml:space="preserve"> </w:t>
            </w:r>
            <w:r w:rsidR="00356ABE" w:rsidRPr="00356ABE">
              <w:rPr>
                <w:rFonts w:eastAsia="Arial Unicode MS" w:hint="cs"/>
                <w:spacing w:val="-6"/>
                <w:cs/>
              </w:rPr>
              <w:t>ลบ.</w:t>
            </w:r>
            <w:r w:rsidRPr="00356ABE">
              <w:rPr>
                <w:rFonts w:eastAsia="Arial Unicode MS"/>
                <w:spacing w:val="-6"/>
              </w:rPr>
              <w:t xml:space="preserve"> </w:t>
            </w:r>
            <w:r w:rsidRPr="00356ABE">
              <w:rPr>
                <w:rFonts w:eastAsia="Arial Unicode MS"/>
                <w:spacing w:val="-6"/>
                <w:cs/>
              </w:rPr>
              <w:t xml:space="preserve">กระจายไปในแต่ละบัญชี ต้องรายงาน </w:t>
            </w:r>
            <w:r w:rsidRPr="00356ABE">
              <w:rPr>
                <w:rFonts w:eastAsia="Arial Unicode MS"/>
                <w:spacing w:val="-6"/>
              </w:rPr>
              <w:t xml:space="preserve">New Money Date </w:t>
            </w:r>
            <w:r w:rsidRPr="00356ABE">
              <w:rPr>
                <w:rFonts w:eastAsia="Arial Unicode MS"/>
                <w:spacing w:val="-6"/>
                <w:cs/>
              </w:rPr>
              <w:t xml:space="preserve">เฉพาะบัญชีที่มีการกระจาย </w:t>
            </w:r>
            <w:r w:rsidRPr="00356ABE">
              <w:rPr>
                <w:rFonts w:eastAsia="Arial Unicode MS"/>
                <w:spacing w:val="-6"/>
              </w:rPr>
              <w:t>5</w:t>
            </w:r>
            <w:r w:rsidRPr="00356ABE">
              <w:rPr>
                <w:rFonts w:eastAsia="Arial Unicode MS"/>
                <w:spacing w:val="-6"/>
                <w:cs/>
              </w:rPr>
              <w:t xml:space="preserve"> </w:t>
            </w:r>
            <w:r w:rsidR="00356ABE" w:rsidRPr="00356ABE">
              <w:rPr>
                <w:rFonts w:eastAsia="Arial Unicode MS" w:hint="cs"/>
                <w:spacing w:val="-6"/>
                <w:cs/>
              </w:rPr>
              <w:t>ลบ.</w:t>
            </w:r>
            <w:r w:rsidRPr="00356ABE">
              <w:rPr>
                <w:rFonts w:eastAsia="Arial Unicode MS"/>
                <w:spacing w:val="-6"/>
              </w:rPr>
              <w:t xml:space="preserve"> </w:t>
            </w:r>
            <w:r w:rsidRPr="00356ABE">
              <w:rPr>
                <w:rFonts w:eastAsia="Arial Unicode MS"/>
                <w:spacing w:val="-6"/>
                <w:cs/>
              </w:rPr>
              <w:t>เข้าไป</w:t>
            </w:r>
          </w:p>
        </w:tc>
      </w:tr>
    </w:tbl>
    <w:p w14:paraId="651BFDB4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</w:p>
    <w:p w14:paraId="7DE0DAA6" w14:textId="77777777" w:rsidR="00033C0B" w:rsidRPr="00BE69F2" w:rsidRDefault="00033C0B" w:rsidP="009A6773">
      <w:pPr>
        <w:spacing w:line="240" w:lineRule="auto"/>
        <w:rPr>
          <w:rFonts w:eastAsia="Arial Unicode MS"/>
        </w:rPr>
      </w:pPr>
      <w:r w:rsidRPr="00BE69F2">
        <w:rPr>
          <w:rFonts w:eastAsia="Arial Unicode MS"/>
        </w:rPr>
        <w:br w:type="page"/>
      </w:r>
    </w:p>
    <w:p w14:paraId="3631009A" w14:textId="77777777" w:rsidR="00033C0B" w:rsidRPr="00BE69F2" w:rsidRDefault="00033C0B" w:rsidP="009A6773">
      <w:pPr>
        <w:pStyle w:val="Heading3"/>
        <w:spacing w:before="0" w:after="120" w:line="240" w:lineRule="auto"/>
        <w:rPr>
          <w:rFonts w:eastAsia="Arial Unicode MS"/>
        </w:rPr>
      </w:pPr>
      <w:bookmarkStart w:id="106" w:name="_Toc117260828"/>
      <w:bookmarkStart w:id="107" w:name="_Toc119937671"/>
      <w:r w:rsidRPr="00BE69F2">
        <w:rPr>
          <w:rFonts w:eastAsia="Arial Unicode MS"/>
        </w:rPr>
        <w:t>1</w:t>
      </w:r>
      <w:r w:rsidRPr="00BE69F2">
        <w:rPr>
          <w:rFonts w:eastAsia="Arial Unicode MS"/>
          <w:cs/>
        </w:rPr>
        <w:t>.1</w:t>
      </w:r>
      <w:r w:rsidRPr="00BE69F2">
        <w:rPr>
          <w:rFonts w:eastAsia="Arial Unicode MS"/>
        </w:rPr>
        <w:t>4</w:t>
      </w:r>
      <w:r w:rsidRPr="00BE69F2">
        <w:rPr>
          <w:rFonts w:eastAsia="Arial Unicode MS"/>
          <w:cs/>
        </w:rPr>
        <w:t xml:space="preserve"> </w:t>
      </w:r>
      <w:r w:rsidRPr="00BE69F2">
        <w:rPr>
          <w:rFonts w:eastAsia="Arial Unicode MS"/>
        </w:rPr>
        <w:t>Debt Restructuring Method</w:t>
      </w:r>
      <w:r w:rsidRPr="00BE69F2">
        <w:rPr>
          <w:rFonts w:eastAsia="Arial Unicode MS"/>
          <w:cs/>
        </w:rPr>
        <w:t xml:space="preserve"> (</w:t>
      </w:r>
      <w:r w:rsidRPr="00BE69F2">
        <w:rPr>
          <w:rFonts w:eastAsia="Arial Unicode MS"/>
        </w:rPr>
        <w:t>DER_DRM</w:t>
      </w:r>
      <w:r w:rsidRPr="00BE69F2">
        <w:rPr>
          <w:rFonts w:eastAsia="Arial Unicode MS"/>
          <w:cs/>
        </w:rPr>
        <w:t>)</w:t>
      </w:r>
      <w:bookmarkEnd w:id="106"/>
      <w:bookmarkEnd w:id="107"/>
    </w:p>
    <w:p w14:paraId="10F0D5CF" w14:textId="77777777" w:rsidR="00033C0B" w:rsidRPr="00BE69F2" w:rsidRDefault="00033C0B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</w:rPr>
      </w:pPr>
      <w:r w:rsidRPr="00BE69F2">
        <w:rPr>
          <w:rFonts w:ascii="Browallia New" w:hAnsi="Browallia New" w:cs="Browallia New"/>
          <w:i w:val="0"/>
          <w:color w:val="002060"/>
        </w:rPr>
        <w:t>[DR Method]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DEDA7A5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47331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7F47A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รายงานการปรับโครงสร้างหนี้รายงาน </w:t>
            </w:r>
            <w:r w:rsidRPr="00BE69F2">
              <w:rPr>
                <w:rFonts w:eastAsia="Arial Unicode MS"/>
              </w:rPr>
              <w:t xml:space="preserve">DR Method Type </w:t>
            </w:r>
            <w:r w:rsidRPr="00BE69F2">
              <w:rPr>
                <w:rFonts w:eastAsia="Arial Unicode MS"/>
                <w:cs/>
              </w:rPr>
              <w:t>อย่างไร</w:t>
            </w:r>
          </w:p>
        </w:tc>
      </w:tr>
      <w:tr w:rsidR="00BE69F2" w:rsidRPr="00BE69F2" w14:paraId="25DD2F24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1452FB8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64450D1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DR Method Type </w:t>
            </w:r>
            <w:r w:rsidRPr="00BE69F2">
              <w:rPr>
                <w:rFonts w:eastAsia="Arial Unicode MS"/>
                <w:cs/>
              </w:rPr>
              <w:t>ให้สอดคล้องกับวิธีการที่ สง. ให้ความช่วยเหลือลูกหนี้</w:t>
            </w:r>
            <w:r w:rsidRPr="00BE69F2">
              <w:rPr>
                <w:rFonts w:eastAsia="Arial Unicode MS"/>
              </w:rPr>
              <w:t xml:space="preserve"> </w:t>
            </w:r>
            <w:r w:rsidRPr="00BE69F2">
              <w:rPr>
                <w:rFonts w:eastAsia="Arial Unicode MS"/>
                <w:cs/>
              </w:rPr>
              <w:t xml:space="preserve">โดยสามารถรายงานวิธีได้มากกว่า </w:t>
            </w:r>
            <w:r w:rsidRPr="00BE69F2">
              <w:rPr>
                <w:rFonts w:eastAsia="Arial Unicode MS"/>
              </w:rPr>
              <w:t xml:space="preserve">1 </w:t>
            </w:r>
            <w:r w:rsidRPr="00BE69F2">
              <w:rPr>
                <w:rFonts w:eastAsia="Arial Unicode MS"/>
                <w:cs/>
              </w:rPr>
              <w:t>วิธี</w:t>
            </w:r>
          </w:p>
        </w:tc>
      </w:tr>
    </w:tbl>
    <w:p w14:paraId="316645AB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AA033FF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B8B7B3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01BC42" w14:textId="77777777" w:rsidR="00033C0B" w:rsidRPr="0053448D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pacing w:val="-2"/>
              </w:rPr>
            </w:pPr>
            <w:r w:rsidRPr="0053448D">
              <w:rPr>
                <w:rFonts w:eastAsia="Arial Unicode MS"/>
                <w:spacing w:val="-2"/>
                <w:cs/>
              </w:rPr>
              <w:t xml:space="preserve">สำหรับ </w:t>
            </w:r>
            <w:r w:rsidRPr="0053448D">
              <w:rPr>
                <w:rFonts w:eastAsia="Arial Unicode MS"/>
                <w:spacing w:val="-2"/>
              </w:rPr>
              <w:t>Code 2001900016</w:t>
            </w:r>
            <w:r w:rsidRPr="0053448D">
              <w:rPr>
                <w:rFonts w:eastAsia="Arial Unicode MS"/>
                <w:spacing w:val="-2"/>
                <w:cs/>
              </w:rPr>
              <w:t xml:space="preserve"> รวมหนี้ (</w:t>
            </w:r>
            <w:r w:rsidRPr="0053448D">
              <w:rPr>
                <w:rFonts w:eastAsia="Arial Unicode MS"/>
                <w:spacing w:val="-2"/>
              </w:rPr>
              <w:t>Debt Consolidation</w:t>
            </w:r>
            <w:r w:rsidRPr="0053448D">
              <w:rPr>
                <w:rFonts w:eastAsia="Arial Unicode MS"/>
                <w:spacing w:val="-2"/>
                <w:cs/>
              </w:rPr>
              <w:t>) มีขอบเขตอย่างไร และ ธปท. นำมาใช้เพื่อวัตถุประสงค์ใด</w:t>
            </w:r>
          </w:p>
        </w:tc>
      </w:tr>
      <w:tr w:rsidR="00BE69F2" w:rsidRPr="00BE69F2" w14:paraId="739CEA9E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EF7BFF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18B2F29" w14:textId="77777777" w:rsidR="00033C0B" w:rsidRPr="00BE69F2" w:rsidRDefault="00033C0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หมายรวมการปรับปรุงโครงสร้างหนี้ด้วยการรวมหนี้ทุก </w:t>
            </w:r>
            <w:r w:rsidRPr="00BE69F2">
              <w:rPr>
                <w:rFonts w:eastAsia="Arial Unicode MS"/>
              </w:rPr>
              <w:t xml:space="preserve">Products </w:t>
            </w:r>
            <w:r w:rsidRPr="00BE69F2">
              <w:rPr>
                <w:caps/>
                <w:cs/>
              </w:rPr>
              <w:t xml:space="preserve">ตามรูปแบบของธนาคารที่ไม่ใช่ การรวมหนี้จากมาตรการปรับปรุงโครงสร้างหนี้ </w:t>
            </w:r>
            <w:r w:rsidRPr="00BE69F2">
              <w:rPr>
                <w:rFonts w:eastAsia="Arial Unicode MS"/>
                <w:cs/>
              </w:rPr>
              <w:t xml:space="preserve">โดยหาก สง. มีการนับหนี้จากต่างบัญชีมาร่วมกัน ขอให้ </w:t>
            </w:r>
            <w:r w:rsidRPr="00BE69F2">
              <w:rPr>
                <w:rFonts w:eastAsia="Arial Unicode MS"/>
              </w:rPr>
              <w:t xml:space="preserve">Flag Code </w:t>
            </w:r>
            <w:r w:rsidRPr="00BE69F2">
              <w:rPr>
                <w:rFonts w:eastAsia="Arial Unicode MS"/>
                <w:cs/>
              </w:rPr>
              <w:t xml:space="preserve">นี้เข้ามาด้วย โดยวัตถุประสงค์ของ ธปท. จะนำวิเคราะห์ร่วมกับ </w:t>
            </w:r>
            <w:r w:rsidRPr="00BE69F2">
              <w:rPr>
                <w:rFonts w:eastAsia="Arial Unicode MS"/>
              </w:rPr>
              <w:t xml:space="preserve">Account x Account </w:t>
            </w:r>
            <w:r w:rsidRPr="00BE69F2">
              <w:rPr>
                <w:rFonts w:eastAsia="Arial Unicode MS"/>
                <w:cs/>
              </w:rPr>
              <w:t xml:space="preserve">เพื่อให้เข้าใจวิธีการปรับโครงสร้างหนี้และให้ความช่วยเหลือของ สง. </w:t>
            </w:r>
          </w:p>
        </w:tc>
      </w:tr>
    </w:tbl>
    <w:p w14:paraId="65E1AE7A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73B4690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EF5A8F" w14:textId="77777777" w:rsidR="00033C0B" w:rsidRPr="00BE69F2" w:rsidRDefault="00033C0B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71EA6F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</w:rPr>
              <w:t>Code</w:t>
            </w:r>
            <w:r w:rsidRPr="00BE69F2">
              <w:rPr>
                <w:rFonts w:eastAsia="Arial Unicode MS"/>
                <w:cs/>
              </w:rPr>
              <w:t xml:space="preserve"> 2001900016 </w:t>
            </w:r>
            <w:r w:rsidRPr="00BE69F2">
              <w:rPr>
                <w:rFonts w:eastAsia="Arial Unicode MS"/>
              </w:rPr>
              <w:t>Debt Consolidation</w:t>
            </w:r>
            <w:r w:rsidRPr="00BE69F2">
              <w:rPr>
                <w:rFonts w:eastAsia="Arial Unicode MS"/>
                <w:cs/>
              </w:rPr>
              <w:t xml:space="preserve"> ให้รายงาน การรวมหนี้จากต่าง สง. หรือ การรวมหนี้ภายใน สง. </w:t>
            </w:r>
          </w:p>
        </w:tc>
      </w:tr>
      <w:tr w:rsidR="00BE69F2" w:rsidRPr="00BE69F2" w14:paraId="3DC78444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80F02E4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2EEC9FC" w14:textId="77777777" w:rsidR="00033C0B" w:rsidRPr="00BE69F2" w:rsidRDefault="00033C0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Arial Unicode MS"/>
                <w:cs/>
              </w:rPr>
              <w:t>ให้รายงาน</w:t>
            </w:r>
            <w:r w:rsidRPr="00BE69F2">
              <w:rPr>
                <w:rFonts w:eastAsia="Arial Unicode MS"/>
                <w:u w:val="single"/>
                <w:cs/>
              </w:rPr>
              <w:t>เฉพาะรวมหนี้ภายใน</w:t>
            </w:r>
            <w:r w:rsidRPr="00BE69F2">
              <w:rPr>
                <w:rFonts w:eastAsia="Arial Unicode MS"/>
                <w:cs/>
              </w:rPr>
              <w:t xml:space="preserve"> สง. เช่น รวมบัญชีบัตรเครดิต </w:t>
            </w:r>
            <w:r w:rsidRPr="00BE69F2">
              <w:rPr>
                <w:rFonts w:eastAsia="Arial Unicode MS"/>
              </w:rPr>
              <w:t xml:space="preserve">3 </w:t>
            </w:r>
            <w:r w:rsidRPr="00BE69F2">
              <w:rPr>
                <w:rFonts w:eastAsia="Arial Unicode MS"/>
                <w:cs/>
              </w:rPr>
              <w:t xml:space="preserve">ใบเป็น </w:t>
            </w:r>
            <w:r w:rsidRPr="00BE69F2">
              <w:rPr>
                <w:rFonts w:eastAsia="Arial Unicode MS"/>
              </w:rPr>
              <w:t xml:space="preserve">T/L 1 </w:t>
            </w:r>
            <w:r w:rsidRPr="00BE69F2">
              <w:rPr>
                <w:rFonts w:eastAsia="Arial Unicode MS"/>
                <w:cs/>
              </w:rPr>
              <w:t xml:space="preserve">บัญชี จะต้อง </w:t>
            </w:r>
            <w:r w:rsidRPr="00BE69F2">
              <w:rPr>
                <w:rFonts w:eastAsia="Arial Unicode MS"/>
              </w:rPr>
              <w:t xml:space="preserve">Flag DR Method Code </w:t>
            </w:r>
            <w:r w:rsidRPr="00BE69F2">
              <w:rPr>
                <w:rFonts w:eastAsia="Arial Unicode MS"/>
                <w:cs/>
              </w:rPr>
              <w:t xml:space="preserve">2001900016 </w:t>
            </w:r>
            <w:r w:rsidRPr="00BE69F2">
              <w:rPr>
                <w:rFonts w:eastAsia="Arial Unicode MS"/>
              </w:rPr>
              <w:t xml:space="preserve">Debt Consolidation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2001900011</w:t>
            </w:r>
            <w:r w:rsidRPr="00BE69F2">
              <w:rPr>
                <w:rFonts w:eastAsia="Arial Unicode MS"/>
                <w:cs/>
              </w:rPr>
              <w:t xml:space="preserve"> ปรับหนี้ระยะสั้นเป็นหนี้ระยะยาว เป็นต้น</w:t>
            </w:r>
          </w:p>
        </w:tc>
      </w:tr>
    </w:tbl>
    <w:p w14:paraId="2A29F5A1" w14:textId="77777777" w:rsidR="00033C0B" w:rsidRPr="00BE69F2" w:rsidRDefault="00033C0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195F498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C0DB8F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B3CE05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cs/>
              </w:rPr>
              <w:t xml:space="preserve">ตาม </w:t>
            </w:r>
            <w:r w:rsidRPr="00BE69F2">
              <w:rPr>
                <w:rFonts w:eastAsia="Arial Unicode MS"/>
              </w:rPr>
              <w:t xml:space="preserve">Case </w:t>
            </w:r>
            <w:r w:rsidRPr="00BE69F2">
              <w:rPr>
                <w:rFonts w:eastAsia="Arial Unicode MS"/>
                <w:cs/>
              </w:rPr>
              <w:t xml:space="preserve">ของ สง. </w:t>
            </w:r>
            <w:r w:rsidRPr="00BE69F2">
              <w:rPr>
                <w:rFonts w:eastAsia="Arial Unicode MS"/>
                <w:b w:val="0"/>
                <w:bCs w:val="0"/>
                <w:cs/>
              </w:rPr>
              <w:t>ถือเป็นการปรับโครงสร้างหนี้แบบใด</w:t>
            </w:r>
          </w:p>
          <w:p w14:paraId="3FF38430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strike/>
              </w:rPr>
            </w:pPr>
            <w:r w:rsidRPr="00BE69F2">
              <w:rPr>
                <w:rFonts w:eastAsia="Arial Unicode MS"/>
              </w:rPr>
              <w:t xml:space="preserve">1. </w:t>
            </w:r>
            <w:r w:rsidRPr="00BE69F2">
              <w:rPr>
                <w:rFonts w:eastAsia="Arial Unicode MS"/>
                <w:b w:val="0"/>
                <w:bCs w:val="0"/>
                <w:cs/>
              </w:rPr>
              <w:t xml:space="preserve">สินเชื่อ </w:t>
            </w:r>
            <w:r w:rsidRPr="00BE69F2">
              <w:rPr>
                <w:rFonts w:eastAsia="Arial Unicode MS"/>
              </w:rPr>
              <w:t xml:space="preserve">Personal Loan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Hire Purchase</w:t>
            </w:r>
            <w:r w:rsidRPr="00BE69F2">
              <w:rPr>
                <w:rFonts w:eastAsia="Arial Unicode MS"/>
                <w:b w:val="0"/>
                <w:bCs w:val="0"/>
              </w:rPr>
              <w:t xml:space="preserve"> </w:t>
            </w:r>
            <w:r w:rsidRPr="00BE69F2">
              <w:rPr>
                <w:rFonts w:eastAsia="Arial Unicode MS"/>
                <w:b w:val="0"/>
                <w:bCs w:val="0"/>
                <w:cs/>
              </w:rPr>
              <w:t xml:space="preserve">สง. ปรับโครงสร้างหนี้ </w:t>
            </w:r>
            <w:r w:rsidRPr="00BE69F2">
              <w:rPr>
                <w:rFonts w:eastAsia="Arial Unicode MS"/>
                <w:b w:val="0"/>
                <w:bCs w:val="0"/>
              </w:rPr>
              <w:t xml:space="preserve">waive </w:t>
            </w:r>
            <w:r w:rsidRPr="00BE69F2">
              <w:rPr>
                <w:rFonts w:eastAsia="Arial Unicode MS"/>
                <w:b w:val="0"/>
                <w:bCs w:val="0"/>
                <w:cs/>
              </w:rPr>
              <w:t xml:space="preserve">ดอกเบี้ย และเงินต้น บางส่วน </w:t>
            </w:r>
          </w:p>
          <w:p w14:paraId="7C22EE44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  <w:b w:val="0"/>
                <w:bCs w:val="0"/>
                <w:cs/>
              </w:rPr>
              <w:t>สำหรับจำนวนเงินที่ค้างชำระ</w:t>
            </w:r>
            <w:r w:rsidRPr="00BE69F2">
              <w:rPr>
                <w:rFonts w:eastAsia="Arial Unicode MS"/>
                <w:cs/>
              </w:rPr>
              <w:t xml:space="preserve"> สง. นำส่วนต่างมาเฉลี่ยรวมกับยอดหนี้ที่เหลือตลอดอายุสัญญา </w:t>
            </w:r>
          </w:p>
          <w:p w14:paraId="631B95D2" w14:textId="77777777" w:rsidR="00033C0B" w:rsidRPr="00BE69F2" w:rsidRDefault="00033C0B" w:rsidP="009A6773">
            <w:pPr>
              <w:ind w:left="3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ตัวอย่างเช่น เดิมมียอดคงค้าง </w:t>
            </w:r>
            <w:r w:rsidRPr="00BE69F2">
              <w:rPr>
                <w:rFonts w:eastAsia="Arial Unicode MS"/>
              </w:rPr>
              <w:t>600,000</w:t>
            </w:r>
            <w:r w:rsidRPr="00BE69F2">
              <w:rPr>
                <w:rFonts w:eastAsia="Arial Unicode MS"/>
                <w:cs/>
              </w:rPr>
              <w:t xml:space="preserve"> บาท มีการผ่อนชำระ </w:t>
            </w:r>
            <w:r w:rsidRPr="00BE69F2">
              <w:rPr>
                <w:rFonts w:eastAsia="Arial Unicode MS"/>
              </w:rPr>
              <w:t>60</w:t>
            </w:r>
            <w:r w:rsidRPr="00BE69F2">
              <w:rPr>
                <w:rFonts w:eastAsia="Arial Unicode MS"/>
                <w:cs/>
              </w:rPr>
              <w:t xml:space="preserve"> งวด งวดละ </w:t>
            </w:r>
            <w:r w:rsidRPr="00BE69F2">
              <w:rPr>
                <w:rFonts w:eastAsia="Arial Unicode MS"/>
              </w:rPr>
              <w:t>20,000</w:t>
            </w:r>
            <w:r w:rsidRPr="00BE69F2">
              <w:rPr>
                <w:rFonts w:eastAsia="Arial Unicode MS"/>
                <w:cs/>
              </w:rPr>
              <w:t xml:space="preserve"> บาท (ต้นและดอกเบี้ย) สมมุติปรับโครงสร้างหนี้ ณ งวดที่ </w:t>
            </w:r>
            <w:r w:rsidRPr="00BE69F2">
              <w:rPr>
                <w:rFonts w:eastAsia="Arial Unicode MS"/>
              </w:rPr>
              <w:t>40</w:t>
            </w:r>
            <w:r w:rsidRPr="00BE69F2">
              <w:rPr>
                <w:rFonts w:eastAsia="Arial Unicode MS"/>
                <w:cs/>
              </w:rPr>
              <w:t xml:space="preserve"> โดยมีเงื่อนไขว่า</w:t>
            </w:r>
          </w:p>
          <w:p w14:paraId="344F8184" w14:textId="77777777" w:rsidR="00033C0B" w:rsidRPr="00BE69F2" w:rsidRDefault="00033C0B" w:rsidP="009A6773">
            <w:pPr>
              <w:pStyle w:val="ListParagraph"/>
              <w:numPr>
                <w:ilvl w:val="0"/>
                <w:numId w:val="2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>อายุสัญญาเท่าเดิม (</w:t>
            </w:r>
            <w:r w:rsidRPr="00BE69F2">
              <w:rPr>
                <w:rFonts w:eastAsia="Arial Unicode MS"/>
              </w:rPr>
              <w:t>60</w:t>
            </w:r>
            <w:r w:rsidRPr="00BE69F2">
              <w:rPr>
                <w:rFonts w:eastAsia="Arial Unicode MS"/>
                <w:cs/>
              </w:rPr>
              <w:t xml:space="preserve"> งวดเท่าเดิม) </w:t>
            </w:r>
          </w:p>
          <w:p w14:paraId="692871D4" w14:textId="77777777" w:rsidR="00033C0B" w:rsidRPr="00BE69F2" w:rsidRDefault="00033C0B" w:rsidP="009A6773">
            <w:pPr>
              <w:pStyle w:val="ListParagraph"/>
              <w:numPr>
                <w:ilvl w:val="0"/>
                <w:numId w:val="2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งวดที่ </w:t>
            </w:r>
            <w:r w:rsidRPr="00BE69F2">
              <w:rPr>
                <w:rFonts w:eastAsia="Arial Unicode MS"/>
              </w:rPr>
              <w:t>41-52</w:t>
            </w:r>
            <w:r w:rsidRPr="00BE69F2">
              <w:rPr>
                <w:rFonts w:eastAsia="Arial Unicode MS"/>
                <w:cs/>
              </w:rPr>
              <w:t xml:space="preserve"> ปรับให้ผ่อนชำระเดือนละ </w:t>
            </w:r>
            <w:r w:rsidRPr="00BE69F2">
              <w:rPr>
                <w:rFonts w:eastAsia="Arial Unicode MS"/>
              </w:rPr>
              <w:t>15,000</w:t>
            </w:r>
            <w:r w:rsidRPr="00BE69F2">
              <w:rPr>
                <w:rFonts w:eastAsia="Arial Unicode MS"/>
                <w:cs/>
              </w:rPr>
              <w:t xml:space="preserve"> บาท เป็นระยะเวลา </w:t>
            </w:r>
            <w:r w:rsidRPr="00BE69F2">
              <w:rPr>
                <w:rFonts w:eastAsia="Arial Unicode MS"/>
              </w:rPr>
              <w:t>1</w:t>
            </w:r>
            <w:r w:rsidRPr="00BE69F2">
              <w:rPr>
                <w:rFonts w:eastAsia="Arial Unicode MS"/>
                <w:cs/>
              </w:rPr>
              <w:t xml:space="preserve"> ปี (เกิดส่วนต่างเดือนละ </w:t>
            </w:r>
            <w:r w:rsidRPr="00BE69F2">
              <w:rPr>
                <w:rFonts w:eastAsia="Arial Unicode MS"/>
              </w:rPr>
              <w:t>5,000</w:t>
            </w:r>
            <w:r w:rsidRPr="00BE69F2">
              <w:rPr>
                <w:rFonts w:eastAsia="Arial Unicode MS"/>
                <w:cs/>
              </w:rPr>
              <w:t xml:space="preserve"> บาท)</w:t>
            </w:r>
          </w:p>
          <w:p w14:paraId="4FA3B9CA" w14:textId="77777777" w:rsidR="00033C0B" w:rsidRPr="00BE69F2" w:rsidRDefault="00033C0B" w:rsidP="009A6773">
            <w:pPr>
              <w:pStyle w:val="ListParagraph"/>
              <w:numPr>
                <w:ilvl w:val="0"/>
                <w:numId w:val="2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งวดที่ </w:t>
            </w:r>
            <w:r w:rsidRPr="00BE69F2">
              <w:rPr>
                <w:rFonts w:eastAsia="Arial Unicode MS"/>
              </w:rPr>
              <w:t>53-60</w:t>
            </w:r>
            <w:r w:rsidRPr="00BE69F2">
              <w:rPr>
                <w:rFonts w:eastAsia="Arial Unicode MS"/>
                <w:cs/>
              </w:rPr>
              <w:t xml:space="preserve"> นำส่วนต่างจาก ข้อ </w:t>
            </w:r>
            <w:r w:rsidRPr="00BE69F2">
              <w:rPr>
                <w:rFonts w:eastAsia="Arial Unicode MS"/>
              </w:rPr>
              <w:t xml:space="preserve">2 (5000*12) </w:t>
            </w:r>
            <w:r w:rsidRPr="00BE69F2">
              <w:rPr>
                <w:rFonts w:eastAsia="Arial Unicode MS"/>
                <w:cs/>
              </w:rPr>
              <w:t>มารวมกับยอดคงค้างที่เหลือ แล้วเฉลี่ยตลอดอายุสัญญาเพื่อให้ได้ยอดชำระแต่ละเดือนเป็นยอดใหม่</w:t>
            </w:r>
          </w:p>
          <w:p w14:paraId="571B6A2D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s/>
              </w:rPr>
            </w:pPr>
          </w:p>
          <w:p w14:paraId="51C51A7C" w14:textId="77777777" w:rsidR="00033C0B" w:rsidRPr="00BE69F2" w:rsidRDefault="00033C0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 xml:space="preserve">2. </w:t>
            </w:r>
            <w:r w:rsidRPr="00BE69F2">
              <w:rPr>
                <w:rFonts w:eastAsia="Arial Unicode MS"/>
                <w:cs/>
              </w:rPr>
              <w:t xml:space="preserve">สินเชื่อ </w:t>
            </w:r>
            <w:r w:rsidRPr="00BE69F2">
              <w:rPr>
                <w:rFonts w:eastAsia="Arial Unicode MS"/>
              </w:rPr>
              <w:t xml:space="preserve">Credit Card </w:t>
            </w:r>
            <w:r w:rsidRPr="00BE69F2">
              <w:rPr>
                <w:rFonts w:eastAsia="Arial Unicode MS"/>
                <w:cs/>
              </w:rPr>
              <w:t>สง. ปรับโครงสร้างหนี้ โดย</w:t>
            </w:r>
            <w:r w:rsidRPr="00BE69F2">
              <w:rPr>
                <w:rFonts w:eastAsia="Arial Unicode MS"/>
              </w:rPr>
              <w:t xml:space="preserve"> waive </w:t>
            </w:r>
            <w:r w:rsidRPr="00BE69F2">
              <w:rPr>
                <w:rFonts w:eastAsia="Arial Unicode MS"/>
                <w:cs/>
              </w:rPr>
              <w:t>เฉพาะ ดอกเบี้ยไม่มีปรับลดเงินต้น</w:t>
            </w:r>
            <w:r w:rsidRPr="00BE69F2">
              <w:rPr>
                <w:rFonts w:eastAsia="Arial Unicode MS"/>
                <w:b w:val="0"/>
                <w:bCs w:val="0"/>
              </w:rPr>
              <w:t xml:space="preserve"> </w:t>
            </w:r>
          </w:p>
        </w:tc>
      </w:tr>
      <w:tr w:rsidR="00BE69F2" w:rsidRPr="00BE69F2" w14:paraId="6E497F11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0D53420" w14:textId="77777777" w:rsidR="00033C0B" w:rsidRPr="00BE69F2" w:rsidRDefault="00033C0B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E3D7F59" w14:textId="77777777" w:rsidR="00033C0B" w:rsidRPr="00BE69F2" w:rsidRDefault="00033C0B" w:rsidP="009A6773">
            <w:pPr>
              <w:pStyle w:val="ListParagraph"/>
              <w:numPr>
                <w:ilvl w:val="0"/>
                <w:numId w:val="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  <w:cs/>
              </w:rPr>
              <w:t xml:space="preserve">รายงาน </w:t>
            </w:r>
            <w:r w:rsidRPr="00BE69F2">
              <w:rPr>
                <w:rFonts w:eastAsia="Arial Unicode MS"/>
              </w:rPr>
              <w:t xml:space="preserve">DR Method </w:t>
            </w:r>
            <w:r w:rsidRPr="00BE69F2">
              <w:rPr>
                <w:rFonts w:eastAsia="Arial Unicode MS"/>
                <w:cs/>
              </w:rPr>
              <w:t>200190000</w:t>
            </w:r>
            <w:r w:rsidRPr="00BE69F2">
              <w:rPr>
                <w:rFonts w:eastAsia="Arial Unicode MS"/>
              </w:rPr>
              <w:t>9</w:t>
            </w:r>
            <w:r w:rsidRPr="00BE69F2">
              <w:rPr>
                <w:rFonts w:eastAsia="Arial Unicode MS"/>
                <w:cs/>
              </w:rPr>
              <w:t xml:space="preserve"> ปรับเงื่อนไขการผ่อนชำระและนำส่วนต่างไปเฉลี่ยตามอายุที่เหลือของสัญญา</w:t>
            </w:r>
            <w:r w:rsidRPr="00BE69F2">
              <w:rPr>
                <w:rFonts w:eastAsia="Arial Unicode MS"/>
              </w:rPr>
              <w:t xml:space="preserve"> </w:t>
            </w:r>
          </w:p>
          <w:p w14:paraId="284B5D5D" w14:textId="77777777" w:rsidR="00033C0B" w:rsidRPr="00BE69F2" w:rsidRDefault="00033C0B" w:rsidP="009A6773">
            <w:pPr>
              <w:pStyle w:val="ListParagraph"/>
              <w:numPr>
                <w:ilvl w:val="0"/>
                <w:numId w:val="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 xml:space="preserve">Credit Card </w:t>
            </w:r>
            <w:r w:rsidRPr="00BE69F2">
              <w:rPr>
                <w:rFonts w:eastAsia="Arial Unicode MS"/>
                <w:cs/>
              </w:rPr>
              <w:t xml:space="preserve">เป็นการ </w:t>
            </w:r>
            <w:r w:rsidRPr="00BE69F2">
              <w:rPr>
                <w:rFonts w:eastAsia="Arial Unicode MS"/>
              </w:rPr>
              <w:t xml:space="preserve">waive </w:t>
            </w:r>
            <w:r w:rsidRPr="00BE69F2">
              <w:rPr>
                <w:rFonts w:eastAsia="Arial Unicode MS"/>
                <w:cs/>
              </w:rPr>
              <w:t xml:space="preserve">เฉพาะ ดอกเบี้ย ไม่ได้เป็นการปรับโครงสร้างหนี้ ไม่ต้องรายงาน </w:t>
            </w:r>
            <w:r w:rsidRPr="00BE69F2">
              <w:rPr>
                <w:rFonts w:eastAsia="Arial Unicode MS"/>
              </w:rPr>
              <w:t xml:space="preserve">Data Entity 1.13 Debt Restructuring </w:t>
            </w:r>
            <w:r w:rsidRPr="00BE69F2">
              <w:rPr>
                <w:rFonts w:eastAsia="Arial Unicode MS"/>
                <w:cs/>
              </w:rPr>
              <w:t xml:space="preserve">และ </w:t>
            </w:r>
            <w:r w:rsidRPr="00BE69F2">
              <w:rPr>
                <w:rFonts w:eastAsia="Arial Unicode MS"/>
              </w:rPr>
              <w:t>1.14 Debt Restructuring Method</w:t>
            </w:r>
          </w:p>
        </w:tc>
      </w:tr>
    </w:tbl>
    <w:p w14:paraId="149C978E" w14:textId="0F46CBDB" w:rsidR="007C28CB" w:rsidRPr="00BE69F2" w:rsidRDefault="007C28CB" w:rsidP="009A6773">
      <w:pPr>
        <w:spacing w:line="240" w:lineRule="auto"/>
      </w:pPr>
    </w:p>
    <w:p w14:paraId="2A074BAE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p w14:paraId="76C0254C" w14:textId="77777777" w:rsidR="007C28CB" w:rsidRPr="00BE69F2" w:rsidRDefault="007C28CB" w:rsidP="009A6773">
      <w:pPr>
        <w:pStyle w:val="Heading2"/>
        <w:numPr>
          <w:ilvl w:val="0"/>
          <w:numId w:val="0"/>
        </w:numPr>
        <w:spacing w:before="0" w:line="240" w:lineRule="auto"/>
      </w:pPr>
      <w:bookmarkStart w:id="108" w:name="_Toc116233312"/>
      <w:bookmarkStart w:id="109" w:name="_Toc116233336"/>
      <w:bookmarkStart w:id="110" w:name="_Toc119937672"/>
      <w:r w:rsidRPr="00BE69F2">
        <w:t>2. Application</w:t>
      </w:r>
      <w:bookmarkEnd w:id="108"/>
      <w:bookmarkEnd w:id="109"/>
      <w:bookmarkEnd w:id="110"/>
    </w:p>
    <w:p w14:paraId="4463C826" w14:textId="77777777" w:rsidR="007C28CB" w:rsidRPr="00BE69F2" w:rsidRDefault="007C28CB" w:rsidP="009A6773">
      <w:pPr>
        <w:pStyle w:val="Heading3"/>
        <w:spacing w:before="0" w:after="120" w:line="240" w:lineRule="auto"/>
      </w:pPr>
      <w:bookmarkStart w:id="111" w:name="_Toc61631336"/>
      <w:bookmarkStart w:id="112" w:name="_Toc69663313"/>
      <w:bookmarkStart w:id="113" w:name="_Toc116233313"/>
      <w:bookmarkStart w:id="114" w:name="_Toc116233337"/>
      <w:bookmarkStart w:id="115" w:name="_Toc119937673"/>
      <w:bookmarkStart w:id="116" w:name="_Toc69663348"/>
      <w:r w:rsidRPr="00BE69F2">
        <w:t>2</w:t>
      </w:r>
      <w:r w:rsidRPr="00BE69F2">
        <w:rPr>
          <w:cs/>
        </w:rPr>
        <w:t>.</w:t>
      </w:r>
      <w:r w:rsidRPr="00BE69F2">
        <w:t xml:space="preserve">1 Application </w:t>
      </w:r>
      <w:r w:rsidRPr="00BE69F2">
        <w:rPr>
          <w:cs/>
        </w:rPr>
        <w:t>(</w:t>
      </w:r>
      <w:r w:rsidRPr="00BE69F2">
        <w:t>DER_APP</w:t>
      </w:r>
      <w:r w:rsidRPr="00BE69F2">
        <w:rPr>
          <w:cs/>
        </w:rPr>
        <w:t>)</w:t>
      </w:r>
      <w:bookmarkEnd w:id="111"/>
      <w:bookmarkEnd w:id="112"/>
      <w:bookmarkEnd w:id="113"/>
      <w:bookmarkEnd w:id="114"/>
      <w:bookmarkEnd w:id="115"/>
    </w:p>
    <w:p w14:paraId="4302373E" w14:textId="77777777" w:rsidR="007C28CB" w:rsidRPr="00BE69F2" w:rsidRDefault="007C28CB" w:rsidP="009A6773">
      <w:pPr>
        <w:pStyle w:val="Heading5"/>
        <w:spacing w:line="240" w:lineRule="auto"/>
      </w:pPr>
      <w:bookmarkStart w:id="117" w:name="_Toc69663347"/>
      <w:bookmarkStart w:id="118" w:name="_Hlk112769576"/>
      <w:r w:rsidRPr="00BE69F2">
        <w:t>General Questions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48DF2F8E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0E0C68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FEC52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วัตถุประสงค์และขอบเขตการรายงานข้อมูลกลุ่ม </w:t>
            </w:r>
            <w:r w:rsidRPr="00BE69F2">
              <w:t xml:space="preserve">Application </w:t>
            </w:r>
            <w:r w:rsidRPr="00BE69F2">
              <w:rPr>
                <w:cs/>
              </w:rPr>
              <w:t>เป็นอย่างไร</w:t>
            </w:r>
          </w:p>
        </w:tc>
      </w:tr>
      <w:tr w:rsidR="00BE69F2" w:rsidRPr="00BE69F2" w14:paraId="6754F6FC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35303D1E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16A587BC" w14:textId="278161F9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วัตถุประสงค์ในการรายงาน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>กลุ่ม</w:t>
            </w:r>
            <w:r w:rsidRPr="00BE69F2">
              <w:t xml:space="preserve"> 2 Application </w:t>
            </w:r>
            <w:r w:rsidRPr="00BE69F2">
              <w:rPr>
                <w:cs/>
              </w:rPr>
              <w:t xml:space="preserve">คือ </w:t>
            </w:r>
            <w:r w:rsidRPr="008B5A88">
              <w:rPr>
                <w:cs/>
              </w:rPr>
              <w:t>ธปท. ต้องการทราบความต้องการสินเชื่อภายในประเทศเพื่อนำมาประเมินภาวะเศรษฐกิจ และคาดหวังว่าจะได้องค์ประกอบของข้อมูล</w:t>
            </w:r>
            <w:r w:rsidR="00761FB1" w:rsidRPr="008B5A88">
              <w:rPr>
                <w:rFonts w:hint="cs"/>
                <w:color w:val="FF0000"/>
                <w:cs/>
              </w:rPr>
              <w:t>ขั้นต่ำ</w:t>
            </w:r>
            <w:r w:rsidRPr="008B5A88">
              <w:rPr>
                <w:cs/>
              </w:rPr>
              <w:t xml:space="preserve">เท่ากับที่ สง. นำไปใช้คำนวน </w:t>
            </w:r>
            <w:r w:rsidRPr="008B5A88">
              <w:t xml:space="preserve">Approval Rate </w:t>
            </w:r>
            <w:r w:rsidRPr="008B5A88">
              <w:rPr>
                <w:cs/>
              </w:rPr>
              <w:t>ภายในได้ ดังนั้น ขอบเขตการรายงาน</w:t>
            </w:r>
            <w:r w:rsidR="0009415B" w:rsidRPr="008B5A88">
              <w:rPr>
                <w:rFonts w:hint="cs"/>
                <w:color w:val="FF0000"/>
                <w:cs/>
              </w:rPr>
              <w:t>ขั้นต่ำ</w:t>
            </w:r>
            <w:r w:rsidRPr="008B5A88">
              <w:rPr>
                <w:color w:val="FF0000"/>
                <w:cs/>
              </w:rPr>
              <w:t xml:space="preserve"> </w:t>
            </w:r>
            <w:r w:rsidRPr="008B5A88">
              <w:rPr>
                <w:cs/>
              </w:rPr>
              <w:t xml:space="preserve">คือ ให้รายงานตาม </w:t>
            </w:r>
            <w:r w:rsidRPr="008B5A88">
              <w:t xml:space="preserve">Objective </w:t>
            </w:r>
            <w:r w:rsidRPr="008B5A88">
              <w:rPr>
                <w:cs/>
              </w:rPr>
              <w:t>ที่</w:t>
            </w:r>
            <w:r w:rsidRPr="00BE69F2">
              <w:rPr>
                <w:cs/>
              </w:rPr>
              <w:t xml:space="preserve"> สง. นำไปคำนวณ </w:t>
            </w:r>
            <w:r w:rsidRPr="008F70B6">
              <w:t>Approval Rate</w:t>
            </w:r>
            <w:r w:rsidRPr="00BE69F2">
              <w:rPr>
                <w:cs/>
              </w:rPr>
              <w:t xml:space="preserve"> </w:t>
            </w:r>
            <w:r w:rsidR="00A92B0C">
              <w:rPr>
                <w:rFonts w:hint="cs"/>
                <w:cs/>
              </w:rPr>
              <w:t xml:space="preserve"> </w:t>
            </w:r>
          </w:p>
        </w:tc>
      </w:tr>
    </w:tbl>
    <w:p w14:paraId="41940A86" w14:textId="5F2EB774" w:rsidR="007C28CB" w:rsidRPr="000420A5" w:rsidRDefault="00A92B0C" w:rsidP="009A6773">
      <w:pPr>
        <w:spacing w:line="240" w:lineRule="auto"/>
        <w:rPr>
          <w:cs/>
        </w:rPr>
      </w:pPr>
      <w:r>
        <w:tab/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2B46C57E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647C83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509928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สำหรับการรายงานใน </w:t>
            </w:r>
            <w:r w:rsidRPr="00BE69F2">
              <w:t xml:space="preserve">Data Entity Group </w:t>
            </w:r>
            <w:r w:rsidRPr="00BE69F2">
              <w:rPr>
                <w:cs/>
              </w:rPr>
              <w:t xml:space="preserve">นี้ให้รายงานเฉพาะ </w:t>
            </w:r>
            <w:r w:rsidRPr="00BE69F2">
              <w:t xml:space="preserve">Customer Retail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SME </w:t>
            </w:r>
            <w:r w:rsidRPr="00BE69F2">
              <w:rPr>
                <w:cs/>
              </w:rPr>
              <w:t>ใช่หรือไม่ (ไม่รวมเงินให้สินเชื่อระหว่าง สง. และ ลูกค้ารายใหญ่)</w:t>
            </w:r>
          </w:p>
        </w:tc>
      </w:tr>
      <w:tr w:rsidR="00BE69F2" w:rsidRPr="00BE69F2" w14:paraId="6C55A41D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5513500F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60F32EC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ใช่ ขอบเขตรายงาน คือ ลูกค้าที่เป็นบุคคลธรรมดายื่นคำขอสินเชื่อกับ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สง. โดยมีวัตถุประสงค์เพื่ออุปโภคบริโภคหรือประกอบอาชีพ สำหรับนิติบุคคลหากมีคำขอสินเชื่อต้องรายงานด้วย เช่น </w:t>
            </w:r>
            <w:r w:rsidRPr="00BE69F2">
              <w:t xml:space="preserve">SME, Small SME </w:t>
            </w:r>
            <w:r w:rsidRPr="00BE69F2">
              <w:rPr>
                <w:cs/>
              </w:rPr>
              <w:t>แต่ไม่รวมเงินให้สินเชื่อระหว่าง สง. และ ลูกค้ารายใหญ่</w:t>
            </w:r>
          </w:p>
        </w:tc>
      </w:tr>
    </w:tbl>
    <w:p w14:paraId="2C85CBFF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0CCD6E78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EFB900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98F3CA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หากมีการทำ </w:t>
            </w:r>
            <w:r w:rsidRPr="00BE69F2">
              <w:t xml:space="preserve">Pre-screen </w:t>
            </w:r>
            <w:r w:rsidRPr="00BE69F2">
              <w:rPr>
                <w:cs/>
              </w:rPr>
              <w:t>ลูกค้า เช่น สินเชื่อส่วนบุคคลรายย่อยเพื่ออุปโภคบริโภค จะอยู่ในขอบเขตที่ต้องรายงานหรือไม่</w:t>
            </w:r>
          </w:p>
        </w:tc>
      </w:tr>
      <w:tr w:rsidR="00BE69F2" w:rsidRPr="00BE69F2" w14:paraId="65D23904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40139C27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4B5A649A" w14:textId="31367989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161059">
              <w:rPr>
                <w:cs/>
              </w:rPr>
              <w:t xml:space="preserve">วัตถุประสงค์ของ ธปท. ต้องการวิเคราะห์ความต้องการของสินเชื่อ และสามารถคำนวน </w:t>
            </w:r>
            <w:r w:rsidRPr="00161059">
              <w:t xml:space="preserve">Approval Rate </w:t>
            </w:r>
            <w:r w:rsidRPr="00161059">
              <w:rPr>
                <w:cs/>
              </w:rPr>
              <w:t>ได้สอดคล้องกับของ สง. ที่ใช้ในการติดตามภายใน</w:t>
            </w:r>
            <w:r w:rsidRPr="00161059">
              <w:t xml:space="preserve"> </w:t>
            </w:r>
            <w:r w:rsidRPr="00161059">
              <w:rPr>
                <w:cs/>
              </w:rPr>
              <w:t xml:space="preserve">ดังนั้น หาก </w:t>
            </w:r>
            <w:r w:rsidRPr="00161059">
              <w:t xml:space="preserve">Pre-screen </w:t>
            </w:r>
            <w:r w:rsidRPr="00161059">
              <w:rPr>
                <w:cs/>
              </w:rPr>
              <w:t xml:space="preserve">เป็นการพิจารณาเงื่อนไขการขอสินเชื่อของลูกค้าเพียงเบื้องต้น และ สง. ยังไม่ได้นับว่าเข้าสู่กระบวนการพิจารณาอนุมัติสินเชื่อให้ลูกค้าก็ไม่ต้องรายงาน </w:t>
            </w:r>
            <w:r w:rsidRPr="00161059">
              <w:t>Data Entity Group Application</w:t>
            </w:r>
            <w:r w:rsidRPr="00BE69F2">
              <w:t xml:space="preserve"> </w:t>
            </w:r>
          </w:p>
        </w:tc>
      </w:tr>
    </w:tbl>
    <w:p w14:paraId="4CE23CD2" w14:textId="1E8FD061" w:rsidR="007C28CB" w:rsidRPr="000A688A" w:rsidRDefault="00B6591B" w:rsidP="009A6773">
      <w:pPr>
        <w:spacing w:line="240" w:lineRule="auto"/>
        <w:rPr>
          <w:color w:val="FF0000"/>
        </w:rPr>
      </w:pPr>
      <w:r>
        <w:tab/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4791749F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44337C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77E4C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ข้อมูลการยื่นคำขอสินเชื่อและรายละเอียดที่เกี่ยวข้องใน </w:t>
            </w:r>
            <w:r w:rsidRPr="00BE69F2">
              <w:t>Data Entity 2</w:t>
            </w:r>
            <w:r w:rsidRPr="00BE69F2">
              <w:rPr>
                <w:cs/>
              </w:rPr>
              <w:t>.</w:t>
            </w:r>
            <w:r w:rsidRPr="00BE69F2">
              <w:t>1</w:t>
            </w:r>
            <w:r w:rsidRPr="00BE69F2">
              <w:rPr>
                <w:cs/>
              </w:rPr>
              <w:t xml:space="preserve"> </w:t>
            </w:r>
            <w:r w:rsidRPr="00BE69F2">
              <w:t>Application</w:t>
            </w:r>
            <w:r w:rsidRPr="00BE69F2">
              <w:rPr>
                <w:cs/>
              </w:rPr>
              <w:t xml:space="preserve"> กับข้อมูลประเภทสินเชื่อที่ยื่นคำขอใน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2.5 </w:t>
            </w:r>
            <w:r w:rsidRPr="00BE69F2">
              <w:t xml:space="preserve">Application Loan Type </w:t>
            </w:r>
            <w:r w:rsidRPr="00BE69F2">
              <w:rPr>
                <w:cs/>
              </w:rPr>
              <w:t>แตกต่างกันอย่างไร และต้องรายงานวันที่ของชุดข้อมูล (</w:t>
            </w:r>
            <w:r w:rsidRPr="00BE69F2">
              <w:t>Data Date</w:t>
            </w:r>
            <w:r w:rsidRPr="00BE69F2">
              <w:rPr>
                <w:cs/>
              </w:rPr>
              <w:t>) และเลขที่คำขอสินเชื่อหรือเลขที่อ้างอิงคำขอสินเชื่อภายในของ สง. (</w:t>
            </w:r>
            <w:r w:rsidRPr="00BE69F2">
              <w:t>Application Id</w:t>
            </w:r>
            <w:r w:rsidRPr="00BE69F2">
              <w:rPr>
                <w:cs/>
              </w:rPr>
              <w:t>) เหมือนกันหรือไม่</w:t>
            </w:r>
          </w:p>
        </w:tc>
      </w:tr>
      <w:tr w:rsidR="00BE69F2" w:rsidRPr="00BE69F2" w14:paraId="083263A3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3233E409" w14:textId="77777777" w:rsidR="007C28CB" w:rsidRPr="00BE69F2" w:rsidRDefault="007C28CB" w:rsidP="009A6773">
            <w:r w:rsidRPr="00BE69F2">
              <w:t>A4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0BBFF2CE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เนื่องจากเอกสารคำขอสินเชื่อ </w:t>
            </w:r>
            <w:r w:rsidRPr="00BE69F2">
              <w:t xml:space="preserve">1 </w:t>
            </w:r>
            <w:r w:rsidRPr="00BE69F2">
              <w:rPr>
                <w:cs/>
              </w:rPr>
              <w:t>ฉบับ สามารถระบุประเภทสินเชื่อที่ต้องการได้หลายประเภท ดังนั้น</w:t>
            </w:r>
          </w:p>
          <w:p w14:paraId="5DD291E4" w14:textId="77777777" w:rsidR="007C28CB" w:rsidRPr="00BE69F2" w:rsidRDefault="007C28CB" w:rsidP="009A677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>Data Entity 2</w:t>
            </w:r>
            <w:r w:rsidRPr="00BE69F2">
              <w:rPr>
                <w:cs/>
              </w:rPr>
              <w:t>.</w:t>
            </w:r>
            <w:r w:rsidRPr="00BE69F2">
              <w:t>1 Application</w:t>
            </w:r>
            <w:r w:rsidRPr="00BE69F2">
              <w:rPr>
                <w:cs/>
              </w:rPr>
              <w:t xml:space="preserve"> ให้รายงาน หากลูกค้ามีการยื่นคำขอสินเชื่อ</w:t>
            </w:r>
          </w:p>
          <w:p w14:paraId="7233B57C" w14:textId="77777777" w:rsidR="007C28CB" w:rsidRPr="00BE69F2" w:rsidRDefault="007C28CB" w:rsidP="009A677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Data Entity </w:t>
            </w:r>
            <w:r w:rsidRPr="00BE69F2">
              <w:rPr>
                <w:cs/>
              </w:rPr>
              <w:t xml:space="preserve">2.5 </w:t>
            </w:r>
            <w:r w:rsidRPr="00BE69F2">
              <w:t>Application Loan Type</w:t>
            </w:r>
            <w:r w:rsidRPr="00BE69F2">
              <w:rPr>
                <w:cs/>
              </w:rPr>
              <w:t xml:space="preserve"> ให้รายงาน หากคำขอสินเชื่อนั้นมีการระบุประเภทของสินเชื่อมาในคำขอ </w:t>
            </w:r>
          </w:p>
          <w:p w14:paraId="44C6583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โดยทั้ง </w:t>
            </w:r>
            <w:r w:rsidRPr="00BE69F2">
              <w:t xml:space="preserve">Data Entity 2.1 Application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2.5 Application Loan Type </w:t>
            </w:r>
            <w:r w:rsidRPr="00BE69F2">
              <w:rPr>
                <w:cs/>
              </w:rPr>
              <w:t xml:space="preserve">ให้ระบุ </w:t>
            </w:r>
            <w:r w:rsidRPr="00BE69F2">
              <w:t>Data Date</w:t>
            </w:r>
            <w:r w:rsidRPr="00BE69F2">
              <w:rPr>
                <w:cs/>
              </w:rPr>
              <w:t xml:space="preserve"> และ </w:t>
            </w:r>
            <w:r w:rsidRPr="00BE69F2">
              <w:t xml:space="preserve">Application Id </w:t>
            </w:r>
            <w:r w:rsidRPr="00BE69F2">
              <w:rPr>
                <w:cs/>
              </w:rPr>
              <w:t xml:space="preserve">มาเหมือนกันทั้งคู่ แต่หากใบคำขอไม่ระบุประเภทสินเชื่อไม่ต้องรายงาน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2.5 </w:t>
            </w:r>
            <w:r w:rsidRPr="00BE69F2">
              <w:t>Application Loan Type</w:t>
            </w:r>
          </w:p>
        </w:tc>
      </w:tr>
    </w:tbl>
    <w:p w14:paraId="10252628" w14:textId="77777777" w:rsidR="007C28CB" w:rsidRPr="00BE69F2" w:rsidRDefault="007C28CB" w:rsidP="009A6773">
      <w:pPr>
        <w:spacing w:line="240" w:lineRule="auto"/>
        <w:rPr>
          <w:cs/>
        </w:rPr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516A9E9A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C357A02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96A8B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หากมีการเปลี่ยนผลิตภัณฑ์ และเพิ่มวงเงินของการอนุมัติสินเชื่อจะต้องรายงาน </w:t>
            </w:r>
            <w:r w:rsidRPr="00BE69F2">
              <w:t>Data Entity 2</w:t>
            </w:r>
            <w:r w:rsidRPr="00BE69F2">
              <w:rPr>
                <w:cs/>
              </w:rPr>
              <w:t>.</w:t>
            </w:r>
            <w:r w:rsidRPr="00BE69F2">
              <w:t xml:space="preserve">1 Application </w:t>
            </w:r>
            <w:r w:rsidRPr="00BE69F2">
              <w:rPr>
                <w:cs/>
              </w:rPr>
              <w:t xml:space="preserve">อย่างไร เช่น เดิมขออนุมัติสินเชื่อ </w:t>
            </w:r>
            <w:r w:rsidRPr="00BE69F2">
              <w:t>Nano Finance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100,000 </w:t>
            </w:r>
            <w:r w:rsidRPr="00BE69F2">
              <w:rPr>
                <w:cs/>
              </w:rPr>
              <w:t xml:space="preserve">บาท เปลี่ยนเป็น </w:t>
            </w:r>
            <w:r w:rsidRPr="00BE69F2">
              <w:t xml:space="preserve">Micro Finance 150,000 </w:t>
            </w:r>
            <w:r w:rsidRPr="00BE69F2">
              <w:rPr>
                <w:cs/>
              </w:rPr>
              <w:t xml:space="preserve">บาท </w:t>
            </w:r>
          </w:p>
          <w:p w14:paraId="70D47157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โดยมีการเปลี่ยนแปลง คือ</w:t>
            </w:r>
          </w:p>
          <w:p w14:paraId="210CFB29" w14:textId="77777777" w:rsidR="007C28CB" w:rsidRPr="00BE69F2" w:rsidRDefault="007C28CB" w:rsidP="009A6773">
            <w:pPr>
              <w:pStyle w:val="ListParagraph"/>
              <w:numPr>
                <w:ilvl w:val="0"/>
                <w:numId w:val="13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เพิ่มวงเงิน โดยยื่นคำขอสินเชื่อใหม่จำนวน </w:t>
            </w:r>
            <w:r w:rsidRPr="00BE69F2">
              <w:t xml:space="preserve">50,000 </w:t>
            </w:r>
            <w:r w:rsidRPr="00BE69F2">
              <w:rPr>
                <w:cs/>
              </w:rPr>
              <w:t xml:space="preserve">บาท </w:t>
            </w:r>
          </w:p>
          <w:p w14:paraId="0A0C24BF" w14:textId="77777777" w:rsidR="007C28CB" w:rsidRPr="00BE69F2" w:rsidRDefault="007C28CB" w:rsidP="009A6773">
            <w:pPr>
              <w:pStyle w:val="ListParagraph"/>
              <w:numPr>
                <w:ilvl w:val="0"/>
                <w:numId w:val="13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อัตราดอกเบี้ยเปลี่ยนจาก </w:t>
            </w:r>
            <w:r w:rsidRPr="00BE69F2">
              <w:t>33</w:t>
            </w:r>
            <w:r w:rsidRPr="00BE69F2">
              <w:rPr>
                <w:cs/>
              </w:rPr>
              <w:t xml:space="preserve">% เป็น </w:t>
            </w:r>
            <w:r w:rsidRPr="00BE69F2">
              <w:t>28</w:t>
            </w:r>
            <w:r w:rsidRPr="00BE69F2">
              <w:rPr>
                <w:cs/>
              </w:rPr>
              <w:t xml:space="preserve">% </w:t>
            </w:r>
          </w:p>
          <w:p w14:paraId="0EEA667E" w14:textId="77777777" w:rsidR="007C28CB" w:rsidRPr="00BE69F2" w:rsidRDefault="007C28CB" w:rsidP="009A6773">
            <w:pPr>
              <w:pStyle w:val="ListParagraph"/>
              <w:numPr>
                <w:ilvl w:val="0"/>
                <w:numId w:val="13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Product Program </w:t>
            </w:r>
            <w:r w:rsidRPr="00BE69F2">
              <w:rPr>
                <w:cs/>
              </w:rPr>
              <w:t xml:space="preserve">เปลี่ยน โดยใช้ </w:t>
            </w:r>
            <w:r w:rsidRPr="00BE69F2">
              <w:t xml:space="preserve">Account Id </w:t>
            </w:r>
            <w:r w:rsidRPr="00BE69F2">
              <w:rPr>
                <w:cs/>
              </w:rPr>
              <w:t xml:space="preserve">และ </w:t>
            </w:r>
            <w:r w:rsidRPr="00BE69F2">
              <w:t>Credit Line Id</w:t>
            </w:r>
            <w:r w:rsidRPr="00BE69F2">
              <w:rPr>
                <w:cs/>
              </w:rPr>
              <w:t xml:space="preserve"> เดิม</w:t>
            </w:r>
          </w:p>
        </w:tc>
      </w:tr>
      <w:tr w:rsidR="00BE69F2" w:rsidRPr="00BE69F2" w14:paraId="16CB7E8C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025367F2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54C754E7" w14:textId="77777777" w:rsidR="007C28CB" w:rsidRPr="00BE69F2" w:rsidRDefault="007C28CB" w:rsidP="009A6773">
            <w:pPr>
              <w:pStyle w:val="ListParagraph"/>
              <w:numPr>
                <w:ilvl w:val="0"/>
                <w:numId w:val="14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ให้รายงานเอกสารคำขอสินเชื่อใหม่จำนวน </w:t>
            </w:r>
            <w:r w:rsidRPr="00BE69F2">
              <w:t xml:space="preserve">50,000 </w:t>
            </w:r>
            <w:r w:rsidRPr="00BE69F2">
              <w:rPr>
                <w:cs/>
              </w:rPr>
              <w:t xml:space="preserve">บาท ด้วย </w:t>
            </w:r>
            <w:r w:rsidRPr="00BE69F2">
              <w:t xml:space="preserve">Application Id </w:t>
            </w:r>
            <w:r w:rsidRPr="00BE69F2">
              <w:rPr>
                <w:cs/>
              </w:rPr>
              <w:t>ใหม่</w:t>
            </w:r>
          </w:p>
          <w:p w14:paraId="7E10FF47" w14:textId="77777777" w:rsidR="007C28CB" w:rsidRPr="00BE69F2" w:rsidRDefault="007C28CB" w:rsidP="009A6773">
            <w:pPr>
              <w:pStyle w:val="ListParagraph"/>
              <w:numPr>
                <w:ilvl w:val="0"/>
                <w:numId w:val="14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 </w:t>
            </w:r>
            <w:r w:rsidRPr="00BE69F2">
              <w:t xml:space="preserve">Update </w:t>
            </w:r>
            <w:r w:rsidRPr="00BE69F2">
              <w:rPr>
                <w:cs/>
              </w:rPr>
              <w:t>ข้อมูลในงวดใหม่</w:t>
            </w:r>
            <w:r w:rsidRPr="00BE69F2">
              <w:t xml:space="preserve"> </w:t>
            </w:r>
            <w:r w:rsidRPr="00BE69F2">
              <w:rPr>
                <w:cs/>
              </w:rPr>
              <w:t>ดังนี้</w:t>
            </w:r>
          </w:p>
          <w:p w14:paraId="6D1E4412" w14:textId="77777777" w:rsidR="007C28CB" w:rsidRPr="00BE69F2" w:rsidRDefault="007C28CB" w:rsidP="009A6773">
            <w:pPr>
              <w:pStyle w:val="ListParagraph"/>
              <w:numPr>
                <w:ilvl w:val="1"/>
                <w:numId w:val="1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ข้อมูลใน </w:t>
            </w:r>
            <w:r w:rsidRPr="00BE69F2">
              <w:t xml:space="preserve">Data Entity 6.1 Interest Plan </w:t>
            </w:r>
            <w:r w:rsidRPr="00BE69F2">
              <w:rPr>
                <w:cs/>
              </w:rPr>
              <w:t xml:space="preserve">ให้เป็น </w:t>
            </w:r>
            <w:r w:rsidRPr="00BE69F2">
              <w:t>28%</w:t>
            </w:r>
          </w:p>
          <w:p w14:paraId="3D265B5A" w14:textId="77777777" w:rsidR="007C28CB" w:rsidRPr="00BE69F2" w:rsidRDefault="007C28CB" w:rsidP="009A6773">
            <w:pPr>
              <w:pStyle w:val="ListParagraph"/>
              <w:numPr>
                <w:ilvl w:val="1"/>
                <w:numId w:val="1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ข้อมูลใน </w:t>
            </w:r>
            <w:r w:rsidRPr="00BE69F2">
              <w:t xml:space="preserve">Data Entity 1.2 Product Program </w:t>
            </w:r>
            <w:r w:rsidRPr="00BE69F2">
              <w:rPr>
                <w:cs/>
              </w:rPr>
              <w:t>ให้เป็นไปตามของใหม่</w:t>
            </w:r>
          </w:p>
          <w:p w14:paraId="038B6C6F" w14:textId="77777777" w:rsidR="007C28CB" w:rsidRPr="00BE69F2" w:rsidRDefault="007C28CB" w:rsidP="009A6773">
            <w:pPr>
              <w:pStyle w:val="ListParagraph"/>
              <w:numPr>
                <w:ilvl w:val="1"/>
                <w:numId w:val="1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หากมีการเพิ่มวงเงิน ไม่ต้องมีการ </w:t>
            </w:r>
            <w:r w:rsidRPr="00BE69F2">
              <w:t xml:space="preserve">Update Application Id </w:t>
            </w:r>
            <w:r w:rsidRPr="00BE69F2">
              <w:rPr>
                <w:cs/>
              </w:rPr>
              <w:t xml:space="preserve">ค่าใหม่ ทั้งนี้ ธปท. ได้ปรับค่า </w:t>
            </w:r>
            <w:r w:rsidRPr="00BE69F2">
              <w:t xml:space="preserve">Application Id </w:t>
            </w:r>
            <w:r w:rsidRPr="00BE69F2">
              <w:rPr>
                <w:cs/>
              </w:rPr>
              <w:t xml:space="preserve">ใน </w:t>
            </w:r>
            <w:r w:rsidRPr="00BE69F2">
              <w:t>Data Entity 5.1</w:t>
            </w:r>
            <w:r w:rsidRPr="00BE69F2">
              <w:rPr>
                <w:cs/>
              </w:rPr>
              <w:t xml:space="preserve"> </w:t>
            </w:r>
            <w:r w:rsidRPr="00BE69F2">
              <w:t>Credit Line</w:t>
            </w:r>
            <w:r w:rsidRPr="00BE69F2">
              <w:rPr>
                <w:cs/>
              </w:rPr>
              <w:t xml:space="preserve"> เป็น </w:t>
            </w:r>
            <w:r w:rsidRPr="00BE69F2">
              <w:t xml:space="preserve">Optional </w:t>
            </w:r>
            <w:r w:rsidRPr="00BE69F2">
              <w:rPr>
                <w:cs/>
              </w:rPr>
              <w:t>แล้ว</w:t>
            </w:r>
          </w:p>
        </w:tc>
      </w:tr>
    </w:tbl>
    <w:p w14:paraId="17C27862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9824"/>
      </w:tblGrid>
      <w:tr w:rsidR="00BE69F2" w:rsidRPr="00BE69F2" w14:paraId="54D79C3A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9111EF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6</w:t>
            </w:r>
          </w:p>
        </w:tc>
        <w:tc>
          <w:tcPr>
            <w:tcW w:w="982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69B87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สมมติเดือนมกราคม</w:t>
            </w:r>
            <w:r w:rsidRPr="00BE69F2">
              <w:t xml:space="preserve"> Application </w:t>
            </w:r>
            <w:r w:rsidRPr="00BE69F2">
              <w:rPr>
                <w:cs/>
              </w:rPr>
              <w:t xml:space="preserve">มีผู้กู้ 2 ราย โดย สง. จะรายงานใน </w:t>
            </w:r>
            <w:r w:rsidRPr="00BE69F2">
              <w:t>Data Entity 2</w:t>
            </w:r>
            <w:r w:rsidRPr="00BE69F2">
              <w:rPr>
                <w:cs/>
              </w:rPr>
              <w:t>.</w:t>
            </w:r>
            <w:r w:rsidRPr="00BE69F2">
              <w:t>1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Application </w:t>
            </w:r>
            <w:r w:rsidRPr="00BE69F2">
              <w:rPr>
                <w:cs/>
              </w:rPr>
              <w:t>2.2</w:t>
            </w:r>
            <w:r w:rsidRPr="00BE69F2">
              <w:t xml:space="preserve"> Application Customer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2.6 Application Status </w:t>
            </w:r>
            <w:r w:rsidRPr="00BE69F2">
              <w:rPr>
                <w:cs/>
              </w:rPr>
              <w:t xml:space="preserve">ว่าเป็น </w:t>
            </w:r>
            <w:r w:rsidRPr="00BE69F2">
              <w:t>New Application</w:t>
            </w:r>
            <w:r w:rsidRPr="00BE69F2">
              <w:rPr>
                <w:cs/>
              </w:rPr>
              <w:t xml:space="preserve"> ต่อมาในเดือนกุมภาพันธ์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เดิมได้มีการเพิ่มผู้กู้เป็น </w:t>
            </w:r>
            <w:r w:rsidRPr="00BE69F2">
              <w:t>3</w:t>
            </w:r>
            <w:r w:rsidRPr="00BE69F2">
              <w:rPr>
                <w:cs/>
              </w:rPr>
              <w:t xml:space="preserve"> ราย ต้องรายงานข้อมูลใน </w:t>
            </w:r>
            <w:r w:rsidRPr="00BE69F2">
              <w:t>Data Entity 2.1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2.2 </w:t>
            </w:r>
            <w:r w:rsidRPr="00BE69F2">
              <w:t>Application Customer</w:t>
            </w:r>
            <w:r w:rsidRPr="00BE69F2">
              <w:rPr>
                <w:cs/>
              </w:rPr>
              <w:t xml:space="preserve"> และ </w:t>
            </w:r>
            <w:r w:rsidRPr="00BE69F2">
              <w:t>2.6</w:t>
            </w:r>
            <w:r w:rsidRPr="00BE69F2">
              <w:rPr>
                <w:cs/>
              </w:rPr>
              <w:t xml:space="preserve"> </w:t>
            </w:r>
            <w:r w:rsidRPr="00BE69F2">
              <w:t>Application Status</w:t>
            </w:r>
            <w:r w:rsidRPr="00BE69F2">
              <w:rPr>
                <w:cs/>
              </w:rPr>
              <w:t xml:space="preserve"> ด้วยหรือไม่ หากสถานะของ </w:t>
            </w:r>
            <w:r w:rsidRPr="00BE69F2">
              <w:t xml:space="preserve">Application </w:t>
            </w:r>
            <w:r w:rsidRPr="00BE69F2">
              <w:rPr>
                <w:cs/>
              </w:rPr>
              <w:t>ยังไม่มีการเปลี่ยนแปลงจากเดือนมกราคม</w:t>
            </w:r>
          </w:p>
        </w:tc>
      </w:tr>
      <w:tr w:rsidR="00BE69F2" w:rsidRPr="00BE69F2" w14:paraId="70FCF7BD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top w:val="none" w:sz="0" w:space="0" w:color="auto"/>
              <w:bottom w:val="none" w:sz="0" w:space="0" w:color="auto"/>
            </w:tcBorders>
          </w:tcPr>
          <w:p w14:paraId="6E9150D5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824" w:type="dxa"/>
            <w:tcBorders>
              <w:top w:val="none" w:sz="0" w:space="0" w:color="auto"/>
              <w:bottom w:val="none" w:sz="0" w:space="0" w:color="auto"/>
            </w:tcBorders>
          </w:tcPr>
          <w:p w14:paraId="57D6ED92" w14:textId="77777777" w:rsidR="007C28CB" w:rsidRPr="00BE69F2" w:rsidRDefault="007C28CB" w:rsidP="009A6773">
            <w:pPr>
              <w:tabs>
                <w:tab w:val="left" w:pos="21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ต้องรายงานด้วย โดยเดือนกุมภาพันธ์จะต้อง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ข้อมูลผู้กู้รายที่ 3 เข้ามาใน </w:t>
            </w:r>
            <w:r w:rsidRPr="00BE69F2">
              <w:t>Data Entity</w:t>
            </w:r>
            <w:r w:rsidRPr="00BE69F2">
              <w:rPr>
                <w:cs/>
              </w:rPr>
              <w:t xml:space="preserve"> 2.2 </w:t>
            </w:r>
            <w:r w:rsidRPr="00BE69F2">
              <w:t xml:space="preserve">Application Customer </w:t>
            </w:r>
            <w:r w:rsidRPr="00BE69F2">
              <w:rPr>
                <w:cs/>
              </w:rPr>
              <w:t>แต่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2.1 </w:t>
            </w:r>
            <w:r w:rsidRPr="00BE69F2">
              <w:t>Application</w:t>
            </w:r>
            <w:r w:rsidRPr="00BE69F2">
              <w:rPr>
                <w:cs/>
              </w:rPr>
              <w:t xml:space="preserve"> และ </w:t>
            </w:r>
            <w:r w:rsidRPr="00BE69F2">
              <w:t>2.6</w:t>
            </w:r>
            <w:r w:rsidRPr="00BE69F2">
              <w:rPr>
                <w:cs/>
              </w:rPr>
              <w:t xml:space="preserve"> </w:t>
            </w:r>
            <w:r w:rsidRPr="00BE69F2">
              <w:t>Application Status</w:t>
            </w:r>
            <w:r w:rsidRPr="00BE69F2">
              <w:rPr>
                <w:cs/>
              </w:rPr>
              <w:t xml:space="preserve"> หากไม่มีการเปลี่ยนแปลงไม่ต้องรายงานเข้ามา</w:t>
            </w:r>
          </w:p>
          <w:p w14:paraId="1518BC50" w14:textId="5140F5D9" w:rsidR="007C28CB" w:rsidRPr="00BE69F2" w:rsidRDefault="007C28CB" w:rsidP="009A6773">
            <w:pPr>
              <w:tabs>
                <w:tab w:val="left" w:pos="21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หลักการ คือ หากสถานะยังไม่เป็น </w:t>
            </w:r>
            <w:r w:rsidRPr="00BE69F2">
              <w:t xml:space="preserve">Approve </w:t>
            </w:r>
            <w:r w:rsidRPr="00BE69F2">
              <w:rPr>
                <w:cs/>
              </w:rPr>
              <w:t xml:space="preserve">แล้วรายละเอียดของ </w:t>
            </w:r>
            <w:r w:rsidRPr="00BE69F2">
              <w:t xml:space="preserve">Application </w:t>
            </w:r>
            <w:r w:rsidRPr="00BE69F2">
              <w:rPr>
                <w:cs/>
              </w:rPr>
              <w:t>มีการเปลี่ยนแปลง ขอให้รายงาน</w:t>
            </w:r>
            <w:r w:rsidRPr="00BE69F2">
              <w:t xml:space="preserve"> Update </w:t>
            </w:r>
            <w:r w:rsidRPr="00BE69F2">
              <w:rPr>
                <w:cs/>
              </w:rPr>
              <w:t xml:space="preserve">ข้อมูลเข้ามาด้วย </w:t>
            </w:r>
          </w:p>
        </w:tc>
      </w:tr>
    </w:tbl>
    <w:p w14:paraId="4AC72F5A" w14:textId="1FDD3588" w:rsidR="007C28CB" w:rsidRDefault="007C28CB" w:rsidP="009A6773">
      <w:pPr>
        <w:spacing w:line="240" w:lineRule="auto"/>
      </w:pPr>
    </w:p>
    <w:tbl>
      <w:tblPr>
        <w:tblStyle w:val="PlainTable2"/>
        <w:tblW w:w="10472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9892"/>
      </w:tblGrid>
      <w:tr w:rsidR="0053448D" w:rsidRPr="00BE69F2" w14:paraId="0EDECE9F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30D7DB" w14:textId="77777777" w:rsidR="0053448D" w:rsidRPr="00BE69F2" w:rsidRDefault="0053448D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7</w:t>
            </w:r>
          </w:p>
        </w:tc>
        <w:tc>
          <w:tcPr>
            <w:tcW w:w="9892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D5B072" w14:textId="77777777" w:rsidR="0053448D" w:rsidRPr="00BE69F2" w:rsidRDefault="0053448D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สำหรับบัตรเครดิตให้รายงานส่วนของ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เฉพาะลูกค้าที่ได้รับการ </w:t>
            </w:r>
            <w:r w:rsidRPr="00BE69F2">
              <w:t xml:space="preserve">Approved </w:t>
            </w:r>
            <w:r w:rsidRPr="00BE69F2">
              <w:rPr>
                <w:cs/>
              </w:rPr>
              <w:t>และมีการตั้งหนี้ของเดือนนั้นใช่หรือไม่</w:t>
            </w:r>
          </w:p>
        </w:tc>
      </w:tr>
      <w:tr w:rsidR="0053448D" w:rsidRPr="00BE69F2" w14:paraId="7157D2DA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4A96F00" w14:textId="77777777" w:rsidR="0053448D" w:rsidRPr="00BE69F2" w:rsidRDefault="0053448D" w:rsidP="009A6773">
            <w:pPr>
              <w:rPr>
                <w:b w:val="0"/>
                <w:bCs w:val="0"/>
              </w:rPr>
            </w:pPr>
            <w:r w:rsidRPr="00BE69F2">
              <w:t>A7</w:t>
            </w:r>
          </w:p>
        </w:tc>
        <w:tc>
          <w:tcPr>
            <w:tcW w:w="9892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314002F" w14:textId="77777777" w:rsidR="0053448D" w:rsidRPr="00BE69F2" w:rsidRDefault="0053448D" w:rsidP="009A6773">
            <w:pPr>
              <w:tabs>
                <w:tab w:val="left" w:pos="21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ไม่ใช่ ให้รายงานทุก </w:t>
            </w:r>
            <w:r w:rsidRPr="00BE69F2">
              <w:t xml:space="preserve">Application </w:t>
            </w:r>
            <w:r w:rsidRPr="00BE69F2">
              <w:rPr>
                <w:cs/>
              </w:rPr>
              <w:t>ที่มีการยื่นสมัครตามงวดรายงาน</w:t>
            </w:r>
          </w:p>
        </w:tc>
      </w:tr>
    </w:tbl>
    <w:p w14:paraId="2F1A6210" w14:textId="77777777" w:rsidR="0053448D" w:rsidRPr="00BE69F2" w:rsidRDefault="0053448D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131547EC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7064AA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8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0D2A6D9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หากเลือกส่งแบบ </w:t>
            </w:r>
            <w:r w:rsidRPr="00BE69F2">
              <w:t>Chunk</w:t>
            </w:r>
            <w:r w:rsidRPr="00BE69F2">
              <w:rPr>
                <w:cs/>
              </w:rPr>
              <w:t xml:space="preserve"> ขอทราบเงื่อนไขการหยุดรายงานข้อมูลใน </w:t>
            </w:r>
            <w:r w:rsidRPr="00BE69F2">
              <w:t xml:space="preserve">Data Entity Group </w:t>
            </w:r>
            <w:r w:rsidRPr="00BE69F2">
              <w:rPr>
                <w:cs/>
              </w:rPr>
              <w:t>ตามด้านล่าง</w:t>
            </w:r>
          </w:p>
          <w:p w14:paraId="1C57AB8D" w14:textId="77777777" w:rsidR="007C28CB" w:rsidRPr="00BE69F2" w:rsidRDefault="007C28CB" w:rsidP="009A6773">
            <w:pPr>
              <w:pStyle w:val="ListParagraph"/>
              <w:numPr>
                <w:ilvl w:val="0"/>
                <w:numId w:val="14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Application </w:t>
            </w:r>
            <w:r w:rsidRPr="00BE69F2">
              <w:rPr>
                <w:cs/>
              </w:rPr>
              <w:t xml:space="preserve">เช่น หากใบสมัครนี้มีวันที่ที่สมัครเกิน </w:t>
            </w:r>
            <w:r w:rsidRPr="00BE69F2">
              <w:t>1</w:t>
            </w:r>
            <w:r w:rsidRPr="00BE69F2">
              <w:rPr>
                <w:cs/>
              </w:rPr>
              <w:t xml:space="preserve"> ปีแล้ว ไม่นำส่งได้ ใช่หรือไม่</w:t>
            </w:r>
          </w:p>
          <w:p w14:paraId="6A5CF618" w14:textId="77777777" w:rsidR="007C28CB" w:rsidRPr="00BE69F2" w:rsidRDefault="007C28CB" w:rsidP="009A6773">
            <w:pPr>
              <w:pStyle w:val="List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Interest </w:t>
            </w:r>
            <w:r w:rsidRPr="00BE69F2">
              <w:rPr>
                <w:cs/>
              </w:rPr>
              <w:t xml:space="preserve">อ้างอิงตาม </w:t>
            </w:r>
            <w:r w:rsidRPr="00BE69F2">
              <w:t xml:space="preserve">Account Status </w:t>
            </w:r>
            <w:r w:rsidRPr="00BE69F2">
              <w:rPr>
                <w:cs/>
              </w:rPr>
              <w:t>ใช่หรือไม่</w:t>
            </w:r>
          </w:p>
          <w:p w14:paraId="0B59E790" w14:textId="77777777" w:rsidR="007C28CB" w:rsidRPr="00BE69F2" w:rsidRDefault="007C28CB" w:rsidP="009A6773">
            <w:pPr>
              <w:pStyle w:val="ListParagraph"/>
              <w:numPr>
                <w:ilvl w:val="0"/>
                <w:numId w:val="14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Collateral </w:t>
            </w:r>
            <w:r w:rsidRPr="00BE69F2">
              <w:rPr>
                <w:cs/>
              </w:rPr>
              <w:t>อ้างอิงอย่างไร</w:t>
            </w:r>
          </w:p>
        </w:tc>
      </w:tr>
      <w:tr w:rsidR="00BE69F2" w:rsidRPr="00BE69F2" w14:paraId="293A05A1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3274DC96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A8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483F34A4" w14:textId="77777777" w:rsidR="007C28CB" w:rsidRPr="00BE69F2" w:rsidRDefault="007C28CB" w:rsidP="009A6773">
            <w:pPr>
              <w:pStyle w:val="ListParagraph"/>
              <w:numPr>
                <w:ilvl w:val="0"/>
                <w:numId w:val="141"/>
              </w:numPr>
              <w:tabs>
                <w:tab w:val="left" w:pos="21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Application </w:t>
            </w:r>
            <w:r w:rsidRPr="00BE69F2">
              <w:rPr>
                <w:cs/>
              </w:rPr>
              <w:t xml:space="preserve">ให้หยุดรายงานเมื่อมีสถานะ </w:t>
            </w:r>
            <w:r w:rsidRPr="00BE69F2">
              <w:t>Approve Reject</w:t>
            </w:r>
            <w:r w:rsidRPr="00BE69F2">
              <w:rPr>
                <w:cs/>
              </w:rPr>
              <w:t xml:space="preserve"> หรือ</w:t>
            </w:r>
            <w:r w:rsidRPr="00BE69F2">
              <w:t xml:space="preserve"> Cancel</w:t>
            </w:r>
          </w:p>
          <w:p w14:paraId="3BD362BA" w14:textId="77777777" w:rsidR="007C28CB" w:rsidRPr="00BE69F2" w:rsidRDefault="007C28CB" w:rsidP="009A6773">
            <w:pPr>
              <w:pStyle w:val="ListParagraph"/>
              <w:numPr>
                <w:ilvl w:val="0"/>
                <w:numId w:val="141"/>
              </w:numPr>
              <w:tabs>
                <w:tab w:val="left" w:pos="21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ใช่ ให้หยุดรายงาน </w:t>
            </w:r>
            <w:r w:rsidRPr="00BE69F2">
              <w:t xml:space="preserve">Interest </w:t>
            </w:r>
            <w:r w:rsidRPr="00BE69F2">
              <w:rPr>
                <w:cs/>
              </w:rPr>
              <w:t xml:space="preserve">เมื่อ </w:t>
            </w:r>
            <w:r w:rsidRPr="00BE69F2">
              <w:t>Account Status = Closed</w:t>
            </w:r>
          </w:p>
          <w:p w14:paraId="377F49AB" w14:textId="77777777" w:rsidR="007C28CB" w:rsidRPr="00BE69F2" w:rsidRDefault="007C28CB" w:rsidP="009A6773">
            <w:pPr>
              <w:pStyle w:val="ListParagraph"/>
              <w:numPr>
                <w:ilvl w:val="0"/>
                <w:numId w:val="141"/>
              </w:numPr>
              <w:tabs>
                <w:tab w:val="left" w:pos="21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Collateral </w:t>
            </w:r>
            <w:r w:rsidRPr="00BE69F2">
              <w:rPr>
                <w:cs/>
              </w:rPr>
              <w:t xml:space="preserve">ให้อ้างอิงตาม </w:t>
            </w:r>
            <w:r w:rsidRPr="00BE69F2">
              <w:t>Collateral Status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= </w:t>
            </w:r>
            <w:r w:rsidRPr="00BE69F2">
              <w:rPr>
                <w:cs/>
              </w:rPr>
              <w:t>ไถ่ถอน</w:t>
            </w:r>
          </w:p>
        </w:tc>
      </w:tr>
    </w:tbl>
    <w:p w14:paraId="31F6C988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55ED4F60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9E2A4A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9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C9487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คำขอสินเชื่อผ่านสาขาธนาคารพาณิชย์ไทยในต่างประเทศและคำขอสินเชื่อของพนักงานสาขาต่างประเทศที่เป็นสินเชื่อ </w:t>
            </w:r>
            <w:r w:rsidRPr="00BE69F2">
              <w:t>Staff Loan</w:t>
            </w:r>
            <w:r w:rsidRPr="00BE69F2">
              <w:rPr>
                <w:cs/>
              </w:rPr>
              <w:t xml:space="preserve"> ไม่ต้องรายงาน </w:t>
            </w:r>
            <w:r w:rsidRPr="00BE69F2">
              <w:t xml:space="preserve">Data Entity Group </w:t>
            </w:r>
            <w:r w:rsidRPr="00BE69F2">
              <w:rPr>
                <w:cs/>
              </w:rPr>
              <w:t>นี้</w:t>
            </w:r>
            <w:r w:rsidRPr="00BE69F2">
              <w:t xml:space="preserve">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1AD31FBF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0C0AE96C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A9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19A99C0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ใช่ หากเป็นคำขอสินเชื่อผ่านสาขาธนาคารพาณิชย์ไทยในต่างประเทศจะไม่อยู่ในขอบเขต</w:t>
            </w:r>
            <w:r w:rsidRPr="00BE69F2">
              <w:t xml:space="preserve"> Data Entity Group </w:t>
            </w:r>
            <w:r w:rsidRPr="00BE69F2">
              <w:rPr>
                <w:cs/>
              </w:rPr>
              <w:t>นี้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เนื่องจาก ธปท. นำมาวิเคราะห์ความต้องการสินเชื่อในประเทศเท่านั้น แต่หาก สง. มีการนำ </w:t>
            </w:r>
            <w:r w:rsidRPr="00BE69F2">
              <w:t xml:space="preserve">Staff loan </w:t>
            </w:r>
            <w:r w:rsidRPr="00BE69F2">
              <w:rPr>
                <w:shd w:val="clear" w:color="auto" w:fill="FFFFFF"/>
                <w:cs/>
              </w:rPr>
              <w:t xml:space="preserve">มาคำนวนใน </w:t>
            </w:r>
            <w:r w:rsidRPr="00BE69F2">
              <w:rPr>
                <w:shd w:val="clear" w:color="auto" w:fill="FFFFFF"/>
              </w:rPr>
              <w:t xml:space="preserve">Approve Rate </w:t>
            </w:r>
            <w:r w:rsidRPr="00BE69F2">
              <w:rPr>
                <w:shd w:val="clear" w:color="auto" w:fill="FFFFFF"/>
                <w:cs/>
              </w:rPr>
              <w:t xml:space="preserve">ให้รายงานเข้ามาด้วย </w:t>
            </w:r>
            <w:r w:rsidRPr="00BE69F2">
              <w:rPr>
                <w:cs/>
              </w:rPr>
              <w:t xml:space="preserve"> </w:t>
            </w:r>
          </w:p>
        </w:tc>
      </w:tr>
    </w:tbl>
    <w:p w14:paraId="30759125" w14:textId="77777777" w:rsidR="007C28CB" w:rsidRPr="00BE69F2" w:rsidRDefault="007C28CB" w:rsidP="009A6773">
      <w:pPr>
        <w:spacing w:line="240" w:lineRule="auto"/>
        <w:rPr>
          <w:cs/>
        </w:rPr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36ED1425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4DF91B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10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5A514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</w:rPr>
            </w:pPr>
            <w:r w:rsidRPr="00BE69F2">
              <w:rPr>
                <w:cs/>
              </w:rPr>
              <w:t xml:space="preserve">หาก </w:t>
            </w:r>
            <w:r w:rsidRPr="00BE69F2">
              <w:t xml:space="preserve">Business </w:t>
            </w:r>
            <w:r w:rsidRPr="00BE69F2">
              <w:rPr>
                <w:cs/>
              </w:rPr>
              <w:t>ของ สง. ไม่มี</w:t>
            </w:r>
            <w:r w:rsidRPr="00BE69F2">
              <w:t xml:space="preserve"> Application </w:t>
            </w:r>
            <w:r w:rsidRPr="00BE69F2">
              <w:rPr>
                <w:cs/>
              </w:rPr>
              <w:t xml:space="preserve">ไม่ต้องรายงาน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กลุ่ม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ทุก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ของ </w:t>
            </w:r>
            <w:r w:rsidRPr="00BE69F2">
              <w:t xml:space="preserve">Application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1EC7F119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402A92E1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A10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3C51877F" w14:textId="77777777" w:rsidR="007C28CB" w:rsidRPr="00BE69F2" w:rsidRDefault="007C28CB" w:rsidP="009A6773">
            <w:pPr>
              <w:tabs>
                <w:tab w:val="left" w:pos="21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  <w:cs/>
              </w:rPr>
            </w:pPr>
            <w:r w:rsidRPr="00BE69F2">
              <w:rPr>
                <w:cs/>
              </w:rPr>
              <w:t xml:space="preserve">ใช่ ไม่ต้องรายงานทุก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ของกลุ่ม </w:t>
            </w:r>
            <w:r w:rsidRPr="00BE69F2">
              <w:t>Application</w:t>
            </w:r>
          </w:p>
        </w:tc>
      </w:tr>
    </w:tbl>
    <w:p w14:paraId="77791D60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379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9804"/>
      </w:tblGrid>
      <w:tr w:rsidR="00BE69F2" w:rsidRPr="00BE69F2" w14:paraId="2AB3A22C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C68EF25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11</w:t>
            </w:r>
          </w:p>
        </w:tc>
        <w:tc>
          <w:tcPr>
            <w:tcW w:w="980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AB67A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สำหรับสินเชื่อ </w:t>
            </w:r>
            <w:r w:rsidRPr="00BE69F2">
              <w:t xml:space="preserve">Staff Loan </w:t>
            </w:r>
            <w:r w:rsidRPr="00BE69F2">
              <w:rPr>
                <w:cs/>
              </w:rPr>
              <w:t xml:space="preserve">ที่พนักงานขอสินเชื่อผ่าน </w:t>
            </w:r>
            <w:r w:rsidRPr="00BE69F2">
              <w:t xml:space="preserve">HR </w:t>
            </w:r>
            <w:r w:rsidRPr="00BE69F2">
              <w:rPr>
                <w:cs/>
              </w:rPr>
              <w:t xml:space="preserve">โดยไม่ได้มีการยื่น </w:t>
            </w:r>
            <w:r w:rsidRPr="00BE69F2">
              <w:t xml:space="preserve">application </w:t>
            </w:r>
            <w:r w:rsidRPr="00BE69F2">
              <w:rPr>
                <w:cs/>
              </w:rPr>
              <w:t>เหมือนลูกค้าทั่วไป ต้องรายงานข้อมูลกลุ่ม</w:t>
            </w:r>
            <w:r w:rsidRPr="00BE69F2">
              <w:t xml:space="preserve"> Application </w:t>
            </w:r>
            <w:r w:rsidRPr="00BE69F2">
              <w:rPr>
                <w:cs/>
              </w:rPr>
              <w:t>หรือไม่</w:t>
            </w:r>
          </w:p>
        </w:tc>
      </w:tr>
      <w:tr w:rsidR="00BE69F2" w:rsidRPr="00BE69F2" w14:paraId="3D223AE3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top w:val="none" w:sz="0" w:space="0" w:color="auto"/>
              <w:bottom w:val="none" w:sz="0" w:space="0" w:color="auto"/>
            </w:tcBorders>
          </w:tcPr>
          <w:p w14:paraId="4861302D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A11</w:t>
            </w:r>
          </w:p>
        </w:tc>
        <w:tc>
          <w:tcPr>
            <w:tcW w:w="9804" w:type="dxa"/>
            <w:tcBorders>
              <w:top w:val="none" w:sz="0" w:space="0" w:color="auto"/>
              <w:bottom w:val="none" w:sz="0" w:space="0" w:color="auto"/>
            </w:tcBorders>
          </w:tcPr>
          <w:p w14:paraId="5381FF0B" w14:textId="41E0CB83" w:rsidR="00161059" w:rsidRPr="00161059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161059">
              <w:rPr>
                <w:cs/>
              </w:rPr>
              <w:t xml:space="preserve">วัตถุประสงค์ของ ธปท. ต้องการวิเคราะห์ความต้องการของสินเชื่อ และสามารถคำนวน </w:t>
            </w:r>
            <w:r w:rsidRPr="00161059">
              <w:t xml:space="preserve">Approval Rate </w:t>
            </w:r>
            <w:r w:rsidRPr="00161059">
              <w:rPr>
                <w:cs/>
              </w:rPr>
              <w:t>ให้สอดคล้องกับหลักการที่ สง. ใช้ในการติดตามภายใน</w:t>
            </w:r>
            <w:r w:rsidRPr="00161059">
              <w:t xml:space="preserve"> </w:t>
            </w:r>
            <w:r w:rsidRPr="00161059">
              <w:rPr>
                <w:cs/>
              </w:rPr>
              <w:t>ดังนั้น หาก</w:t>
            </w:r>
            <w:r w:rsidRPr="00161059">
              <w:t xml:space="preserve"> </w:t>
            </w:r>
            <w:r w:rsidRPr="00161059">
              <w:rPr>
                <w:cs/>
              </w:rPr>
              <w:t xml:space="preserve">สง. ไม่ได้ติดตาม </w:t>
            </w:r>
            <w:r w:rsidRPr="00161059">
              <w:t xml:space="preserve">Approval Rate </w:t>
            </w:r>
            <w:r w:rsidRPr="00161059">
              <w:rPr>
                <w:cs/>
              </w:rPr>
              <w:t xml:space="preserve">รวม </w:t>
            </w:r>
            <w:r w:rsidRPr="00161059">
              <w:t xml:space="preserve">Staff Loan </w:t>
            </w:r>
            <w:r w:rsidRPr="00161059">
              <w:rPr>
                <w:cs/>
              </w:rPr>
              <w:t>ก็ไม่ต้องส่งรายการเข้ามาได้</w:t>
            </w:r>
            <w:r w:rsidRPr="00161059">
              <w:t xml:space="preserve">  </w:t>
            </w:r>
            <w:r w:rsidRPr="00161059">
              <w:rPr>
                <w:cs/>
              </w:rPr>
              <w:t xml:space="preserve">แต่หาก สง. มีการนำ </w:t>
            </w:r>
            <w:r w:rsidRPr="00161059">
              <w:t xml:space="preserve">Staff loan </w:t>
            </w:r>
            <w:r w:rsidRPr="00161059">
              <w:rPr>
                <w:shd w:val="clear" w:color="auto" w:fill="FFFFFF"/>
                <w:cs/>
              </w:rPr>
              <w:t xml:space="preserve">มาคำนวนใน </w:t>
            </w:r>
            <w:r w:rsidRPr="00161059">
              <w:rPr>
                <w:shd w:val="clear" w:color="auto" w:fill="FFFFFF"/>
              </w:rPr>
              <w:t xml:space="preserve">Approve Rate </w:t>
            </w:r>
            <w:r w:rsidRPr="00161059">
              <w:rPr>
                <w:shd w:val="clear" w:color="auto" w:fill="FFFFFF"/>
                <w:cs/>
              </w:rPr>
              <w:t>ให้รายงานเข้ามาด้วย</w:t>
            </w:r>
            <w:r w:rsidRPr="00161059">
              <w:t xml:space="preserve">  </w:t>
            </w:r>
          </w:p>
        </w:tc>
      </w:tr>
    </w:tbl>
    <w:p w14:paraId="115A48B7" w14:textId="77777777" w:rsidR="00121669" w:rsidRDefault="00121669" w:rsidP="00121669"/>
    <w:p w14:paraId="7B4EABCC" w14:textId="30CF075D" w:rsidR="007C28CB" w:rsidRPr="00BE69F2" w:rsidRDefault="007C28CB" w:rsidP="009A6773">
      <w:pPr>
        <w:pStyle w:val="Heading5"/>
        <w:spacing w:line="240" w:lineRule="auto"/>
      </w:pPr>
      <w:r w:rsidRPr="00BE69F2">
        <w:t>[Data Date]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533C21F6" w14:textId="77777777" w:rsidTr="00121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21AADF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AA4E6E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หาก</w:t>
            </w:r>
            <w:r w:rsidRPr="00BE69F2">
              <w:rPr>
                <w:u w:val="single"/>
                <w:cs/>
              </w:rPr>
              <w:t>ภายในเดือน</w:t>
            </w:r>
            <w:r w:rsidRPr="00BE69F2">
              <w:rPr>
                <w:cs/>
              </w:rPr>
              <w:t xml:space="preserve">มีการเปลี่ยนแปลง </w:t>
            </w:r>
            <w:r w:rsidRPr="00BE69F2">
              <w:t xml:space="preserve">3 </w:t>
            </w:r>
            <w:r w:rsidRPr="00BE69F2">
              <w:rPr>
                <w:cs/>
              </w:rPr>
              <w:t>ครั้ง ให้รายงานการเปลี่ยนแปลงครั้งสุดท้ายของเดือนนั้นๆ ใช่หรือไม่</w:t>
            </w:r>
          </w:p>
        </w:tc>
      </w:tr>
      <w:tr w:rsidR="00BE69F2" w:rsidRPr="00BE69F2" w14:paraId="476A397B" w14:textId="77777777" w:rsidTr="00121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44EFAA9E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3971377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ใช่ รายงานครั้งล่าสุด</w:t>
            </w:r>
          </w:p>
        </w:tc>
      </w:tr>
    </w:tbl>
    <w:p w14:paraId="512C0EAE" w14:textId="77777777" w:rsidR="007C28CB" w:rsidRPr="00BE69F2" w:rsidRDefault="007C28CB" w:rsidP="009A6773">
      <w:pPr>
        <w:spacing w:line="240" w:lineRule="auto"/>
      </w:pPr>
    </w:p>
    <w:bookmarkEnd w:id="117"/>
    <w:p w14:paraId="223C11BD" w14:textId="77777777" w:rsidR="007C28CB" w:rsidRPr="00BE69F2" w:rsidRDefault="007C28CB" w:rsidP="009A6773">
      <w:pPr>
        <w:pStyle w:val="Heading5"/>
        <w:spacing w:line="240" w:lineRule="auto"/>
      </w:pPr>
      <w:r w:rsidRPr="00BE69F2">
        <w:t xml:space="preserve">[Application </w:t>
      </w:r>
      <w:bookmarkEnd w:id="118"/>
      <w:r w:rsidRPr="00BE69F2">
        <w:t>Id]</w:t>
      </w:r>
    </w:p>
    <w:tbl>
      <w:tblPr>
        <w:tblStyle w:val="PlainTable2"/>
        <w:tblW w:w="1038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09"/>
      </w:tblGrid>
      <w:tr w:rsidR="00BE69F2" w:rsidRPr="00BE69F2" w14:paraId="09DFDAAD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81420B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CF9DA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หากมีการยื่นคำขอและอนุมัติสินเชื่อแบบมีหลักประกัน โดยมี บสย. ค้ำประกัน (ตั้งวงเงิน และเกิดบัญชีสินเชื่อแล้ว) แต่ต่อมา บสย. แจ้งว่าไม่ค้ำประกันให้ ทำให้ สง. ต้องมีการเปลี่ยน </w:t>
            </w:r>
            <w:r w:rsidRPr="00BE69F2">
              <w:t xml:space="preserve">Product Program </w:t>
            </w:r>
            <w:r w:rsidRPr="00BE69F2">
              <w:rPr>
                <w:cs/>
              </w:rPr>
              <w:t xml:space="preserve">กรณีนี้จะต้องยกเลิก </w:t>
            </w:r>
            <w:r w:rsidRPr="00BE69F2">
              <w:t xml:space="preserve">Application Id </w:t>
            </w:r>
            <w:r w:rsidRPr="00BE69F2">
              <w:rPr>
                <w:cs/>
              </w:rPr>
              <w:t xml:space="preserve">และ </w:t>
            </w:r>
            <w:r w:rsidRPr="00BE69F2">
              <w:t>Credit Line Id</w:t>
            </w:r>
            <w:r w:rsidRPr="00BE69F2">
              <w:rPr>
                <w:cs/>
              </w:rPr>
              <w:t xml:space="preserve"> เดิม แต่</w:t>
            </w:r>
            <w:r w:rsidRPr="00BE69F2">
              <w:t xml:space="preserve"> Account Id</w:t>
            </w:r>
            <w:r w:rsidRPr="00BE69F2">
              <w:rPr>
                <w:cs/>
              </w:rPr>
              <w:t xml:space="preserve"> คงเดิมไม่เปลี่ยนแปลง ใช่หรือไม่</w:t>
            </w:r>
          </w:p>
        </w:tc>
      </w:tr>
      <w:tr w:rsidR="00BE69F2" w:rsidRPr="00BE69F2" w14:paraId="6560BCE1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6BD4CB94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09" w:type="dxa"/>
            <w:tcBorders>
              <w:top w:val="none" w:sz="0" w:space="0" w:color="auto"/>
              <w:bottom w:val="none" w:sz="0" w:space="0" w:color="auto"/>
            </w:tcBorders>
          </w:tcPr>
          <w:p w14:paraId="5D92D77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ไม่ต้องยกเลิก </w:t>
            </w:r>
            <w:r w:rsidRPr="00BE69F2">
              <w:t xml:space="preserve">Application Id </w:t>
            </w:r>
            <w:r w:rsidRPr="00BE69F2">
              <w:rPr>
                <w:cs/>
              </w:rPr>
              <w:t>เดิม เนื่องจากสถานะได้สิ้นสุดไปแล้ว</w:t>
            </w:r>
          </w:p>
        </w:tc>
      </w:tr>
    </w:tbl>
    <w:p w14:paraId="4B3AFCF9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42527473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07B240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4E1A4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สง.</w:t>
            </w:r>
            <w:r w:rsidRPr="00BE69F2">
              <w:t xml:space="preserve"> </w:t>
            </w:r>
            <w:r w:rsidRPr="00BE69F2">
              <w:rPr>
                <w:cs/>
              </w:rPr>
              <w:t>ใช้</w:t>
            </w:r>
            <w:r w:rsidRPr="00BE69F2">
              <w:t xml:space="preserve"> Running Number </w:t>
            </w:r>
            <w:r w:rsidRPr="00BE69F2">
              <w:rPr>
                <w:cs/>
              </w:rPr>
              <w:t xml:space="preserve">ภายในของ สง. เป็น </w:t>
            </w:r>
            <w:r w:rsidRPr="00BE69F2">
              <w:t xml:space="preserve">Application Id </w:t>
            </w:r>
            <w:r w:rsidRPr="00BE69F2">
              <w:rPr>
                <w:cs/>
              </w:rPr>
              <w:t xml:space="preserve">ได้ใช่หรือไม่ แม้ว่า </w:t>
            </w:r>
            <w:r w:rsidRPr="00BE69F2">
              <w:t>Application</w:t>
            </w:r>
            <w:r w:rsidRPr="00BE69F2">
              <w:rPr>
                <w:cs/>
              </w:rPr>
              <w:t xml:space="preserve"> จะเป็นลูกค้ารายเดียวกัน และมาขอเพิ่มสัญญาวงเงินใหม่</w:t>
            </w:r>
          </w:p>
        </w:tc>
      </w:tr>
      <w:tr w:rsidR="00BE69F2" w:rsidRPr="00BE69F2" w14:paraId="59756C7D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704A4022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6B8B48D1" w14:textId="77777777" w:rsidR="007C28CB" w:rsidRPr="00BE69F2" w:rsidRDefault="007C28CB" w:rsidP="009A6773">
            <w:pPr>
              <w:tabs>
                <w:tab w:val="left" w:pos="21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ได้ สามารถใช้ </w:t>
            </w:r>
            <w:r w:rsidRPr="00BE69F2">
              <w:t xml:space="preserve">Running Number </w:t>
            </w:r>
            <w:r w:rsidRPr="00BE69F2">
              <w:rPr>
                <w:cs/>
              </w:rPr>
              <w:t xml:space="preserve">ภายในของ สง. เป็น </w:t>
            </w:r>
            <w:r w:rsidRPr="00BE69F2">
              <w:t xml:space="preserve">Application Id </w:t>
            </w:r>
            <w:r w:rsidRPr="00BE69F2">
              <w:rPr>
                <w:cs/>
              </w:rPr>
              <w:t>ได้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โดยเลข </w:t>
            </w:r>
            <w:r w:rsidRPr="00BE69F2">
              <w:t xml:space="preserve">Application Id </w:t>
            </w:r>
            <w:r w:rsidRPr="00BE69F2">
              <w:rPr>
                <w:cs/>
              </w:rPr>
              <w:t xml:space="preserve">ต้องไม่เป็นเลขที่ซ้ำกัน และเป็นเลขที่สามารถอ้างอิงได้ว่าเป็นของ </w:t>
            </w:r>
            <w:r w:rsidRPr="00BE69F2">
              <w:t xml:space="preserve">Application </w:t>
            </w:r>
            <w:r w:rsidRPr="00BE69F2">
              <w:rPr>
                <w:cs/>
              </w:rPr>
              <w:t>ใด ของสัญญาใด หรือของลูกค้าคนใด</w:t>
            </w:r>
          </w:p>
        </w:tc>
      </w:tr>
    </w:tbl>
    <w:p w14:paraId="08CFED47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38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09"/>
      </w:tblGrid>
      <w:tr w:rsidR="00BE69F2" w:rsidRPr="00BE69F2" w14:paraId="26F37DB0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CE658E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8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1ACB3C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สำหรับ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ที่มีการขาย </w:t>
            </w:r>
            <w:r w:rsidRPr="00BE69F2">
              <w:t xml:space="preserve">Bundle Products </w:t>
            </w:r>
            <w:r w:rsidRPr="00BE69F2">
              <w:rPr>
                <w:cs/>
              </w:rPr>
              <w:t xml:space="preserve">โดยมีใบคำขอสินเชื่อเพียง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ฉบับ จะต้องรายงานเป็นระดับ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หรือระดับ </w:t>
            </w:r>
            <w:r w:rsidRPr="00BE69F2">
              <w:t xml:space="preserve">Products </w:t>
            </w:r>
            <w:r w:rsidRPr="00BE69F2">
              <w:rPr>
                <w:cs/>
              </w:rPr>
              <w:t xml:space="preserve">เนื่องจากแต่ละ </w:t>
            </w:r>
            <w:r w:rsidRPr="00BE69F2">
              <w:t xml:space="preserve">Product </w:t>
            </w:r>
            <w:r w:rsidRPr="00BE69F2">
              <w:rPr>
                <w:cs/>
              </w:rPr>
              <w:t xml:space="preserve">มีการขอวงเงิน และ </w:t>
            </w:r>
            <w:r w:rsidRPr="00BE69F2">
              <w:t xml:space="preserve">Application Status </w:t>
            </w:r>
            <w:r w:rsidRPr="00BE69F2">
              <w:rPr>
                <w:cs/>
              </w:rPr>
              <w:t>ต่างกัน</w:t>
            </w:r>
          </w:p>
        </w:tc>
      </w:tr>
      <w:tr w:rsidR="00BE69F2" w:rsidRPr="00BE69F2" w14:paraId="68B33143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662987F3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809" w:type="dxa"/>
            <w:tcBorders>
              <w:top w:val="none" w:sz="0" w:space="0" w:color="auto"/>
              <w:bottom w:val="none" w:sz="0" w:space="0" w:color="auto"/>
            </w:tcBorders>
          </w:tcPr>
          <w:p w14:paraId="62516C4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F687C">
              <w:rPr>
                <w:cs/>
              </w:rPr>
              <w:t xml:space="preserve">ให้รายงานระดับ </w:t>
            </w:r>
            <w:r w:rsidRPr="005F687C">
              <w:t xml:space="preserve">Products </w:t>
            </w:r>
            <w:r w:rsidRPr="005F687C">
              <w:rPr>
                <w:cs/>
              </w:rPr>
              <w:t xml:space="preserve">เนื่องจากมีวงเงินและ </w:t>
            </w:r>
            <w:r w:rsidRPr="005F687C">
              <w:t xml:space="preserve">Application Status </w:t>
            </w:r>
            <w:r w:rsidRPr="005F687C">
              <w:rPr>
                <w:cs/>
              </w:rPr>
              <w:t xml:space="preserve">ต่างกัน อย่างไรก็ดี ให้อยู่บนหลักการสอดคล้องกับที่ สง. ใช้คำนวณ </w:t>
            </w:r>
            <w:r w:rsidRPr="005F687C">
              <w:t>Approval Rate</w:t>
            </w:r>
          </w:p>
        </w:tc>
      </w:tr>
    </w:tbl>
    <w:p w14:paraId="3D75B8E6" w14:textId="5E29CC36" w:rsidR="007C28CB" w:rsidRPr="000A688A" w:rsidRDefault="000A688A" w:rsidP="009A6773">
      <w:pPr>
        <w:spacing w:line="240" w:lineRule="auto"/>
        <w:rPr>
          <w:color w:val="FF0000"/>
        </w:rPr>
      </w:pPr>
      <w:r>
        <w:tab/>
      </w:r>
    </w:p>
    <w:p w14:paraId="6843160F" w14:textId="77777777" w:rsidR="007C28CB" w:rsidRPr="00BE69F2" w:rsidRDefault="007C28CB" w:rsidP="009A6773">
      <w:pPr>
        <w:pStyle w:val="Heading5"/>
        <w:spacing w:line="240" w:lineRule="auto"/>
      </w:pPr>
      <w:r w:rsidRPr="00BE69F2">
        <w:t>[Currency]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08CAA4B5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0B23ABA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83E66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>โดยทั่วไปหนึ่งคำขอสามารถมีได้หลายวงเงิน และแต่ละวงเงินสามารถมีสกุลเงินที่แตกต่างกัน</w:t>
            </w:r>
            <w:r w:rsidRPr="00BE69F2">
              <w:t xml:space="preserve"> </w:t>
            </w:r>
          </w:p>
          <w:p w14:paraId="5F2A1E5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หากขอกู้ </w:t>
            </w:r>
            <w:r w:rsidRPr="00BE69F2">
              <w:t>2</w:t>
            </w:r>
            <w:r w:rsidRPr="00BE69F2">
              <w:rPr>
                <w:cs/>
              </w:rPr>
              <w:t xml:space="preserve"> วงเงิน มี </w:t>
            </w:r>
            <w:r w:rsidRPr="00BE69F2">
              <w:t>O/D 1</w:t>
            </w:r>
            <w:r w:rsidRPr="00BE69F2">
              <w:rPr>
                <w:cs/>
              </w:rPr>
              <w:t xml:space="preserve"> ล้าน (</w:t>
            </w:r>
            <w:r w:rsidRPr="00BE69F2">
              <w:t>USD) Term loan 10</w:t>
            </w:r>
            <w:r w:rsidRPr="00BE69F2">
              <w:rPr>
                <w:cs/>
              </w:rPr>
              <w:t xml:space="preserve"> ล้าน (</w:t>
            </w:r>
            <w:r w:rsidRPr="00BE69F2">
              <w:t>THB)</w:t>
            </w:r>
            <w:r w:rsidRPr="00BE69F2">
              <w:rPr>
                <w:cs/>
              </w:rPr>
              <w:t xml:space="preserve"> โดยวงเงินรวมระดับคำขอสินเชื่อ (</w:t>
            </w:r>
            <w:r w:rsidRPr="00BE69F2">
              <w:t xml:space="preserve">Application Id)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THB </w:t>
            </w:r>
            <w:r w:rsidRPr="00BE69F2">
              <w:rPr>
                <w:cs/>
              </w:rPr>
              <w:t xml:space="preserve">เท่านั้น เช่น </w:t>
            </w:r>
            <w:r w:rsidRPr="00BE69F2">
              <w:t>43</w:t>
            </w:r>
            <w:r w:rsidRPr="00BE69F2">
              <w:rPr>
                <w:cs/>
              </w:rPr>
              <w:t xml:space="preserve"> ล้านบาท (</w:t>
            </w:r>
            <w:r w:rsidRPr="00BE69F2">
              <w:t>THB)</w:t>
            </w:r>
            <w:r w:rsidRPr="00BE69F2">
              <w:rPr>
                <w:cs/>
              </w:rPr>
              <w:t xml:space="preserve"> ให้รายงานเพียง </w:t>
            </w:r>
            <w:r w:rsidRPr="00BE69F2">
              <w:t xml:space="preserve">Application Id </w:t>
            </w:r>
            <w:r w:rsidRPr="00BE69F2">
              <w:rPr>
                <w:cs/>
              </w:rPr>
              <w:t>รายการเดียว</w:t>
            </w:r>
            <w:r w:rsidRPr="00BE69F2">
              <w:t xml:space="preserve"> </w:t>
            </w:r>
            <w:r w:rsidRPr="00BE69F2">
              <w:rPr>
                <w:cs/>
              </w:rPr>
              <w:t>ใช่หรือไม่</w:t>
            </w:r>
          </w:p>
          <w:p w14:paraId="6DDA8FD3" w14:textId="77777777" w:rsidR="007C28CB" w:rsidRPr="00BE69F2" w:rsidRDefault="007C28C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 Application Id = APP</w:t>
            </w:r>
            <w:r w:rsidRPr="00BE69F2">
              <w:rPr>
                <w:cs/>
              </w:rPr>
              <w:t>1</w:t>
            </w:r>
          </w:p>
          <w:p w14:paraId="74CC7B00" w14:textId="77777777" w:rsidR="007C28CB" w:rsidRPr="00BE69F2" w:rsidRDefault="007C28C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 Currency = THB</w:t>
            </w:r>
          </w:p>
          <w:p w14:paraId="639797D3" w14:textId="77777777" w:rsidR="007C28CB" w:rsidRPr="00BE69F2" w:rsidRDefault="007C28C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 Application Amount in Original Currency = </w:t>
            </w:r>
            <w:r w:rsidRPr="00BE69F2">
              <w:rPr>
                <w:cs/>
              </w:rPr>
              <w:t>43,000,000</w:t>
            </w:r>
          </w:p>
          <w:p w14:paraId="49A857F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ทั้งนี้ หากในใบคำขอสินเชื่อของทุกกลุ่มมีจำนวนเงินรวมเป็น </w:t>
            </w:r>
            <w:r w:rsidRPr="00BE69F2">
              <w:t xml:space="preserve">THB </w:t>
            </w:r>
            <w:r w:rsidRPr="00BE69F2">
              <w:rPr>
                <w:cs/>
              </w:rPr>
              <w:t>เสมอ ดังนั้น ในมุมมองใบคำขอสินเชื่อต้องรายงานเป็นจำนวนเงินรวมใช่หรือไม่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หากใช่จะขอรายงานตามระบบขอสินเชื่อ เป็น </w:t>
            </w:r>
            <w:r w:rsidRPr="00BE69F2">
              <w:t xml:space="preserve">THB </w:t>
            </w:r>
            <w:r w:rsidRPr="00BE69F2">
              <w:rPr>
                <w:cs/>
              </w:rPr>
              <w:t>เท่านั้น</w:t>
            </w:r>
          </w:p>
          <w:p w14:paraId="5A4452A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แต่สำหรับ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จะสร้างวงเงินแยกเป็น </w:t>
            </w:r>
            <w:r w:rsidRPr="00BE69F2">
              <w:t xml:space="preserve">Credit Line Id </w:t>
            </w:r>
            <w:r w:rsidRPr="00BE69F2">
              <w:rPr>
                <w:cs/>
              </w:rPr>
              <w:t xml:space="preserve">ซึ่งสามารถมี </w:t>
            </w:r>
            <w:r w:rsidRPr="00BE69F2">
              <w:t xml:space="preserve">Currency </w:t>
            </w:r>
            <w:r w:rsidRPr="00BE69F2">
              <w:rPr>
                <w:cs/>
              </w:rPr>
              <w:t>ที่แตกต่างกัน คือ</w:t>
            </w:r>
          </w:p>
          <w:p w14:paraId="0A24F23F" w14:textId="77777777" w:rsidR="007C28CB" w:rsidRPr="00BE69F2" w:rsidRDefault="007C28C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 Credit Line </w:t>
            </w:r>
            <w:r w:rsidRPr="00BE69F2">
              <w:rPr>
                <w:cs/>
              </w:rPr>
              <w:t>1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: </w:t>
            </w:r>
            <w:r w:rsidRPr="00BE69F2">
              <w:t>O/D 1</w:t>
            </w:r>
            <w:r w:rsidRPr="00BE69F2">
              <w:rPr>
                <w:cs/>
              </w:rPr>
              <w:t xml:space="preserve"> ล้าน </w:t>
            </w:r>
            <w:r w:rsidRPr="00BE69F2">
              <w:t>USD</w:t>
            </w:r>
          </w:p>
          <w:p w14:paraId="466E193A" w14:textId="77777777" w:rsidR="007C28CB" w:rsidRPr="00BE69F2" w:rsidRDefault="007C28C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 Credit Line </w:t>
            </w:r>
            <w:r w:rsidRPr="00BE69F2">
              <w:rPr>
                <w:cs/>
              </w:rPr>
              <w:t>2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: </w:t>
            </w:r>
            <w:r w:rsidRPr="00BE69F2">
              <w:t>T/L 10</w:t>
            </w:r>
            <w:r w:rsidRPr="00BE69F2">
              <w:rPr>
                <w:cs/>
              </w:rPr>
              <w:t xml:space="preserve"> ล้าน </w:t>
            </w:r>
            <w:r w:rsidRPr="00BE69F2">
              <w:t>THB</w:t>
            </w:r>
          </w:p>
        </w:tc>
      </w:tr>
      <w:tr w:rsidR="00BE69F2" w:rsidRPr="00BE69F2" w14:paraId="5B2F7020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611D770A" w14:textId="77777777" w:rsidR="007C28CB" w:rsidRPr="00F217EE" w:rsidRDefault="007C28CB" w:rsidP="009A6773">
            <w:pPr>
              <w:rPr>
                <w:b w:val="0"/>
                <w:bCs w:val="0"/>
              </w:rPr>
            </w:pPr>
            <w:r w:rsidRPr="00F217EE">
              <w:t>A1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426C98D1" w14:textId="77777777" w:rsidR="007C28CB" w:rsidRPr="00F217EE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  <w:cs/>
              </w:rPr>
            </w:pPr>
            <w:r w:rsidRPr="00F217EE">
              <w:rPr>
                <w:spacing w:val="-4"/>
                <w:cs/>
              </w:rPr>
              <w:t xml:space="preserve">สามารถรายงานได้โดยรายงานทั้งหมดเป็น </w:t>
            </w:r>
            <w:r w:rsidRPr="00F217EE">
              <w:rPr>
                <w:spacing w:val="-4"/>
              </w:rPr>
              <w:t xml:space="preserve">THB </w:t>
            </w:r>
            <w:r w:rsidRPr="00F217EE">
              <w:rPr>
                <w:spacing w:val="-4"/>
                <w:cs/>
              </w:rPr>
              <w:t xml:space="preserve">ตามที่ระบบ สง. เก็บ ทั้งนี้ ขอให้เป็นไปตามวัตถุประสงค์ของ ธปท. ต้องการวิเคราะห์ความต้องการของสินเชื่อ และสามารถคำนวน </w:t>
            </w:r>
            <w:r w:rsidRPr="00F217EE">
              <w:rPr>
                <w:spacing w:val="-4"/>
              </w:rPr>
              <w:t xml:space="preserve">Approval Rate </w:t>
            </w:r>
            <w:r w:rsidRPr="00F217EE">
              <w:rPr>
                <w:spacing w:val="-4"/>
                <w:cs/>
              </w:rPr>
              <w:t>ให้สอดคล้องกับหลักการที่ สง. ใช้ในการติดตามภายใน</w:t>
            </w:r>
          </w:p>
        </w:tc>
      </w:tr>
    </w:tbl>
    <w:p w14:paraId="45ED7289" w14:textId="1A5109BE" w:rsidR="007C28CB" w:rsidRPr="00BE69F2" w:rsidRDefault="007C28CB" w:rsidP="00E84D93">
      <w:pPr>
        <w:spacing w:line="240" w:lineRule="auto"/>
        <w:ind w:firstLine="720"/>
        <w:rPr>
          <w:cs/>
        </w:rPr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23536D9A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4FD5B9" w14:textId="77777777" w:rsidR="007C28CB" w:rsidRPr="00BE69F2" w:rsidRDefault="007C28CB" w:rsidP="009A6773"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C6FFE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BE69F2">
              <w:rPr>
                <w:cs/>
              </w:rPr>
              <w:t xml:space="preserve">ข้อมูล </w:t>
            </w:r>
            <w:r w:rsidRPr="00BE69F2">
              <w:t xml:space="preserve">Branch Number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Currency </w:t>
            </w:r>
            <w:r w:rsidRPr="00BE69F2">
              <w:rPr>
                <w:cs/>
              </w:rPr>
              <w:t>สัมพันธ์กับการรายงานประเภทสินเชื่อและการยื่นคำขออย่างไร</w:t>
            </w:r>
          </w:p>
        </w:tc>
      </w:tr>
      <w:tr w:rsidR="00BE69F2" w:rsidRPr="00BE69F2" w14:paraId="1103F78C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52A06105" w14:textId="77777777" w:rsidR="007C28CB" w:rsidRPr="00BE69F2" w:rsidRDefault="007C28CB" w:rsidP="009A6773">
            <w:r w:rsidRPr="00BE69F2">
              <w:t>A2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6DB6DFD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ให้รายงานประเภทสินเชื่อ (</w:t>
            </w:r>
            <w:r w:rsidRPr="00BE69F2">
              <w:t>Loan and Contingent Type</w:t>
            </w:r>
            <w:r w:rsidRPr="00BE69F2">
              <w:rPr>
                <w:cs/>
              </w:rPr>
              <w:t xml:space="preserve">) แยกตาม </w:t>
            </w:r>
            <w:r w:rsidRPr="00BE69F2">
              <w:t xml:space="preserve">Currency </w:t>
            </w:r>
            <w:r w:rsidRPr="00BE69F2">
              <w:rPr>
                <w:cs/>
              </w:rPr>
              <w:t xml:space="preserve">โดยการรายงาน </w:t>
            </w:r>
            <w:r w:rsidRPr="00BE69F2">
              <w:t>Loan and Contingent Type</w:t>
            </w:r>
            <w:r w:rsidRPr="00BE69F2">
              <w:rPr>
                <w:cs/>
              </w:rPr>
              <w:t xml:space="preserve"> จะให้รายงานมาคู่กับ </w:t>
            </w:r>
            <w:r w:rsidRPr="00BE69F2">
              <w:t xml:space="preserve">Currency </w:t>
            </w:r>
            <w:r w:rsidRPr="00BE69F2">
              <w:rPr>
                <w:cs/>
              </w:rPr>
              <w:t>เสมอ ดังนี้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0"/>
              <w:gridCol w:w="4397"/>
            </w:tblGrid>
            <w:tr w:rsidR="00BE69F2" w:rsidRPr="00BE69F2" w14:paraId="349815B1" w14:textId="77777777">
              <w:tc>
                <w:tcPr>
                  <w:tcW w:w="4550" w:type="dxa"/>
                </w:tcPr>
                <w:p w14:paraId="1BB74CCC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 xml:space="preserve">การรายงานข้อมูลด้านลูกค้ามายื่นขอสินเชื่อ </w:t>
                  </w:r>
                  <w:r w:rsidRPr="00BE69F2">
                    <w:rPr>
                      <w:b/>
                      <w:bCs/>
                      <w:cs/>
                    </w:rPr>
                    <w:br/>
                    <w:t xml:space="preserve">(ด้าน </w:t>
                  </w:r>
                  <w:r w:rsidRPr="00BE69F2">
                    <w:rPr>
                      <w:b/>
                      <w:bCs/>
                    </w:rPr>
                    <w:t>Demand)</w:t>
                  </w:r>
                </w:p>
              </w:tc>
              <w:tc>
                <w:tcPr>
                  <w:tcW w:w="4397" w:type="dxa"/>
                </w:tcPr>
                <w:p w14:paraId="6209FF68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การรายงานข้อมูลด้าน สง</w:t>
                  </w:r>
                  <w:r w:rsidRPr="00BE69F2">
                    <w:rPr>
                      <w:b/>
                      <w:bCs/>
                    </w:rPr>
                    <w:t xml:space="preserve">. </w:t>
                  </w:r>
                  <w:r w:rsidRPr="00BE69F2">
                    <w:rPr>
                      <w:b/>
                      <w:bCs/>
                      <w:cs/>
                    </w:rPr>
                    <w:t xml:space="preserve">พิจารณาอนุมัติสินเชื่อ </w:t>
                  </w:r>
                  <w:r w:rsidRPr="00BE69F2">
                    <w:rPr>
                      <w:b/>
                      <w:bCs/>
                      <w:cs/>
                    </w:rPr>
                    <w:br/>
                    <w:t xml:space="preserve">(ด้าน </w:t>
                  </w:r>
                  <w:r w:rsidRPr="00BE69F2">
                    <w:rPr>
                      <w:b/>
                      <w:bCs/>
                    </w:rPr>
                    <w:t>Supply)</w:t>
                  </w:r>
                </w:p>
              </w:tc>
            </w:tr>
            <w:tr w:rsidR="00BE69F2" w:rsidRPr="00BE69F2" w14:paraId="10B973AE" w14:textId="77777777">
              <w:tc>
                <w:tcPr>
                  <w:tcW w:w="4550" w:type="dxa"/>
                </w:tcPr>
                <w:p w14:paraId="49850A22" w14:textId="77777777" w:rsidR="007C28CB" w:rsidRPr="00BE69F2" w:rsidRDefault="007C28CB" w:rsidP="009A6773">
                  <w:r w:rsidRPr="00BE69F2">
                    <w:rPr>
                      <w:cs/>
                    </w:rPr>
                    <w:t xml:space="preserve">รายงานใน </w:t>
                  </w:r>
                  <w:r w:rsidRPr="00BE69F2">
                    <w:t xml:space="preserve">Data Entity 2.5 : Application Loan Type </w:t>
                  </w:r>
                  <w:r w:rsidRPr="00BE69F2">
                    <w:rPr>
                      <w:cs/>
                    </w:rPr>
                    <w:t xml:space="preserve">โดย </w:t>
                  </w:r>
                  <w:r w:rsidRPr="00BE69F2">
                    <w:t xml:space="preserve">Data Element </w:t>
                  </w:r>
                  <w:r w:rsidRPr="00BE69F2">
                    <w:rPr>
                      <w:cs/>
                    </w:rPr>
                    <w:t>ประกอบด้วย</w:t>
                  </w:r>
                </w:p>
                <w:p w14:paraId="0FE2843C" w14:textId="77777777" w:rsidR="007C28CB" w:rsidRPr="00BE69F2" w:rsidRDefault="007C28CB" w:rsidP="009A6773">
                  <w:pPr>
                    <w:pStyle w:val="ListParagraph"/>
                    <w:numPr>
                      <w:ilvl w:val="0"/>
                      <w:numId w:val="135"/>
                    </w:numPr>
                  </w:pPr>
                  <w:r w:rsidRPr="00BE69F2">
                    <w:t>Currency</w:t>
                  </w:r>
                </w:p>
                <w:p w14:paraId="7FF7A904" w14:textId="77777777" w:rsidR="007C28CB" w:rsidRPr="00BE69F2" w:rsidRDefault="007C28CB" w:rsidP="009A6773">
                  <w:pPr>
                    <w:pStyle w:val="ListParagraph"/>
                    <w:numPr>
                      <w:ilvl w:val="0"/>
                      <w:numId w:val="135"/>
                    </w:numPr>
                  </w:pPr>
                  <w:r w:rsidRPr="00BE69F2">
                    <w:t>Loan and Contingent Type</w:t>
                  </w:r>
                </w:p>
                <w:p w14:paraId="5B1BF9A2" w14:textId="77777777" w:rsidR="007C28CB" w:rsidRPr="00BE69F2" w:rsidRDefault="007C28CB" w:rsidP="009A6773">
                  <w:pPr>
                    <w:pStyle w:val="ListParagraph"/>
                    <w:numPr>
                      <w:ilvl w:val="0"/>
                      <w:numId w:val="135"/>
                    </w:numPr>
                  </w:pPr>
                  <w:r w:rsidRPr="00BE69F2">
                    <w:t>Original Loan and Contingent Type</w:t>
                  </w:r>
                </w:p>
              </w:tc>
              <w:tc>
                <w:tcPr>
                  <w:tcW w:w="4397" w:type="dxa"/>
                </w:tcPr>
                <w:p w14:paraId="5B44AD5E" w14:textId="77777777" w:rsidR="007C28CB" w:rsidRPr="00BE69F2" w:rsidRDefault="007C28CB" w:rsidP="009A6773">
                  <w:r w:rsidRPr="00BE69F2">
                    <w:rPr>
                      <w:cs/>
                    </w:rPr>
                    <w:t xml:space="preserve">รายงานใน </w:t>
                  </w:r>
                  <w:r w:rsidRPr="00BE69F2">
                    <w:t xml:space="preserve">Data Entity 2.6 : Application Status </w:t>
                  </w:r>
                  <w:r w:rsidRPr="00BE69F2">
                    <w:rPr>
                      <w:cs/>
                    </w:rPr>
                    <w:t xml:space="preserve">โดย </w:t>
                  </w:r>
                  <w:r w:rsidRPr="00BE69F2">
                    <w:t xml:space="preserve">Data Element </w:t>
                  </w:r>
                  <w:r w:rsidRPr="00BE69F2">
                    <w:rPr>
                      <w:cs/>
                    </w:rPr>
                    <w:t>ประกอบด้วย</w:t>
                  </w:r>
                </w:p>
                <w:p w14:paraId="74BBD01A" w14:textId="77777777" w:rsidR="007C28CB" w:rsidRPr="00BE69F2" w:rsidRDefault="007C28CB" w:rsidP="009A6773">
                  <w:pPr>
                    <w:pStyle w:val="ListParagraph"/>
                    <w:numPr>
                      <w:ilvl w:val="0"/>
                      <w:numId w:val="135"/>
                    </w:numPr>
                  </w:pPr>
                  <w:r w:rsidRPr="00BE69F2">
                    <w:t>Currency</w:t>
                  </w:r>
                </w:p>
                <w:p w14:paraId="642B774B" w14:textId="77777777" w:rsidR="007C28CB" w:rsidRPr="00BE69F2" w:rsidRDefault="007C28CB" w:rsidP="009A6773">
                  <w:pPr>
                    <w:pStyle w:val="ListParagraph"/>
                    <w:numPr>
                      <w:ilvl w:val="0"/>
                      <w:numId w:val="135"/>
                    </w:numPr>
                  </w:pPr>
                  <w:r w:rsidRPr="00BE69F2">
                    <w:t>Loan and Contingent Type</w:t>
                  </w:r>
                </w:p>
                <w:p w14:paraId="728C7034" w14:textId="77777777" w:rsidR="007C28CB" w:rsidRPr="00BE69F2" w:rsidRDefault="007C28CB" w:rsidP="009A6773">
                  <w:pPr>
                    <w:pStyle w:val="ListParagraph"/>
                    <w:numPr>
                      <w:ilvl w:val="0"/>
                      <w:numId w:val="135"/>
                    </w:numPr>
                  </w:pPr>
                  <w:r w:rsidRPr="00BE69F2">
                    <w:t>Original Loan and Contingent Type</w:t>
                  </w:r>
                </w:p>
              </w:tc>
            </w:tr>
          </w:tbl>
          <w:p w14:paraId="3597863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สำหรับ </w:t>
            </w:r>
            <w:r w:rsidRPr="00BE69F2">
              <w:t xml:space="preserve">Branch Number </w:t>
            </w:r>
            <w:r w:rsidRPr="00BE69F2">
              <w:rPr>
                <w:cs/>
              </w:rPr>
              <w:t xml:space="preserve">คือ สาขาที่ลูกค้ามายื่นคำขอสินเชื่อดังกล่าว ให้รายงานใน </w:t>
            </w:r>
            <w:r w:rsidRPr="00BE69F2">
              <w:t xml:space="preserve">Data Entity 2.1  Application </w:t>
            </w:r>
          </w:p>
        </w:tc>
      </w:tr>
    </w:tbl>
    <w:p w14:paraId="603C5EFE" w14:textId="77777777" w:rsidR="007C28CB" w:rsidRPr="00BE69F2" w:rsidRDefault="007C28CB" w:rsidP="009A6773">
      <w:pPr>
        <w:spacing w:line="240" w:lineRule="auto"/>
      </w:pPr>
    </w:p>
    <w:p w14:paraId="07152BC4" w14:textId="77777777" w:rsidR="007C28CB" w:rsidRPr="00BE69F2" w:rsidRDefault="007C28CB" w:rsidP="009A6773">
      <w:pPr>
        <w:pStyle w:val="Heading5"/>
        <w:spacing w:line="240" w:lineRule="auto"/>
      </w:pPr>
      <w:r w:rsidRPr="00BE69F2">
        <w:t>[Application Date]</w:t>
      </w:r>
    </w:p>
    <w:tbl>
      <w:tblPr>
        <w:tblStyle w:val="PlainTable2"/>
        <w:tblW w:w="10422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9844"/>
      </w:tblGrid>
      <w:tr w:rsidR="00BE69F2" w:rsidRPr="00BE69F2" w14:paraId="5313CEFD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3CAA7C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4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C653E4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รายงานวันที่ลูกค้ายื่นคำขอสินเชื่อ หรือรายงานวันที่ สง. อนุมัติคำขอสินเชื่อ</w:t>
            </w:r>
          </w:p>
        </w:tc>
      </w:tr>
      <w:tr w:rsidR="00BE69F2" w:rsidRPr="00BE69F2" w14:paraId="4C398DF6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top w:val="none" w:sz="0" w:space="0" w:color="auto"/>
              <w:bottom w:val="none" w:sz="0" w:space="0" w:color="auto"/>
            </w:tcBorders>
          </w:tcPr>
          <w:p w14:paraId="39F8909C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44" w:type="dxa"/>
            <w:tcBorders>
              <w:top w:val="none" w:sz="0" w:space="0" w:color="auto"/>
              <w:bottom w:val="none" w:sz="0" w:space="0" w:color="auto"/>
            </w:tcBorders>
          </w:tcPr>
          <w:p w14:paraId="0FD07C34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รายงานวันที่ลูกค้ามายื่นขอสินเชื่อกับทาง สง. เช่น วันที่ยื่นใบสมัครที่เคาน์เตอร์ธนาคาร หรือวันมายื่นขอผ่านช่องทาง </w:t>
            </w:r>
            <w:r w:rsidRPr="00BE69F2">
              <w:t>Online</w:t>
            </w:r>
          </w:p>
        </w:tc>
      </w:tr>
    </w:tbl>
    <w:p w14:paraId="5708039D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22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9844"/>
      </w:tblGrid>
      <w:tr w:rsidR="00BE69F2" w:rsidRPr="00BE69F2" w14:paraId="0AE27928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97F716E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4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2F692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วันที่ขอสินเชื่อที่ต้องการให้รายงานหมายถึงวันใด</w:t>
            </w:r>
          </w:p>
        </w:tc>
      </w:tr>
      <w:tr w:rsidR="00BE69F2" w:rsidRPr="00BE69F2" w14:paraId="2C4BF56D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top w:val="none" w:sz="0" w:space="0" w:color="auto"/>
              <w:bottom w:val="none" w:sz="0" w:space="0" w:color="auto"/>
            </w:tcBorders>
          </w:tcPr>
          <w:p w14:paraId="2D4EA18A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44" w:type="dxa"/>
            <w:tcBorders>
              <w:top w:val="none" w:sz="0" w:space="0" w:color="auto"/>
              <w:bottom w:val="none" w:sz="0" w:space="0" w:color="auto"/>
            </w:tcBorders>
          </w:tcPr>
          <w:p w14:paraId="3C97F2D7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วันที่ลูกค้ามายื่นขอสินเชื่อกับทาง สง. เช่น วันที่ยื่นใบสมัครที่เคาน์เตอร์ สง. หรือวันมายื่นขอผ่านช่องทาง </w:t>
            </w:r>
            <w:r w:rsidRPr="00BE69F2">
              <w:t>Online</w:t>
            </w:r>
          </w:p>
        </w:tc>
      </w:tr>
    </w:tbl>
    <w:p w14:paraId="79132FD6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4357EBFB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01F0B64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04F5D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สามารถระบุวันที่ยื่นขอสินเชื่อเป็นวันที่ที่ระบุข้อมูลในระบบได้หรือไม่</w:t>
            </w:r>
          </w:p>
        </w:tc>
      </w:tr>
      <w:tr w:rsidR="00BE69F2" w:rsidRPr="00BE69F2" w14:paraId="266C2AC8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1F04E2EA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1981DF9C" w14:textId="685DD51F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751A2B">
              <w:rPr>
                <w:cs/>
              </w:rPr>
              <w:t>ขอให้รายงานเป็นวันที่ลูกค้ายื่นคำขอสินเชื่อกับ สง.</w:t>
            </w:r>
            <w:r w:rsidR="006B1938" w:rsidRPr="00751A2B">
              <w:rPr>
                <w:rFonts w:hint="cs"/>
                <w:color w:val="FF0000"/>
                <w:cs/>
              </w:rPr>
              <w:t xml:space="preserve"> </w:t>
            </w:r>
            <w:r w:rsidRPr="00751A2B">
              <w:rPr>
                <w:cs/>
              </w:rPr>
              <w:t>หากไม่ทราบอนุโลมให้เป็นวันที่ที่ระบุข้อมูลในระบบ อย่างไรก็ดี อนุโลมบนหลักการว่าต้องเป็นวันที่ที่สอดคล้องกับวันที่ที่ สง. ใช้คำนวน</w:t>
            </w:r>
            <w:r w:rsidRPr="00751A2B">
              <w:t xml:space="preserve"> Approval Rate</w:t>
            </w:r>
          </w:p>
        </w:tc>
      </w:tr>
    </w:tbl>
    <w:p w14:paraId="1EB1FC98" w14:textId="0A7F4D83" w:rsidR="007C28CB" w:rsidRPr="00BE69F2" w:rsidRDefault="00E84D93" w:rsidP="009A6773">
      <w:pPr>
        <w:spacing w:line="240" w:lineRule="auto"/>
      </w:pPr>
      <w:r>
        <w:tab/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22B976CA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342711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CB747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BE69F2">
              <w:t xml:space="preserve">Application Date </w:t>
            </w:r>
            <w:r w:rsidRPr="00BE69F2">
              <w:rPr>
                <w:cs/>
              </w:rPr>
              <w:t>ต้องการให้รายงานเป็นวันใด</w:t>
            </w:r>
            <w:r w:rsidRPr="00BE69F2">
              <w:t xml:space="preserve"> </w:t>
            </w:r>
            <w:r w:rsidRPr="00BE69F2">
              <w:rPr>
                <w:cs/>
              </w:rPr>
              <w:t>เช่น</w:t>
            </w:r>
          </w:p>
          <w:p w14:paraId="4C3FE966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กรณีลูกค้าทั่วไปใช้วันที่ลูกค้า </w:t>
            </w:r>
            <w:r w:rsidRPr="00BE69F2">
              <w:t xml:space="preserve">submit </w:t>
            </w:r>
            <w:r w:rsidRPr="00BE69F2">
              <w:rPr>
                <w:cs/>
              </w:rPr>
              <w:t>ใบสมัคร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และกรณี </w:t>
            </w:r>
            <w:r w:rsidRPr="00BE69F2">
              <w:t xml:space="preserve">corporate </w:t>
            </w:r>
            <w:r w:rsidRPr="00BE69F2">
              <w:rPr>
                <w:cs/>
              </w:rPr>
              <w:t>ไม่มีการยื่นคำขอจะขอใช้วันที่ได้รับข้อมูลครบถ้วนสำหรับการวิเคราะห์สินเชื่อ</w:t>
            </w:r>
            <w:r w:rsidRPr="00BE69F2">
              <w:t xml:space="preserve"> </w:t>
            </w:r>
            <w:r w:rsidRPr="00BE69F2">
              <w:rPr>
                <w:cs/>
              </w:rPr>
              <w:t>หรือ</w:t>
            </w:r>
          </w:p>
          <w:p w14:paraId="4AE9C4AC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วันที่ใบสมัคร </w:t>
            </w:r>
            <w:r w:rsidRPr="00BE69F2">
              <w:t xml:space="preserve">submit </w:t>
            </w:r>
            <w:r w:rsidRPr="00BE69F2">
              <w:rPr>
                <w:cs/>
              </w:rPr>
              <w:t>เข้าระบบ หรือ</w:t>
            </w:r>
          </w:p>
          <w:p w14:paraId="052AD36E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วันที่ อนุมัติ หรือ</w:t>
            </w:r>
          </w:p>
          <w:p w14:paraId="56FDC760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วันที่ ตั้งหนี้ </w:t>
            </w:r>
            <w:r w:rsidRPr="00BE69F2">
              <w:t xml:space="preserve"> </w:t>
            </w:r>
            <w:r w:rsidRPr="00BE69F2">
              <w:rPr>
                <w:cs/>
              </w:rPr>
              <w:t>หรือ</w:t>
            </w:r>
          </w:p>
          <w:p w14:paraId="60D6925A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วันที่เบิกถอน</w:t>
            </w:r>
          </w:p>
        </w:tc>
      </w:tr>
      <w:tr w:rsidR="00BE69F2" w:rsidRPr="00BE69F2" w14:paraId="27AB3280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400EF308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188E56F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 ต้องการวันที่ </w:t>
            </w:r>
            <w:r w:rsidRPr="00BE69F2">
              <w:t xml:space="preserve">Application register </w:t>
            </w:r>
            <w:r w:rsidRPr="00BE69F2">
              <w:rPr>
                <w:cs/>
              </w:rPr>
              <w:t>เข้าระบบ</w:t>
            </w:r>
          </w:p>
        </w:tc>
      </w:tr>
    </w:tbl>
    <w:p w14:paraId="6DBD1A22" w14:textId="77777777" w:rsidR="007C28CB" w:rsidRPr="00BE69F2" w:rsidRDefault="007C28CB" w:rsidP="009A6773">
      <w:pPr>
        <w:spacing w:line="240" w:lineRule="auto"/>
      </w:pPr>
    </w:p>
    <w:p w14:paraId="0AA08F0E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tbl>
      <w:tblPr>
        <w:tblStyle w:val="PlainTable2"/>
        <w:tblW w:w="1047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9895"/>
      </w:tblGrid>
      <w:tr w:rsidR="00BE69F2" w:rsidRPr="00BE69F2" w14:paraId="06C2166F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9CB393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989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A1DDA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Application Date </w:t>
            </w:r>
            <w:r w:rsidRPr="00BE69F2">
              <w:rPr>
                <w:cs/>
              </w:rPr>
              <w:t xml:space="preserve">คือ วันที่ สง. เสนอ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หรือวันที่อนุมัติของ </w:t>
            </w:r>
            <w:r w:rsidRPr="00BE69F2">
              <w:t>Application</w:t>
            </w:r>
          </w:p>
        </w:tc>
      </w:tr>
      <w:tr w:rsidR="00BE69F2" w:rsidRPr="00BE69F2" w14:paraId="6B1D3C49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top w:val="none" w:sz="0" w:space="0" w:color="auto"/>
              <w:bottom w:val="none" w:sz="0" w:space="0" w:color="auto"/>
            </w:tcBorders>
          </w:tcPr>
          <w:p w14:paraId="5EE358F8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895" w:type="dxa"/>
            <w:tcBorders>
              <w:top w:val="none" w:sz="0" w:space="0" w:color="auto"/>
              <w:bottom w:val="none" w:sz="0" w:space="0" w:color="auto"/>
            </w:tcBorders>
          </w:tcPr>
          <w:p w14:paraId="52D9083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Application Date </w:t>
            </w:r>
            <w:r w:rsidRPr="00BE69F2">
              <w:rPr>
                <w:cs/>
              </w:rPr>
              <w:t xml:space="preserve">คือ วันที่ยื่นคำขอสินเชื่อ หากเป็นสินเชื่อธุรกิจให้รายงานวันที่บันทึกเข้าระบบ (วันที่เริ่ม </w:t>
            </w:r>
            <w:r w:rsidRPr="00BE69F2">
              <w:t xml:space="preserve">Generate </w:t>
            </w:r>
            <w:r w:rsidRPr="00BE69F2">
              <w:rPr>
                <w:cs/>
              </w:rPr>
              <w:t>เลขที่คำขอสินเชื่อ) ได้</w:t>
            </w:r>
          </w:p>
        </w:tc>
      </w:tr>
    </w:tbl>
    <w:p w14:paraId="5B9EA498" w14:textId="77777777" w:rsidR="007C28CB" w:rsidRPr="00BE69F2" w:rsidRDefault="007C28CB" w:rsidP="009A6773">
      <w:pPr>
        <w:spacing w:line="240" w:lineRule="auto"/>
      </w:pPr>
    </w:p>
    <w:p w14:paraId="701D4098" w14:textId="77777777" w:rsidR="007C28CB" w:rsidRPr="00BE69F2" w:rsidRDefault="007C28CB" w:rsidP="009A6773">
      <w:pPr>
        <w:pStyle w:val="Heading5"/>
        <w:spacing w:line="240" w:lineRule="auto"/>
      </w:pPr>
      <w:r w:rsidRPr="00BE69F2">
        <w:t>[Application Amount in Original Currency]</w:t>
      </w:r>
    </w:p>
    <w:tbl>
      <w:tblPr>
        <w:tblStyle w:val="PlainTable2"/>
        <w:tblpPr w:leftFromText="180" w:rightFromText="180" w:vertAnchor="text" w:tblpY="43"/>
        <w:tblW w:w="1044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9863"/>
      </w:tblGrid>
      <w:tr w:rsidR="00BE69F2" w:rsidRPr="00BE69F2" w14:paraId="43783C1F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43FE35" w14:textId="77777777" w:rsidR="007C28CB" w:rsidRPr="00BE69F2" w:rsidRDefault="007C28CB" w:rsidP="009A6773">
            <w:pPr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63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7BFBD1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ลูกค้าสมัครสินเชื่อส่วนบุคคลหรือบัตรเครดิตจะไม่มีการกรอกยอดเงินที่ขออนุมัติ เนื่องจากลูกค้าให้ทาง สง. เป็นผู้พิจารณายอดที่สามารถอนุมัติได้มากที่สุด กรณีนี้ต้องรายงานอย่างไร</w:t>
            </w:r>
          </w:p>
        </w:tc>
      </w:tr>
      <w:tr w:rsidR="00BE69F2" w:rsidRPr="00BE69F2" w14:paraId="25A32ECC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top w:val="none" w:sz="0" w:space="0" w:color="auto"/>
              <w:bottom w:val="none" w:sz="0" w:space="0" w:color="auto"/>
            </w:tcBorders>
          </w:tcPr>
          <w:p w14:paraId="76A737C4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63" w:type="dxa"/>
            <w:tcBorders>
              <w:top w:val="none" w:sz="0" w:space="0" w:color="auto"/>
              <w:bottom w:val="none" w:sz="0" w:space="0" w:color="auto"/>
            </w:tcBorders>
          </w:tcPr>
          <w:p w14:paraId="0813577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 </w:t>
            </w:r>
            <w:r w:rsidRPr="00BE69F2">
              <w:t xml:space="preserve"> Application Amount in Original Currency</w:t>
            </w:r>
            <w:r w:rsidRPr="00BE69F2">
              <w:rPr>
                <w:cs/>
              </w:rPr>
              <w:t xml:space="preserve"> </w:t>
            </w:r>
            <w:r w:rsidRPr="00BE69F2">
              <w:t>= 0</w:t>
            </w:r>
          </w:p>
          <w:p w14:paraId="690FFE7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เมื่อ สง. อนุมัติสินเชื่อ ให้รายงานยอดที่อนุมัติที่</w:t>
            </w:r>
            <w:r w:rsidRPr="00BE69F2">
              <w:t xml:space="preserve"> Approval Amount in Original Currency </w:t>
            </w:r>
            <w:r w:rsidRPr="00BE69F2">
              <w:rPr>
                <w:cs/>
              </w:rPr>
              <w:t xml:space="preserve">ใน </w:t>
            </w:r>
            <w:r w:rsidRPr="00BE69F2">
              <w:t>Data Entity 2</w:t>
            </w:r>
            <w:r w:rsidRPr="00BE69F2">
              <w:rPr>
                <w:cs/>
              </w:rPr>
              <w:t>.</w:t>
            </w:r>
            <w:r w:rsidRPr="00BE69F2">
              <w:t>6 Application Status</w:t>
            </w:r>
          </w:p>
        </w:tc>
      </w:tr>
    </w:tbl>
    <w:p w14:paraId="004707BA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470A24C4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0002637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C6D5E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ในเอกสารคำขอสินเชื่อมีวัตถุประสงค์การกู้ยืมมากกว่า 1 วัตถุประสงค์ ให้รายงานยอดขอและยอดอนุมัติ จากการรวมยอดเงินทั้งหมดที่ได้ขอหรืออนุมัติ ใช่หรือไม่</w:t>
            </w:r>
          </w:p>
        </w:tc>
      </w:tr>
      <w:tr w:rsidR="00BE69F2" w:rsidRPr="00BE69F2" w14:paraId="787739D8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6B313F1A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5B4EC8B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ใช่ รายงานยอดขอรวมทุกวัตถุประสงค์ที่ </w:t>
            </w:r>
            <w:r w:rsidRPr="00BE69F2">
              <w:t>Application Amount in Original Currency</w:t>
            </w:r>
            <w:r w:rsidRPr="00BE69F2">
              <w:rPr>
                <w:cs/>
              </w:rPr>
              <w:t xml:space="preserve"> และรายงานยอดอนุมัติทั้งหมดที่ </w:t>
            </w:r>
            <w:r w:rsidRPr="00BE69F2">
              <w:t>Approval Amount in Original Currency</w:t>
            </w:r>
            <w:r w:rsidRPr="00BE69F2">
              <w:rPr>
                <w:cs/>
              </w:rPr>
              <w:t xml:space="preserve"> ใน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>2</w:t>
            </w:r>
            <w:r w:rsidRPr="00BE69F2">
              <w:rPr>
                <w:cs/>
              </w:rPr>
              <w:t>.</w:t>
            </w:r>
            <w:r w:rsidRPr="00BE69F2">
              <w:t>6 Application Status</w:t>
            </w:r>
            <w:r w:rsidRPr="00BE69F2">
              <w:rPr>
                <w:cs/>
              </w:rPr>
              <w:t xml:space="preserve"> โดยแยกตามประเภท</w:t>
            </w:r>
            <w:r w:rsidRPr="00BE69F2">
              <w:t xml:space="preserve"> Loan and Contingent Type</w:t>
            </w:r>
          </w:p>
        </w:tc>
      </w:tr>
    </w:tbl>
    <w:p w14:paraId="10F30F1B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6C6CB55F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972732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C77F5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ให้รายงาน</w:t>
            </w:r>
            <w:r w:rsidRPr="00BE69F2">
              <w:t xml:space="preserve"> Application Amount in Original Currency </w:t>
            </w:r>
            <w:r w:rsidRPr="00BE69F2">
              <w:rPr>
                <w:cs/>
              </w:rPr>
              <w:t xml:space="preserve">เฉพาะวงเงินที่ขออนุมัติเพิ่ม/ลดใน ตามครั้งที่ขอหรือรายงานยอดรวมทั้งหมดของ </w:t>
            </w:r>
            <w:r w:rsidRPr="00BE69F2">
              <w:t>Application</w:t>
            </w:r>
          </w:p>
        </w:tc>
      </w:tr>
      <w:tr w:rsidR="00BE69F2" w:rsidRPr="00BE69F2" w14:paraId="58C2706F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2176E105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68A338A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ให้รายงานเฉพาะส่วนที่ลูกค้า</w:t>
            </w:r>
            <w:r w:rsidRPr="00BE69F2">
              <w:rPr>
                <w:u w:val="single"/>
                <w:cs/>
              </w:rPr>
              <w:t>ตามครั้งที่ขอ</w:t>
            </w:r>
          </w:p>
        </w:tc>
      </w:tr>
    </w:tbl>
    <w:p w14:paraId="36602A84" w14:textId="77777777" w:rsidR="007C28CB" w:rsidRPr="00BE69F2" w:rsidRDefault="007C28CB" w:rsidP="009A6773">
      <w:pPr>
        <w:spacing w:line="240" w:lineRule="auto"/>
      </w:pPr>
    </w:p>
    <w:p w14:paraId="224BDBC7" w14:textId="77777777" w:rsidR="007C28CB" w:rsidRPr="00BE69F2" w:rsidRDefault="007C28CB" w:rsidP="009A6773">
      <w:pPr>
        <w:pStyle w:val="Heading5"/>
        <w:spacing w:line="240" w:lineRule="auto"/>
      </w:pPr>
      <w:r w:rsidRPr="00BE69F2">
        <w:t>[Online Flag]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2F0AC0DF" w14:textId="77777777" w:rsidTr="00D4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3B2241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9E03F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หากลูกค้ามายื่นขอสินเชื่อที่สาขา และพนักงานของสาขาได้มอบอุปกรณ์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ให้ลูกค้าป้อนข้อมูลการขอสินเชื่อด้วยตนเอง แต่พนักงานยังคงคอยให้บริการข้อมูลผลิตภัณฑ์ ให้รายงาน </w:t>
            </w:r>
            <w:r w:rsidRPr="00BE69F2">
              <w:t xml:space="preserve">Online Flag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591BE68B" w14:textId="77777777" w:rsidTr="00D4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4A95EFF2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7522F4F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นิยามของการยื่นคำขอผ่านช่องทางออนไลน์ คือ การที่ลูกค้ายื่นขอสินเชื่อด้วยตนเองผ่านช่องทางออนไลน์ และไม่มีพนักงานขายมาให้บริการข้อมูลผลิตภัณฑ์ หากยื่นขอสินเชื่อที่สาขามีพนักงานให้ข้อมูลผลิตภัณฑ์ ต้องรายงาน </w:t>
            </w:r>
            <w:r w:rsidRPr="00BE69F2">
              <w:t xml:space="preserve">Online Flag </w:t>
            </w:r>
            <w:r w:rsidRPr="00BE69F2">
              <w:rPr>
                <w:cs/>
              </w:rPr>
              <w:t>เท่ากับ 0 (ไม่เป็นการยื่นคำขอผ่านช่องทางออนไลน์)</w:t>
            </w:r>
          </w:p>
        </w:tc>
      </w:tr>
    </w:tbl>
    <w:p w14:paraId="1E683B70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p w14:paraId="1FBD0278" w14:textId="77777777" w:rsidR="007C28CB" w:rsidRPr="00BE69F2" w:rsidRDefault="007C28CB" w:rsidP="009A6773">
      <w:pPr>
        <w:pStyle w:val="Heading3"/>
        <w:spacing w:line="240" w:lineRule="auto"/>
      </w:pPr>
      <w:bookmarkStart w:id="119" w:name="_Toc116233314"/>
      <w:bookmarkStart w:id="120" w:name="_Toc116233338"/>
      <w:bookmarkStart w:id="121" w:name="_Toc119937674"/>
      <w:r w:rsidRPr="00BE69F2">
        <w:t xml:space="preserve">2.2 Application Customer </w:t>
      </w:r>
      <w:r w:rsidRPr="00BE69F2">
        <w:rPr>
          <w:cs/>
        </w:rPr>
        <w:t>(</w:t>
      </w:r>
      <w:r w:rsidRPr="00BE69F2">
        <w:t>DER_APPC</w:t>
      </w:r>
      <w:r w:rsidRPr="00BE69F2">
        <w:rPr>
          <w:cs/>
        </w:rPr>
        <w:t>)</w:t>
      </w:r>
      <w:bookmarkEnd w:id="116"/>
      <w:bookmarkEnd w:id="119"/>
      <w:bookmarkEnd w:id="120"/>
      <w:bookmarkEnd w:id="121"/>
    </w:p>
    <w:p w14:paraId="311473B6" w14:textId="77777777" w:rsidR="007C28CB" w:rsidRPr="00BE69F2" w:rsidRDefault="007C28CB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40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9825"/>
      </w:tblGrid>
      <w:tr w:rsidR="00BE69F2" w:rsidRPr="00BE69F2" w14:paraId="03D3D5D3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8A7D6D8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EA127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หากกู้ร่วมต้องรายงานข้อมูลของลูกค้าทุกคนที่มีการกู้ร่วมกันด้วย หรือรายงานเฉพาะผู้กู้หลักเพียงคนเดียว</w:t>
            </w:r>
          </w:p>
        </w:tc>
      </w:tr>
      <w:tr w:rsidR="00BE69F2" w:rsidRPr="00BE69F2" w14:paraId="4358D137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top w:val="none" w:sz="0" w:space="0" w:color="auto"/>
              <w:bottom w:val="none" w:sz="0" w:space="0" w:color="auto"/>
            </w:tcBorders>
          </w:tcPr>
          <w:p w14:paraId="70BEAAA9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25" w:type="dxa"/>
            <w:tcBorders>
              <w:top w:val="none" w:sz="0" w:space="0" w:color="auto"/>
              <w:bottom w:val="none" w:sz="0" w:space="0" w:color="auto"/>
            </w:tcBorders>
          </w:tcPr>
          <w:p w14:paraId="5DA5F94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ให้รายงานรายละเอียดของผู้กู้หลักและผู้กู้ร่วม</w:t>
            </w:r>
          </w:p>
        </w:tc>
      </w:tr>
    </w:tbl>
    <w:p w14:paraId="415EFC34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-9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2E9A5C89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FE2CD5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0ACE5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ขอบเขตการรายงานใน </w:t>
            </w:r>
            <w:r w:rsidRPr="00BE69F2">
              <w:t xml:space="preserve">Data Entity 2.2  Application Customer </w:t>
            </w:r>
            <w:r w:rsidRPr="00BE69F2">
              <w:rPr>
                <w:cs/>
              </w:rPr>
              <w:t>คือ รายงานเฉพาะลูกค้าที่เป็นผู้กู้ ไม่รวมบุคคลอื่น เช่น ผู้ค้ำประกัน ผู้ถือกรรมสิทธิ์ ใช่หรือไม่</w:t>
            </w:r>
          </w:p>
        </w:tc>
      </w:tr>
      <w:tr w:rsidR="00BE69F2" w:rsidRPr="00BE69F2" w14:paraId="45ABD970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72DCBC86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193948D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ใช่ รายงานเฉพาะลูกค้าที่เป็นผู้กู้ (รวมผู้กู้ร่วม)</w:t>
            </w:r>
          </w:p>
        </w:tc>
      </w:tr>
    </w:tbl>
    <w:p w14:paraId="6CC17128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-43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5B4747DF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41EF2B5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51E83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ในกรณีกู้ร่วมให้รายงานอย่างไร</w:t>
            </w:r>
          </w:p>
        </w:tc>
      </w:tr>
      <w:tr w:rsidR="00BE69F2" w:rsidRPr="00BE69F2" w14:paraId="51B56EAB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589D1C70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1E58DA2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ให้รายงานทั้งหมด โดยแยกบรรทัดตามจำนวนผู้กู้ร่วม เช่น มีผู้กู้ร่วม </w:t>
            </w:r>
            <w:r w:rsidRPr="00BE69F2">
              <w:t xml:space="preserve">2 </w:t>
            </w:r>
            <w:r w:rsidRPr="00BE69F2">
              <w:rPr>
                <w:cs/>
              </w:rPr>
              <w:t xml:space="preserve">คน รายงานบรรทัดที่ </w:t>
            </w:r>
            <w:r w:rsidRPr="00BE69F2">
              <w:t xml:space="preserve">1 = </w:t>
            </w:r>
            <w:r w:rsidRPr="00BE69F2">
              <w:rPr>
                <w:cs/>
              </w:rPr>
              <w:t xml:space="preserve">ผู้กู้รายที่ </w:t>
            </w:r>
            <w:r w:rsidRPr="00BE69F2">
              <w:t xml:space="preserve">1 </w:t>
            </w:r>
            <w:r w:rsidRPr="00BE69F2">
              <w:rPr>
                <w:cs/>
              </w:rPr>
              <w:br/>
              <w:t xml:space="preserve">และบรรทัดที่ </w:t>
            </w:r>
            <w:r w:rsidRPr="00BE69F2">
              <w:t xml:space="preserve">2 = </w:t>
            </w:r>
            <w:r w:rsidRPr="00BE69F2">
              <w:rPr>
                <w:cs/>
              </w:rPr>
              <w:t xml:space="preserve">ผู้กู้รายที่ </w:t>
            </w:r>
            <w:r w:rsidRPr="00BE69F2">
              <w:t>2</w:t>
            </w:r>
          </w:p>
        </w:tc>
      </w:tr>
    </w:tbl>
    <w:p w14:paraId="38637CEC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29EACE7C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BC4BAA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AFA21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ขอทราบนิยามของการ </w:t>
            </w:r>
            <w:r w:rsidRPr="00BE69F2">
              <w:t xml:space="preserve">update </w:t>
            </w:r>
            <w:r w:rsidRPr="00BE69F2">
              <w:rPr>
                <w:cs/>
              </w:rPr>
              <w:t>ข้อมูลในคำอธิบายของ “</w:t>
            </w:r>
            <w:r w:rsidRPr="00BE69F2">
              <w:t xml:space="preserve">Data date </w:t>
            </w:r>
            <w:r w:rsidRPr="00BE69F2">
              <w:rPr>
                <w:cs/>
              </w:rPr>
              <w:t xml:space="preserve">วันสิ้นเดือนของเดือนที่ลูกค้ามาขอสินเชื่อหรือวันสิ้นเดือนของเดือนที่มีการ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ข้อมูล” ของ </w:t>
            </w:r>
            <w:r w:rsidRPr="00BE69F2">
              <w:t xml:space="preserve">Data Entity 2 Application </w:t>
            </w:r>
            <w:r w:rsidRPr="00BE69F2">
              <w:rPr>
                <w:cs/>
              </w:rPr>
              <w:t>มีหลักการรายงานอย่างไร</w:t>
            </w:r>
          </w:p>
        </w:tc>
      </w:tr>
      <w:tr w:rsidR="00BE69F2" w:rsidRPr="00BE69F2" w14:paraId="443D2248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30003B5F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5854B1FD" w14:textId="3FE742FD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หลักการรายงานใน </w:t>
            </w:r>
            <w:r w:rsidRPr="00BE69F2">
              <w:t xml:space="preserve">Data Entity 2 Application </w:t>
            </w:r>
            <w:r w:rsidRPr="00BE69F2">
              <w:rPr>
                <w:cs/>
              </w:rPr>
              <w:t xml:space="preserve">หากมีการเปลี่ยนแปลงของ </w:t>
            </w:r>
            <w:r w:rsidRPr="00BE69F2">
              <w:t xml:space="preserve">Data Element </w:t>
            </w:r>
            <w:r w:rsidRPr="00BE69F2">
              <w:rPr>
                <w:cs/>
              </w:rPr>
              <w:t>ใด ๆ</w:t>
            </w:r>
            <w:r w:rsidRPr="00BE69F2">
              <w:t xml:space="preserve"> </w:t>
            </w:r>
            <w:r w:rsidRPr="00BE69F2">
              <w:rPr>
                <w:cs/>
              </w:rPr>
              <w:t>ในช่วงที่สถานะ</w:t>
            </w:r>
            <w:r w:rsidRPr="00BE69F2">
              <w:t xml:space="preserve"> Application Status Code</w:t>
            </w:r>
            <w:r w:rsidRPr="00BE69F2">
              <w:rPr>
                <w:cs/>
              </w:rPr>
              <w:t xml:space="preserve"> ไม่ใช่ </w:t>
            </w:r>
            <w:r w:rsidRPr="00BE69F2">
              <w:t>2000500002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Approve 2000500003 Reject 2000500005 Cancel  </w:t>
            </w:r>
            <w:r w:rsidRPr="00BE69F2">
              <w:rPr>
                <w:cs/>
              </w:rPr>
              <w:t xml:space="preserve">จะต้องรายงาน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ข้อมูลเข้ามาตาม </w:t>
            </w:r>
            <w:r w:rsidRPr="00BE69F2">
              <w:t xml:space="preserve">Business change </w:t>
            </w:r>
            <w:r w:rsidRPr="00BE69F2">
              <w:rPr>
                <w:cs/>
              </w:rPr>
              <w:t>ที่เปลี่ยนแปลงไป</w:t>
            </w:r>
          </w:p>
        </w:tc>
      </w:tr>
    </w:tbl>
    <w:p w14:paraId="0E159468" w14:textId="2601AAA5" w:rsidR="007C28CB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270DC4" w:rsidRPr="00BE69F2" w14:paraId="0237C08A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1E185C" w14:textId="77777777" w:rsidR="00270DC4" w:rsidRPr="00BE69F2" w:rsidRDefault="00270DC4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996154" w14:textId="77777777" w:rsidR="00270DC4" w:rsidRPr="00BE69F2" w:rsidRDefault="00270DC4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การรายงานข้อมูลผู้ยื่นคำขอจะถูกเปลี่ยนแปลงจากที่เคยรายงานใน </w:t>
            </w:r>
            <w:r w:rsidRPr="00BE69F2">
              <w:t xml:space="preserve">DS_LAR </w:t>
            </w:r>
            <w:r w:rsidRPr="00BE69F2">
              <w:rPr>
                <w:cs/>
              </w:rPr>
              <w:t>ที่กำหนดให้รายงานข้อมูลลูกค้า (</w:t>
            </w:r>
            <w:r w:rsidRPr="00BE69F2">
              <w:t>Buyer)</w:t>
            </w:r>
            <w:r w:rsidRPr="00BE69F2">
              <w:rPr>
                <w:cs/>
              </w:rPr>
              <w:t xml:space="preserve"> ใช่หรือไม่ โดย </w:t>
            </w:r>
            <w:r w:rsidRPr="00BE69F2">
              <w:t xml:space="preserve">RDT </w:t>
            </w:r>
            <w:r w:rsidRPr="00BE69F2">
              <w:rPr>
                <w:cs/>
              </w:rPr>
              <w:t>จะรายงานข้อมูลของผู้ขอสินเชื่อ (</w:t>
            </w:r>
            <w:r w:rsidRPr="00BE69F2">
              <w:t xml:space="preserve">Seller) </w:t>
            </w:r>
            <w:r w:rsidRPr="00BE69F2">
              <w:rPr>
                <w:cs/>
              </w:rPr>
              <w:t xml:space="preserve">ตาม </w:t>
            </w:r>
            <w:r w:rsidRPr="00BE69F2">
              <w:t>Application Id</w:t>
            </w:r>
            <w:r w:rsidRPr="00BE69F2">
              <w:rPr>
                <w:cs/>
              </w:rPr>
              <w:t xml:space="preserve"> ของ สง.</w:t>
            </w:r>
          </w:p>
        </w:tc>
      </w:tr>
      <w:tr w:rsidR="00270DC4" w:rsidRPr="00BE69F2" w14:paraId="5304014A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2FE22CA0" w14:textId="77777777" w:rsidR="00270DC4" w:rsidRPr="00BE69F2" w:rsidRDefault="00270DC4" w:rsidP="009A6773">
            <w:pPr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12D6BC57" w14:textId="77777777" w:rsidR="00270DC4" w:rsidRPr="00BE69F2" w:rsidRDefault="00270DC4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ใช่ </w:t>
            </w:r>
            <w:r w:rsidRPr="00BE69F2">
              <w:t>Data Entity 2.2</w:t>
            </w:r>
            <w:r w:rsidRPr="00BE69F2">
              <w:rPr>
                <w:cs/>
              </w:rPr>
              <w:t xml:space="preserve"> </w:t>
            </w:r>
            <w:r w:rsidRPr="00BE69F2">
              <w:t>Application Customer</w:t>
            </w:r>
            <w:r w:rsidRPr="00BE69F2">
              <w:rPr>
                <w:cs/>
              </w:rPr>
              <w:t xml:space="preserve"> ให้รายงาน </w:t>
            </w:r>
            <w:r w:rsidRPr="00BE69F2">
              <w:t xml:space="preserve">Seller </w:t>
            </w:r>
            <w:r w:rsidRPr="00BE69F2">
              <w:rPr>
                <w:cs/>
              </w:rPr>
              <w:t xml:space="preserve">คือ บริษัท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ซึ่งเป็นผู้ขอสินเชื่อ ซึ่งตอนที่ สง. รับซื้อ </w:t>
            </w:r>
            <w:r w:rsidRPr="00BE69F2">
              <w:t xml:space="preserve">Invoice </w:t>
            </w:r>
            <w:r w:rsidRPr="00BE69F2">
              <w:rPr>
                <w:cs/>
              </w:rPr>
              <w:t>จะมีการพิจารณาว่า จะรับซื้อแบบมีสิทธิไล่เบี้ย (</w:t>
            </w:r>
            <w:r w:rsidRPr="00BE69F2">
              <w:t xml:space="preserve">with recourse) </w:t>
            </w:r>
            <w:r w:rsidRPr="00BE69F2">
              <w:rPr>
                <w:cs/>
              </w:rPr>
              <w:t>หรือ แบบไม่มีสิทธิไล่เบี้ย (</w:t>
            </w:r>
            <w:r w:rsidRPr="00BE69F2">
              <w:t xml:space="preserve">without recourse) </w:t>
            </w:r>
          </w:p>
        </w:tc>
      </w:tr>
    </w:tbl>
    <w:p w14:paraId="417F77A7" w14:textId="77777777" w:rsidR="00270DC4" w:rsidRPr="00BE69F2" w:rsidRDefault="00270DC4" w:rsidP="009A6773">
      <w:pPr>
        <w:spacing w:line="240" w:lineRule="auto"/>
      </w:pPr>
    </w:p>
    <w:p w14:paraId="6CEB06A9" w14:textId="77777777" w:rsidR="007C28CB" w:rsidRPr="00BE69F2" w:rsidRDefault="007C28CB" w:rsidP="009A6773">
      <w:pPr>
        <w:pStyle w:val="Heading5"/>
        <w:spacing w:line="240" w:lineRule="auto"/>
      </w:pPr>
      <w:r w:rsidRPr="00BE69F2">
        <w:t>[Customer Identification Type Country]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7C503BC9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6B7A08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35497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 </w:t>
            </w:r>
            <w:r w:rsidRPr="00BE69F2">
              <w:t xml:space="preserve">Identification Type </w:t>
            </w:r>
            <w:r w:rsidRPr="00BE69F2">
              <w:rPr>
                <w:cs/>
              </w:rPr>
              <w:t>เป็นรายการ</w:t>
            </w:r>
            <w:r w:rsidRPr="00BE69F2">
              <w:t xml:space="preserve"> 2002700008 SWIFT Code </w:t>
            </w:r>
            <w:r w:rsidRPr="00BE69F2">
              <w:rPr>
                <w:cs/>
              </w:rPr>
              <w:t xml:space="preserve">ซึ่งเป็นรหัสที่ใช้ในการระบุธนาคารทั่วโลก จะต้องระบุ </w:t>
            </w:r>
            <w:r w:rsidRPr="00BE69F2">
              <w:t xml:space="preserve">Customer Identification Type Country </w:t>
            </w:r>
            <w:r w:rsidRPr="00BE69F2">
              <w:rPr>
                <w:cs/>
              </w:rPr>
              <w:t>เป็นประเทศใด หรือสามารถรายงานเป็นค่าว่างได้</w:t>
            </w:r>
          </w:p>
        </w:tc>
      </w:tr>
      <w:tr w:rsidR="00BE69F2" w:rsidRPr="00BE69F2" w14:paraId="02F974B6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2D127AE4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390153D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ไม่สามารถรายงานเป็นค่าว่างได้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Customer Identification Type Country </w:t>
            </w:r>
            <w:r w:rsidRPr="00BE69F2">
              <w:rPr>
                <w:cs/>
              </w:rPr>
              <w:t xml:space="preserve">ตามประเทศที่จัดตั้ง หรือประเทศที่นิติบุคคลนั้นจดทะเบียน เช่น </w:t>
            </w:r>
            <w:r w:rsidRPr="00BE69F2">
              <w:t xml:space="preserve">MIZUHO BANK, LTD. SYDNEY BRANCH </w:t>
            </w:r>
            <w:r w:rsidRPr="00BE69F2">
              <w:rPr>
                <w:cs/>
              </w:rPr>
              <w:t xml:space="preserve">มี </w:t>
            </w:r>
            <w:r w:rsidRPr="00BE69F2">
              <w:t xml:space="preserve">SWIFT Code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MHCBAU2S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>= AU</w:t>
            </w:r>
          </w:p>
        </w:tc>
      </w:tr>
    </w:tbl>
    <w:p w14:paraId="36FF204B" w14:textId="77777777" w:rsidR="007C28CB" w:rsidRPr="00BE69F2" w:rsidRDefault="007C28CB" w:rsidP="009A6773">
      <w:pPr>
        <w:spacing w:line="240" w:lineRule="auto"/>
      </w:pPr>
      <w:r w:rsidRPr="00BE69F2">
        <w:rPr>
          <w:cs/>
        </w:rPr>
        <w:br w:type="page"/>
      </w:r>
    </w:p>
    <w:p w14:paraId="74869D3C" w14:textId="77777777" w:rsidR="007C28CB" w:rsidRPr="00BE69F2" w:rsidRDefault="007C28CB" w:rsidP="009A6773">
      <w:pPr>
        <w:pStyle w:val="Heading3"/>
        <w:spacing w:line="240" w:lineRule="auto"/>
      </w:pPr>
      <w:bookmarkStart w:id="122" w:name="_Toc116233315"/>
      <w:bookmarkStart w:id="123" w:name="_Toc116233339"/>
      <w:bookmarkStart w:id="124" w:name="_Toc119937675"/>
      <w:r w:rsidRPr="00BE69F2">
        <w:t>2.3 Application Purpose (DER_APPP)</w:t>
      </w:r>
      <w:bookmarkEnd w:id="122"/>
      <w:bookmarkEnd w:id="123"/>
      <w:bookmarkEnd w:id="124"/>
    </w:p>
    <w:p w14:paraId="6B4AFC48" w14:textId="77777777" w:rsidR="007C28CB" w:rsidRPr="00BE69F2" w:rsidRDefault="007C28CB" w:rsidP="009A6773">
      <w:pPr>
        <w:pStyle w:val="Heading5"/>
        <w:spacing w:line="240" w:lineRule="auto"/>
      </w:pPr>
      <w:r w:rsidRPr="00BE69F2">
        <w:t>[Application Purpose]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797E7179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BD4F2B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92E59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ลูกค้าที่ไม่ใช่บุคคลธรรมดา ให้ระบุ </w:t>
            </w:r>
            <w:r w:rsidRPr="00BE69F2">
              <w:t xml:space="preserve">Application Purpose </w:t>
            </w:r>
            <w:r w:rsidRPr="00BE69F2">
              <w:rPr>
                <w:cs/>
              </w:rPr>
              <w:t>เป็นอุปโภคบริโภค ได้หรือไม่</w:t>
            </w:r>
          </w:p>
        </w:tc>
      </w:tr>
      <w:tr w:rsidR="00BE69F2" w:rsidRPr="00BE69F2" w14:paraId="04E31867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02D421D3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1F2260A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ไม่ได้ หากเป็นในนามนิติบุคคล จะไม่สามารถกู้เพื่ออุปโภคบริโภคได้ เว้นแต่กรรมการกู้ในนามตัวเอง</w:t>
            </w:r>
          </w:p>
        </w:tc>
      </w:tr>
    </w:tbl>
    <w:p w14:paraId="172BEC34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2DA6C8EA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1156FE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343086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นิติบุคคลสามารถขอยื่นกู้สินเชื่ออเนกประสงค์ได้ และลูกค้าอาจจะนำเอาไปซื้อหุ้น ต้องรายงานอย่างไร</w:t>
            </w:r>
          </w:p>
        </w:tc>
      </w:tr>
      <w:tr w:rsidR="00BE69F2" w:rsidRPr="00BE69F2" w14:paraId="55A7DC5D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72767CE4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46A2266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ลูกหนี้กู้ไปซื้อหุ้นรายงาน</w:t>
            </w:r>
            <w:r w:rsidRPr="00BE69F2">
              <w:t xml:space="preserve"> Application Purpose</w:t>
            </w:r>
            <w:r w:rsidRPr="00BE69F2">
              <w:rPr>
                <w:cs/>
              </w:rPr>
              <w:t xml:space="preserve"> เป็น </w:t>
            </w:r>
            <w:r w:rsidRPr="00BE69F2">
              <w:t>2000700039</w:t>
            </w:r>
            <w:r w:rsidRPr="00BE69F2">
              <w:rPr>
                <w:cs/>
              </w:rPr>
              <w:t xml:space="preserve"> การลงทุนในหลักทรัพย์ตั้งแต่ </w:t>
            </w:r>
            <w:r w:rsidRPr="00BE69F2">
              <w:t>10</w:t>
            </w:r>
            <w:r w:rsidRPr="00BE69F2">
              <w:rPr>
                <w:cs/>
              </w:rPr>
              <w:t>% ขึ้นไป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2000700040 การลงทุนในหลักทรัพย์ต่ำกว่า </w:t>
            </w:r>
            <w:r w:rsidRPr="00BE69F2">
              <w:t>10</w:t>
            </w:r>
            <w:r w:rsidRPr="00BE69F2">
              <w:rPr>
                <w:cs/>
              </w:rPr>
              <w:t xml:space="preserve">% แต่หากไม่ทราบวัตถุประสงค์ให้รายงานที่ </w:t>
            </w:r>
            <w:r w:rsidRPr="00BE69F2">
              <w:t>2000700052</w:t>
            </w:r>
            <w:r w:rsidRPr="00BE69F2">
              <w:rPr>
                <w:cs/>
              </w:rPr>
              <w:t xml:space="preserve"> สินเชื่อเพื่อธุรกิจอื่น</w:t>
            </w:r>
            <w:r w:rsidRPr="00BE69F2">
              <w:t xml:space="preserve"> </w:t>
            </w:r>
            <w:r w:rsidRPr="00BE69F2">
              <w:rPr>
                <w:cs/>
              </w:rPr>
              <w:t>ๆ แต่ก็ถือว่าเพื่อประกอบธุรกิจ เพราะเกิดเป็นหนี้ของธุรกิจนั้น ๆ</w:t>
            </w:r>
          </w:p>
        </w:tc>
      </w:tr>
    </w:tbl>
    <w:p w14:paraId="23BDB64D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6B0CF026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0076BA2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B9008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-4"/>
              </w:rPr>
            </w:pPr>
            <w:r w:rsidRPr="00BE69F2">
              <w:rPr>
                <w:spacing w:val="-4"/>
                <w:cs/>
              </w:rPr>
              <w:t xml:space="preserve">สำหรับสินเชื่อเช่าซื้อรถของ สง. </w:t>
            </w:r>
            <w:r w:rsidRPr="00BE69F2">
              <w:rPr>
                <w:spacing w:val="-4"/>
              </w:rPr>
              <w:t xml:space="preserve">Application Purpose </w:t>
            </w:r>
            <w:r w:rsidRPr="00BE69F2">
              <w:rPr>
                <w:spacing w:val="-4"/>
                <w:cs/>
              </w:rPr>
              <w:t xml:space="preserve">จะมี </w:t>
            </w:r>
            <w:r w:rsidRPr="00BE69F2">
              <w:rPr>
                <w:spacing w:val="-4"/>
              </w:rPr>
              <w:t xml:space="preserve">Assignment </w:t>
            </w:r>
            <w:r w:rsidRPr="00BE69F2">
              <w:rPr>
                <w:spacing w:val="-4"/>
                <w:cs/>
              </w:rPr>
              <w:t xml:space="preserve">และ </w:t>
            </w:r>
            <w:r w:rsidRPr="00BE69F2">
              <w:rPr>
                <w:spacing w:val="-4"/>
              </w:rPr>
              <w:t>Balloon Extension</w:t>
            </w:r>
            <w:r w:rsidRPr="00BE69F2">
              <w:rPr>
                <w:spacing w:val="-4"/>
                <w:cs/>
              </w:rPr>
              <w:t xml:space="preserve"> ควรจะรายงาน อย่างไร </w:t>
            </w:r>
          </w:p>
          <w:p w14:paraId="0F55998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  <w:cs/>
              </w:rPr>
            </w:pPr>
            <w:r w:rsidRPr="00BE69F2">
              <w:rPr>
                <w:u w:val="single"/>
                <w:cs/>
              </w:rPr>
              <w:t>หมายเหตุ</w:t>
            </w:r>
          </w:p>
          <w:p w14:paraId="61F088B8" w14:textId="77777777" w:rsidR="007C28CB" w:rsidRPr="00BE69F2" w:rsidRDefault="007C28CB" w:rsidP="009A6773">
            <w:pPr>
              <w:pStyle w:val="ListParagraph"/>
              <w:numPr>
                <w:ilvl w:val="0"/>
                <w:numId w:val="13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Balloon Extension </w:t>
            </w:r>
            <w:r w:rsidRPr="00BE69F2">
              <w:rPr>
                <w:cs/>
              </w:rPr>
              <w:t xml:space="preserve">หมายถึง ลูกค้าเช่าซื้อรถยนต์ โดยชำระค่างวดแบบ </w:t>
            </w:r>
            <w:r w:rsidRPr="00BE69F2">
              <w:t xml:space="preserve">Balloon </w:t>
            </w:r>
            <w:r w:rsidRPr="00BE69F2">
              <w:rPr>
                <w:cs/>
              </w:rPr>
              <w:t>พอถึงงวดสุดท้ายที่ต้องชำระ ลูกค้าชำระไม่ไหว ขอเปลี่ยนการชำระค่างวด</w:t>
            </w:r>
          </w:p>
          <w:p w14:paraId="63B9D428" w14:textId="77777777" w:rsidR="007C28CB" w:rsidRPr="00BE69F2" w:rsidRDefault="007C28CB" w:rsidP="009A6773">
            <w:pPr>
              <w:pStyle w:val="ListParagraph"/>
              <w:numPr>
                <w:ilvl w:val="0"/>
                <w:numId w:val="13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Assignment </w:t>
            </w:r>
            <w:r w:rsidRPr="00BE69F2">
              <w:rPr>
                <w:cs/>
              </w:rPr>
              <w:t>คือ การโอนสิทธิ์ เปลี่ยนผู้เช่าซื้อรถยนต์</w:t>
            </w:r>
          </w:p>
        </w:tc>
      </w:tr>
      <w:tr w:rsidR="00BE69F2" w:rsidRPr="00BE69F2" w14:paraId="01B95CBD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6A65D80A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601DE9BF" w14:textId="77777777" w:rsidR="007C28CB" w:rsidRPr="00BE69F2" w:rsidRDefault="007C28CB" w:rsidP="009A6773">
            <w:pPr>
              <w:pStyle w:val="ListParagraph"/>
              <w:numPr>
                <w:ilvl w:val="0"/>
                <w:numId w:val="1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Balloon Extension </w:t>
            </w:r>
            <w:r w:rsidRPr="00BE69F2">
              <w:rPr>
                <w:cs/>
              </w:rPr>
              <w:t xml:space="preserve">จะเกิดขึ้นเมื่อถึงงวดสุดท้ายแล้วลูกค้าไม่สามารถชำระเงินได้ ซึ่งไม่ได้เกิดขึ้น ณ ครั้งแรก ณ วันที่ขอ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ดังนั้น ธปท. เห็นว่าไม่ได้เป็นคำขอสินเชื่อใหม่ แต่เป็นคำขอปรับปรุงโครงสร้างหนี้ให้รายงานที่ </w:t>
            </w:r>
            <w:r w:rsidRPr="00BE69F2">
              <w:t xml:space="preserve">Data Entity 1.13 Debt Restructuring </w:t>
            </w:r>
            <w:r w:rsidRPr="00BE69F2">
              <w:rPr>
                <w:cs/>
              </w:rPr>
              <w:t xml:space="preserve">และ </w:t>
            </w:r>
            <w:r w:rsidRPr="00BE69F2">
              <w:t>1.14 Debt Restructuring Method</w:t>
            </w:r>
          </w:p>
          <w:p w14:paraId="769D36B9" w14:textId="77777777" w:rsidR="007C28CB" w:rsidRPr="00BE69F2" w:rsidRDefault="007C28CB" w:rsidP="009A6773">
            <w:pPr>
              <w:pStyle w:val="ListParagraph"/>
              <w:numPr>
                <w:ilvl w:val="0"/>
                <w:numId w:val="1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Assignment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Loan and Contingent Type </w:t>
            </w:r>
            <w:r w:rsidRPr="00BE69F2">
              <w:rPr>
                <w:cs/>
              </w:rPr>
              <w:t xml:space="preserve">เป็น </w:t>
            </w:r>
            <w:r w:rsidRPr="00BE69F2">
              <w:t>2003200027</w:t>
            </w:r>
            <w:r w:rsidRPr="00BE69F2">
              <w:rPr>
                <w:cs/>
              </w:rPr>
              <w:t xml:space="preserve"> เงินให้สินเชื่ออื่น และรายงาน</w:t>
            </w:r>
            <w:r w:rsidRPr="00BE69F2">
              <w:t xml:space="preserve"> Application Purpose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Data Entity 2.3 Application Purpose </w:t>
            </w:r>
            <w:r w:rsidRPr="00BE69F2">
              <w:rPr>
                <w:cs/>
              </w:rPr>
              <w:t xml:space="preserve">เป็น </w:t>
            </w:r>
            <w:r w:rsidRPr="00BE69F2">
              <w:t>2000700018</w:t>
            </w:r>
            <w:r w:rsidRPr="00BE69F2">
              <w:rPr>
                <w:cs/>
              </w:rPr>
              <w:t xml:space="preserve"> เช่าซื้อรถยนต์มือสอง หรือรถจักรยานยนต์มือสอง หากมีวัตถุประสงค์เพื่อการอุปโภคบริโภค และรายงาน </w:t>
            </w:r>
            <w:r w:rsidRPr="00BE69F2">
              <w:t>2000700033</w:t>
            </w:r>
            <w:r w:rsidRPr="00BE69F2">
              <w:rPr>
                <w:cs/>
              </w:rPr>
              <w:t xml:space="preserve"> ยานพาหนะ ถ้ามีวัตถุประสงค์เพื่อการพาณิชย์</w:t>
            </w:r>
          </w:p>
          <w:p w14:paraId="08495E75" w14:textId="77777777" w:rsidR="007C28CB" w:rsidRPr="00BE69F2" w:rsidRDefault="007C28CB" w:rsidP="009A6773">
            <w:pPr>
              <w:pStyle w:val="ListParagraph"/>
              <w:numPr>
                <w:ilvl w:val="0"/>
                <w:numId w:val="1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สินเชื่อเช่าซื้อรถกรณี </w:t>
            </w:r>
            <w:r w:rsidRPr="00BE69F2">
              <w:t xml:space="preserve">Top up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Loan and Contingent Type </w:t>
            </w:r>
            <w:r w:rsidRPr="00BE69F2">
              <w:rPr>
                <w:cs/>
              </w:rPr>
              <w:t xml:space="preserve">เป็น </w:t>
            </w:r>
            <w:r w:rsidRPr="00BE69F2">
              <w:t>2003200027</w:t>
            </w:r>
            <w:r w:rsidRPr="00BE69F2">
              <w:rPr>
                <w:cs/>
              </w:rPr>
              <w:t xml:space="preserve"> เงินให้สินเชื่ออื่น และรายงาน </w:t>
            </w:r>
            <w:r w:rsidRPr="00BE69F2">
              <w:t>Application Purpose</w:t>
            </w:r>
            <w:r w:rsidRPr="00BE69F2">
              <w:rPr>
                <w:cs/>
              </w:rPr>
              <w:t xml:space="preserve"> ใน </w:t>
            </w:r>
            <w:r w:rsidRPr="00BE69F2">
              <w:t xml:space="preserve">Data Entity 2.3 Application Purpose </w:t>
            </w:r>
            <w:r w:rsidRPr="00BE69F2">
              <w:rPr>
                <w:cs/>
              </w:rPr>
              <w:t>เป็น</w:t>
            </w:r>
            <w:r w:rsidRPr="00BE69F2">
              <w:t xml:space="preserve"> 2000700022</w:t>
            </w:r>
            <w:r w:rsidRPr="00BE69F2">
              <w:rPr>
                <w:cs/>
              </w:rPr>
              <w:t xml:space="preserve"> การอุปโภคบริโภคอื่น ๆ</w:t>
            </w:r>
          </w:p>
        </w:tc>
      </w:tr>
    </w:tbl>
    <w:p w14:paraId="3F2774E9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1770DE16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BCD59A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5B6650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ลูกค้าขอวงเงินโดยมีวัตถุประสงค์</w:t>
            </w:r>
            <w:r w:rsidRPr="00BE69F2">
              <w:rPr>
                <w:u w:val="single"/>
                <w:cs/>
              </w:rPr>
              <w:t>ในเชิงธุรกิจ</w:t>
            </w:r>
            <w:r w:rsidRPr="00BE69F2">
              <w:rPr>
                <w:cs/>
              </w:rPr>
              <w:t>เพื่อเป็นเงินทุนหมุนเวียน สามารถรายงานเป็น 2000700044 เงินทุนหมุนเวียน ได้หรือไม่</w:t>
            </w:r>
          </w:p>
        </w:tc>
      </w:tr>
      <w:tr w:rsidR="00BE69F2" w:rsidRPr="00BE69F2" w14:paraId="507AA9A9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6004AF5B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2EC82D3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ไม่ได้ เนื่องจาก </w:t>
            </w:r>
            <w:r w:rsidRPr="00BE69F2">
              <w:t>2000700044</w:t>
            </w:r>
            <w:r w:rsidRPr="00BE69F2">
              <w:rPr>
                <w:cs/>
              </w:rPr>
              <w:t xml:space="preserve"> เงินทุนหมุนเวียน เป็นระดับหัวหมวด แต่การรายงานต้องเลือก </w:t>
            </w:r>
            <w:r w:rsidRPr="00BE69F2">
              <w:t xml:space="preserve">Classification </w:t>
            </w:r>
            <w:r w:rsidRPr="00BE69F2">
              <w:rPr>
                <w:cs/>
              </w:rPr>
              <w:t xml:space="preserve">ระดับย่อยที่สุด ในกรณีสินเชื่อที่เป็นเงินหมุนเวียน </w:t>
            </w:r>
            <w:r w:rsidRPr="00BE69F2">
              <w:t xml:space="preserve">Classification </w:t>
            </w:r>
            <w:r w:rsidRPr="00BE69F2">
              <w:rPr>
                <w:cs/>
              </w:rPr>
              <w:t xml:space="preserve">ที่สามารถรายงานได้คือ </w:t>
            </w:r>
            <w:r w:rsidRPr="00BE69F2">
              <w:t xml:space="preserve">2000700046, </w:t>
            </w:r>
            <w:r w:rsidRPr="00BE69F2">
              <w:rPr>
                <w:cs/>
              </w:rPr>
              <w:t>2000700047</w:t>
            </w:r>
            <w:r w:rsidRPr="00BE69F2">
              <w:t xml:space="preserve">, </w:t>
            </w:r>
            <w:r w:rsidRPr="00BE69F2">
              <w:rPr>
                <w:cs/>
              </w:rPr>
              <w:t>2000700049</w:t>
            </w:r>
            <w:r w:rsidRPr="00BE69F2">
              <w:t xml:space="preserve"> – 2000700051 </w:t>
            </w:r>
            <w:r w:rsidRPr="00BE69F2">
              <w:rPr>
                <w:cs/>
              </w:rPr>
              <w:t xml:space="preserve">(สามารถดูรายละเอียดเพิ่มเติมได้ที่เอกสาร </w:t>
            </w:r>
            <w:r w:rsidRPr="00BE69F2">
              <w:t>RDT Classification</w:t>
            </w:r>
            <w:r w:rsidRPr="00BE69F2">
              <w:rPr>
                <w:cs/>
              </w:rPr>
              <w:t>) ซึ่ง สง. ควรทราบวัตถุประสงค์ของเงินกู้ที่จะนำไปใช้ เพราะเป็นปัจจัยในการพิจารณาให้สินเชื่อ ทั้งนี้ ให้พิจารณาว่าธุรกิจหลักของลูกค้ามีแหล่งรายได้ว่ามาจากในประเทศหรือต่างประเทศประกอบได้</w:t>
            </w:r>
          </w:p>
        </w:tc>
      </w:tr>
    </w:tbl>
    <w:p w14:paraId="0CCB91B6" w14:textId="77777777" w:rsidR="007C28CB" w:rsidRPr="00BE69F2" w:rsidRDefault="007C28CB" w:rsidP="009A6773">
      <w:pPr>
        <w:spacing w:line="240" w:lineRule="auto"/>
        <w:rPr>
          <w:cs/>
        </w:rPr>
      </w:pPr>
    </w:p>
    <w:p w14:paraId="78A1BA5F" w14:textId="77777777" w:rsidR="007C28CB" w:rsidRPr="00BE69F2" w:rsidRDefault="007C28CB" w:rsidP="009A6773">
      <w:pPr>
        <w:spacing w:line="240" w:lineRule="auto"/>
      </w:pPr>
      <w:r w:rsidRPr="00BE69F2">
        <w:rPr>
          <w:cs/>
        </w:rPr>
        <w:br w:type="page"/>
      </w:r>
    </w:p>
    <w:p w14:paraId="6F77C4BF" w14:textId="77777777" w:rsidR="007C28CB" w:rsidRPr="00BE69F2" w:rsidRDefault="007C28CB" w:rsidP="009A6773">
      <w:pPr>
        <w:pStyle w:val="Heading3"/>
        <w:spacing w:line="240" w:lineRule="auto"/>
      </w:pPr>
      <w:bookmarkStart w:id="125" w:name="_Toc116233316"/>
      <w:bookmarkStart w:id="126" w:name="_Toc116233340"/>
      <w:bookmarkStart w:id="127" w:name="_Toc119937676"/>
      <w:r w:rsidRPr="00BE69F2">
        <w:t>2.4 Application Lending Business (DER_APPLB)</w:t>
      </w:r>
      <w:bookmarkEnd w:id="125"/>
      <w:bookmarkEnd w:id="126"/>
      <w:bookmarkEnd w:id="127"/>
    </w:p>
    <w:p w14:paraId="60C3C580" w14:textId="77777777" w:rsidR="007C28CB" w:rsidRPr="00BE69F2" w:rsidRDefault="007C28CB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32FED952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7CB1EA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C245DC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Data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Entity 2.4 Application Lending Business </w:t>
            </w:r>
            <w:r w:rsidRPr="00BE69F2">
              <w:rPr>
                <w:cs/>
              </w:rPr>
              <w:t xml:space="preserve">ให้รายงานประเภทธุรกิจของลูกค้า หรือประเภทธุรกิจที่จะนำสินเชื่อที่ขอไปใช้ หากรายงานตามธุรกิจที่จะนำสินเชื่อไปใช้ เมื่อมีหลายสินเชื่อในหนึ่งใบคำขอให้รายงานเป็นหลาย </w:t>
            </w:r>
            <w:r w:rsidRPr="00BE69F2">
              <w:t xml:space="preserve">Records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0E60C447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75E3F4CE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453370C1" w14:textId="77777777" w:rsidR="007C28CB" w:rsidRPr="00BE69F2" w:rsidRDefault="007C28CB" w:rsidP="009A677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ให้รายงานตามประเภทธุรกิจที่จะนำสินเชื่อไปใช้ </w:t>
            </w:r>
          </w:p>
          <w:p w14:paraId="617987EF" w14:textId="77777777" w:rsidR="007C28CB" w:rsidRPr="00BE69F2" w:rsidRDefault="007C28CB" w:rsidP="009A677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ใช่ หากในหนึ่งใบคำขอมีหลายสินเชื่อ และนำไปใช้ต่างกันให้รายงานหลาย </w:t>
            </w:r>
            <w:r w:rsidRPr="00BE69F2">
              <w:t>Records</w:t>
            </w:r>
          </w:p>
        </w:tc>
      </w:tr>
    </w:tbl>
    <w:p w14:paraId="31569336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4D241171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5A5A07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3CAF7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Classification Business Type Code </w:t>
            </w:r>
            <w:r w:rsidRPr="00BE69F2">
              <w:rPr>
                <w:cs/>
              </w:rPr>
              <w:t>หมายถึง การรายงานประเภทธุรกิจของลูกค้า ใช่หรือไม่</w:t>
            </w:r>
          </w:p>
        </w:tc>
      </w:tr>
      <w:tr w:rsidR="00BE69F2" w:rsidRPr="00BE69F2" w14:paraId="1BDF425C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7BBDF224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40FF43F7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ไม่ใช่ หมายถึงการรายงานประเภทธุรกิจที่นำสินเชื่อไปใช้ </w:t>
            </w:r>
          </w:p>
        </w:tc>
      </w:tr>
    </w:tbl>
    <w:p w14:paraId="5F017EEA" w14:textId="77777777" w:rsidR="007C28CB" w:rsidRPr="00BE69F2" w:rsidRDefault="007C28CB" w:rsidP="009A6773">
      <w:pPr>
        <w:spacing w:line="240" w:lineRule="auto"/>
      </w:pPr>
    </w:p>
    <w:p w14:paraId="576EB963" w14:textId="77777777" w:rsidR="007C28CB" w:rsidRPr="00BE69F2" w:rsidRDefault="007C28CB" w:rsidP="009A6773">
      <w:pPr>
        <w:spacing w:line="240" w:lineRule="auto"/>
        <w:rPr>
          <w:cs/>
        </w:rPr>
      </w:pPr>
      <w:r w:rsidRPr="00BE69F2">
        <w:br w:type="page"/>
      </w:r>
    </w:p>
    <w:p w14:paraId="4DCAF7C3" w14:textId="77777777" w:rsidR="007C28CB" w:rsidRPr="00BE69F2" w:rsidRDefault="007C28CB" w:rsidP="009A6773">
      <w:pPr>
        <w:pStyle w:val="Heading3"/>
        <w:spacing w:before="0" w:after="120" w:line="240" w:lineRule="auto"/>
      </w:pPr>
      <w:bookmarkStart w:id="128" w:name="_Toc69663317"/>
      <w:bookmarkStart w:id="129" w:name="_Toc116233317"/>
      <w:bookmarkStart w:id="130" w:name="_Toc116233341"/>
      <w:bookmarkStart w:id="131" w:name="_Toc119937677"/>
      <w:r w:rsidRPr="00BE69F2">
        <w:t>2</w:t>
      </w:r>
      <w:r w:rsidRPr="00BE69F2">
        <w:rPr>
          <w:cs/>
        </w:rPr>
        <w:t>.</w:t>
      </w:r>
      <w:r w:rsidRPr="00BE69F2">
        <w:t xml:space="preserve">5 Application Loan Type </w:t>
      </w:r>
      <w:r w:rsidRPr="00BE69F2">
        <w:rPr>
          <w:cs/>
        </w:rPr>
        <w:t>(</w:t>
      </w:r>
      <w:r w:rsidRPr="00BE69F2">
        <w:t>DER_APPLT</w:t>
      </w:r>
      <w:r w:rsidRPr="00BE69F2">
        <w:rPr>
          <w:cs/>
        </w:rPr>
        <w:t>)</w:t>
      </w:r>
      <w:bookmarkEnd w:id="128"/>
      <w:bookmarkEnd w:id="129"/>
      <w:bookmarkEnd w:id="130"/>
      <w:bookmarkEnd w:id="131"/>
    </w:p>
    <w:p w14:paraId="7E8FC3C9" w14:textId="77777777" w:rsidR="007C28CB" w:rsidRPr="00BE69F2" w:rsidRDefault="007C28CB" w:rsidP="009A6773">
      <w:pPr>
        <w:pStyle w:val="Heading5"/>
        <w:spacing w:line="240" w:lineRule="auto"/>
        <w:rPr>
          <w:cs/>
        </w:rPr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2C2950D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56EEF4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19E71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 สง. ไม่ทราบประเภทสินเชื่อ (</w:t>
            </w:r>
            <w:r w:rsidRPr="00BE69F2">
              <w:t>Loan and Contingent Type</w:t>
            </w:r>
            <w:r w:rsidRPr="00BE69F2">
              <w:rPr>
                <w:cs/>
              </w:rPr>
              <w:t xml:space="preserve">) ณ วันที่รายงานข้อมูล แต่ สง. ทราบหลังจาก </w:t>
            </w:r>
            <w:r w:rsidRPr="00BE69F2">
              <w:t xml:space="preserve">Data date </w:t>
            </w:r>
            <w:r w:rsidRPr="00BE69F2">
              <w:rPr>
                <w:cs/>
              </w:rPr>
              <w:t xml:space="preserve">+ </w:t>
            </w:r>
            <w:r w:rsidRPr="00BE69F2">
              <w:t>21</w:t>
            </w:r>
            <w:r w:rsidRPr="00BE69F2">
              <w:rPr>
                <w:cs/>
              </w:rPr>
              <w:t xml:space="preserve"> ของรอบเดือนนั้นจะรายงานอย่างไร</w:t>
            </w:r>
          </w:p>
        </w:tc>
      </w:tr>
      <w:tr w:rsidR="00BE69F2" w:rsidRPr="00BE69F2" w14:paraId="1E2D34D5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DDCE2B3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DF1B1BD" w14:textId="4B45B2D5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หากงวดที่มีการขอ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ยังไม่ทราบประเภทสินเชื่อไม่ต้องรายงานเข้ามา แต่อย่างไรก็ตาม หาก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นั้นยังไม่ได้มีสถานะ </w:t>
            </w:r>
            <w:r w:rsidRPr="00BE69F2">
              <w:t xml:space="preserve">Approve </w:t>
            </w:r>
            <w:r w:rsidRPr="00BE69F2">
              <w:rPr>
                <w:cs/>
              </w:rPr>
              <w:t>และทราบประเภทสินเชื่อในระหว่างเดือน</w:t>
            </w:r>
            <w:r w:rsidRPr="00BE69F2">
              <w:t xml:space="preserve"> </w:t>
            </w:r>
            <w:r w:rsidRPr="00BE69F2">
              <w:rPr>
                <w:cs/>
              </w:rPr>
              <w:t>ขอให้รายงาน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2.5 Application Loan Type </w:t>
            </w:r>
            <w:r w:rsidRPr="00BE69F2">
              <w:rPr>
                <w:cs/>
              </w:rPr>
              <w:t>เข้ามาด้วย</w:t>
            </w:r>
            <w:r w:rsidRPr="00BE69F2">
              <w:t xml:space="preserve"> </w:t>
            </w:r>
            <w:r w:rsidRPr="00BE69F2">
              <w:rPr>
                <w:cs/>
              </w:rPr>
              <w:t>เช่น เดือน ม.ค. ไม่ทราบประเภทสินเชื่อ (</w:t>
            </w:r>
            <w:r w:rsidRPr="00BE69F2">
              <w:t>Application status = New Application)</w:t>
            </w:r>
            <w:r w:rsidRPr="00BE69F2">
              <w:rPr>
                <w:cs/>
              </w:rPr>
              <w:t xml:space="preserve"> ไม่ต้องรายงาน </w:t>
            </w:r>
            <w:r w:rsidRPr="00BE69F2">
              <w:t xml:space="preserve">2.5 Application Loan Type </w:t>
            </w:r>
            <w:r w:rsidRPr="00BE69F2">
              <w:rPr>
                <w:cs/>
              </w:rPr>
              <w:t>และต่อมาในเดือน ก.พ. ทราบประเภทสินเชื่อ (</w:t>
            </w:r>
            <w:r w:rsidRPr="00BE69F2">
              <w:t>Application status = New Application)</w:t>
            </w:r>
            <w:r w:rsidRPr="00BE69F2">
              <w:rPr>
                <w:cs/>
              </w:rPr>
              <w:t xml:space="preserve"> ให้รายงาน </w:t>
            </w:r>
            <w:r w:rsidRPr="00BE69F2">
              <w:t>2.5 Application Loan Type</w:t>
            </w:r>
            <w:r w:rsidR="00BD5616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เข้ามาด้วย</w:t>
            </w:r>
          </w:p>
          <w:p w14:paraId="348CF203" w14:textId="7BAA796B" w:rsidR="007C28CB" w:rsidRPr="00D27AB8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ทั้งนี้ หากไม่ทราบประเภทสินเชื่อในเดือนที่ยื่นขอ </w:t>
            </w:r>
            <w:r w:rsidRPr="00BE69F2">
              <w:t xml:space="preserve">application </w:t>
            </w:r>
            <w:r w:rsidRPr="00BE69F2">
              <w:rPr>
                <w:cs/>
              </w:rPr>
              <w:t>และมาทราบในเดือนอื่น ๆ ที่ได้รับการอนุมัติ (</w:t>
            </w:r>
            <w:r w:rsidRPr="00BE69F2">
              <w:t>Application status = Approve)</w:t>
            </w:r>
            <w:r w:rsidRPr="00BE69F2">
              <w:rPr>
                <w:cs/>
              </w:rPr>
              <w:t xml:space="preserve"> สามารถรายงานประเภทสินเชื่อที่ได้รับการอนุมัติเข้ามาใน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2.6 Application Status </w:t>
            </w:r>
            <w:r w:rsidRPr="00BE69F2">
              <w:rPr>
                <w:cs/>
              </w:rPr>
              <w:t xml:space="preserve">เพียง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เดียว โดยไม่จำเป็นต้องรายงาน </w:t>
            </w:r>
            <w:r w:rsidRPr="00BE69F2">
              <w:t xml:space="preserve">2.5 Application Loan Type </w:t>
            </w:r>
            <w:r w:rsidRPr="00BE69F2">
              <w:rPr>
                <w:cs/>
              </w:rPr>
              <w:t>เข้ามา</w:t>
            </w:r>
            <w:r w:rsidRPr="00BE69F2">
              <w:t xml:space="preserve"> </w:t>
            </w:r>
          </w:p>
        </w:tc>
      </w:tr>
    </w:tbl>
    <w:p w14:paraId="26735D27" w14:textId="77777777" w:rsidR="00D27AB8" w:rsidRDefault="00D27AB8" w:rsidP="009A6773">
      <w:pPr>
        <w:spacing w:line="240" w:lineRule="auto"/>
      </w:pPr>
    </w:p>
    <w:p w14:paraId="47509DC1" w14:textId="323B4283" w:rsidR="007C28CB" w:rsidRPr="00BE69F2" w:rsidRDefault="007C28CB" w:rsidP="009A6773">
      <w:pPr>
        <w:pStyle w:val="Heading5"/>
        <w:spacing w:line="240" w:lineRule="auto"/>
      </w:pPr>
      <w:r w:rsidRPr="00BE69F2">
        <w:t>[Loan and Contingent Type]</w:t>
      </w:r>
    </w:p>
    <w:tbl>
      <w:tblPr>
        <w:tblStyle w:val="PlainTable2"/>
        <w:tblW w:w="104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9837"/>
      </w:tblGrid>
      <w:tr w:rsidR="00BE69F2" w:rsidRPr="00BE69F2" w14:paraId="5F805AAB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C0CECD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3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CA789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ลูกค้ายื่นกู้ร่วมหลายผลิตภัณฑ์ เช่น </w:t>
            </w:r>
            <w:r w:rsidRPr="00BE69F2">
              <w:t>L</w:t>
            </w:r>
            <w:r w:rsidRPr="00BE69F2">
              <w:rPr>
                <w:cs/>
              </w:rPr>
              <w:t>/</w:t>
            </w:r>
            <w:r w:rsidRPr="00BE69F2">
              <w:t>C T</w:t>
            </w:r>
            <w:r w:rsidRPr="00BE69F2">
              <w:rPr>
                <w:cs/>
              </w:rPr>
              <w:t>/</w:t>
            </w:r>
            <w:r w:rsidRPr="00BE69F2">
              <w:t xml:space="preserve">R </w:t>
            </w:r>
            <w:r w:rsidRPr="00BE69F2">
              <w:rPr>
                <w:cs/>
              </w:rPr>
              <w:t xml:space="preserve">หรือ </w:t>
            </w:r>
            <w:r w:rsidRPr="00BE69F2">
              <w:t>P</w:t>
            </w:r>
            <w:r w:rsidRPr="00BE69F2">
              <w:rPr>
                <w:cs/>
              </w:rPr>
              <w:t>/</w:t>
            </w:r>
            <w:r w:rsidRPr="00BE69F2">
              <w:t xml:space="preserve">N </w:t>
            </w:r>
            <w:r w:rsidRPr="00BE69F2">
              <w:rPr>
                <w:cs/>
              </w:rPr>
              <w:t xml:space="preserve">ในวงเงินเดียวกัน ให้รายงานข้อมูลใน </w:t>
            </w:r>
            <w:r w:rsidRPr="00BE69F2">
              <w:t>Data Entity 2</w:t>
            </w:r>
            <w:r w:rsidRPr="00BE69F2">
              <w:rPr>
                <w:cs/>
              </w:rPr>
              <w:t>.</w:t>
            </w:r>
            <w:r w:rsidRPr="00BE69F2">
              <w:t xml:space="preserve">5  Application Loan Type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26E23716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top w:val="none" w:sz="0" w:space="0" w:color="auto"/>
              <w:bottom w:val="none" w:sz="0" w:space="0" w:color="auto"/>
            </w:tcBorders>
          </w:tcPr>
          <w:p w14:paraId="5A2345F5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37" w:type="dxa"/>
            <w:tcBorders>
              <w:top w:val="none" w:sz="0" w:space="0" w:color="auto"/>
              <w:bottom w:val="none" w:sz="0" w:space="0" w:color="auto"/>
            </w:tcBorders>
          </w:tcPr>
          <w:p w14:paraId="163FC12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รายงานแยกบรรทัดตามผลิตภัณฑ์ และสกุลเงินของสินเชื่อที่มาขอตาม </w:t>
            </w:r>
            <w:r w:rsidRPr="00BE69F2">
              <w:t xml:space="preserve">Classification Loan and Contingent Type </w:t>
            </w:r>
            <w:r w:rsidRPr="00BE69F2">
              <w:rPr>
                <w:cs/>
              </w:rPr>
              <w:t xml:space="preserve">โดยอ้างอิง </w:t>
            </w:r>
            <w:r w:rsidRPr="00BE69F2">
              <w:t>view V_Application</w:t>
            </w:r>
          </w:p>
        </w:tc>
      </w:tr>
    </w:tbl>
    <w:p w14:paraId="4F67FDC4" w14:textId="77777777" w:rsidR="007C28CB" w:rsidRPr="00BE69F2" w:rsidRDefault="007C28CB" w:rsidP="009A6773">
      <w:pPr>
        <w:spacing w:line="240" w:lineRule="auto"/>
        <w:rPr>
          <w:cs/>
        </w:rPr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40E8A8DE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7F1993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050049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หากระบบ สง. จัดเก็บอาวัลเพียงระดับเดียวไม่สามารถแยกย่อยได้ ขอรายงานเป็นรายการหัวหมวดแบบไม่แยกประเภทอาวัลย่อยได้หรือไม่ เช่น รายงาน </w:t>
            </w:r>
            <w:r w:rsidRPr="00BE69F2">
              <w:t>2003200066</w:t>
            </w:r>
            <w:r w:rsidRPr="00BE69F2">
              <w:rPr>
                <w:cs/>
              </w:rPr>
              <w:t xml:space="preserve"> การรับอาวัลตั๋วเงิน </w:t>
            </w:r>
          </w:p>
        </w:tc>
      </w:tr>
      <w:tr w:rsidR="00BE69F2" w:rsidRPr="00BE69F2" w14:paraId="506504C2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38A316E7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63B275F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ได้ สามารถรายงาน </w:t>
            </w:r>
            <w:r w:rsidRPr="00BE69F2">
              <w:t xml:space="preserve">2003200066 </w:t>
            </w:r>
            <w:r w:rsidRPr="00BE69F2">
              <w:rPr>
                <w:cs/>
              </w:rPr>
              <w:t xml:space="preserve">การรับอาวัลตั๋วเงิน ซึ่งเป็นระดับหัวหมวดตาม </w:t>
            </w:r>
            <w:r w:rsidRPr="00BE69F2">
              <w:t xml:space="preserve">Classification Loan and Contingent Type </w:t>
            </w:r>
            <w:r w:rsidRPr="00BE69F2">
              <w:rPr>
                <w:cs/>
              </w:rPr>
              <w:t xml:space="preserve">โดยอ้างอิง </w:t>
            </w:r>
            <w:r w:rsidRPr="00BE69F2">
              <w:t xml:space="preserve">view V_Application </w:t>
            </w:r>
            <w:r w:rsidRPr="00BE69F2">
              <w:rPr>
                <w:cs/>
              </w:rPr>
              <w:t xml:space="preserve">อย่างไรก็ดี สง. ต้องปรับระบบและรายงาน </w:t>
            </w:r>
            <w:r w:rsidRPr="00BE69F2">
              <w:t>Loan and Contingent Type</w:t>
            </w:r>
            <w:r w:rsidRPr="00BE69F2">
              <w:rPr>
                <w:cs/>
              </w:rPr>
              <w:t xml:space="preserve"> แบบแยกประเภทย่อยที่ </w:t>
            </w:r>
            <w:r w:rsidRPr="00BE69F2">
              <w:t xml:space="preserve">Data Entity 1.1 Credit account </w:t>
            </w:r>
            <w:r w:rsidRPr="00BE69F2">
              <w:rPr>
                <w:cs/>
              </w:rPr>
              <w:t>ตาม</w:t>
            </w:r>
            <w:r w:rsidRPr="00BE69F2">
              <w:t xml:space="preserve"> Classification Loan and Contingent Type </w:t>
            </w:r>
          </w:p>
        </w:tc>
      </w:tr>
    </w:tbl>
    <w:p w14:paraId="4E7479DE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1FB385FF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7408FF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8A0630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สินเชื่อเช่าซื้อรถสำหรับ </w:t>
            </w:r>
            <w:r w:rsidRPr="00BE69F2">
              <w:t xml:space="preserve">Top up </w:t>
            </w:r>
            <w:r w:rsidRPr="00BE69F2">
              <w:rPr>
                <w:cs/>
              </w:rPr>
              <w:t xml:space="preserve">และ </w:t>
            </w:r>
            <w:r w:rsidRPr="00BE69F2">
              <w:t>Assignment</w:t>
            </w:r>
            <w:r w:rsidRPr="00BE69F2">
              <w:rPr>
                <w:cs/>
              </w:rPr>
              <w:t xml:space="preserve"> ควรรายงานรายการใด ระหว่าง </w:t>
            </w:r>
          </w:p>
          <w:p w14:paraId="5D1C3A53" w14:textId="77777777" w:rsidR="007C28CB" w:rsidRPr="00BE69F2" w:rsidRDefault="007C28CB" w:rsidP="009A6773">
            <w:pPr>
              <w:pStyle w:val="ListParagraph"/>
              <w:numPr>
                <w:ilvl w:val="0"/>
                <w:numId w:val="13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เงินให้สินเชื่อ - เงินให้กู้ยืม – </w:t>
            </w:r>
            <w:r w:rsidRPr="00BE69F2">
              <w:t>2003200016</w:t>
            </w:r>
            <w:r w:rsidRPr="00BE69F2">
              <w:rPr>
                <w:cs/>
              </w:rPr>
              <w:t xml:space="preserve"> ลูกหนี้เช่าซื้อ (</w:t>
            </w:r>
            <w:r w:rsidRPr="00BE69F2">
              <w:t xml:space="preserve">Hire Purchase) </w:t>
            </w:r>
            <w:r w:rsidRPr="00BE69F2">
              <w:rPr>
                <w:cs/>
              </w:rPr>
              <w:t xml:space="preserve">หรือ </w:t>
            </w:r>
          </w:p>
          <w:p w14:paraId="1EF668A8" w14:textId="77777777" w:rsidR="007C28CB" w:rsidRPr="00BE69F2" w:rsidRDefault="007C28CB" w:rsidP="009A6773">
            <w:pPr>
              <w:pStyle w:val="ListParagraph"/>
              <w:numPr>
                <w:ilvl w:val="0"/>
                <w:numId w:val="13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เงินให้สินเชื่อ - เงินให้กู้ยืม – </w:t>
            </w:r>
            <w:r w:rsidRPr="00BE69F2">
              <w:t>2003200018</w:t>
            </w:r>
            <w:r w:rsidRPr="00BE69F2">
              <w:rPr>
                <w:cs/>
              </w:rPr>
              <w:t xml:space="preserve"> ลูกหนี้ตามธุรกรรมขายและเช่ากลับ (</w:t>
            </w:r>
            <w:r w:rsidRPr="00BE69F2">
              <w:t xml:space="preserve">Sale and Lease Back) </w:t>
            </w:r>
          </w:p>
          <w:p w14:paraId="6E19BB1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  <w:cs/>
              </w:rPr>
            </w:pPr>
            <w:r w:rsidRPr="00BE69F2">
              <w:rPr>
                <w:u w:val="single"/>
                <w:cs/>
              </w:rPr>
              <w:t>หมายเหตุ</w:t>
            </w:r>
          </w:p>
          <w:p w14:paraId="6C2B34D3" w14:textId="77777777" w:rsidR="007C28CB" w:rsidRPr="00BE69F2" w:rsidRDefault="007C28CB" w:rsidP="009A6773">
            <w:pPr>
              <w:pStyle w:val="ListParagraph"/>
              <w:numPr>
                <w:ilvl w:val="0"/>
                <w:numId w:val="14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Top up </w:t>
            </w:r>
            <w:r w:rsidRPr="00BE69F2">
              <w:rPr>
                <w:cs/>
              </w:rPr>
              <w:t>คือ การขอเพิ่มวงเงินใหม่จากวงเงินเดิม</w:t>
            </w:r>
          </w:p>
          <w:p w14:paraId="509669FA" w14:textId="77777777" w:rsidR="007C28CB" w:rsidRPr="00BE69F2" w:rsidRDefault="007C28CB" w:rsidP="009A6773">
            <w:pPr>
              <w:pStyle w:val="ListParagraph"/>
              <w:numPr>
                <w:ilvl w:val="0"/>
                <w:numId w:val="14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Assignment </w:t>
            </w:r>
            <w:r w:rsidRPr="00BE69F2">
              <w:rPr>
                <w:cs/>
              </w:rPr>
              <w:t>คือ การโอนสิทธิ์ เปลี่ยนผู้เช่าซื้อรถยนต์</w:t>
            </w:r>
          </w:p>
          <w:p w14:paraId="356C883E" w14:textId="77777777" w:rsidR="007C28CB" w:rsidRPr="00BE69F2" w:rsidRDefault="007C28CB" w:rsidP="009A6773">
            <w:pPr>
              <w:pStyle w:val="ListParagraph"/>
              <w:numPr>
                <w:ilvl w:val="0"/>
                <w:numId w:val="14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Top Up, Assignment </w:t>
            </w:r>
            <w:r w:rsidRPr="00BE69F2">
              <w:rPr>
                <w:cs/>
              </w:rPr>
              <w:t xml:space="preserve">สามารถเป็นได้ทั้ง </w:t>
            </w:r>
            <w:r w:rsidRPr="00BE69F2">
              <w:t xml:space="preserve">New or Used </w:t>
            </w:r>
          </w:p>
        </w:tc>
      </w:tr>
      <w:tr w:rsidR="00BE69F2" w:rsidRPr="00BE69F2" w14:paraId="0BEAFC0F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45284873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3570423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สินเชื่อเช่าซื้อรถกรณี </w:t>
            </w:r>
            <w:r w:rsidRPr="00BE69F2">
              <w:t xml:space="preserve">Top up </w:t>
            </w:r>
            <w:r w:rsidRPr="00BE69F2">
              <w:rPr>
                <w:cs/>
              </w:rPr>
              <w:t xml:space="preserve">ให้รายงานเป็น </w:t>
            </w:r>
            <w:r w:rsidRPr="00BE69F2">
              <w:t>2003200027</w:t>
            </w:r>
            <w:r w:rsidRPr="00BE69F2">
              <w:rPr>
                <w:cs/>
              </w:rPr>
              <w:t xml:space="preserve"> เงินให้สินเชื่ออื่น และรายงาน </w:t>
            </w:r>
            <w:r w:rsidRPr="00BE69F2">
              <w:t>Application Purpose</w:t>
            </w:r>
            <w:r w:rsidRPr="00BE69F2">
              <w:rPr>
                <w:cs/>
              </w:rPr>
              <w:t xml:space="preserve"> ใน </w:t>
            </w:r>
            <w:r w:rsidRPr="00BE69F2">
              <w:t xml:space="preserve">Data Entity 2.3 Application Purpose </w:t>
            </w:r>
            <w:r w:rsidRPr="00BE69F2">
              <w:rPr>
                <w:cs/>
              </w:rPr>
              <w:t>เป็น</w:t>
            </w:r>
            <w:r w:rsidRPr="00BE69F2">
              <w:t xml:space="preserve"> 2000700022</w:t>
            </w:r>
            <w:r w:rsidRPr="00BE69F2">
              <w:rPr>
                <w:cs/>
              </w:rPr>
              <w:t xml:space="preserve"> การอุปโภคบริโภคอื่น ๆ</w:t>
            </w:r>
          </w:p>
          <w:p w14:paraId="2EA8002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สินเชื่อเช่าซื้อรถกรณี </w:t>
            </w:r>
            <w:r w:rsidRPr="00BE69F2">
              <w:t>Assignment</w:t>
            </w:r>
            <w:r w:rsidRPr="00BE69F2">
              <w:rPr>
                <w:cs/>
              </w:rPr>
              <w:t xml:space="preserve"> ให้รายงานเป็น</w:t>
            </w:r>
            <w:r w:rsidRPr="00BE69F2">
              <w:t xml:space="preserve"> 2003200027</w:t>
            </w:r>
            <w:r w:rsidRPr="00BE69F2">
              <w:rPr>
                <w:cs/>
              </w:rPr>
              <w:t xml:space="preserve"> เงินให้สินเชื่ออื่น และรายงาน </w:t>
            </w:r>
            <w:r w:rsidRPr="00BE69F2">
              <w:t>Application Purpose</w:t>
            </w:r>
            <w:r w:rsidRPr="00BE69F2">
              <w:rPr>
                <w:cs/>
              </w:rPr>
              <w:t xml:space="preserve"> ใน </w:t>
            </w:r>
            <w:r w:rsidRPr="00BE69F2">
              <w:t xml:space="preserve">Data Entity 2.3 Application Purpose </w:t>
            </w:r>
            <w:r w:rsidRPr="00BE69F2">
              <w:rPr>
                <w:cs/>
              </w:rPr>
              <w:t>เป็น</w:t>
            </w:r>
            <w:r w:rsidRPr="00BE69F2">
              <w:t xml:space="preserve"> 2000700018</w:t>
            </w:r>
            <w:r w:rsidRPr="00BE69F2">
              <w:rPr>
                <w:cs/>
              </w:rPr>
              <w:t xml:space="preserve"> เช่าซื้อรถยนต์มือสอง หรือรถจักรยานยนต์มือสอง หากมีวัตถุประสงค์เพื่อการอุปโภคบริโภค</w:t>
            </w:r>
          </w:p>
          <w:p w14:paraId="7E1BCF4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เนื่องจาก </w:t>
            </w:r>
            <w:r w:rsidRPr="00BE69F2">
              <w:t xml:space="preserve">RDT Classification V 2.0 </w:t>
            </w:r>
            <w:r w:rsidRPr="00BE69F2">
              <w:rPr>
                <w:cs/>
              </w:rPr>
              <w:t>ยังไม่รองรับการรายงานสินเชื่ออุปโภคบริโภคอื่นที่เกี่ยวเนื่องกับการเช่าซื้อรถ ซึ่งหากมีปรับเพิ่มเติมจะแจ้งให้ทราบต่อไป</w:t>
            </w:r>
          </w:p>
        </w:tc>
      </w:tr>
    </w:tbl>
    <w:p w14:paraId="50D48046" w14:textId="543C8BCA" w:rsidR="007C28CB" w:rsidRPr="00BE69F2" w:rsidRDefault="007C28CB" w:rsidP="009A6773">
      <w:pPr>
        <w:pStyle w:val="Heading3"/>
        <w:spacing w:before="0" w:after="120" w:line="240" w:lineRule="auto"/>
      </w:pPr>
      <w:bookmarkStart w:id="132" w:name="_Toc61631341"/>
      <w:bookmarkStart w:id="133" w:name="_Toc69663318"/>
      <w:bookmarkStart w:id="134" w:name="_Toc116233318"/>
      <w:bookmarkStart w:id="135" w:name="_Toc116233342"/>
      <w:bookmarkStart w:id="136" w:name="_Toc119937678"/>
      <w:r w:rsidRPr="00BE69F2">
        <w:t>2</w:t>
      </w:r>
      <w:r w:rsidRPr="00BE69F2">
        <w:rPr>
          <w:cs/>
        </w:rPr>
        <w:t>.</w:t>
      </w:r>
      <w:r w:rsidRPr="00BE69F2">
        <w:t>6 Application Status</w:t>
      </w:r>
      <w:r w:rsidRPr="00BE69F2">
        <w:rPr>
          <w:cs/>
        </w:rPr>
        <w:t xml:space="preserve"> (</w:t>
      </w:r>
      <w:r w:rsidRPr="00BE69F2">
        <w:t>DER_APPS</w:t>
      </w:r>
      <w:r w:rsidRPr="00BE69F2">
        <w:rPr>
          <w:cs/>
        </w:rPr>
        <w:t>)</w:t>
      </w:r>
      <w:bookmarkEnd w:id="132"/>
      <w:bookmarkEnd w:id="133"/>
      <w:bookmarkEnd w:id="134"/>
      <w:bookmarkEnd w:id="135"/>
      <w:bookmarkEnd w:id="136"/>
    </w:p>
    <w:p w14:paraId="0349D972" w14:textId="77777777" w:rsidR="007C28CB" w:rsidRPr="00BE69F2" w:rsidRDefault="007C28CB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05084D5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279FFD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3181E1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หากมีการยื่นขอสินเชื่อ </w:t>
            </w:r>
            <w:r w:rsidRPr="00BE69F2">
              <w:t xml:space="preserve">Application </w:t>
            </w:r>
            <w:r w:rsidRPr="00BE69F2">
              <w:rPr>
                <w:cs/>
              </w:rPr>
              <w:t>ใหม่และได้รับการอนุมัติภายในเดือนเดียวกันต้องรายงานอย่างไร</w:t>
            </w:r>
          </w:p>
        </w:tc>
      </w:tr>
      <w:tr w:rsidR="00BE69F2" w:rsidRPr="00BE69F2" w14:paraId="35A810B7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C04AF07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ABB7C9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ให้รายงานสถานะล่าสุดในเดือนนั้น หากเป็น </w:t>
            </w:r>
            <w:r w:rsidRPr="00BE69F2">
              <w:t xml:space="preserve">Application Id </w:t>
            </w:r>
            <w:r w:rsidRPr="00BE69F2">
              <w:rPr>
                <w:cs/>
              </w:rPr>
              <w:t xml:space="preserve">เดียวกัน แต่หากหมายถึงคนละ </w:t>
            </w:r>
            <w:r w:rsidRPr="00BE69F2">
              <w:t>Application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ให้รายงานตามสถานะของ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นั้นๆ </w:t>
            </w:r>
          </w:p>
        </w:tc>
      </w:tr>
    </w:tbl>
    <w:p w14:paraId="0B95FE1F" w14:textId="77777777" w:rsidR="007C28CB" w:rsidRPr="00BE69F2" w:rsidRDefault="007C28CB" w:rsidP="009A6773">
      <w:pPr>
        <w:spacing w:after="120"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5D889B5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42A33C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7D029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ใบคำขอสินเชื่อ </w:t>
            </w:r>
            <w:r w:rsidRPr="00BE69F2">
              <w:t xml:space="preserve">1 </w:t>
            </w:r>
            <w:r w:rsidRPr="00BE69F2">
              <w:rPr>
                <w:cs/>
              </w:rPr>
              <w:t>ฉบับ ประกอบด้วยการขออนุมัติหลายวงเงิน แต่ละวงเงินมีสกุลเงินที่ต่างกันให้รายงานอย่างไร</w:t>
            </w:r>
          </w:p>
        </w:tc>
      </w:tr>
      <w:tr w:rsidR="00BE69F2" w:rsidRPr="00BE69F2" w14:paraId="7A79F1A8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F27C975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4686C2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ให้รายงานแยกตามสกุลเงิน และประเภทสินเชื่อ เช่น</w:t>
            </w:r>
          </w:p>
          <w:tbl>
            <w:tblPr>
              <w:tblW w:w="9426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1843"/>
              <w:gridCol w:w="1559"/>
              <w:gridCol w:w="1276"/>
              <w:gridCol w:w="1134"/>
              <w:gridCol w:w="1177"/>
            </w:tblGrid>
            <w:tr w:rsidR="00BE69F2" w:rsidRPr="00BE69F2" w14:paraId="1A4F8E62" w14:textId="77777777" w:rsidTr="00BD5616">
              <w:trPr>
                <w:trHeight w:val="602"/>
              </w:trPr>
              <w:tc>
                <w:tcPr>
                  <w:tcW w:w="1161" w:type="dxa"/>
                  <w:shd w:val="clear" w:color="auto" w:fill="auto"/>
                </w:tcPr>
                <w:p w14:paraId="6509645D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  <w:shd w:val="clear" w:color="auto" w:fill="auto"/>
                  <w:hideMark/>
                </w:tcPr>
                <w:p w14:paraId="345C221F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Application Id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06E7C0F1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Loan and Contingent Type</w:t>
                  </w:r>
                </w:p>
              </w:tc>
              <w:tc>
                <w:tcPr>
                  <w:tcW w:w="1559" w:type="dxa"/>
                  <w:shd w:val="clear" w:color="auto" w:fill="auto"/>
                  <w:hideMark/>
                </w:tcPr>
                <w:p w14:paraId="03E19BE5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Application Status</w:t>
                  </w:r>
                </w:p>
              </w:tc>
              <w:tc>
                <w:tcPr>
                  <w:tcW w:w="1276" w:type="dxa"/>
                  <w:shd w:val="clear" w:color="auto" w:fill="auto"/>
                  <w:hideMark/>
                </w:tcPr>
                <w:p w14:paraId="01265877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Approval Amount in Original Currency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71C9084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Currency</w:t>
                  </w:r>
                </w:p>
              </w:tc>
              <w:tc>
                <w:tcPr>
                  <w:tcW w:w="1177" w:type="dxa"/>
                  <w:shd w:val="clear" w:color="auto" w:fill="auto"/>
                  <w:hideMark/>
                </w:tcPr>
                <w:p w14:paraId="5DE0F623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Group Approval Flag</w:t>
                  </w:r>
                </w:p>
              </w:tc>
            </w:tr>
            <w:tr w:rsidR="00BE69F2" w:rsidRPr="00BE69F2" w14:paraId="7B35DA6B" w14:textId="77777777">
              <w:trPr>
                <w:trHeight w:val="57"/>
              </w:trPr>
              <w:tc>
                <w:tcPr>
                  <w:tcW w:w="1161" w:type="dxa"/>
                </w:tcPr>
                <w:p w14:paraId="79160E21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2020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11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30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hideMark/>
                </w:tcPr>
                <w:p w14:paraId="5E290198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APP002</w:t>
                  </w:r>
                </w:p>
              </w:tc>
              <w:tc>
                <w:tcPr>
                  <w:tcW w:w="1843" w:type="dxa"/>
                </w:tcPr>
                <w:p w14:paraId="662F1CED" w14:textId="1164CC4D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2003200002</w:t>
                  </w:r>
                  <w:r w:rsidR="00616B29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 xml:space="preserve">สินเชื่อ </w:t>
                  </w:r>
                  <w:r w:rsidRPr="00BE69F2">
                    <w:t xml:space="preserve">Fleet Card </w:t>
                  </w:r>
                </w:p>
              </w:tc>
              <w:tc>
                <w:tcPr>
                  <w:tcW w:w="1559" w:type="dxa"/>
                  <w:shd w:val="clear" w:color="auto" w:fill="auto"/>
                  <w:noWrap/>
                  <w:hideMark/>
                </w:tcPr>
                <w:p w14:paraId="3875A1D7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2000500001 New Application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hideMark/>
                </w:tcPr>
                <w:p w14:paraId="13CE849B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 </w:t>
                  </w:r>
                </w:p>
              </w:tc>
              <w:tc>
                <w:tcPr>
                  <w:tcW w:w="1134" w:type="dxa"/>
                </w:tcPr>
                <w:p w14:paraId="74C1FD6E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THB</w:t>
                  </w:r>
                </w:p>
              </w:tc>
              <w:tc>
                <w:tcPr>
                  <w:tcW w:w="1177" w:type="dxa"/>
                  <w:shd w:val="clear" w:color="auto" w:fill="auto"/>
                  <w:noWrap/>
                </w:tcPr>
                <w:p w14:paraId="51245DF8" w14:textId="77777777" w:rsidR="007C28CB" w:rsidRPr="00BE69F2" w:rsidRDefault="007C28CB" w:rsidP="009A6773">
                  <w:pPr>
                    <w:spacing w:after="0" w:line="240" w:lineRule="auto"/>
                  </w:pPr>
                </w:p>
              </w:tc>
            </w:tr>
            <w:tr w:rsidR="00BE69F2" w:rsidRPr="00BE69F2" w14:paraId="175C62CE" w14:textId="77777777">
              <w:trPr>
                <w:trHeight w:val="57"/>
              </w:trPr>
              <w:tc>
                <w:tcPr>
                  <w:tcW w:w="1161" w:type="dxa"/>
                </w:tcPr>
                <w:p w14:paraId="5C092737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2020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11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30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</w:tcPr>
                <w:p w14:paraId="66325BFE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APP002</w:t>
                  </w:r>
                </w:p>
              </w:tc>
              <w:tc>
                <w:tcPr>
                  <w:tcW w:w="1843" w:type="dxa"/>
                </w:tcPr>
                <w:p w14:paraId="35001882" w14:textId="62FE6848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2003200002</w:t>
                  </w:r>
                  <w:r w:rsidR="00616B29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1559" w:type="dxa"/>
                  <w:shd w:val="clear" w:color="auto" w:fill="auto"/>
                  <w:noWrap/>
                </w:tcPr>
                <w:p w14:paraId="5FB90905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2000500001 New Application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</w:tcPr>
                <w:p w14:paraId="589BDDD4" w14:textId="77777777" w:rsidR="007C28CB" w:rsidRPr="00BE69F2" w:rsidRDefault="007C28CB" w:rsidP="009A6773">
                  <w:pPr>
                    <w:spacing w:after="0" w:line="240" w:lineRule="auto"/>
                  </w:pPr>
                </w:p>
              </w:tc>
              <w:tc>
                <w:tcPr>
                  <w:tcW w:w="1134" w:type="dxa"/>
                </w:tcPr>
                <w:p w14:paraId="6E9A0620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THB</w:t>
                  </w:r>
                </w:p>
              </w:tc>
              <w:tc>
                <w:tcPr>
                  <w:tcW w:w="1177" w:type="dxa"/>
                  <w:shd w:val="clear" w:color="auto" w:fill="auto"/>
                  <w:noWrap/>
                </w:tcPr>
                <w:p w14:paraId="25E9D9FC" w14:textId="77777777" w:rsidR="007C28CB" w:rsidRPr="00BE69F2" w:rsidRDefault="007C28CB" w:rsidP="009A6773">
                  <w:pPr>
                    <w:spacing w:after="0" w:line="240" w:lineRule="auto"/>
                  </w:pPr>
                </w:p>
              </w:tc>
            </w:tr>
            <w:tr w:rsidR="00BE69F2" w:rsidRPr="00BE69F2" w14:paraId="15A5669C" w14:textId="77777777">
              <w:trPr>
                <w:trHeight w:val="164"/>
              </w:trPr>
              <w:tc>
                <w:tcPr>
                  <w:tcW w:w="1161" w:type="dxa"/>
                </w:tcPr>
                <w:p w14:paraId="4E472C89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2020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11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30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hideMark/>
                </w:tcPr>
                <w:p w14:paraId="1B846A59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APP002</w:t>
                  </w:r>
                </w:p>
              </w:tc>
              <w:tc>
                <w:tcPr>
                  <w:tcW w:w="1843" w:type="dxa"/>
                </w:tcPr>
                <w:p w14:paraId="41F0A55C" w14:textId="54F388D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2003200006</w:t>
                  </w:r>
                  <w:r w:rsidR="00616B29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>สินเชื่อเพื่อการนำเข้าและออกของ (</w:t>
                  </w:r>
                  <w:r w:rsidRPr="00BE69F2">
                    <w:t xml:space="preserve">Trust Receipt </w:t>
                  </w:r>
                  <w:r w:rsidRPr="00BE69F2">
                    <w:rPr>
                      <w:cs/>
                    </w:rPr>
                    <w:t xml:space="preserve">: </w:t>
                  </w:r>
                  <w:r w:rsidRPr="00BE69F2">
                    <w:t>TR</w:t>
                  </w:r>
                  <w:r w:rsidRPr="00BE69F2">
                    <w:rPr>
                      <w:cs/>
                    </w:rPr>
                    <w:t>)</w:t>
                  </w:r>
                </w:p>
              </w:tc>
              <w:tc>
                <w:tcPr>
                  <w:tcW w:w="1559" w:type="dxa"/>
                  <w:shd w:val="clear" w:color="auto" w:fill="auto"/>
                  <w:noWrap/>
                  <w:hideMark/>
                </w:tcPr>
                <w:p w14:paraId="480489C5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2000500001 New Application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</w:tcPr>
                <w:p w14:paraId="7126321D" w14:textId="77777777" w:rsidR="007C28CB" w:rsidRPr="00BE69F2" w:rsidRDefault="007C28CB" w:rsidP="009A6773">
                  <w:pPr>
                    <w:spacing w:after="0" w:line="240" w:lineRule="auto"/>
                  </w:pPr>
                </w:p>
              </w:tc>
              <w:tc>
                <w:tcPr>
                  <w:tcW w:w="1134" w:type="dxa"/>
                </w:tcPr>
                <w:p w14:paraId="615D83C9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USD</w:t>
                  </w:r>
                </w:p>
              </w:tc>
              <w:tc>
                <w:tcPr>
                  <w:tcW w:w="1177" w:type="dxa"/>
                  <w:shd w:val="clear" w:color="auto" w:fill="auto"/>
                  <w:noWrap/>
                </w:tcPr>
                <w:p w14:paraId="5B959C98" w14:textId="77777777" w:rsidR="007C28CB" w:rsidRPr="00BE69F2" w:rsidRDefault="007C28CB" w:rsidP="009A6773">
                  <w:pPr>
                    <w:spacing w:after="0" w:line="240" w:lineRule="auto"/>
                  </w:pPr>
                </w:p>
              </w:tc>
            </w:tr>
            <w:tr w:rsidR="00BE69F2" w:rsidRPr="00BE69F2" w14:paraId="516DD839" w14:textId="77777777">
              <w:trPr>
                <w:trHeight w:val="245"/>
              </w:trPr>
              <w:tc>
                <w:tcPr>
                  <w:tcW w:w="1161" w:type="dxa"/>
                </w:tcPr>
                <w:p w14:paraId="055E3E06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2020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12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31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</w:tcPr>
                <w:p w14:paraId="0B7E2D5F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APP002</w:t>
                  </w:r>
                </w:p>
              </w:tc>
              <w:tc>
                <w:tcPr>
                  <w:tcW w:w="1843" w:type="dxa"/>
                </w:tcPr>
                <w:p w14:paraId="029F4A0A" w14:textId="1DD59585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2003200002</w:t>
                  </w:r>
                  <w:r w:rsidR="00616B29">
                    <w:t xml:space="preserve"> </w:t>
                  </w:r>
                  <w:r w:rsidRPr="00BE69F2">
                    <w:rPr>
                      <w:cs/>
                    </w:rPr>
                    <w:t xml:space="preserve">สินเชื่อ </w:t>
                  </w:r>
                  <w:r w:rsidRPr="00BE69F2">
                    <w:t>Fleet Card</w:t>
                  </w:r>
                </w:p>
              </w:tc>
              <w:tc>
                <w:tcPr>
                  <w:tcW w:w="1559" w:type="dxa"/>
                  <w:shd w:val="clear" w:color="auto" w:fill="auto"/>
                  <w:noWrap/>
                </w:tcPr>
                <w:p w14:paraId="33E821C6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2000500002 Approve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</w:tcPr>
                <w:p w14:paraId="6B646EFD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100,000</w:t>
                  </w:r>
                </w:p>
              </w:tc>
              <w:tc>
                <w:tcPr>
                  <w:tcW w:w="1134" w:type="dxa"/>
                </w:tcPr>
                <w:p w14:paraId="0702CA63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THB</w:t>
                  </w:r>
                </w:p>
              </w:tc>
              <w:tc>
                <w:tcPr>
                  <w:tcW w:w="1177" w:type="dxa"/>
                  <w:shd w:val="clear" w:color="auto" w:fill="auto"/>
                  <w:noWrap/>
                </w:tcPr>
                <w:p w14:paraId="111AEFCA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0</w:t>
                  </w:r>
                </w:p>
              </w:tc>
            </w:tr>
            <w:tr w:rsidR="00BE69F2" w:rsidRPr="00BE69F2" w14:paraId="10423C3E" w14:textId="77777777">
              <w:trPr>
                <w:trHeight w:val="245"/>
              </w:trPr>
              <w:tc>
                <w:tcPr>
                  <w:tcW w:w="1161" w:type="dxa"/>
                </w:tcPr>
                <w:p w14:paraId="7E0CD340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2020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12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31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</w:tcPr>
                <w:p w14:paraId="4D114891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APP002</w:t>
                  </w:r>
                </w:p>
              </w:tc>
              <w:tc>
                <w:tcPr>
                  <w:tcW w:w="1843" w:type="dxa"/>
                </w:tcPr>
                <w:p w14:paraId="2B19C881" w14:textId="25D5DAFF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2003200002</w:t>
                  </w:r>
                  <w:r w:rsidR="00616B29">
                    <w:t xml:space="preserve"> </w:t>
                  </w:r>
                  <w:r w:rsidRPr="00BE69F2">
                    <w:rPr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1559" w:type="dxa"/>
                  <w:shd w:val="clear" w:color="auto" w:fill="auto"/>
                  <w:noWrap/>
                </w:tcPr>
                <w:p w14:paraId="172DD0F0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2000500002 Approve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</w:tcPr>
                <w:p w14:paraId="53B53305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5,000,000</w:t>
                  </w:r>
                </w:p>
              </w:tc>
              <w:tc>
                <w:tcPr>
                  <w:tcW w:w="1134" w:type="dxa"/>
                </w:tcPr>
                <w:p w14:paraId="69732A9E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THB</w:t>
                  </w:r>
                </w:p>
              </w:tc>
              <w:tc>
                <w:tcPr>
                  <w:tcW w:w="1177" w:type="dxa"/>
                  <w:shd w:val="clear" w:color="auto" w:fill="auto"/>
                  <w:noWrap/>
                </w:tcPr>
                <w:p w14:paraId="0236ED82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0</w:t>
                  </w:r>
                </w:p>
              </w:tc>
            </w:tr>
            <w:tr w:rsidR="00BE69F2" w:rsidRPr="00BE69F2" w14:paraId="582AD4FA" w14:textId="77777777">
              <w:trPr>
                <w:trHeight w:val="48"/>
              </w:trPr>
              <w:tc>
                <w:tcPr>
                  <w:tcW w:w="1161" w:type="dxa"/>
                </w:tcPr>
                <w:p w14:paraId="580DC9DA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2020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12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31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</w:tcPr>
                <w:p w14:paraId="24058AEF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APP002</w:t>
                  </w:r>
                </w:p>
              </w:tc>
              <w:tc>
                <w:tcPr>
                  <w:tcW w:w="1843" w:type="dxa"/>
                </w:tcPr>
                <w:p w14:paraId="03AFCB65" w14:textId="183F2DA6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2003200006</w:t>
                  </w:r>
                  <w:r w:rsidR="00616B29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>สินเชื่อเพื่อการนำเข้าและออกของ (</w:t>
                  </w:r>
                  <w:r w:rsidRPr="00BE69F2">
                    <w:t xml:space="preserve">Trust Receipt </w:t>
                  </w:r>
                  <w:r w:rsidRPr="00BE69F2">
                    <w:rPr>
                      <w:cs/>
                    </w:rPr>
                    <w:t xml:space="preserve">: </w:t>
                  </w:r>
                  <w:r w:rsidRPr="00BE69F2">
                    <w:t>TR</w:t>
                  </w:r>
                  <w:r w:rsidRPr="00BE69F2">
                    <w:rPr>
                      <w:cs/>
                    </w:rPr>
                    <w:t>)</w:t>
                  </w:r>
                </w:p>
              </w:tc>
              <w:tc>
                <w:tcPr>
                  <w:tcW w:w="1559" w:type="dxa"/>
                  <w:shd w:val="clear" w:color="auto" w:fill="auto"/>
                  <w:noWrap/>
                </w:tcPr>
                <w:p w14:paraId="0A1A89A2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2000500002 Approve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</w:tcPr>
                <w:p w14:paraId="371EB836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400,000</w:t>
                  </w:r>
                </w:p>
              </w:tc>
              <w:tc>
                <w:tcPr>
                  <w:tcW w:w="1134" w:type="dxa"/>
                </w:tcPr>
                <w:p w14:paraId="308DB77A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USD</w:t>
                  </w:r>
                </w:p>
              </w:tc>
              <w:tc>
                <w:tcPr>
                  <w:tcW w:w="1177" w:type="dxa"/>
                  <w:shd w:val="clear" w:color="auto" w:fill="auto"/>
                  <w:noWrap/>
                </w:tcPr>
                <w:p w14:paraId="47C47E37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0</w:t>
                  </w:r>
                </w:p>
              </w:tc>
            </w:tr>
          </w:tbl>
          <w:p w14:paraId="7E39623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</w:p>
        </w:tc>
      </w:tr>
    </w:tbl>
    <w:p w14:paraId="3338A8DA" w14:textId="77777777" w:rsidR="007C28CB" w:rsidRPr="00BE69F2" w:rsidRDefault="007C28CB" w:rsidP="009A6773">
      <w:pPr>
        <w:spacing w:line="240" w:lineRule="auto"/>
        <w:ind w:left="720"/>
        <w:rPr>
          <w:cs/>
        </w:rPr>
      </w:pPr>
      <w:r w:rsidRPr="00BE69F2">
        <w:rPr>
          <w:cs/>
        </w:rPr>
        <w:t xml:space="preserve">หลักการในการรายงาน หากเป็นสินเชื่อเพื่ออุปโภคบริโภค ใน </w:t>
      </w:r>
      <w:r w:rsidRPr="00BE69F2">
        <w:t xml:space="preserve">1 </w:t>
      </w:r>
      <w:r w:rsidRPr="00BE69F2">
        <w:rPr>
          <w:cs/>
        </w:rPr>
        <w:t xml:space="preserve">ใบคำขอ จำนวน </w:t>
      </w:r>
      <w:r w:rsidRPr="00BE69F2">
        <w:t>Record</w:t>
      </w:r>
      <w:r w:rsidRPr="00BE69F2">
        <w:rPr>
          <w:cs/>
        </w:rPr>
        <w:t xml:space="preserve"> ใน </w:t>
      </w:r>
      <w:r w:rsidRPr="00BE69F2">
        <w:t>Data Entity 2.5 Application Loan Type</w:t>
      </w:r>
      <w:r w:rsidRPr="00BE69F2">
        <w:rPr>
          <w:cs/>
        </w:rPr>
        <w:t xml:space="preserve"> และ </w:t>
      </w:r>
      <w:r w:rsidRPr="00BE69F2">
        <w:t>2.6 Application Status</w:t>
      </w:r>
      <w:r w:rsidRPr="00BE69F2">
        <w:rPr>
          <w:cs/>
        </w:rPr>
        <w:t xml:space="preserve"> ควรจะเท่ากัน </w:t>
      </w:r>
    </w:p>
    <w:p w14:paraId="1FB27F8D" w14:textId="77777777" w:rsidR="007C28CB" w:rsidRPr="00BE69F2" w:rsidRDefault="007C28CB" w:rsidP="009A6773">
      <w:pPr>
        <w:spacing w:after="0"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B9BA047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D3FB39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59799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Bundle Products </w:t>
            </w:r>
            <w:r w:rsidRPr="00BE69F2">
              <w:rPr>
                <w:cs/>
              </w:rPr>
              <w:t>ที่มีสถานะแตกต่างกัน จะรายงานอย่างไร</w:t>
            </w:r>
          </w:p>
        </w:tc>
      </w:tr>
      <w:tr w:rsidR="00BE69F2" w:rsidRPr="00BE69F2" w14:paraId="7BBFAB48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C60A3A1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272172E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ให้รายงานสถานะตามประเภทสินเชื่อ เช่น </w:t>
            </w:r>
            <w:r w:rsidRPr="00BE69F2">
              <w:t xml:space="preserve">Bundle Products </w:t>
            </w:r>
            <w:r w:rsidRPr="00BE69F2">
              <w:rPr>
                <w:cs/>
              </w:rPr>
              <w:t xml:space="preserve">มี </w:t>
            </w:r>
            <w:r w:rsidRPr="00BE69F2">
              <w:t>Application Amount in Original</w:t>
            </w:r>
            <w:r w:rsidRPr="00BE69F2">
              <w:rPr>
                <w:cs/>
              </w:rPr>
              <w:t xml:space="preserve"> </w:t>
            </w:r>
            <w:r w:rsidRPr="00BE69F2">
              <w:t>Currency</w:t>
            </w:r>
            <w:r w:rsidRPr="00BE69F2">
              <w:rPr>
                <w:cs/>
              </w:rPr>
              <w:t xml:space="preserve"> = </w:t>
            </w:r>
            <w:r w:rsidRPr="00BE69F2">
              <w:t xml:space="preserve">5,000 </w:t>
            </w:r>
            <w:r w:rsidRPr="00BE69F2">
              <w:rPr>
                <w:cs/>
              </w:rPr>
              <w:t xml:space="preserve">บาท ประกอบด้วย </w:t>
            </w:r>
            <w:r w:rsidRPr="00BE69F2">
              <w:t xml:space="preserve">2 </w:t>
            </w:r>
            <w:r w:rsidRPr="00BE69F2">
              <w:rPr>
                <w:cs/>
              </w:rPr>
              <w:t>ประเภทสินเชื่อ คือ</w:t>
            </w:r>
          </w:p>
          <w:p w14:paraId="3DF00253" w14:textId="77777777" w:rsidR="007C28CB" w:rsidRPr="00BE69F2" w:rsidRDefault="007C28CB" w:rsidP="009A6773">
            <w:pPr>
              <w:pStyle w:val="ListParagraph"/>
              <w:numPr>
                <w:ilvl w:val="0"/>
                <w:numId w:val="1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สินเชื่อประเภท </w:t>
            </w:r>
            <w:r w:rsidRPr="00BE69F2">
              <w:t>O/D</w:t>
            </w:r>
            <w:r w:rsidRPr="00BE69F2">
              <w:rPr>
                <w:cs/>
              </w:rPr>
              <w:t xml:space="preserve"> มี </w:t>
            </w:r>
            <w:r w:rsidRPr="00BE69F2">
              <w:t>Application Amount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eastAsia="Times New Roman"/>
              </w:rPr>
              <w:t>in Original Currency</w:t>
            </w:r>
            <w:r w:rsidRPr="00BE69F2">
              <w:rPr>
                <w:cs/>
              </w:rPr>
              <w:t xml:space="preserve"> = </w:t>
            </w:r>
            <w:r w:rsidRPr="00BE69F2">
              <w:t xml:space="preserve">2,000 </w:t>
            </w:r>
            <w:r w:rsidRPr="00BE69F2">
              <w:rPr>
                <w:cs/>
              </w:rPr>
              <w:t>และ</w:t>
            </w:r>
          </w:p>
          <w:p w14:paraId="3B95EFFC" w14:textId="77777777" w:rsidR="007C28CB" w:rsidRPr="00BE69F2" w:rsidRDefault="007C28CB" w:rsidP="009A6773">
            <w:pPr>
              <w:pStyle w:val="ListParagraph"/>
              <w:numPr>
                <w:ilvl w:val="0"/>
                <w:numId w:val="1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สินเชื่อประเภท </w:t>
            </w:r>
            <w:r w:rsidRPr="00BE69F2">
              <w:t>Fleet Card</w:t>
            </w:r>
            <w:r w:rsidRPr="00BE69F2">
              <w:rPr>
                <w:cs/>
              </w:rPr>
              <w:t xml:space="preserve"> มี </w:t>
            </w:r>
            <w:r w:rsidRPr="00BE69F2">
              <w:t>Application Amount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eastAsia="Times New Roman"/>
              </w:rPr>
              <w:t>in Original Currency</w:t>
            </w:r>
            <w:r w:rsidRPr="00BE69F2">
              <w:rPr>
                <w:cs/>
              </w:rPr>
              <w:t xml:space="preserve"> = </w:t>
            </w:r>
            <w:r w:rsidRPr="00BE69F2">
              <w:t xml:space="preserve">3,000 </w:t>
            </w:r>
          </w:p>
          <w:p w14:paraId="02247B7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สมมติให้อนุมัติเฉพาะสินเชื่อประเภท </w:t>
            </w:r>
            <w:r w:rsidRPr="00BE69F2">
              <w:t xml:space="preserve">A </w:t>
            </w:r>
            <w:r w:rsidRPr="00BE69F2">
              <w:rPr>
                <w:cs/>
              </w:rPr>
              <w:t>ดังนั้น ให้รายงานแยกสถานะตามประเภทสินเชื่อ</w:t>
            </w:r>
          </w:p>
          <w:tbl>
            <w:tblPr>
              <w:tblW w:w="9431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95"/>
              <w:gridCol w:w="1417"/>
              <w:gridCol w:w="1701"/>
              <w:gridCol w:w="1284"/>
              <w:gridCol w:w="1551"/>
              <w:gridCol w:w="1134"/>
              <w:gridCol w:w="1049"/>
            </w:tblGrid>
            <w:tr w:rsidR="00BE69F2" w:rsidRPr="00BE69F2" w14:paraId="042BE86A" w14:textId="77777777">
              <w:trPr>
                <w:trHeight w:val="614"/>
              </w:trPr>
              <w:tc>
                <w:tcPr>
                  <w:tcW w:w="1295" w:type="dxa"/>
                  <w:shd w:val="clear" w:color="auto" w:fill="auto"/>
                  <w:vAlign w:val="center"/>
                </w:tcPr>
                <w:p w14:paraId="4CA1C47F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  <w:hideMark/>
                </w:tcPr>
                <w:p w14:paraId="74FC196C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Application Id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14:paraId="06683A8D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Loan and Contingent Type</w:t>
                  </w:r>
                </w:p>
              </w:tc>
              <w:tc>
                <w:tcPr>
                  <w:tcW w:w="1284" w:type="dxa"/>
                  <w:shd w:val="clear" w:color="auto" w:fill="auto"/>
                  <w:vAlign w:val="center"/>
                  <w:hideMark/>
                </w:tcPr>
                <w:p w14:paraId="679ADF81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Application Status</w:t>
                  </w:r>
                </w:p>
              </w:tc>
              <w:tc>
                <w:tcPr>
                  <w:tcW w:w="1551" w:type="dxa"/>
                  <w:shd w:val="clear" w:color="auto" w:fill="auto"/>
                  <w:vAlign w:val="center"/>
                  <w:hideMark/>
                </w:tcPr>
                <w:p w14:paraId="3B7D3F1D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Approval Amount in Original Currency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4EEB20EA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Currency</w:t>
                  </w:r>
                </w:p>
              </w:tc>
              <w:tc>
                <w:tcPr>
                  <w:tcW w:w="1049" w:type="dxa"/>
                  <w:shd w:val="clear" w:color="auto" w:fill="auto"/>
                  <w:vAlign w:val="center"/>
                  <w:hideMark/>
                </w:tcPr>
                <w:p w14:paraId="2D5A81A2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Group Approval Flag</w:t>
                  </w:r>
                </w:p>
              </w:tc>
            </w:tr>
            <w:tr w:rsidR="00BE69F2" w:rsidRPr="00BE69F2" w14:paraId="463CBA28" w14:textId="77777777">
              <w:trPr>
                <w:trHeight w:val="54"/>
              </w:trPr>
              <w:tc>
                <w:tcPr>
                  <w:tcW w:w="1295" w:type="dxa"/>
                </w:tcPr>
                <w:p w14:paraId="237FE5B4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2020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11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30</w:t>
                  </w:r>
                </w:p>
              </w:tc>
              <w:tc>
                <w:tcPr>
                  <w:tcW w:w="1417" w:type="dxa"/>
                  <w:shd w:val="clear" w:color="auto" w:fill="auto"/>
                  <w:noWrap/>
                  <w:hideMark/>
                </w:tcPr>
                <w:p w14:paraId="7C9BF0E5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APP001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05757E7A" w14:textId="4AC6F7F2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t>2003200002</w:t>
                  </w:r>
                  <w:r w:rsidR="00616B29">
                    <w:t xml:space="preserve"> </w:t>
                  </w:r>
                  <w:r w:rsidRPr="00BE69F2">
                    <w:rPr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1284" w:type="dxa"/>
                  <w:shd w:val="clear" w:color="auto" w:fill="auto"/>
                  <w:noWrap/>
                  <w:hideMark/>
                </w:tcPr>
                <w:p w14:paraId="0781B669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New Application</w:t>
                  </w:r>
                </w:p>
              </w:tc>
              <w:tc>
                <w:tcPr>
                  <w:tcW w:w="1551" w:type="dxa"/>
                  <w:shd w:val="clear" w:color="auto" w:fill="auto"/>
                  <w:noWrap/>
                  <w:hideMark/>
                </w:tcPr>
                <w:p w14:paraId="163F9471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 </w:t>
                  </w:r>
                </w:p>
              </w:tc>
              <w:tc>
                <w:tcPr>
                  <w:tcW w:w="1134" w:type="dxa"/>
                </w:tcPr>
                <w:p w14:paraId="202E72AB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t>THB</w:t>
                  </w:r>
                </w:p>
              </w:tc>
              <w:tc>
                <w:tcPr>
                  <w:tcW w:w="1049" w:type="dxa"/>
                  <w:shd w:val="clear" w:color="auto" w:fill="auto"/>
                  <w:noWrap/>
                </w:tcPr>
                <w:p w14:paraId="30F1C5C4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</w:tr>
            <w:tr w:rsidR="00BE69F2" w:rsidRPr="00BE69F2" w14:paraId="0914CCA4" w14:textId="77777777">
              <w:trPr>
                <w:trHeight w:val="155"/>
              </w:trPr>
              <w:tc>
                <w:tcPr>
                  <w:tcW w:w="1295" w:type="dxa"/>
                </w:tcPr>
                <w:p w14:paraId="22BE7516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2020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11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30</w:t>
                  </w:r>
                </w:p>
              </w:tc>
              <w:tc>
                <w:tcPr>
                  <w:tcW w:w="1417" w:type="dxa"/>
                  <w:shd w:val="clear" w:color="auto" w:fill="auto"/>
                  <w:noWrap/>
                  <w:hideMark/>
                </w:tcPr>
                <w:p w14:paraId="7F9E9DB0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APP001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03145AD5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t>2003200002</w:t>
                  </w:r>
                  <w:r w:rsidRPr="00BE69F2">
                    <w:rPr>
                      <w:cs/>
                    </w:rPr>
                    <w:t xml:space="preserve">สินเชื่อ </w:t>
                  </w:r>
                  <w:r w:rsidRPr="00BE69F2">
                    <w:t>Fleet Card</w:t>
                  </w:r>
                </w:p>
              </w:tc>
              <w:tc>
                <w:tcPr>
                  <w:tcW w:w="1284" w:type="dxa"/>
                  <w:shd w:val="clear" w:color="auto" w:fill="auto"/>
                  <w:noWrap/>
                  <w:hideMark/>
                </w:tcPr>
                <w:p w14:paraId="3EED5474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New Application</w:t>
                  </w:r>
                </w:p>
              </w:tc>
              <w:tc>
                <w:tcPr>
                  <w:tcW w:w="1551" w:type="dxa"/>
                  <w:shd w:val="clear" w:color="auto" w:fill="auto"/>
                  <w:noWrap/>
                </w:tcPr>
                <w:p w14:paraId="31CDAD07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1134" w:type="dxa"/>
                </w:tcPr>
                <w:p w14:paraId="3A73A994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t>THB</w:t>
                  </w:r>
                </w:p>
              </w:tc>
              <w:tc>
                <w:tcPr>
                  <w:tcW w:w="1049" w:type="dxa"/>
                  <w:shd w:val="clear" w:color="auto" w:fill="auto"/>
                  <w:noWrap/>
                </w:tcPr>
                <w:p w14:paraId="023D69E9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</w:tr>
            <w:tr w:rsidR="00BE69F2" w:rsidRPr="00BE69F2" w14:paraId="6D586475" w14:textId="77777777">
              <w:trPr>
                <w:trHeight w:val="232"/>
              </w:trPr>
              <w:tc>
                <w:tcPr>
                  <w:tcW w:w="1295" w:type="dxa"/>
                </w:tcPr>
                <w:p w14:paraId="7DFB5D82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2020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12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31</w:t>
                  </w:r>
                </w:p>
              </w:tc>
              <w:tc>
                <w:tcPr>
                  <w:tcW w:w="1417" w:type="dxa"/>
                  <w:shd w:val="clear" w:color="auto" w:fill="auto"/>
                  <w:noWrap/>
                </w:tcPr>
                <w:p w14:paraId="2F3F4253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APP001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28E02952" w14:textId="4E22D30F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t>2003200002</w:t>
                  </w:r>
                  <w:r w:rsidR="00616B29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1284" w:type="dxa"/>
                  <w:shd w:val="clear" w:color="auto" w:fill="auto"/>
                  <w:noWrap/>
                </w:tcPr>
                <w:p w14:paraId="3A9DE6FC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Approve</w:t>
                  </w:r>
                </w:p>
              </w:tc>
              <w:tc>
                <w:tcPr>
                  <w:tcW w:w="1551" w:type="dxa"/>
                  <w:shd w:val="clear" w:color="auto" w:fill="auto"/>
                  <w:noWrap/>
                </w:tcPr>
                <w:p w14:paraId="56B3343A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2,000</w:t>
                  </w:r>
                </w:p>
              </w:tc>
              <w:tc>
                <w:tcPr>
                  <w:tcW w:w="1134" w:type="dxa"/>
                </w:tcPr>
                <w:p w14:paraId="33E77761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t>THB</w:t>
                  </w:r>
                </w:p>
              </w:tc>
              <w:tc>
                <w:tcPr>
                  <w:tcW w:w="1049" w:type="dxa"/>
                  <w:shd w:val="clear" w:color="auto" w:fill="auto"/>
                  <w:noWrap/>
                </w:tcPr>
                <w:p w14:paraId="51DB83B4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</w:t>
                  </w:r>
                </w:p>
              </w:tc>
            </w:tr>
            <w:tr w:rsidR="00BE69F2" w:rsidRPr="00BE69F2" w14:paraId="4F544028" w14:textId="77777777">
              <w:trPr>
                <w:trHeight w:val="45"/>
              </w:trPr>
              <w:tc>
                <w:tcPr>
                  <w:tcW w:w="1295" w:type="dxa"/>
                </w:tcPr>
                <w:p w14:paraId="7312D510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2020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12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31</w:t>
                  </w:r>
                </w:p>
              </w:tc>
              <w:tc>
                <w:tcPr>
                  <w:tcW w:w="1417" w:type="dxa"/>
                  <w:shd w:val="clear" w:color="auto" w:fill="auto"/>
                  <w:noWrap/>
                </w:tcPr>
                <w:p w14:paraId="3484AAB1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APP001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60952715" w14:textId="2907BF9E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t>2003200002</w:t>
                  </w:r>
                  <w:r w:rsidR="00616B29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 xml:space="preserve">สินเชื่อ </w:t>
                  </w:r>
                  <w:r w:rsidRPr="00BE69F2">
                    <w:t>Fleet Card</w:t>
                  </w:r>
                </w:p>
              </w:tc>
              <w:tc>
                <w:tcPr>
                  <w:tcW w:w="1284" w:type="dxa"/>
                  <w:shd w:val="clear" w:color="auto" w:fill="auto"/>
                  <w:noWrap/>
                </w:tcPr>
                <w:p w14:paraId="55094837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Reject</w:t>
                  </w:r>
                </w:p>
              </w:tc>
              <w:tc>
                <w:tcPr>
                  <w:tcW w:w="1551" w:type="dxa"/>
                  <w:shd w:val="clear" w:color="auto" w:fill="auto"/>
                  <w:noWrap/>
                </w:tcPr>
                <w:p w14:paraId="60243BEC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1134" w:type="dxa"/>
                </w:tcPr>
                <w:p w14:paraId="691BB3AF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BE69F2">
                    <w:t>THB</w:t>
                  </w:r>
                </w:p>
              </w:tc>
              <w:tc>
                <w:tcPr>
                  <w:tcW w:w="1049" w:type="dxa"/>
                  <w:shd w:val="clear" w:color="auto" w:fill="auto"/>
                  <w:noWrap/>
                </w:tcPr>
                <w:p w14:paraId="66C93071" w14:textId="77777777" w:rsidR="007C28CB" w:rsidRPr="00BE69F2" w:rsidRDefault="007C28CB" w:rsidP="009A6773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</w:tr>
          </w:tbl>
          <w:p w14:paraId="6E2E27F4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235ABC86" w14:textId="1C70279E" w:rsidR="007C28CB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D5616" w:rsidRPr="00BE69F2" w14:paraId="7E84DE6C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9E5F8B" w14:textId="77777777" w:rsidR="00BD5616" w:rsidRPr="00BE69F2" w:rsidRDefault="00BD561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C45885" w14:textId="77777777" w:rsidR="00BD5616" w:rsidRPr="00BE69F2" w:rsidRDefault="00BD561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สำหรับสินเชื่อบัตรเครดิตและสินเชื่อบุคคลภายใต้การกำกับที่มีข้อกำหนดในการอนุมัติวงเงินตามเกณฑ์รายได้ ตามประกาศต้องรายงาน </w:t>
            </w:r>
            <w:r w:rsidRPr="00BE69F2">
              <w:t xml:space="preserve">Approval Amount in Original Currency  </w:t>
            </w:r>
            <w:r w:rsidRPr="00BE69F2">
              <w:rPr>
                <w:cs/>
              </w:rPr>
              <w:t>นี้อย่างไร</w:t>
            </w:r>
          </w:p>
        </w:tc>
      </w:tr>
      <w:tr w:rsidR="00BD5616" w:rsidRPr="00BE69F2" w14:paraId="7A508E0A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4A55DBF5" w14:textId="77777777" w:rsidR="00BD5616" w:rsidRPr="00BE69F2" w:rsidRDefault="00BD5616" w:rsidP="009A6773">
            <w:pPr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5AE41042" w14:textId="77777777" w:rsidR="00BD5616" w:rsidRPr="00BE69F2" w:rsidRDefault="00BD561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คำนวณตามเกณฑ์รายได้แล้วได้ยอดเงินให้สินเชื่อเท่าไหร่ ให้รายงานยอดเงินนั้นใน </w:t>
            </w:r>
            <w:r w:rsidRPr="00BE69F2">
              <w:t>Approval Amount in Original Currency</w:t>
            </w:r>
          </w:p>
        </w:tc>
      </w:tr>
    </w:tbl>
    <w:p w14:paraId="2870273F" w14:textId="77777777" w:rsidR="00BD5616" w:rsidRPr="00BE69F2" w:rsidRDefault="00BD5616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14EBD482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AFF289C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C5D0E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หากมีการสร้าง</w:t>
            </w:r>
            <w:r w:rsidRPr="00BE69F2">
              <w:t xml:space="preserve"> Application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Cancel </w:t>
            </w:r>
            <w:r w:rsidRPr="00BE69F2">
              <w:rPr>
                <w:cs/>
              </w:rPr>
              <w:t>ภายในวัน ต้องรายงานหรือไม่</w:t>
            </w:r>
          </w:p>
        </w:tc>
      </w:tr>
      <w:tr w:rsidR="00BE69F2" w:rsidRPr="00BE69F2" w14:paraId="51D8A7B2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3644479C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747BF0FA" w14:textId="7598E7CC" w:rsidR="007C28CB" w:rsidRPr="001A6F85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1A6F85">
              <w:rPr>
                <w:cs/>
              </w:rPr>
              <w:t xml:space="preserve">วัตถุประสงค์ในการรายงาน </w:t>
            </w:r>
            <w:r w:rsidRPr="001A6F85">
              <w:t xml:space="preserve">Data Entity 2 Application </w:t>
            </w:r>
            <w:r w:rsidRPr="001A6F85">
              <w:rPr>
                <w:cs/>
              </w:rPr>
              <w:t xml:space="preserve">คือ ธปท. ต้องการทราบความต้องการสินเชื่อภายในประเทศเพื่อนำมาประเมินภาวะเศรษฐกิจ และคาดหวังว่าจะได้องค์ประกอบของข้อมูลเท่ากับที่ สง. นำไปใช้คำนวน </w:t>
            </w:r>
            <w:r w:rsidRPr="001A6F85">
              <w:t xml:space="preserve">Approval Rate </w:t>
            </w:r>
            <w:r w:rsidRPr="001A6F85">
              <w:rPr>
                <w:cs/>
              </w:rPr>
              <w:t xml:space="preserve">ภายในได้ ดังนั้น หลักการรายงาน คือ ให้รายงานตาม </w:t>
            </w:r>
            <w:r w:rsidRPr="001A6F85">
              <w:t xml:space="preserve">Objective </w:t>
            </w:r>
            <w:r w:rsidRPr="001A6F85">
              <w:rPr>
                <w:cs/>
              </w:rPr>
              <w:t xml:space="preserve">ที่ สง. นำไปคำนวณ </w:t>
            </w:r>
            <w:r w:rsidRPr="001A6F85">
              <w:t>Approval Rate</w:t>
            </w:r>
            <w:r w:rsidRPr="001A6F85">
              <w:rPr>
                <w:cs/>
              </w:rPr>
              <w:t xml:space="preserve"> หากเป็นการ </w:t>
            </w:r>
            <w:r w:rsidR="0093481C" w:rsidRPr="001A6F85">
              <w:t>C</w:t>
            </w:r>
            <w:r w:rsidRPr="001A6F85">
              <w:t xml:space="preserve">ancel </w:t>
            </w:r>
            <w:r w:rsidRPr="001A6F85">
              <w:rPr>
                <w:cs/>
              </w:rPr>
              <w:t xml:space="preserve">ภายในวัน และ </w:t>
            </w:r>
            <w:r w:rsidRPr="001A6F85">
              <w:t xml:space="preserve">Application </w:t>
            </w:r>
            <w:r w:rsidRPr="001A6F85">
              <w:rPr>
                <w:cs/>
              </w:rPr>
              <w:t xml:space="preserve">ดังกล่าวนำไปคำนวณ </w:t>
            </w:r>
            <w:r w:rsidRPr="001A6F85">
              <w:t>Approval Rate</w:t>
            </w:r>
            <w:r w:rsidRPr="001A6F85">
              <w:rPr>
                <w:cs/>
              </w:rPr>
              <w:t xml:space="preserve"> ขอให้รายงานเข้ามาด้วย</w:t>
            </w:r>
          </w:p>
        </w:tc>
      </w:tr>
    </w:tbl>
    <w:p w14:paraId="7FA641AF" w14:textId="085C6FC4" w:rsidR="007C28CB" w:rsidRPr="00BE69F2" w:rsidRDefault="00090DB1" w:rsidP="009A6773">
      <w:pPr>
        <w:spacing w:line="240" w:lineRule="auto"/>
      </w:pPr>
      <w:r>
        <w:rPr>
          <w:cs/>
        </w:rPr>
        <w:tab/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4CD566A8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32D79A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6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8600B1" w14:textId="77777777" w:rsidR="007C28CB" w:rsidRPr="00E845AA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highlight w:val="yellow"/>
              </w:rPr>
            </w:pPr>
            <w:r w:rsidRPr="00E845AA">
              <w:rPr>
                <w:spacing w:val="-8"/>
                <w:cs/>
              </w:rPr>
              <w:t xml:space="preserve">ใน </w:t>
            </w:r>
            <w:r w:rsidRPr="00E845AA">
              <w:rPr>
                <w:spacing w:val="-8"/>
              </w:rPr>
              <w:t xml:space="preserve">1 </w:t>
            </w:r>
            <w:r w:rsidRPr="00E845AA">
              <w:rPr>
                <w:spacing w:val="-8"/>
                <w:cs/>
              </w:rPr>
              <w:t>ใบคำขอสินเชื่อประกอบด้วยการขออนุมัติหลายวงเงิน และในละแต่ละวงเงินนั้นมีสกุลเงินที่ต่างกันจะรายงานอย่างไร</w:t>
            </w:r>
          </w:p>
        </w:tc>
      </w:tr>
      <w:tr w:rsidR="00BE69F2" w:rsidRPr="00BE69F2" w14:paraId="2D7D7B9E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31D02B80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1A2199A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รายงานแยกตามสกุลเงิน เช่น</w:t>
            </w:r>
          </w:p>
          <w:tbl>
            <w:tblPr>
              <w:tblW w:w="9531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85"/>
              <w:gridCol w:w="1266"/>
              <w:gridCol w:w="2136"/>
              <w:gridCol w:w="1541"/>
              <w:gridCol w:w="1178"/>
              <w:gridCol w:w="1107"/>
              <w:gridCol w:w="1018"/>
            </w:tblGrid>
            <w:tr w:rsidR="00BE69F2" w:rsidRPr="00BE69F2" w14:paraId="0B421356" w14:textId="77777777" w:rsidTr="00616B29">
              <w:trPr>
                <w:trHeight w:val="602"/>
              </w:trPr>
              <w:tc>
                <w:tcPr>
                  <w:tcW w:w="1285" w:type="dxa"/>
                  <w:shd w:val="clear" w:color="auto" w:fill="auto"/>
                </w:tcPr>
                <w:p w14:paraId="160F7DF2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66" w:type="dxa"/>
                  <w:shd w:val="clear" w:color="auto" w:fill="auto"/>
                  <w:hideMark/>
                </w:tcPr>
                <w:p w14:paraId="6B5F7930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Application Id</w:t>
                  </w:r>
                </w:p>
              </w:tc>
              <w:tc>
                <w:tcPr>
                  <w:tcW w:w="2136" w:type="dxa"/>
                  <w:shd w:val="clear" w:color="auto" w:fill="auto"/>
                </w:tcPr>
                <w:p w14:paraId="0187F947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Loan and Contingent Type</w:t>
                  </w:r>
                </w:p>
              </w:tc>
              <w:tc>
                <w:tcPr>
                  <w:tcW w:w="1541" w:type="dxa"/>
                  <w:shd w:val="clear" w:color="auto" w:fill="auto"/>
                  <w:hideMark/>
                </w:tcPr>
                <w:p w14:paraId="5872D08A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Application Status</w:t>
                  </w:r>
                </w:p>
              </w:tc>
              <w:tc>
                <w:tcPr>
                  <w:tcW w:w="1178" w:type="dxa"/>
                  <w:shd w:val="clear" w:color="auto" w:fill="auto"/>
                  <w:hideMark/>
                </w:tcPr>
                <w:p w14:paraId="47B71D5E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Approval Amount in Original Currency</w:t>
                  </w:r>
                </w:p>
              </w:tc>
              <w:tc>
                <w:tcPr>
                  <w:tcW w:w="1107" w:type="dxa"/>
                  <w:shd w:val="clear" w:color="auto" w:fill="auto"/>
                </w:tcPr>
                <w:p w14:paraId="56EE7F48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Currency</w:t>
                  </w:r>
                </w:p>
              </w:tc>
              <w:tc>
                <w:tcPr>
                  <w:tcW w:w="1018" w:type="dxa"/>
                  <w:shd w:val="clear" w:color="auto" w:fill="auto"/>
                  <w:hideMark/>
                </w:tcPr>
                <w:p w14:paraId="1695C8B9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Group Approval Flag</w:t>
                  </w:r>
                </w:p>
              </w:tc>
            </w:tr>
            <w:tr w:rsidR="00BE69F2" w:rsidRPr="00BE69F2" w14:paraId="31AA3452" w14:textId="77777777" w:rsidTr="00616B29">
              <w:trPr>
                <w:trHeight w:val="57"/>
              </w:trPr>
              <w:tc>
                <w:tcPr>
                  <w:tcW w:w="1285" w:type="dxa"/>
                </w:tcPr>
                <w:p w14:paraId="00EC9194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2020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11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30</w:t>
                  </w:r>
                </w:p>
              </w:tc>
              <w:tc>
                <w:tcPr>
                  <w:tcW w:w="1266" w:type="dxa"/>
                  <w:shd w:val="clear" w:color="auto" w:fill="auto"/>
                  <w:noWrap/>
                  <w:hideMark/>
                </w:tcPr>
                <w:p w14:paraId="0E998B3F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APP002</w:t>
                  </w:r>
                </w:p>
              </w:tc>
              <w:tc>
                <w:tcPr>
                  <w:tcW w:w="2136" w:type="dxa"/>
                </w:tcPr>
                <w:p w14:paraId="337FB75F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 xml:space="preserve">2003200002 </w:t>
                  </w:r>
                  <w:r w:rsidRPr="00BE69F2">
                    <w:rPr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1541" w:type="dxa"/>
                  <w:shd w:val="clear" w:color="auto" w:fill="auto"/>
                  <w:noWrap/>
                  <w:hideMark/>
                </w:tcPr>
                <w:p w14:paraId="45AA816E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2000500001 New Application</w:t>
                  </w:r>
                </w:p>
              </w:tc>
              <w:tc>
                <w:tcPr>
                  <w:tcW w:w="1178" w:type="dxa"/>
                  <w:shd w:val="clear" w:color="auto" w:fill="auto"/>
                  <w:noWrap/>
                  <w:hideMark/>
                </w:tcPr>
                <w:p w14:paraId="393426DA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 </w:t>
                  </w:r>
                </w:p>
              </w:tc>
              <w:tc>
                <w:tcPr>
                  <w:tcW w:w="1107" w:type="dxa"/>
                </w:tcPr>
                <w:p w14:paraId="20C338BD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THB</w:t>
                  </w:r>
                </w:p>
              </w:tc>
              <w:tc>
                <w:tcPr>
                  <w:tcW w:w="1018" w:type="dxa"/>
                  <w:shd w:val="clear" w:color="auto" w:fill="auto"/>
                  <w:noWrap/>
                </w:tcPr>
                <w:p w14:paraId="7C645F55" w14:textId="77777777" w:rsidR="007C28CB" w:rsidRPr="00BE69F2" w:rsidRDefault="007C28CB" w:rsidP="009A6773">
                  <w:pPr>
                    <w:spacing w:after="0" w:line="240" w:lineRule="auto"/>
                  </w:pPr>
                </w:p>
              </w:tc>
            </w:tr>
            <w:tr w:rsidR="00BE69F2" w:rsidRPr="00BE69F2" w14:paraId="47A2354B" w14:textId="77777777" w:rsidTr="00616B29">
              <w:trPr>
                <w:trHeight w:val="164"/>
              </w:trPr>
              <w:tc>
                <w:tcPr>
                  <w:tcW w:w="1285" w:type="dxa"/>
                </w:tcPr>
                <w:p w14:paraId="69A5EBC1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2020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11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30</w:t>
                  </w:r>
                </w:p>
              </w:tc>
              <w:tc>
                <w:tcPr>
                  <w:tcW w:w="1266" w:type="dxa"/>
                  <w:shd w:val="clear" w:color="auto" w:fill="auto"/>
                  <w:noWrap/>
                  <w:hideMark/>
                </w:tcPr>
                <w:p w14:paraId="1D522D46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APP002</w:t>
                  </w:r>
                </w:p>
              </w:tc>
              <w:tc>
                <w:tcPr>
                  <w:tcW w:w="2136" w:type="dxa"/>
                </w:tcPr>
                <w:p w14:paraId="749F87F4" w14:textId="04882E16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2003200006</w:t>
                  </w:r>
                  <w:r w:rsidR="00616B29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>สินเชื่อเพื่อการนำเข้าและออกของ (</w:t>
                  </w:r>
                  <w:r w:rsidRPr="00BE69F2">
                    <w:t xml:space="preserve">Trust Receipt </w:t>
                  </w:r>
                  <w:r w:rsidRPr="00BE69F2">
                    <w:rPr>
                      <w:cs/>
                    </w:rPr>
                    <w:t xml:space="preserve">: </w:t>
                  </w:r>
                  <w:r w:rsidRPr="00BE69F2">
                    <w:t>TR</w:t>
                  </w:r>
                  <w:r w:rsidRPr="00BE69F2">
                    <w:rPr>
                      <w:cs/>
                    </w:rPr>
                    <w:t>)</w:t>
                  </w:r>
                </w:p>
              </w:tc>
              <w:tc>
                <w:tcPr>
                  <w:tcW w:w="1541" w:type="dxa"/>
                  <w:shd w:val="clear" w:color="auto" w:fill="auto"/>
                  <w:noWrap/>
                  <w:hideMark/>
                </w:tcPr>
                <w:p w14:paraId="272F9E51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2000500001 New Application</w:t>
                  </w:r>
                </w:p>
              </w:tc>
              <w:tc>
                <w:tcPr>
                  <w:tcW w:w="1178" w:type="dxa"/>
                  <w:shd w:val="clear" w:color="auto" w:fill="auto"/>
                  <w:noWrap/>
                </w:tcPr>
                <w:p w14:paraId="68D95ADF" w14:textId="77777777" w:rsidR="007C28CB" w:rsidRPr="00BE69F2" w:rsidRDefault="007C28CB" w:rsidP="009A6773">
                  <w:pPr>
                    <w:spacing w:after="0" w:line="240" w:lineRule="auto"/>
                  </w:pPr>
                </w:p>
              </w:tc>
              <w:tc>
                <w:tcPr>
                  <w:tcW w:w="1107" w:type="dxa"/>
                </w:tcPr>
                <w:p w14:paraId="758007DB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USD</w:t>
                  </w:r>
                </w:p>
              </w:tc>
              <w:tc>
                <w:tcPr>
                  <w:tcW w:w="1018" w:type="dxa"/>
                  <w:shd w:val="clear" w:color="auto" w:fill="auto"/>
                  <w:noWrap/>
                </w:tcPr>
                <w:p w14:paraId="4BBA5D83" w14:textId="77777777" w:rsidR="007C28CB" w:rsidRPr="00BE69F2" w:rsidRDefault="007C28CB" w:rsidP="009A6773">
                  <w:pPr>
                    <w:spacing w:after="0" w:line="240" w:lineRule="auto"/>
                  </w:pPr>
                </w:p>
              </w:tc>
            </w:tr>
            <w:tr w:rsidR="00BE69F2" w:rsidRPr="00BE69F2" w14:paraId="4B119AA5" w14:textId="77777777" w:rsidTr="00616B29">
              <w:trPr>
                <w:trHeight w:val="245"/>
              </w:trPr>
              <w:tc>
                <w:tcPr>
                  <w:tcW w:w="1285" w:type="dxa"/>
                </w:tcPr>
                <w:p w14:paraId="34E35BC2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2020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12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31</w:t>
                  </w:r>
                </w:p>
              </w:tc>
              <w:tc>
                <w:tcPr>
                  <w:tcW w:w="1266" w:type="dxa"/>
                  <w:shd w:val="clear" w:color="auto" w:fill="auto"/>
                  <w:noWrap/>
                </w:tcPr>
                <w:p w14:paraId="1143EF55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APP002</w:t>
                  </w:r>
                </w:p>
              </w:tc>
              <w:tc>
                <w:tcPr>
                  <w:tcW w:w="2136" w:type="dxa"/>
                </w:tcPr>
                <w:p w14:paraId="764138C9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 xml:space="preserve">2003200002 </w:t>
                  </w:r>
                  <w:r w:rsidRPr="00BE69F2">
                    <w:rPr>
                      <w:cs/>
                    </w:rPr>
                    <w:t>เงินเบิกเกินบัญชี</w:t>
                  </w:r>
                </w:p>
              </w:tc>
              <w:tc>
                <w:tcPr>
                  <w:tcW w:w="1541" w:type="dxa"/>
                  <w:shd w:val="clear" w:color="auto" w:fill="auto"/>
                  <w:noWrap/>
                </w:tcPr>
                <w:p w14:paraId="3F2C7DF7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2000500002 Approve</w:t>
                  </w:r>
                </w:p>
              </w:tc>
              <w:tc>
                <w:tcPr>
                  <w:tcW w:w="1178" w:type="dxa"/>
                  <w:shd w:val="clear" w:color="auto" w:fill="auto"/>
                  <w:noWrap/>
                </w:tcPr>
                <w:p w14:paraId="28E94BD1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5,000,000</w:t>
                  </w:r>
                </w:p>
              </w:tc>
              <w:tc>
                <w:tcPr>
                  <w:tcW w:w="1107" w:type="dxa"/>
                </w:tcPr>
                <w:p w14:paraId="190E57A9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THB</w:t>
                  </w:r>
                </w:p>
              </w:tc>
              <w:tc>
                <w:tcPr>
                  <w:tcW w:w="1018" w:type="dxa"/>
                  <w:shd w:val="clear" w:color="auto" w:fill="auto"/>
                  <w:noWrap/>
                </w:tcPr>
                <w:p w14:paraId="5645B3DA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0</w:t>
                  </w:r>
                </w:p>
              </w:tc>
            </w:tr>
            <w:tr w:rsidR="00BE69F2" w:rsidRPr="00BE69F2" w14:paraId="471F78BC" w14:textId="77777777" w:rsidTr="00616B29">
              <w:trPr>
                <w:trHeight w:val="48"/>
              </w:trPr>
              <w:tc>
                <w:tcPr>
                  <w:tcW w:w="1285" w:type="dxa"/>
                </w:tcPr>
                <w:p w14:paraId="7D668DB8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2020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12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31</w:t>
                  </w:r>
                </w:p>
              </w:tc>
              <w:tc>
                <w:tcPr>
                  <w:tcW w:w="1266" w:type="dxa"/>
                  <w:shd w:val="clear" w:color="auto" w:fill="auto"/>
                  <w:noWrap/>
                </w:tcPr>
                <w:p w14:paraId="6257CD9E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APP002</w:t>
                  </w:r>
                </w:p>
              </w:tc>
              <w:tc>
                <w:tcPr>
                  <w:tcW w:w="2136" w:type="dxa"/>
                </w:tcPr>
                <w:p w14:paraId="5D781750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2003200006</w:t>
                  </w:r>
                  <w:r w:rsidRPr="00BE69F2">
                    <w:rPr>
                      <w:cs/>
                    </w:rPr>
                    <w:t>สินเชื่อเพื่อการนำเข้าและออกของ (</w:t>
                  </w:r>
                  <w:r w:rsidRPr="00BE69F2">
                    <w:t xml:space="preserve">Trust Receipt </w:t>
                  </w:r>
                  <w:r w:rsidRPr="00BE69F2">
                    <w:rPr>
                      <w:cs/>
                    </w:rPr>
                    <w:t xml:space="preserve">: </w:t>
                  </w:r>
                  <w:r w:rsidRPr="00BE69F2">
                    <w:t>TR</w:t>
                  </w:r>
                  <w:r w:rsidRPr="00BE69F2">
                    <w:rPr>
                      <w:cs/>
                    </w:rPr>
                    <w:t>)</w:t>
                  </w:r>
                </w:p>
              </w:tc>
              <w:tc>
                <w:tcPr>
                  <w:tcW w:w="1541" w:type="dxa"/>
                  <w:shd w:val="clear" w:color="auto" w:fill="auto"/>
                  <w:noWrap/>
                </w:tcPr>
                <w:p w14:paraId="63234DFF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2000500002 Approve</w:t>
                  </w:r>
                </w:p>
              </w:tc>
              <w:tc>
                <w:tcPr>
                  <w:tcW w:w="1178" w:type="dxa"/>
                  <w:shd w:val="clear" w:color="auto" w:fill="auto"/>
                  <w:noWrap/>
                </w:tcPr>
                <w:p w14:paraId="5C742C17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400,000</w:t>
                  </w:r>
                </w:p>
              </w:tc>
              <w:tc>
                <w:tcPr>
                  <w:tcW w:w="1107" w:type="dxa"/>
                </w:tcPr>
                <w:p w14:paraId="6FCC633E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USD</w:t>
                  </w:r>
                </w:p>
              </w:tc>
              <w:tc>
                <w:tcPr>
                  <w:tcW w:w="1018" w:type="dxa"/>
                  <w:shd w:val="clear" w:color="auto" w:fill="auto"/>
                  <w:noWrap/>
                </w:tcPr>
                <w:p w14:paraId="0F082927" w14:textId="77777777" w:rsidR="007C28CB" w:rsidRPr="00BE69F2" w:rsidRDefault="007C28CB" w:rsidP="009A6773">
                  <w:pPr>
                    <w:spacing w:after="0" w:line="240" w:lineRule="auto"/>
                  </w:pPr>
                  <w:r w:rsidRPr="00BE69F2">
                    <w:t>0</w:t>
                  </w:r>
                </w:p>
              </w:tc>
            </w:tr>
          </w:tbl>
          <w:p w14:paraId="1D67ADA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024C8443" w14:textId="77777777" w:rsidR="007C28CB" w:rsidRPr="00BE69F2" w:rsidRDefault="007C28CB" w:rsidP="009A6773">
      <w:pPr>
        <w:pStyle w:val="Heading5"/>
        <w:spacing w:line="240" w:lineRule="auto"/>
      </w:pPr>
      <w:r w:rsidRPr="00BE69F2">
        <w:t>[Loan and Contingent Type]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4D6460A3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7AA3A7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E5290C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หาก </w:t>
            </w:r>
            <w:r w:rsidRPr="00BE69F2">
              <w:t xml:space="preserve">1 </w:t>
            </w:r>
            <w:r w:rsidRPr="00BE69F2">
              <w:rPr>
                <w:cs/>
              </w:rPr>
              <w:t>ใบสมัคร มีการขอสินเชื่อมาหลายประเภท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และแต่ละประเภทมี </w:t>
            </w:r>
            <w:r w:rsidRPr="00BE69F2">
              <w:t xml:space="preserve">Application Status </w:t>
            </w:r>
            <w:r w:rsidRPr="00BE69F2">
              <w:rPr>
                <w:cs/>
              </w:rPr>
              <w:t>ของตนเอง ซึ่ง ธปท.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ได้เพิ่ม </w:t>
            </w:r>
            <w:r w:rsidRPr="00BE69F2">
              <w:t>Loan and Contingent Type</w:t>
            </w:r>
            <w:r w:rsidRPr="00BE69F2">
              <w:rPr>
                <w:cs/>
              </w:rPr>
              <w:t xml:space="preserve"> ใน </w:t>
            </w:r>
            <w:r w:rsidRPr="00BE69F2">
              <w:t>Data Entity 2</w:t>
            </w:r>
            <w:r w:rsidRPr="00BE69F2">
              <w:rPr>
                <w:cs/>
              </w:rPr>
              <w:t>.</w:t>
            </w:r>
            <w:r w:rsidRPr="00BE69F2">
              <w:t>6 Application Status</w:t>
            </w:r>
            <w:r w:rsidRPr="00BE69F2">
              <w:rPr>
                <w:cs/>
              </w:rPr>
              <w:t xml:space="preserve"> แล้ว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แต่ยังคงมีปัญหาเวลาที่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ใบสมัคร มีหลาย </w:t>
            </w:r>
            <w:r w:rsidRPr="00BE69F2">
              <w:t xml:space="preserve">Loan and Contingent Type </w:t>
            </w:r>
            <w:r w:rsidRPr="00BE69F2">
              <w:rPr>
                <w:cs/>
              </w:rPr>
              <w:t xml:space="preserve">และเป็น </w:t>
            </w:r>
            <w:r w:rsidRPr="00BE69F2">
              <w:t>Loan and Contingent Type</w:t>
            </w:r>
            <w:r w:rsidRPr="00BE69F2">
              <w:rPr>
                <w:cs/>
              </w:rPr>
              <w:t xml:space="preserve"> เดียวกันจะไม่สามารถรายงานได้ เช่น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ใบสมัคร มีการขอสินเชื่อบัตรเครดิตมา </w:t>
            </w:r>
            <w:r w:rsidRPr="00BE69F2">
              <w:t xml:space="preserve">2 </w:t>
            </w:r>
            <w:r w:rsidRPr="00BE69F2">
              <w:rPr>
                <w:cs/>
              </w:rPr>
              <w:t xml:space="preserve">ใบ และแต่ละใบนั้นมี </w:t>
            </w:r>
            <w:r w:rsidRPr="00BE69F2">
              <w:t>Application Status</w:t>
            </w:r>
            <w:r w:rsidRPr="00BE69F2">
              <w:rPr>
                <w:cs/>
              </w:rPr>
              <w:t xml:space="preserve"> ต่างกัน จาก </w:t>
            </w:r>
            <w:r w:rsidRPr="00BE69F2">
              <w:t xml:space="preserve">Data Model </w:t>
            </w:r>
            <w:r w:rsidRPr="00BE69F2">
              <w:rPr>
                <w:cs/>
              </w:rPr>
              <w:t>ปัจจุบัน สง. จะยังไม่สามารถรายงานได้</w:t>
            </w:r>
          </w:p>
        </w:tc>
      </w:tr>
      <w:tr w:rsidR="00BE69F2" w:rsidRPr="00BE69F2" w14:paraId="339AD86D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1EDC3EA9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025C8D0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หากคนถือบัตรเป็นคนเดียวกัน ให้รายงานรวมเป็น </w:t>
            </w:r>
            <w:r w:rsidRPr="00BE69F2">
              <w:t xml:space="preserve">1 Application </w:t>
            </w:r>
            <w:r w:rsidRPr="00BE69F2">
              <w:rPr>
                <w:cs/>
              </w:rPr>
              <w:t>โดยยึดตามที่ สง. จัดเก็บภายใน</w:t>
            </w:r>
          </w:p>
        </w:tc>
      </w:tr>
    </w:tbl>
    <w:p w14:paraId="566D9EBF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324DA5B4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6FEB5D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A530CA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หากมีการอนุมัติแล้ว แต่ลูกค้ายังไม่เซ็นสัญญา สามารถส่ง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2.6 </w:t>
            </w:r>
            <w:r w:rsidRPr="00BE69F2">
              <w:t xml:space="preserve">Application Status </w:t>
            </w:r>
            <w:r w:rsidRPr="00BE69F2">
              <w:rPr>
                <w:cs/>
              </w:rPr>
              <w:t>ในเดือนที่อนุมัติก่อนได้หรือไม่</w:t>
            </w:r>
          </w:p>
        </w:tc>
      </w:tr>
      <w:tr w:rsidR="00BE69F2" w:rsidRPr="00BE69F2" w14:paraId="7EFE8C8A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67DAA894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4A822CD4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ได้ ให้รายงาน </w:t>
            </w:r>
            <w:r w:rsidRPr="00BE69F2">
              <w:t xml:space="preserve">Application Status </w:t>
            </w:r>
            <w:r w:rsidRPr="00BE69F2">
              <w:rPr>
                <w:cs/>
              </w:rPr>
              <w:t>2000500002</w:t>
            </w:r>
            <w:r w:rsidRPr="00BE69F2">
              <w:t xml:space="preserve"> Approve </w:t>
            </w:r>
            <w:r w:rsidRPr="00BE69F2">
              <w:rPr>
                <w:cs/>
              </w:rPr>
              <w:t xml:space="preserve">ในเดือนที่มีการอนุมัติ  </w:t>
            </w:r>
          </w:p>
        </w:tc>
      </w:tr>
    </w:tbl>
    <w:p w14:paraId="06628DEF" w14:textId="77777777" w:rsidR="007C28CB" w:rsidRPr="00BE69F2" w:rsidRDefault="007C28CB" w:rsidP="009A6773">
      <w:pPr>
        <w:spacing w:line="240" w:lineRule="auto"/>
        <w:rPr>
          <w:rFonts w:eastAsiaTheme="majorEastAsia"/>
        </w:rPr>
      </w:pPr>
    </w:p>
    <w:p w14:paraId="0DEBD0C9" w14:textId="77777777" w:rsidR="007C28CB" w:rsidRPr="00BE69F2" w:rsidRDefault="007C28CB" w:rsidP="009A6773">
      <w:pPr>
        <w:pStyle w:val="Heading5"/>
        <w:spacing w:line="240" w:lineRule="auto"/>
      </w:pPr>
      <w:r w:rsidRPr="00BE69F2">
        <w:t>[Application Status]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1ED0B4F7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B56305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A492E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หากมีการเปลี่ยนสถานะหลังจาก </w:t>
            </w:r>
            <w:r w:rsidRPr="00BE69F2">
              <w:t xml:space="preserve">Approve </w:t>
            </w:r>
            <w:r w:rsidRPr="00BE69F2">
              <w:rPr>
                <w:cs/>
              </w:rPr>
              <w:t xml:space="preserve">ไปแล้ว ต้องรายงานอย่างไร เช่น </w:t>
            </w:r>
          </w:p>
          <w:p w14:paraId="43A48AD3" w14:textId="77777777" w:rsidR="007C28CB" w:rsidRPr="00BE69F2" w:rsidRDefault="007C28CB" w:rsidP="009A6773">
            <w:pPr>
              <w:ind w:firstLine="3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ลูกค้าขอวงเงิน 1,000,000 บาท เมื่อพิจารณาแล้ว อนุมัติที่ 800,000 บาท และลูกค้าไม่มีประเด็นกับวงเงินที่ได้รับอนุมัติ ดังนั้น สง. จึงทำการเปลี่ยนสถานะเป็น </w:t>
            </w:r>
            <w:r w:rsidRPr="00BE69F2">
              <w:t xml:space="preserve">Approve </w:t>
            </w:r>
          </w:p>
          <w:p w14:paraId="1A6E9181" w14:textId="77777777" w:rsidR="007C28CB" w:rsidRPr="00BE69F2" w:rsidRDefault="007C28CB" w:rsidP="009A6773">
            <w:pPr>
              <w:ind w:firstLine="3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ต่อมาลูกค้าเปลี่ยนใจอยากได้ 1</w:t>
            </w:r>
            <w:r w:rsidRPr="00BE69F2">
              <w:t>,</w:t>
            </w:r>
            <w:r w:rsidRPr="00BE69F2">
              <w:rPr>
                <w:cs/>
              </w:rPr>
              <w:t>000</w:t>
            </w:r>
            <w:r w:rsidRPr="00BE69F2">
              <w:t>,</w:t>
            </w:r>
            <w:r w:rsidRPr="00BE69F2">
              <w:rPr>
                <w:cs/>
              </w:rPr>
              <w:t xml:space="preserve">000 บาทเท่าเดิม สง. จึงแจ้งให้ลูกค้านำหลักประกันมาเพิ่ม และทำการเปลี่ยนสถานะเป็น </w:t>
            </w:r>
            <w:r w:rsidRPr="00BE69F2">
              <w:t xml:space="preserve">Appeal </w:t>
            </w:r>
            <w:r w:rsidRPr="00BE69F2">
              <w:rPr>
                <w:cs/>
              </w:rPr>
              <w:t>เพื่อรอหลักประกันเพิ่ม ซึ่งต้องพิจารณาใหม่ และอาจเป็นได้ทั้งอนุมัติใหม่ตามที่ขอ 1</w:t>
            </w:r>
            <w:r w:rsidRPr="00BE69F2">
              <w:t>,</w:t>
            </w:r>
            <w:r w:rsidRPr="00BE69F2">
              <w:rPr>
                <w:cs/>
              </w:rPr>
              <w:t>000</w:t>
            </w:r>
            <w:r w:rsidRPr="00BE69F2">
              <w:t>,</w:t>
            </w:r>
            <w:r w:rsidRPr="00BE69F2">
              <w:rPr>
                <w:cs/>
              </w:rPr>
              <w:t>000 บาท หรือคงการอนุมัติที่ 800</w:t>
            </w:r>
            <w:r w:rsidRPr="00BE69F2">
              <w:t>,</w:t>
            </w:r>
            <w:r w:rsidRPr="00BE69F2">
              <w:rPr>
                <w:cs/>
              </w:rPr>
              <w:t xml:space="preserve">000 บาท หรือ </w:t>
            </w:r>
            <w:r w:rsidRPr="00BE69F2">
              <w:t xml:space="preserve">Cancel </w:t>
            </w:r>
            <w:r w:rsidRPr="00BE69F2">
              <w:rPr>
                <w:cs/>
              </w:rPr>
              <w:t>หากลูกค้าไม่ต้องการแล้ว</w:t>
            </w:r>
          </w:p>
        </w:tc>
      </w:tr>
      <w:tr w:rsidR="00BE69F2" w:rsidRPr="00BE69F2" w14:paraId="529FF6BB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47BB3CEC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751D17B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เนื่องจาก ปัจจุบันกำหนดให้รายงานสถานะของ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ณ สิ้นเดือน เท่านั้น ดังนั้น ให้รายงานสถานะ </w:t>
            </w:r>
            <w:r w:rsidRPr="00BE69F2">
              <w:t xml:space="preserve">Approve </w:t>
            </w:r>
            <w:r w:rsidRPr="00BE69F2">
              <w:rPr>
                <w:cs/>
              </w:rPr>
              <w:t xml:space="preserve">และไม่ต้องปรับสถานะหลังจากนั้น ดังนี้ </w:t>
            </w:r>
          </w:p>
          <w:p w14:paraId="78242D48" w14:textId="77777777" w:rsidR="007C28CB" w:rsidRPr="00BE69F2" w:rsidRDefault="007C28CB" w:rsidP="009A6773">
            <w:pPr>
              <w:pStyle w:val="ListParagraph"/>
              <w:numPr>
                <w:ilvl w:val="0"/>
                <w:numId w:val="13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ลูกค้าขอวงเงิน </w:t>
            </w:r>
            <w:r w:rsidRPr="00BE69F2">
              <w:t>1,000,000</w:t>
            </w:r>
            <w:r w:rsidRPr="00BE69F2">
              <w:rPr>
                <w:cs/>
              </w:rPr>
              <w:t xml:space="preserve"> บาท ให้รายงานสถานะ </w:t>
            </w:r>
            <w:r w:rsidRPr="00BE69F2">
              <w:t xml:space="preserve">New </w:t>
            </w:r>
          </w:p>
          <w:p w14:paraId="1EEA26F5" w14:textId="77777777" w:rsidR="007C28CB" w:rsidRPr="00BE69F2" w:rsidRDefault="007C28CB" w:rsidP="009A6773">
            <w:pPr>
              <w:pStyle w:val="ListParagraph"/>
              <w:numPr>
                <w:ilvl w:val="0"/>
                <w:numId w:val="13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สง. อนุมัติที่ </w:t>
            </w:r>
            <w:r w:rsidRPr="00BE69F2">
              <w:t>800,000</w:t>
            </w:r>
            <w:r w:rsidRPr="00BE69F2">
              <w:rPr>
                <w:cs/>
              </w:rPr>
              <w:t xml:space="preserve"> บาท ให้รายงานสถานะ </w:t>
            </w:r>
            <w:r w:rsidRPr="00BE69F2">
              <w:t xml:space="preserve">Approve </w:t>
            </w:r>
          </w:p>
          <w:p w14:paraId="17E54BF7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ทั้งนี้ หาก ธปท. มีความต้องการใช้งาน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ในลักษณะ </w:t>
            </w:r>
            <w:r w:rsidRPr="00BE69F2">
              <w:t xml:space="preserve">transactional </w:t>
            </w:r>
            <w:r w:rsidRPr="00BE69F2">
              <w:rPr>
                <w:cs/>
              </w:rPr>
              <w:t>จะหารือกับ สง. อีกครั้ง</w:t>
            </w:r>
          </w:p>
        </w:tc>
      </w:tr>
    </w:tbl>
    <w:p w14:paraId="5DC94005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15009AE7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A9E2BA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6BA40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กรณีตัวอย่าง</w:t>
            </w:r>
          </w:p>
          <w:p w14:paraId="7881868C" w14:textId="77777777" w:rsidR="007C28CB" w:rsidRPr="00BE69F2" w:rsidRDefault="007C28CB" w:rsidP="009A6773">
            <w:pPr>
              <w:pStyle w:val="ListParagraph"/>
              <w:numPr>
                <w:ilvl w:val="0"/>
                <w:numId w:val="14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วันที่ </w:t>
            </w:r>
            <w:r w:rsidRPr="00BE69F2">
              <w:t>25</w:t>
            </w:r>
            <w:r w:rsidRPr="00BE69F2">
              <w:rPr>
                <w:cs/>
              </w:rPr>
              <w:t xml:space="preserve"> ม.ค. </w:t>
            </w:r>
            <w:r w:rsidRPr="00BE69F2">
              <w:t xml:space="preserve">: </w:t>
            </w:r>
            <w:r w:rsidRPr="00BE69F2">
              <w:rPr>
                <w:cs/>
              </w:rPr>
              <w:t xml:space="preserve">บริษัท </w:t>
            </w:r>
            <w:r w:rsidRPr="00BE69F2">
              <w:t xml:space="preserve">ABC </w:t>
            </w:r>
            <w:r w:rsidRPr="00BE69F2">
              <w:rPr>
                <w:cs/>
              </w:rPr>
              <w:t xml:space="preserve">ยื่นคำขอวงเงินสินเชื่อ </w:t>
            </w:r>
            <w:r w:rsidRPr="00BE69F2">
              <w:t>50</w:t>
            </w:r>
            <w:r w:rsidRPr="00BE69F2">
              <w:rPr>
                <w:cs/>
              </w:rPr>
              <w:t xml:space="preserve"> ลบ. และ สง. รับพิจารณาคำขอดังกล่าว </w:t>
            </w:r>
          </w:p>
          <w:p w14:paraId="1C13A492" w14:textId="77777777" w:rsidR="007C28CB" w:rsidRPr="00BE69F2" w:rsidRDefault="007C28CB" w:rsidP="009A6773">
            <w:pPr>
              <w:pStyle w:val="ListParagraph"/>
              <w:numPr>
                <w:ilvl w:val="0"/>
                <w:numId w:val="14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วันที่ </w:t>
            </w:r>
            <w:r w:rsidRPr="00BE69F2">
              <w:t>7</w:t>
            </w:r>
            <w:r w:rsidRPr="00BE69F2">
              <w:rPr>
                <w:cs/>
              </w:rPr>
              <w:t xml:space="preserve"> ก.พ. </w:t>
            </w:r>
            <w:r w:rsidRPr="00BE69F2">
              <w:t xml:space="preserve">: </w:t>
            </w:r>
            <w:r w:rsidRPr="00BE69F2">
              <w:rPr>
                <w:cs/>
              </w:rPr>
              <w:t xml:space="preserve"> สง. ดำเนินการวิเคราะห์วงเงินได้รับอนุมัติ </w:t>
            </w:r>
          </w:p>
          <w:p w14:paraId="389D2452" w14:textId="77777777" w:rsidR="007C28CB" w:rsidRPr="00BE69F2" w:rsidRDefault="007C28CB" w:rsidP="009A6773">
            <w:pPr>
              <w:pStyle w:val="List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ในระหว่างเดือน ก.พ. ลูกค้าเจรจาขอเพิ่มวงเงินจากเดิม ซึ่ง สง. ปรับเปลี่ยนและอนุมัติในวันที่ </w:t>
            </w:r>
            <w:r w:rsidRPr="00BE69F2">
              <w:t>1</w:t>
            </w:r>
            <w:r w:rsidRPr="00BE69F2">
              <w:rPr>
                <w:cs/>
              </w:rPr>
              <w:t xml:space="preserve"> มี.ค. ในวงเงินสินเชื่อ </w:t>
            </w:r>
            <w:r w:rsidRPr="00BE69F2">
              <w:t>75</w:t>
            </w:r>
            <w:r w:rsidRPr="00BE69F2">
              <w:rPr>
                <w:cs/>
              </w:rPr>
              <w:t xml:space="preserve"> ลบ.</w:t>
            </w:r>
          </w:p>
          <w:p w14:paraId="7F8728DD" w14:textId="77777777" w:rsidR="007C28CB" w:rsidRPr="00BE69F2" w:rsidRDefault="007C28CB" w:rsidP="009A6773">
            <w:pPr>
              <w:pStyle w:val="ListParagraph"/>
              <w:numPr>
                <w:ilvl w:val="0"/>
                <w:numId w:val="14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วันที่ </w:t>
            </w:r>
            <w:r w:rsidRPr="00BE69F2">
              <w:t>2</w:t>
            </w:r>
            <w:r w:rsidRPr="00BE69F2">
              <w:rPr>
                <w:cs/>
              </w:rPr>
              <w:t xml:space="preserve"> พ.ค. </w:t>
            </w:r>
            <w:r w:rsidRPr="00BE69F2">
              <w:t xml:space="preserve">: </w:t>
            </w:r>
            <w:r w:rsidRPr="00BE69F2">
              <w:rPr>
                <w:cs/>
              </w:rPr>
              <w:t xml:space="preserve"> ลูกค้าตกลงมาเซ็นสัญญาวงเงินและสัญญาจดจำนอง และทำการเปิดบัญชี</w:t>
            </w:r>
          </w:p>
          <w:p w14:paraId="7F37A6A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BE69F2">
              <w:rPr>
                <w:cs/>
              </w:rPr>
              <w:t xml:space="preserve">จากตัวอย่าง ต้องส่งรายงาน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ใดบ้าง ตั้งแต่เดือน ม.ค. ถึง พ.ค. </w:t>
            </w:r>
          </w:p>
        </w:tc>
      </w:tr>
      <w:tr w:rsidR="00BE69F2" w:rsidRPr="00BE69F2" w14:paraId="12FBC592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534341BF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563E0E35" w14:textId="77777777" w:rsidR="007C28CB" w:rsidRPr="00BE69F2" w:rsidRDefault="007C28CB" w:rsidP="009A6773">
            <w:pPr>
              <w:pStyle w:val="ListParagraph"/>
              <w:numPr>
                <w:ilvl w:val="0"/>
                <w:numId w:val="14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เดือน ม.ค. 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>2.1</w:t>
            </w:r>
            <w:r w:rsidRPr="00BE69F2">
              <w:t xml:space="preserve"> Application</w:t>
            </w:r>
            <w:r w:rsidRPr="00BE69F2">
              <w:rPr>
                <w:cs/>
              </w:rPr>
              <w:t xml:space="preserve"> 2.2</w:t>
            </w:r>
            <w:r w:rsidRPr="00BE69F2">
              <w:t xml:space="preserve"> Application Customer</w:t>
            </w:r>
            <w:r w:rsidRPr="00BE69F2">
              <w:rPr>
                <w:cs/>
              </w:rPr>
              <w:t xml:space="preserve"> 2.</w:t>
            </w:r>
            <w:r w:rsidRPr="00BE69F2">
              <w:t>3 Application Purpose</w:t>
            </w:r>
            <w:r w:rsidRPr="00BE69F2">
              <w:rPr>
                <w:cs/>
              </w:rPr>
              <w:t xml:space="preserve"> 2.4 </w:t>
            </w:r>
            <w:r w:rsidRPr="00BE69F2">
              <w:t>Application Lending Business</w:t>
            </w:r>
            <w:r w:rsidRPr="00BE69F2">
              <w:rPr>
                <w:cs/>
              </w:rPr>
              <w:t xml:space="preserve"> 2.5 </w:t>
            </w:r>
            <w:r w:rsidRPr="00BE69F2">
              <w:t xml:space="preserve">Application Loan Type </w:t>
            </w:r>
            <w:r w:rsidRPr="00BE69F2">
              <w:rPr>
                <w:cs/>
              </w:rPr>
              <w:t>2.6</w:t>
            </w:r>
            <w:r w:rsidRPr="00BE69F2">
              <w:t xml:space="preserve"> Application Status (New Application)</w:t>
            </w:r>
          </w:p>
          <w:p w14:paraId="25B3EE95" w14:textId="77777777" w:rsidR="007C28CB" w:rsidRPr="00BE69F2" w:rsidRDefault="007C28CB" w:rsidP="009A6773">
            <w:pPr>
              <w:pStyle w:val="ListParagraph"/>
              <w:numPr>
                <w:ilvl w:val="0"/>
                <w:numId w:val="14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เดือน ก.พ. หาก สง. อนุมัติวงเงิน ณ วันที่ </w:t>
            </w:r>
            <w:r w:rsidRPr="00BE69F2">
              <w:t>7</w:t>
            </w:r>
            <w:r w:rsidRPr="00BE69F2">
              <w:rPr>
                <w:cs/>
              </w:rPr>
              <w:t xml:space="preserve"> ก.พ. ให้รายงาน </w:t>
            </w:r>
            <w:r w:rsidRPr="00BE69F2">
              <w:t xml:space="preserve">2.6 Application Status (Approve) </w:t>
            </w:r>
          </w:p>
          <w:p w14:paraId="02D4901E" w14:textId="77777777" w:rsidR="007C28CB" w:rsidRPr="00BE69F2" w:rsidRDefault="007C28CB" w:rsidP="009A6773">
            <w:pPr>
              <w:pStyle w:val="ListParagraph"/>
              <w:numPr>
                <w:ilvl w:val="0"/>
                <w:numId w:val="14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เมื่อมีการรายงานสถานะ </w:t>
            </w:r>
            <w:r w:rsidRPr="00BE69F2">
              <w:t xml:space="preserve">Approve </w:t>
            </w:r>
            <w:r w:rsidRPr="00BE69F2">
              <w:rPr>
                <w:cs/>
              </w:rPr>
              <w:t xml:space="preserve">แล้วจะถือว่าเป็นสถานะสิ้นสุด ไม่ต้องรายงานข้อมูลใดเข้ามาเพิ่มแล้ว แม้ว่าจะมีการปรับมูลค่าจาก </w:t>
            </w:r>
            <w:r w:rsidRPr="00BE69F2">
              <w:t>50</w:t>
            </w:r>
            <w:r w:rsidRPr="00BE69F2">
              <w:rPr>
                <w:cs/>
              </w:rPr>
              <w:t xml:space="preserve"> ล้านบาท เป็น </w:t>
            </w:r>
            <w:r w:rsidRPr="00BE69F2">
              <w:t>75</w:t>
            </w:r>
            <w:r w:rsidRPr="00BE69F2">
              <w:rPr>
                <w:cs/>
              </w:rPr>
              <w:t xml:space="preserve"> ล้านบาทในเดือน มี.ค.</w:t>
            </w:r>
          </w:p>
          <w:p w14:paraId="2FA9750A" w14:textId="77777777" w:rsidR="007C28CB" w:rsidRPr="00BE69F2" w:rsidRDefault="007C28CB" w:rsidP="009A6773">
            <w:pPr>
              <w:pStyle w:val="ListParagraph"/>
              <w:numPr>
                <w:ilvl w:val="0"/>
                <w:numId w:val="14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เดือน มี.ค. – พ.ค. ไม่ต้องรายงานข้อมูล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เนื่องจากมีสถานะ </w:t>
            </w:r>
            <w:r w:rsidRPr="00BE69F2">
              <w:t xml:space="preserve">Approve </w:t>
            </w:r>
            <w:r w:rsidRPr="00BE69F2">
              <w:rPr>
                <w:cs/>
              </w:rPr>
              <w:t>แล้วตั้งแต่เดือน ก.พ. ที่ผ่านมา</w:t>
            </w:r>
          </w:p>
        </w:tc>
      </w:tr>
      <w:tr w:rsidR="00BE69F2" w:rsidRPr="00BE69F2" w14:paraId="13B1D0C9" w14:textId="77777777" w:rsidTr="00145FA1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shd w:val="clear" w:color="auto" w:fill="F2F2F2" w:themeFill="background1" w:themeFillShade="F2"/>
          </w:tcPr>
          <w:p w14:paraId="5FDA7BAE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827" w:type="dxa"/>
            <w:shd w:val="clear" w:color="auto" w:fill="F2F2F2" w:themeFill="background1" w:themeFillShade="F2"/>
          </w:tcPr>
          <w:p w14:paraId="5BC79BD3" w14:textId="77777777" w:rsidR="007C28CB" w:rsidRPr="00BE69F2" w:rsidRDefault="007C28C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เงื่อนไขการนำส่ง คือ ให้รายงานทุกสถานะที่เกิดขึ้นในเดือน หากวันเดียวกันให้รายงานสถานะล่าสุดเพียงสถานะเดียว และนำส่งตอนสิ้นเดือน แต่ข้อมูลชุดนี้รูปแบบการนำส่งจะคล้าย </w:t>
            </w:r>
            <w:r w:rsidRPr="00BE69F2">
              <w:t xml:space="preserve">Data Entity 1.13 Debt Restructuring </w:t>
            </w:r>
            <w:r w:rsidRPr="00BE69F2">
              <w:rPr>
                <w:cs/>
              </w:rPr>
              <w:t xml:space="preserve">ดังนั้น เพื่อความชัดเจนควรมี </w:t>
            </w:r>
            <w:r w:rsidRPr="00BE69F2">
              <w:t xml:space="preserve">Element Application Status Date </w:t>
            </w:r>
            <w:r w:rsidRPr="00BE69F2">
              <w:rPr>
                <w:cs/>
              </w:rPr>
              <w:t>วันที่เปลี่ยนแปลงสถานะเป็น (</w:t>
            </w:r>
            <w:r w:rsidRPr="00BE69F2">
              <w:t xml:space="preserve">Primary Key) </w:t>
            </w:r>
            <w:r w:rsidRPr="00BE69F2">
              <w:rPr>
                <w:cs/>
              </w:rPr>
              <w:t>เพิ่ม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Data date </w:t>
            </w:r>
            <w:r w:rsidRPr="00BE69F2">
              <w:rPr>
                <w:cs/>
              </w:rPr>
              <w:t>เป็นวันที่นำส่งข้อมูล</w:t>
            </w:r>
          </w:p>
        </w:tc>
      </w:tr>
      <w:tr w:rsidR="00BE69F2" w:rsidRPr="00BE69F2" w14:paraId="0A516A35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27A36E69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43CF7F3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ตามความต้องการใช้งานข้อมูลในปัจจุบัน กำหนดให้รายงานสถานะของ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ณ สิ้นเดือนเท่านั้น จึงยังไม่ปรับเพิ่มรายละเอียดของ </w:t>
            </w:r>
            <w:r w:rsidRPr="00BE69F2">
              <w:t xml:space="preserve">data element </w:t>
            </w:r>
            <w:r w:rsidRPr="00BE69F2">
              <w:rPr>
                <w:cs/>
              </w:rPr>
              <w:t>และรูปแบบการรายงาน เพื่อไม่ให้เป็นภาระในการรายงานข้อมูลของ สง.  ทั้งนี้ หากมีปรับรายละเอียดของความต้องการใช้งานเพิ่มเติม จะแจ้งให้ทราบอีกครั้ง</w:t>
            </w:r>
          </w:p>
        </w:tc>
      </w:tr>
    </w:tbl>
    <w:p w14:paraId="70643051" w14:textId="77777777" w:rsidR="007C28CB" w:rsidRPr="00BE69F2" w:rsidRDefault="007C28CB" w:rsidP="009A6773">
      <w:pPr>
        <w:spacing w:line="240" w:lineRule="auto"/>
      </w:pPr>
      <w:r w:rsidRPr="00BE69F2">
        <w:rPr>
          <w:cs/>
        </w:rPr>
        <w:t xml:space="preserve"> 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138A8794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9E950D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C8F6D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u w:val="single"/>
                <w:cs/>
              </w:rPr>
            </w:pPr>
            <w:r w:rsidRPr="00BE69F2">
              <w:rPr>
                <w:cs/>
              </w:rPr>
              <w:t>สง. มีการอนุมัติสินเชื่อแบบมีเงื่อนไข ต้องรายงานอย่างไร เช่น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16"/>
              <w:gridCol w:w="1551"/>
              <w:gridCol w:w="4844"/>
              <w:gridCol w:w="2064"/>
            </w:tblGrid>
            <w:tr w:rsidR="00BE69F2" w:rsidRPr="00BE69F2" w14:paraId="633E0BCA" w14:textId="77777777" w:rsidTr="007F0FA1">
              <w:trPr>
                <w:trHeight w:val="276"/>
              </w:trPr>
              <w:tc>
                <w:tcPr>
                  <w:tcW w:w="1016" w:type="dxa"/>
                </w:tcPr>
                <w:p w14:paraId="1CB2EEF3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Period</w:t>
                  </w:r>
                </w:p>
              </w:tc>
              <w:tc>
                <w:tcPr>
                  <w:tcW w:w="1551" w:type="dxa"/>
                </w:tcPr>
                <w:p w14:paraId="1785AD62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Application Id</w:t>
                  </w:r>
                </w:p>
              </w:tc>
              <w:tc>
                <w:tcPr>
                  <w:tcW w:w="4844" w:type="dxa"/>
                </w:tcPr>
                <w:p w14:paraId="7E59388D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Event</w:t>
                  </w:r>
                </w:p>
              </w:tc>
              <w:tc>
                <w:tcPr>
                  <w:tcW w:w="2064" w:type="dxa"/>
                </w:tcPr>
                <w:p w14:paraId="3FDB8304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Application Status</w:t>
                  </w:r>
                </w:p>
              </w:tc>
            </w:tr>
            <w:tr w:rsidR="00BE69F2" w:rsidRPr="00BE69F2" w14:paraId="7F51CA91" w14:textId="77777777" w:rsidTr="007F0FA1">
              <w:trPr>
                <w:trHeight w:val="287"/>
              </w:trPr>
              <w:tc>
                <w:tcPr>
                  <w:tcW w:w="1016" w:type="dxa"/>
                </w:tcPr>
                <w:p w14:paraId="5E572E54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 xml:space="preserve">ม.ค. </w:t>
                  </w:r>
                  <w:r w:rsidRPr="00BE69F2">
                    <w:rPr>
                      <w:b/>
                      <w:bCs/>
                    </w:rPr>
                    <w:t>65</w:t>
                  </w:r>
                </w:p>
              </w:tc>
              <w:tc>
                <w:tcPr>
                  <w:tcW w:w="1551" w:type="dxa"/>
                </w:tcPr>
                <w:p w14:paraId="51994693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CP001</w:t>
                  </w:r>
                </w:p>
              </w:tc>
              <w:tc>
                <w:tcPr>
                  <w:tcW w:w="4844" w:type="dxa"/>
                </w:tcPr>
                <w:p w14:paraId="00354B20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อนุมัติสินเชื่อแบบมีเงื่อนไข</w:t>
                  </w:r>
                </w:p>
              </w:tc>
              <w:tc>
                <w:tcPr>
                  <w:tcW w:w="2064" w:type="dxa"/>
                </w:tcPr>
                <w:p w14:paraId="178FB650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2000500002 Approve</w:t>
                  </w:r>
                </w:p>
              </w:tc>
            </w:tr>
            <w:tr w:rsidR="00BE69F2" w:rsidRPr="00BE69F2" w14:paraId="047877AC" w14:textId="77777777" w:rsidTr="007F0FA1">
              <w:trPr>
                <w:trHeight w:val="276"/>
              </w:trPr>
              <w:tc>
                <w:tcPr>
                  <w:tcW w:w="1016" w:type="dxa"/>
                </w:tcPr>
                <w:p w14:paraId="7FD50B06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 xml:space="preserve">ก.พ. </w:t>
                  </w:r>
                  <w:r w:rsidRPr="00BE69F2">
                    <w:rPr>
                      <w:b/>
                      <w:bCs/>
                    </w:rPr>
                    <w:t>65</w:t>
                  </w:r>
                </w:p>
              </w:tc>
              <w:tc>
                <w:tcPr>
                  <w:tcW w:w="1551" w:type="dxa"/>
                </w:tcPr>
                <w:p w14:paraId="2B14DC3E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CP001</w:t>
                  </w:r>
                </w:p>
              </w:tc>
              <w:tc>
                <w:tcPr>
                  <w:tcW w:w="4844" w:type="dxa"/>
                </w:tcPr>
                <w:p w14:paraId="5A520220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นำมาพิจารณาอีกครั้ง เพราะลูกค้าขอเปลี่ยนเงื่อนไข</w:t>
                  </w:r>
                </w:p>
              </w:tc>
              <w:tc>
                <w:tcPr>
                  <w:tcW w:w="2064" w:type="dxa"/>
                </w:tcPr>
                <w:p w14:paraId="17286A08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2000500004 Appeal</w:t>
                  </w:r>
                </w:p>
              </w:tc>
            </w:tr>
            <w:tr w:rsidR="00BE69F2" w:rsidRPr="00BE69F2" w14:paraId="7395E0A4" w14:textId="77777777" w:rsidTr="007F0FA1">
              <w:trPr>
                <w:trHeight w:val="276"/>
              </w:trPr>
              <w:tc>
                <w:tcPr>
                  <w:tcW w:w="1016" w:type="dxa"/>
                </w:tcPr>
                <w:p w14:paraId="1C93AEE5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 xml:space="preserve">มี.ค. </w:t>
                  </w:r>
                  <w:r w:rsidRPr="00BE69F2">
                    <w:rPr>
                      <w:b/>
                      <w:bCs/>
                    </w:rPr>
                    <w:t>65</w:t>
                  </w:r>
                </w:p>
              </w:tc>
              <w:tc>
                <w:tcPr>
                  <w:tcW w:w="1551" w:type="dxa"/>
                </w:tcPr>
                <w:p w14:paraId="68A93D83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CP001</w:t>
                  </w:r>
                </w:p>
              </w:tc>
              <w:tc>
                <w:tcPr>
                  <w:tcW w:w="4844" w:type="dxa"/>
                </w:tcPr>
                <w:p w14:paraId="3FA9BEE1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ไม่อนุมัติ</w:t>
                  </w:r>
                </w:p>
              </w:tc>
              <w:tc>
                <w:tcPr>
                  <w:tcW w:w="2064" w:type="dxa"/>
                </w:tcPr>
                <w:p w14:paraId="6E0C93FA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2000500003 Reject</w:t>
                  </w:r>
                </w:p>
              </w:tc>
            </w:tr>
          </w:tbl>
          <w:p w14:paraId="57D7F979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BE69F2" w:rsidRPr="00BE69F2" w14:paraId="0F73A56D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447FEC77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7A9F77CE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เดือน</w:t>
            </w:r>
            <w:r w:rsidRPr="00BE69F2">
              <w:t xml:space="preserve"> </w:t>
            </w:r>
            <w:r w:rsidRPr="00BE69F2">
              <w:rPr>
                <w:cs/>
              </w:rPr>
              <w:t>ม</w:t>
            </w:r>
            <w:r w:rsidRPr="00BE69F2">
              <w:t>.</w:t>
            </w:r>
            <w:r w:rsidRPr="00BE69F2">
              <w:rPr>
                <w:cs/>
              </w:rPr>
              <w:t xml:space="preserve">ค. </w:t>
            </w:r>
            <w:r w:rsidRPr="00BE69F2">
              <w:t>65</w:t>
            </w:r>
            <w:r w:rsidRPr="00BE69F2">
              <w:rPr>
                <w:cs/>
              </w:rPr>
              <w:t xml:space="preserve"> รายงาน </w:t>
            </w:r>
            <w:r w:rsidRPr="00BE69F2">
              <w:t>CP</w:t>
            </w:r>
            <w:r w:rsidRPr="00BE69F2">
              <w:rPr>
                <w:cs/>
              </w:rPr>
              <w:t xml:space="preserve">0001 = </w:t>
            </w:r>
            <w:r w:rsidRPr="00BE69F2">
              <w:t xml:space="preserve">Approve </w:t>
            </w:r>
          </w:p>
          <w:p w14:paraId="52C40D3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เดือน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ก.พ. </w:t>
            </w:r>
            <w:r w:rsidRPr="00BE69F2">
              <w:t>65</w:t>
            </w:r>
            <w:r w:rsidRPr="00BE69F2">
              <w:rPr>
                <w:cs/>
              </w:rPr>
              <w:t xml:space="preserve"> ไม่ต้องรายงานเนื่องจากสถานะของ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สิ้นสุดที่ </w:t>
            </w:r>
            <w:r w:rsidRPr="00BE69F2">
              <w:t xml:space="preserve">Approve </w:t>
            </w:r>
            <w:r w:rsidRPr="00BE69F2">
              <w:rPr>
                <w:cs/>
              </w:rPr>
              <w:t xml:space="preserve">แล้ว </w:t>
            </w:r>
          </w:p>
          <w:p w14:paraId="463C396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เดือน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มี.ค. </w:t>
            </w:r>
            <w:r w:rsidRPr="00BE69F2">
              <w:t>65</w:t>
            </w:r>
            <w:r w:rsidRPr="00BE69F2">
              <w:rPr>
                <w:cs/>
              </w:rPr>
              <w:t xml:space="preserve"> ไม่ต้องรายงานเนื่องจากสถานะของ </w:t>
            </w:r>
            <w:r w:rsidRPr="00BE69F2">
              <w:t xml:space="preserve">application </w:t>
            </w:r>
            <w:r w:rsidRPr="00BE69F2">
              <w:rPr>
                <w:cs/>
              </w:rPr>
              <w:t xml:space="preserve">สิ้นสุดที่ </w:t>
            </w:r>
            <w:r w:rsidRPr="00BE69F2">
              <w:t xml:space="preserve">Approve </w:t>
            </w:r>
            <w:r w:rsidRPr="00BE69F2">
              <w:rPr>
                <w:cs/>
              </w:rPr>
              <w:t xml:space="preserve">ตั้งแต่เดือน ม.ค. </w:t>
            </w:r>
            <w:r w:rsidRPr="00BE69F2">
              <w:t>65</w:t>
            </w:r>
            <w:r w:rsidRPr="00BE69F2">
              <w:rPr>
                <w:cs/>
              </w:rPr>
              <w:t xml:space="preserve"> แล้ว</w:t>
            </w:r>
          </w:p>
        </w:tc>
      </w:tr>
    </w:tbl>
    <w:p w14:paraId="629DFB1F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5E7758CF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B7BAC3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84B742" w14:textId="77777777" w:rsidR="007C28CB" w:rsidRPr="00BE69F2" w:rsidRDefault="007C28CB" w:rsidP="009A6773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วิธีการหา </w:t>
            </w:r>
            <w:r w:rsidRPr="00BE69F2">
              <w:t xml:space="preserve">Status </w:t>
            </w:r>
            <w:r w:rsidRPr="00BE69F2">
              <w:rPr>
                <w:cs/>
              </w:rPr>
              <w:t xml:space="preserve">ที่เป็น </w:t>
            </w:r>
            <w:r w:rsidRPr="00BE69F2">
              <w:t xml:space="preserve">Appeal </w:t>
            </w:r>
            <w:r w:rsidRPr="00BE69F2">
              <w:rPr>
                <w:cs/>
              </w:rPr>
              <w:t xml:space="preserve">ของ </w:t>
            </w:r>
            <w:r w:rsidRPr="00BE69F2">
              <w:t xml:space="preserve">Retail </w:t>
            </w:r>
            <w:r w:rsidRPr="00BE69F2">
              <w:rPr>
                <w:cs/>
              </w:rPr>
              <w:t xml:space="preserve">จะต้องเป็นใบคำขอสินเชื่อที่มาขอใหม่ และต้องเป็นใบคำขอเดียวกันกับที่เคยโดน </w:t>
            </w:r>
            <w:r w:rsidRPr="00BE69F2">
              <w:t xml:space="preserve">Reject </w:t>
            </w:r>
            <w:r w:rsidRPr="00BE69F2">
              <w:rPr>
                <w:cs/>
              </w:rPr>
              <w:t xml:space="preserve">หรือไม่ และระยะเวลาระหว่างใบคำขอสินเชื่อเดิมที่ถูก </w:t>
            </w:r>
            <w:r w:rsidRPr="00BE69F2">
              <w:t xml:space="preserve">Reject </w:t>
            </w:r>
            <w:r w:rsidRPr="00BE69F2">
              <w:rPr>
                <w:cs/>
              </w:rPr>
              <w:t xml:space="preserve">กับใบคำขอสินเชื่อที่เข้ามาใหม่ต้องห่างกันไม่เกินกี่วัน ถึงจะนับว่าเป็น </w:t>
            </w:r>
            <w:r w:rsidRPr="00BE69F2">
              <w:t xml:space="preserve">Appeal </w:t>
            </w:r>
            <w:r w:rsidRPr="00BE69F2">
              <w:rPr>
                <w:cs/>
              </w:rPr>
              <w:t xml:space="preserve">และสำหรับ </w:t>
            </w:r>
            <w:r w:rsidRPr="00BE69F2">
              <w:t xml:space="preserve">Non-Retail </w:t>
            </w:r>
            <w:r w:rsidRPr="00BE69F2">
              <w:rPr>
                <w:cs/>
              </w:rPr>
              <w:t xml:space="preserve">จะไม่มี </w:t>
            </w:r>
            <w:r w:rsidRPr="00BE69F2">
              <w:t xml:space="preserve">Status </w:t>
            </w:r>
            <w:r w:rsidRPr="00BE69F2">
              <w:rPr>
                <w:cs/>
              </w:rPr>
              <w:t>ที่เป็น</w:t>
            </w:r>
            <w:r w:rsidRPr="00BE69F2">
              <w:t xml:space="preserve"> Appeal</w:t>
            </w:r>
          </w:p>
        </w:tc>
      </w:tr>
      <w:tr w:rsidR="00BE69F2" w:rsidRPr="00BE69F2" w14:paraId="73716643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2396E461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6EC4154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Appeal </w:t>
            </w:r>
            <w:r w:rsidRPr="00BE69F2">
              <w:rPr>
                <w:cs/>
              </w:rPr>
              <w:t xml:space="preserve">คือ คำขอสินเชื่อที่สถาบันการเงินพิจารณาแล้วปฏิเสธการให้สินเชื่อ และมีการยื่นคำขอสินเชื่อเดิมกลับเข้ามาใหม่ </w:t>
            </w:r>
            <w:r w:rsidRPr="00BE69F2">
              <w:t xml:space="preserve">(Application Id </w:t>
            </w:r>
            <w:r w:rsidRPr="00BE69F2">
              <w:rPr>
                <w:cs/>
              </w:rPr>
              <w:t xml:space="preserve">เดิม) โดยไม่ได้นำจำนวนวันมาเป็นตัวพิจารณา ซึ่งหาก สง. ไม่มี </w:t>
            </w:r>
            <w:r w:rsidRPr="00BE69F2">
              <w:t xml:space="preserve">Status </w:t>
            </w:r>
            <w:r w:rsidRPr="00BE69F2">
              <w:rPr>
                <w:cs/>
              </w:rPr>
              <w:t>นี้ ในระบบก็ไม่ต้องรายงานเข้ามา</w:t>
            </w:r>
          </w:p>
        </w:tc>
      </w:tr>
    </w:tbl>
    <w:p w14:paraId="606D02F6" w14:textId="77777777" w:rsidR="007C28CB" w:rsidRPr="00BE69F2" w:rsidRDefault="007C28CB" w:rsidP="009A6773">
      <w:pPr>
        <w:spacing w:line="240" w:lineRule="auto"/>
        <w:rPr>
          <w:cs/>
        </w:rPr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6A787DCF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17837D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6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1C3060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 สง. ไม่มีสถานะ </w:t>
            </w:r>
            <w:r w:rsidRPr="00BE69F2">
              <w:t xml:space="preserve">Appeal </w:t>
            </w:r>
            <w:r w:rsidRPr="00BE69F2">
              <w:rPr>
                <w:cs/>
              </w:rPr>
              <w:t>จะรายงานอย่างไร</w:t>
            </w:r>
          </w:p>
        </w:tc>
      </w:tr>
      <w:tr w:rsidR="00BE69F2" w:rsidRPr="00BE69F2" w14:paraId="0FB0743F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2B7F4B1D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4D71540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ให้รายงานตามสถานะจริงที่ สง. จัดเก็บ หากไม่มีสถานะ </w:t>
            </w:r>
            <w:r w:rsidRPr="00BE69F2">
              <w:t xml:space="preserve">Appeal </w:t>
            </w:r>
            <w:r w:rsidRPr="00BE69F2">
              <w:rPr>
                <w:cs/>
              </w:rPr>
              <w:t>ไม่ต้องรายงาน</w:t>
            </w:r>
          </w:p>
        </w:tc>
      </w:tr>
    </w:tbl>
    <w:p w14:paraId="7F684C1B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571EDE13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F3CA2FD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7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45B56D" w14:textId="77777777" w:rsidR="007C28CB" w:rsidRPr="00BE69F2" w:rsidRDefault="007C28CB" w:rsidP="009A6773">
            <w:pPr>
              <w:pStyle w:val="ListParagraph"/>
              <w:numPr>
                <w:ilvl w:val="0"/>
                <w:numId w:val="147"/>
              </w:numPr>
              <w:ind w:left="44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Auto </w:t>
            </w:r>
            <w:r w:rsidRPr="00BE69F2">
              <w:rPr>
                <w:cs/>
              </w:rPr>
              <w:t xml:space="preserve">ที่ได้รับอนุมัติแล้ว และลูกค้ารับขอเสนอแล้ว แต่อยู่ระหว่างรอลูกค้าใส่เลขที่บัญชี สำหรับรับเงินกู้ สง. ต้องรายงานเป็น </w:t>
            </w:r>
            <w:r w:rsidRPr="00BE69F2">
              <w:t xml:space="preserve">2000500002  Approve </w:t>
            </w:r>
            <w:r w:rsidRPr="00BE69F2">
              <w:rPr>
                <w:cs/>
              </w:rPr>
              <w:t xml:space="preserve">หรือ </w:t>
            </w:r>
            <w:r w:rsidRPr="00BE69F2">
              <w:t>2000500001 New Application</w:t>
            </w:r>
          </w:p>
          <w:p w14:paraId="714DF78D" w14:textId="77777777" w:rsidR="007C28CB" w:rsidRPr="00BE69F2" w:rsidRDefault="007C28CB" w:rsidP="009A6773">
            <w:pPr>
              <w:pStyle w:val="ListParagraph"/>
              <w:numPr>
                <w:ilvl w:val="0"/>
                <w:numId w:val="147"/>
              </w:numPr>
              <w:ind w:left="44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กรณีทำ </w:t>
            </w:r>
            <w:r w:rsidRPr="00BE69F2">
              <w:t xml:space="preserve">TDR </w:t>
            </w:r>
            <w:r w:rsidRPr="00BE69F2">
              <w:rPr>
                <w:cs/>
              </w:rPr>
              <w:t xml:space="preserve">ต้องรายงานหรือไม่ หากต้องรายงานให้รายงานเป็น </w:t>
            </w:r>
            <w:r w:rsidRPr="00BE69F2">
              <w:t>2000500001 New Application</w:t>
            </w:r>
            <w:r w:rsidRPr="00BE69F2">
              <w:rPr>
                <w:cs/>
              </w:rPr>
              <w:t xml:space="preserve"> ใช่หรือไม่</w:t>
            </w:r>
          </w:p>
        </w:tc>
      </w:tr>
      <w:tr w:rsidR="00BE69F2" w:rsidRPr="00BE69F2" w14:paraId="3C74F102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563A5080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A7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162F10ED" w14:textId="77777777" w:rsidR="007C28CB" w:rsidRPr="00BE69F2" w:rsidRDefault="007C28CB" w:rsidP="009A6773">
            <w:pPr>
              <w:pStyle w:val="ListParagraph"/>
              <w:numPr>
                <w:ilvl w:val="0"/>
                <w:numId w:val="146"/>
              </w:numPr>
              <w:ind w:left="4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ให้รายงานเป็น </w:t>
            </w:r>
            <w:r w:rsidRPr="00BE69F2">
              <w:t>2000500002 Approve</w:t>
            </w:r>
          </w:p>
          <w:p w14:paraId="26A90015" w14:textId="77777777" w:rsidR="007C28CB" w:rsidRPr="00BE69F2" w:rsidRDefault="007C28CB" w:rsidP="009A6773">
            <w:pPr>
              <w:pStyle w:val="ListParagraph"/>
              <w:numPr>
                <w:ilvl w:val="0"/>
                <w:numId w:val="146"/>
              </w:numPr>
              <w:ind w:left="4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ไม่ต้องรายงาน </w:t>
            </w:r>
            <w:r w:rsidRPr="00BE69F2">
              <w:t xml:space="preserve">TDR </w:t>
            </w:r>
            <w:r w:rsidRPr="00BE69F2">
              <w:rPr>
                <w:cs/>
              </w:rPr>
              <w:t>เพราะไม่ใช่เป็นการขอสินเชื่อ</w:t>
            </w:r>
          </w:p>
        </w:tc>
      </w:tr>
    </w:tbl>
    <w:p w14:paraId="6D4EA939" w14:textId="5C10F541" w:rsidR="00313D23" w:rsidRDefault="00313D23" w:rsidP="009A6773">
      <w:pPr>
        <w:spacing w:line="240" w:lineRule="auto"/>
        <w:rPr>
          <w:cs/>
        </w:rPr>
      </w:pPr>
    </w:p>
    <w:p w14:paraId="7DBEE531" w14:textId="77777777" w:rsidR="007C28CB" w:rsidRPr="00BE69F2" w:rsidRDefault="007C28CB" w:rsidP="009A6773">
      <w:pPr>
        <w:pStyle w:val="Heading5"/>
        <w:spacing w:line="240" w:lineRule="auto"/>
      </w:pPr>
      <w:r w:rsidRPr="00BE69F2">
        <w:t>[Group Approval Flag]</w:t>
      </w:r>
    </w:p>
    <w:tbl>
      <w:tblPr>
        <w:tblStyle w:val="PlainTable2"/>
        <w:tblW w:w="1040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9827"/>
      </w:tblGrid>
      <w:tr w:rsidR="00BE69F2" w:rsidRPr="00BE69F2" w14:paraId="47C30607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F6B81D0" w14:textId="77777777" w:rsidR="007C28CB" w:rsidRPr="00BE69F2" w:rsidRDefault="007C28CB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8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5FC98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สมมติใบคำขอของ </w:t>
            </w:r>
            <w:r w:rsidRPr="00BE69F2">
              <w:t xml:space="preserve">Corporate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1 Application </w:t>
            </w:r>
            <w:r w:rsidRPr="00BE69F2">
              <w:rPr>
                <w:cs/>
              </w:rPr>
              <w:t xml:space="preserve">มีบริษัท </w:t>
            </w:r>
            <w:r w:rsidRPr="00BE69F2">
              <w:t xml:space="preserve">A, B, C </w:t>
            </w:r>
            <w:r w:rsidRPr="00BE69F2">
              <w:rPr>
                <w:cs/>
              </w:rPr>
              <w:t xml:space="preserve">ซึ่งอยู่ในกลุ่มใหญ่เดียวกัน ดังนั้น </w:t>
            </w:r>
            <w:r w:rsidRPr="00BE69F2">
              <w:t xml:space="preserve">Group Approval Flag </w:t>
            </w:r>
            <w:r w:rsidRPr="00BE69F2">
              <w:rPr>
                <w:cs/>
              </w:rPr>
              <w:t>คือ กลุ่มบริษัทที่อยู่ในเครือข่ายเดียวกันถูกต้องหรือไม่</w:t>
            </w:r>
          </w:p>
        </w:tc>
      </w:tr>
      <w:tr w:rsidR="00BE69F2" w:rsidRPr="00BE69F2" w14:paraId="09091B11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" w:type="dxa"/>
            <w:tcBorders>
              <w:top w:val="none" w:sz="0" w:space="0" w:color="auto"/>
              <w:bottom w:val="none" w:sz="0" w:space="0" w:color="auto"/>
            </w:tcBorders>
          </w:tcPr>
          <w:p w14:paraId="1FCB0732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827" w:type="dxa"/>
            <w:tcBorders>
              <w:top w:val="none" w:sz="0" w:space="0" w:color="auto"/>
              <w:bottom w:val="none" w:sz="0" w:space="0" w:color="auto"/>
            </w:tcBorders>
          </w:tcPr>
          <w:p w14:paraId="4ADFDC0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ไม่ถูกต้อง </w:t>
            </w:r>
            <w:r w:rsidRPr="00BE69F2">
              <w:t xml:space="preserve">Group Approval </w:t>
            </w:r>
            <w:r w:rsidRPr="00BE69F2">
              <w:rPr>
                <w:cs/>
              </w:rPr>
              <w:t xml:space="preserve">จะเป็นกรณียื่นมา </w:t>
            </w:r>
            <w:r w:rsidRPr="00BE69F2">
              <w:t xml:space="preserve">3 Application </w:t>
            </w:r>
            <w:r w:rsidRPr="00BE69F2">
              <w:rPr>
                <w:cs/>
              </w:rPr>
              <w:t xml:space="preserve">แต่เกิด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วงเงิน แต่ถ้าเป็น </w:t>
            </w:r>
            <w:r w:rsidRPr="00BE69F2">
              <w:t xml:space="preserve">Corporate </w:t>
            </w:r>
            <w:r w:rsidRPr="00BE69F2">
              <w:rPr>
                <w:cs/>
              </w:rPr>
              <w:t xml:space="preserve">รายใหญ่ที่ไม่มีการยื่นขอ </w:t>
            </w:r>
            <w:r w:rsidRPr="00BE69F2">
              <w:t>Application (</w:t>
            </w:r>
            <w:r w:rsidRPr="00BE69F2">
              <w:rPr>
                <w:cs/>
              </w:rPr>
              <w:t xml:space="preserve">สง.อาจจะเป็นผู้เสนอ) ก็ไม่ต้องรายงาน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ของ </w:t>
            </w:r>
            <w:r w:rsidRPr="00BE69F2">
              <w:t>Application</w:t>
            </w:r>
          </w:p>
        </w:tc>
      </w:tr>
    </w:tbl>
    <w:p w14:paraId="57FF0E79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p w14:paraId="6337DF68" w14:textId="77777777" w:rsidR="007C28CB" w:rsidRPr="00BE69F2" w:rsidRDefault="007C28CB" w:rsidP="009A6773">
      <w:pPr>
        <w:pStyle w:val="Heading2"/>
        <w:numPr>
          <w:ilvl w:val="0"/>
          <w:numId w:val="0"/>
        </w:numPr>
        <w:spacing w:before="0" w:line="240" w:lineRule="auto"/>
      </w:pPr>
      <w:bookmarkStart w:id="137" w:name="_Toc116162465"/>
      <w:bookmarkStart w:id="138" w:name="_Toc119937679"/>
      <w:r w:rsidRPr="00BE69F2">
        <w:t>3. Collateral and Guarantor</w:t>
      </w:r>
      <w:bookmarkEnd w:id="137"/>
      <w:bookmarkEnd w:id="138"/>
    </w:p>
    <w:p w14:paraId="718285F3" w14:textId="77777777" w:rsidR="007C28CB" w:rsidRPr="00BE69F2" w:rsidRDefault="007C28CB" w:rsidP="009A6773">
      <w:pPr>
        <w:pStyle w:val="Heading3"/>
        <w:spacing w:line="240" w:lineRule="auto"/>
        <w:rPr>
          <w:cs/>
        </w:rPr>
      </w:pPr>
      <w:bookmarkStart w:id="139" w:name="_Toc116162466"/>
      <w:bookmarkStart w:id="140" w:name="_Toc119937680"/>
      <w:r w:rsidRPr="00BE69F2">
        <w:t>General Questions</w:t>
      </w:r>
      <w:bookmarkEnd w:id="139"/>
      <w:bookmarkEnd w:id="140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73B8505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59AE11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77A68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หลักประกันที่อยู่ในต่างประเทศต้องรายงานหรือไม่ </w:t>
            </w:r>
          </w:p>
        </w:tc>
      </w:tr>
      <w:tr w:rsidR="00BE69F2" w:rsidRPr="00BE69F2" w14:paraId="0A3611A1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16AE8B6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6E441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ต้องรายงานเหมือนกับหลักประกันที่อยู่ในประเทศไทย แต่อย่างไรก็ตามสำหรับหลักประกันที่อยู่ในต่างประเทศจะมีเงื่อนไขยกเว้นการรายงานในบาง </w:t>
            </w:r>
            <w:r w:rsidRPr="00BE69F2">
              <w:t xml:space="preserve">Data Element </w:t>
            </w:r>
            <w:r w:rsidRPr="00BE69F2">
              <w:rPr>
                <w:cs/>
              </w:rPr>
              <w:t xml:space="preserve">เช่น </w:t>
            </w:r>
            <w:r w:rsidRPr="00BE69F2">
              <w:t xml:space="preserve">Location, Project Name </w:t>
            </w:r>
            <w:r w:rsidRPr="00BE69F2">
              <w:rPr>
                <w:cs/>
              </w:rPr>
              <w:t xml:space="preserve">หรือ </w:t>
            </w:r>
            <w:r w:rsidRPr="00BE69F2">
              <w:t>Building Completion Year</w:t>
            </w:r>
            <w:r w:rsidRPr="00BE69F2">
              <w:rPr>
                <w:cs/>
              </w:rPr>
              <w:t xml:space="preserve"> สามารถดูรายละเอียดเพิ่มเติมได้ที่เอกสาร </w:t>
            </w:r>
            <w:r w:rsidRPr="00BE69F2">
              <w:t>Data Entity</w:t>
            </w:r>
          </w:p>
        </w:tc>
      </w:tr>
    </w:tbl>
    <w:p w14:paraId="574EF739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64D7E10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6F2638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19E40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ธุรกรรม </w:t>
            </w:r>
            <w:r w:rsidRPr="00BE69F2">
              <w:t xml:space="preserve">Reverse Repo </w:t>
            </w:r>
            <w:r w:rsidRPr="00BE69F2">
              <w:rPr>
                <w:cs/>
              </w:rPr>
              <w:t xml:space="preserve">ต้องรายงานหลักประกันใน </w:t>
            </w:r>
            <w:r w:rsidRPr="00BE69F2">
              <w:t xml:space="preserve">Data Entity Group </w:t>
            </w:r>
            <w:r w:rsidRPr="00BE69F2">
              <w:rPr>
                <w:cs/>
              </w:rPr>
              <w:t xml:space="preserve">ของกลุ่ม </w:t>
            </w:r>
            <w:r w:rsidRPr="00BE69F2">
              <w:t xml:space="preserve">Collateral and Guarantor </w:t>
            </w:r>
            <w:r w:rsidRPr="00BE69F2">
              <w:rPr>
                <w:cs/>
              </w:rPr>
              <w:t>หรือไม่</w:t>
            </w:r>
          </w:p>
        </w:tc>
      </w:tr>
      <w:tr w:rsidR="00BE69F2" w:rsidRPr="00BE69F2" w14:paraId="371F1C29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5EA1B62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12943E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ต้องรายงานข้อมูลหลักประกัน เนื่องจากพันธบัตรหรือหุ้นภายใต้ผลิตภัณฑ์ </w:t>
            </w:r>
            <w:r w:rsidRPr="00BE69F2">
              <w:t xml:space="preserve">Reverse Repo </w:t>
            </w:r>
            <w:r w:rsidRPr="00BE69F2">
              <w:rPr>
                <w:cs/>
              </w:rPr>
              <w:t xml:space="preserve">ถือเป็นหลักประกัน โดยรายงานข้อมูลรายละเอียดของหลักประกันที่ </w:t>
            </w:r>
            <w:r w:rsidRPr="00BE69F2">
              <w:t>Data Entity 3</w:t>
            </w:r>
            <w:r w:rsidRPr="00BE69F2">
              <w:rPr>
                <w:cs/>
              </w:rPr>
              <w:t>.</w:t>
            </w:r>
            <w:r w:rsidRPr="00BE69F2">
              <w:t>1 Collateral</w:t>
            </w:r>
            <w:r w:rsidRPr="00BE69F2">
              <w:rPr>
                <w:cs/>
              </w:rPr>
              <w:t xml:space="preserve"> รวมถึงรายงานข้อมูลใน </w:t>
            </w:r>
            <w:r w:rsidRPr="00BE69F2">
              <w:t>Data Entity 3</w:t>
            </w:r>
            <w:r w:rsidRPr="00BE69F2">
              <w:rPr>
                <w:cs/>
              </w:rPr>
              <w:t>.</w:t>
            </w:r>
            <w:r w:rsidRPr="00BE69F2">
              <w:t xml:space="preserve">2 Collateral x Id </w:t>
            </w:r>
            <w:r w:rsidRPr="00BE69F2">
              <w:rPr>
                <w:cs/>
              </w:rPr>
              <w:t>ให้สอดคล้องกันด้วย เช่น หากเป็นพันธบัตรให้รายงาน</w:t>
            </w:r>
            <w:r w:rsidRPr="00BE69F2">
              <w:t xml:space="preserve"> Collateral Reference Type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2001000006 ISIN CODE </w:t>
            </w:r>
            <w:r w:rsidRPr="00BE69F2">
              <w:rPr>
                <w:cs/>
              </w:rPr>
              <w:t xml:space="preserve">หรือ </w:t>
            </w:r>
            <w:r w:rsidRPr="00BE69F2">
              <w:t>2001000007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THAIBMA CODE </w:t>
            </w:r>
            <w:r w:rsidRPr="00BE69F2">
              <w:rPr>
                <w:cs/>
              </w:rPr>
              <w:t>หากเป็นหุ้น ให้รายงาน</w:t>
            </w:r>
            <w:r w:rsidRPr="00BE69F2">
              <w:t xml:space="preserve"> Collateral Reference Type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2001000008 SET code </w:t>
            </w:r>
          </w:p>
        </w:tc>
      </w:tr>
    </w:tbl>
    <w:p w14:paraId="3F88148E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DF03541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89663F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2476D9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สิทธิการเช่า ให้รายงานสิทธิการเช่าประเภทไหนบ้าง ถ้าให้รายงานสิทธิการเช่านอกเหนือจากสิทธิการเช่าที่ดินด้วย จะให้รายงานที่ </w:t>
            </w:r>
            <w:r w:rsidRPr="00BE69F2">
              <w:t xml:space="preserve">Data Entity </w:t>
            </w:r>
            <w:r w:rsidRPr="00BE69F2">
              <w:rPr>
                <w:cs/>
              </w:rPr>
              <w:t>ไหนบ้าง</w:t>
            </w:r>
          </w:p>
        </w:tc>
      </w:tr>
      <w:tr w:rsidR="00BE69F2" w:rsidRPr="00BE69F2" w14:paraId="45318155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337D0F5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F5838B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สิทธิการเช่าที่ให้รายงานจะหมายความถึง สิทธิการเช่าอาคารและ/หรือที่ดิน ไม่ใช่เพียงแค่ที่ดินอย่างเดียว</w:t>
            </w:r>
          </w:p>
          <w:p w14:paraId="3685C70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สำหรับ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ที่ต้องรายงานของส่วนที่เป็นสิทธิการเช่าอาคาร ขั้นต่ำให้รายงาน </w:t>
            </w:r>
            <w:r w:rsidRPr="00BE69F2">
              <w:t xml:space="preserve">3.1 Collateral 3.6 Collateral </w:t>
            </w:r>
            <w:r w:rsidRPr="00151938">
              <w:rPr>
                <w:spacing w:val="-6"/>
              </w:rPr>
              <w:t xml:space="preserve">Valuation Group 3.7 Valuation 3.9 Pledge Valuation Group </w:t>
            </w:r>
            <w:r w:rsidRPr="00151938">
              <w:rPr>
                <w:spacing w:val="-6"/>
                <w:cs/>
              </w:rPr>
              <w:t xml:space="preserve">และรายงานข้อมูลอื่นๆ ใน </w:t>
            </w:r>
            <w:r w:rsidRPr="00151938">
              <w:rPr>
                <w:spacing w:val="-6"/>
              </w:rPr>
              <w:t xml:space="preserve">Data Entity </w:t>
            </w:r>
            <w:r w:rsidRPr="00151938">
              <w:rPr>
                <w:spacing w:val="-6"/>
                <w:cs/>
              </w:rPr>
              <w:t xml:space="preserve">หมวด </w:t>
            </w:r>
            <w:r w:rsidRPr="00151938">
              <w:rPr>
                <w:spacing w:val="-6"/>
              </w:rPr>
              <w:t xml:space="preserve">3 </w:t>
            </w:r>
            <w:r w:rsidRPr="00151938">
              <w:rPr>
                <w:spacing w:val="-6"/>
                <w:cs/>
              </w:rPr>
              <w:t>ตามที่ สง. เก็บจริง</w:t>
            </w:r>
          </w:p>
        </w:tc>
      </w:tr>
    </w:tbl>
    <w:p w14:paraId="173B6449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5FDB46D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830628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900AD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เงินฝากประจำเพื่อค้ำประกันวงเงินเพื่อออกหนังสือค้ำประกัน จะต้องรายงานใน </w:t>
            </w:r>
            <w:r w:rsidRPr="00BE69F2">
              <w:t>Data Entity 3.1 Collateral</w:t>
            </w:r>
            <w:r w:rsidRPr="00BE69F2">
              <w:rPr>
                <w:cs/>
              </w:rPr>
              <w:t xml:space="preserve"> /</w:t>
            </w:r>
            <w:r w:rsidRPr="00BE69F2">
              <w:t xml:space="preserve"> 3.6 Collateral Valuation Group </w:t>
            </w:r>
            <w:r w:rsidRPr="00BE69F2">
              <w:rPr>
                <w:cs/>
              </w:rPr>
              <w:t xml:space="preserve">/ </w:t>
            </w:r>
            <w:r w:rsidRPr="00BE69F2">
              <w:t xml:space="preserve">3.7 Valuation </w:t>
            </w:r>
            <w:r w:rsidRPr="00BE69F2">
              <w:rPr>
                <w:cs/>
              </w:rPr>
              <w:t>และ</w:t>
            </w:r>
            <w:r w:rsidRPr="00BE69F2">
              <w:t xml:space="preserve"> 3.9 Pledge Valuation Group</w:t>
            </w:r>
            <w:r w:rsidRPr="00BE69F2">
              <w:rPr>
                <w:cs/>
              </w:rPr>
              <w:t xml:space="preserve"> รวมถึง</w:t>
            </w:r>
            <w:r w:rsidRPr="00BE69F2">
              <w:t xml:space="preserve"> Data</w:t>
            </w:r>
            <w:r w:rsidRPr="00BE69F2">
              <w:rPr>
                <w:cs/>
              </w:rPr>
              <w:t xml:space="preserve"> </w:t>
            </w:r>
            <w:r w:rsidRPr="00BE69F2">
              <w:t>Entity 5.3 Credit Line Protection</w:t>
            </w:r>
            <w:r w:rsidRPr="00BE69F2">
              <w:rPr>
                <w:cs/>
              </w:rPr>
              <w:t xml:space="preserve"> และ </w:t>
            </w:r>
            <w:r w:rsidRPr="00BE69F2">
              <w:t>5.4</w:t>
            </w:r>
            <w:r w:rsidRPr="00BE69F2">
              <w:rPr>
                <w:cs/>
              </w:rPr>
              <w:t xml:space="preserve"> </w:t>
            </w:r>
            <w:r w:rsidRPr="00BE69F2">
              <w:t>Collateral Pledge</w:t>
            </w:r>
            <w:r w:rsidRPr="00BE69F2">
              <w:rPr>
                <w:cs/>
              </w:rPr>
              <w:t xml:space="preserve"> หากเป็นรายการธุรกรรมครั้งแรกหรือมีการเปลี่ยนแปลง ใช่หรือไม่</w:t>
            </w:r>
          </w:p>
        </w:tc>
      </w:tr>
      <w:tr w:rsidR="00BE69F2" w:rsidRPr="00BE69F2" w14:paraId="07E94D58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0FF81E7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5275FA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ใช่ ต้องรายงาน </w:t>
            </w:r>
            <w:r w:rsidRPr="00BE69F2">
              <w:t xml:space="preserve">Data Entity 3.1 Collateral 3.6 Collateral Valuation Group 3.7 Valuation </w:t>
            </w:r>
            <w:r w:rsidRPr="00BE69F2">
              <w:rPr>
                <w:cs/>
              </w:rPr>
              <w:t>และ</w:t>
            </w:r>
            <w:r w:rsidRPr="00BE69F2">
              <w:t xml:space="preserve"> 3.9 Pledge Valuation Group</w:t>
            </w:r>
            <w:r w:rsidRPr="00BE69F2">
              <w:rPr>
                <w:cs/>
              </w:rPr>
              <w:t xml:space="preserve"> รวมถึง</w:t>
            </w:r>
            <w:r w:rsidRPr="00BE69F2">
              <w:t xml:space="preserve"> Data</w:t>
            </w:r>
            <w:r w:rsidRPr="00BE69F2">
              <w:rPr>
                <w:cs/>
              </w:rPr>
              <w:t xml:space="preserve"> </w:t>
            </w:r>
            <w:r w:rsidRPr="00BE69F2">
              <w:t>Entity 5.3 Credit Line Protection</w:t>
            </w:r>
            <w:r w:rsidRPr="00BE69F2">
              <w:rPr>
                <w:cs/>
              </w:rPr>
              <w:t xml:space="preserve"> และ </w:t>
            </w:r>
            <w:r w:rsidRPr="00BE69F2">
              <w:t>5.4</w:t>
            </w:r>
            <w:r w:rsidRPr="00BE69F2">
              <w:rPr>
                <w:cs/>
              </w:rPr>
              <w:t xml:space="preserve"> </w:t>
            </w:r>
            <w:r w:rsidRPr="00BE69F2">
              <w:t>Collateral Pledge</w:t>
            </w:r>
            <w:r w:rsidRPr="00BE69F2">
              <w:rPr>
                <w:cs/>
              </w:rPr>
              <w:t xml:space="preserve"> และในข้อมูลวงเงินจะต้องรายงาน </w:t>
            </w:r>
            <w:r w:rsidRPr="00BE69F2">
              <w:t>5.1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และ </w:t>
            </w:r>
            <w:r w:rsidRPr="00BE69F2">
              <w:t>5.2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Credit Line Loan Type </w:t>
            </w:r>
            <w:r w:rsidRPr="00BE69F2">
              <w:rPr>
                <w:cs/>
              </w:rPr>
              <w:t>ด้วย</w:t>
            </w:r>
          </w:p>
          <w:p w14:paraId="728C356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ให้รายงานเมื่อทำธุรกรรมครั้งแรก และเมื่อมีการเปลี่ยนแปลงโดยการรายงานขึ้นอยู่กับการส่งข้อมูลแบบ </w:t>
            </w:r>
            <w:r w:rsidRPr="00BE69F2">
              <w:t xml:space="preserve">Change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Chunk </w:t>
            </w:r>
            <w:r w:rsidRPr="00BE69F2">
              <w:rPr>
                <w:cs/>
              </w:rPr>
              <w:t xml:space="preserve">และประเภทของ </w:t>
            </w:r>
            <w:r w:rsidRPr="00BE69F2">
              <w:t xml:space="preserve">Submission Type </w:t>
            </w:r>
            <w:r w:rsidRPr="00BE69F2">
              <w:rPr>
                <w:cs/>
              </w:rPr>
              <w:t xml:space="preserve">ในแต่ละ </w:t>
            </w:r>
            <w:r w:rsidRPr="00BE69F2">
              <w:t xml:space="preserve">Data Entity </w:t>
            </w:r>
            <w:r w:rsidRPr="00BE69F2">
              <w:rPr>
                <w:cs/>
              </w:rPr>
              <w:t>ด้วย</w:t>
            </w:r>
          </w:p>
        </w:tc>
      </w:tr>
    </w:tbl>
    <w:p w14:paraId="1C48E0F1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FAB65FF" w14:textId="77777777" w:rsidTr="001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EA4B54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589DD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หากมีการไถ่ถอนรายงาน </w:t>
            </w:r>
            <w:r w:rsidRPr="00BE69F2">
              <w:t>Data Entity 3.1 Collateral</w:t>
            </w:r>
            <w:r w:rsidRPr="00BE69F2">
              <w:rPr>
                <w:cs/>
              </w:rPr>
              <w:t xml:space="preserve"> เท่านั้นใช่หรือไม่</w:t>
            </w:r>
          </w:p>
        </w:tc>
      </w:tr>
      <w:tr w:rsidR="00BE69F2" w:rsidRPr="00BE69F2" w14:paraId="594573FD" w14:textId="77777777" w:rsidTr="001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D749FE9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E2770EE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ขึ้นอยู่กับรูปแบบการส่งข้อมูลว่าส่งแบบ </w:t>
            </w:r>
            <w:r w:rsidRPr="00BE69F2">
              <w:t xml:space="preserve">Change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Chunk </w:t>
            </w:r>
          </w:p>
          <w:p w14:paraId="5A2438A5" w14:textId="77777777" w:rsidR="007C28CB" w:rsidRPr="00BE69F2" w:rsidRDefault="007C28CB" w:rsidP="009A6773">
            <w:pPr>
              <w:pStyle w:val="ListParagraph"/>
              <w:numPr>
                <w:ilvl w:val="0"/>
                <w:numId w:val="19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หากส่งแบบ </w:t>
            </w:r>
            <w:r w:rsidRPr="00BE69F2">
              <w:t xml:space="preserve">Change </w:t>
            </w:r>
            <w:r w:rsidRPr="00BE69F2">
              <w:rPr>
                <w:cs/>
              </w:rPr>
              <w:t xml:space="preserve">จะรายงาน </w:t>
            </w:r>
            <w:r w:rsidRPr="00BE69F2">
              <w:t xml:space="preserve">3.1 Collateral </w:t>
            </w:r>
            <w:r w:rsidRPr="00BE69F2">
              <w:rPr>
                <w:cs/>
              </w:rPr>
              <w:t xml:space="preserve">เมื่อมีการไถ่ถอนและ </w:t>
            </w:r>
            <w:r w:rsidRPr="00BE69F2">
              <w:t xml:space="preserve">Data Entity </w:t>
            </w:r>
            <w:r w:rsidRPr="00BE69F2">
              <w:rPr>
                <w:cs/>
              </w:rPr>
              <w:t>อื่น ๆ หากมีการเปลี่ยนแปลง ต้องส่งข้อมูลอื่น ๆ เข้ามาด้วย</w:t>
            </w:r>
          </w:p>
          <w:p w14:paraId="3A9DF825" w14:textId="77777777" w:rsidR="007C28CB" w:rsidRPr="00BE69F2" w:rsidRDefault="007C28CB" w:rsidP="009A6773">
            <w:pPr>
              <w:pStyle w:val="ListParagraph"/>
              <w:numPr>
                <w:ilvl w:val="0"/>
                <w:numId w:val="19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หากส่งแบบ </w:t>
            </w:r>
            <w:r w:rsidRPr="00BE69F2">
              <w:t xml:space="preserve">Chunk </w:t>
            </w:r>
            <w:r w:rsidRPr="00BE69F2">
              <w:rPr>
                <w:cs/>
              </w:rPr>
              <w:t xml:space="preserve">จะต้องส่ง </w:t>
            </w:r>
            <w:r w:rsidRPr="00BE69F2">
              <w:t xml:space="preserve">3.1 Collateral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อื่น ๆ ที่เกี่ยวข้องทั้งหมดมาพร้อมกันตอนไถ่ถอน แม้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อื่น ๆ จะไม่มีการเปลี่ยนแปลง </w:t>
            </w:r>
          </w:p>
        </w:tc>
      </w:tr>
    </w:tbl>
    <w:p w14:paraId="587F94DD" w14:textId="68F26E83" w:rsidR="00DE36EB" w:rsidRDefault="00DE36EB" w:rsidP="009A6773">
      <w:pPr>
        <w:spacing w:line="240" w:lineRule="auto"/>
        <w:rPr>
          <w:cs/>
        </w:rPr>
      </w:pPr>
    </w:p>
    <w:p w14:paraId="3786928C" w14:textId="77777777" w:rsidR="00DE36EB" w:rsidRDefault="00DE36EB" w:rsidP="009A6773">
      <w:pPr>
        <w:spacing w:line="240" w:lineRule="auto"/>
        <w:rPr>
          <w:cs/>
        </w:rPr>
      </w:pPr>
      <w:r>
        <w:rPr>
          <w:cs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D7BFFC7" w14:textId="77777777" w:rsidTr="00C34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7EC7F7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CA14DC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u w:val="single"/>
                <w:cs/>
              </w:rPr>
              <w:t>ตัวอย่าง</w:t>
            </w:r>
            <w:r w:rsidRPr="00BE69F2">
              <w:rPr>
                <w:cs/>
              </w:rPr>
              <w:t xml:space="preserve"> เงินฝากประจำ เลขที่ </w:t>
            </w:r>
            <w:r w:rsidRPr="00BE69F2">
              <w:t>326888</w:t>
            </w:r>
            <w:r w:rsidRPr="00BE69F2">
              <w:rPr>
                <w:cs/>
              </w:rPr>
              <w:t xml:space="preserve"> มีอายุ </w:t>
            </w:r>
            <w:r w:rsidRPr="00BE69F2">
              <w:t>1</w:t>
            </w:r>
            <w:r w:rsidRPr="00BE69F2">
              <w:rPr>
                <w:cs/>
              </w:rPr>
              <w:t xml:space="preserve"> ปี (</w:t>
            </w:r>
            <w:r w:rsidRPr="00BE69F2">
              <w:t>1</w:t>
            </w:r>
            <w:r w:rsidRPr="00BE69F2">
              <w:rPr>
                <w:cs/>
              </w:rPr>
              <w:t xml:space="preserve"> ม.ค. </w:t>
            </w:r>
            <w:r w:rsidRPr="00BE69F2">
              <w:t>2565 – 31</w:t>
            </w:r>
            <w:r w:rsidRPr="00BE69F2">
              <w:rPr>
                <w:cs/>
              </w:rPr>
              <w:t xml:space="preserve"> ธ.ค. </w:t>
            </w:r>
            <w:r w:rsidRPr="00BE69F2">
              <w:t xml:space="preserve">2565) </w:t>
            </w:r>
            <w:r w:rsidRPr="00BE69F2">
              <w:rPr>
                <w:cs/>
              </w:rPr>
              <w:t xml:space="preserve">ค้ำหนังสือค้ำประกัน </w:t>
            </w:r>
            <w:r w:rsidRPr="00BE69F2">
              <w:t>3</w:t>
            </w:r>
            <w:r w:rsidRPr="00BE69F2">
              <w:rPr>
                <w:cs/>
              </w:rPr>
              <w:t xml:space="preserve"> ฉบับ (</w:t>
            </w:r>
            <w:r w:rsidRPr="00BE69F2">
              <w:t>GT425001/22, GT425002/22</w:t>
            </w:r>
            <w:r w:rsidRPr="00BE69F2">
              <w:rPr>
                <w:cs/>
              </w:rPr>
              <w:t xml:space="preserve"> และ </w:t>
            </w:r>
            <w:r w:rsidRPr="00BE69F2">
              <w:t xml:space="preserve">GT425005/22) </w:t>
            </w:r>
            <w:r w:rsidRPr="00BE69F2">
              <w:rPr>
                <w:cs/>
              </w:rPr>
              <w:t xml:space="preserve">การรายงานจะต้อง ดังนี้ใช่หรือไม่ </w:t>
            </w:r>
          </w:p>
          <w:p w14:paraId="4E8F3CB9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ณ </w:t>
            </w:r>
            <w:r w:rsidRPr="00BE69F2">
              <w:t>1</w:t>
            </w:r>
            <w:r w:rsidRPr="00BE69F2">
              <w:rPr>
                <w:cs/>
              </w:rPr>
              <w:t xml:space="preserve"> ม.ค. </w:t>
            </w:r>
            <w:r w:rsidRPr="00BE69F2">
              <w:t>2565</w:t>
            </w:r>
            <w:r w:rsidRPr="00BE69F2">
              <w:rPr>
                <w:cs/>
              </w:rPr>
              <w:t xml:space="preserve"> รายงาน ใน </w:t>
            </w:r>
            <w:r w:rsidRPr="00BE69F2">
              <w:t>Data Entity 3.1 Collateral, 3.6 Collateral Valuation Group, 3.7</w:t>
            </w:r>
            <w:r w:rsidRPr="00BE69F2">
              <w:rPr>
                <w:cs/>
              </w:rPr>
              <w:t xml:space="preserve"> </w:t>
            </w:r>
            <w:r w:rsidRPr="00BE69F2">
              <w:t>Valuation</w:t>
            </w:r>
            <w:r w:rsidRPr="00BE69F2">
              <w:rPr>
                <w:cs/>
              </w:rPr>
              <w:t xml:space="preserve"> และ </w:t>
            </w:r>
            <w:r w:rsidRPr="00BE69F2">
              <w:t>3.9 Pledge Valuation Group</w:t>
            </w:r>
          </w:p>
          <w:p w14:paraId="68196843" w14:textId="77777777" w:rsidR="007C28CB" w:rsidRPr="00BE69F2" w:rsidRDefault="007C28CB" w:rsidP="009A6773">
            <w:pPr>
              <w:pStyle w:val="ListParagraph"/>
              <w:numPr>
                <w:ilvl w:val="0"/>
                <w:numId w:val="16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326888-GT425001/22 Collateral Status = 2001100001</w:t>
            </w:r>
            <w:r w:rsidRPr="00BE69F2">
              <w:rPr>
                <w:cs/>
              </w:rPr>
              <w:t xml:space="preserve"> ปกติ</w:t>
            </w:r>
          </w:p>
          <w:p w14:paraId="31C1B120" w14:textId="77777777" w:rsidR="007C28CB" w:rsidRPr="00BE69F2" w:rsidRDefault="007C28CB" w:rsidP="009A6773">
            <w:pPr>
              <w:pStyle w:val="ListParagraph"/>
              <w:numPr>
                <w:ilvl w:val="0"/>
                <w:numId w:val="16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326888-GT425002/22 Collateral Status = 2001100001</w:t>
            </w:r>
            <w:r w:rsidRPr="00BE69F2">
              <w:rPr>
                <w:cs/>
              </w:rPr>
              <w:t xml:space="preserve"> ปกติ</w:t>
            </w:r>
          </w:p>
          <w:p w14:paraId="6EB4E9D8" w14:textId="77777777" w:rsidR="007C28CB" w:rsidRPr="00BE69F2" w:rsidRDefault="007C28CB" w:rsidP="009A6773">
            <w:pPr>
              <w:pStyle w:val="ListParagraph"/>
              <w:numPr>
                <w:ilvl w:val="0"/>
                <w:numId w:val="16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326888-GT425005/22 Collateral Status = 2001100001 </w:t>
            </w:r>
            <w:r w:rsidRPr="00BE69F2">
              <w:rPr>
                <w:cs/>
              </w:rPr>
              <w:t>ปกติ</w:t>
            </w:r>
          </w:p>
        </w:tc>
      </w:tr>
      <w:tr w:rsidR="00BE69F2" w:rsidRPr="00BE69F2" w14:paraId="039183B1" w14:textId="77777777" w:rsidTr="00C34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91035F6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DF2C87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3.1 Collateral</w:t>
            </w:r>
            <w:r w:rsidRPr="00BE69F2">
              <w:rPr>
                <w:cs/>
              </w:rPr>
              <w:t xml:space="preserve"> สามารถรายงานเป็น </w:t>
            </w:r>
            <w:r w:rsidRPr="00BE69F2">
              <w:t>3</w:t>
            </w:r>
            <w:r w:rsidRPr="00BE69F2">
              <w:rPr>
                <w:cs/>
              </w:rPr>
              <w:t xml:space="preserve"> บรรทัดได้ หากระบบมีการจัดเก็บข้อมูลแยกเป็นแต่ละ </w:t>
            </w:r>
            <w:r w:rsidRPr="00BE69F2">
              <w:t>Collateral Id</w:t>
            </w:r>
          </w:p>
          <w:p w14:paraId="7601CD4E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E2E132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  <w:cs/>
              </w:rPr>
            </w:pPr>
            <w:r w:rsidRPr="00BE69F2">
              <w:t>3.6 Collateral Valuation Group</w:t>
            </w:r>
            <w:r w:rsidRPr="00BE69F2">
              <w:rPr>
                <w:cs/>
              </w:rPr>
              <w:t xml:space="preserve"> (กรณีประเมินร่วม)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BE69F2" w:rsidRPr="00BE69F2" w14:paraId="78242EAA" w14:textId="77777777">
              <w:tc>
                <w:tcPr>
                  <w:tcW w:w="4706" w:type="dxa"/>
                </w:tcPr>
                <w:p w14:paraId="08A0EB7A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  <w:tc>
                <w:tcPr>
                  <w:tcW w:w="4707" w:type="dxa"/>
                </w:tcPr>
                <w:p w14:paraId="20765EEB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</w:tr>
            <w:tr w:rsidR="00BE69F2" w:rsidRPr="00BE69F2" w14:paraId="0B8AC88B" w14:textId="77777777">
              <w:tc>
                <w:tcPr>
                  <w:tcW w:w="4706" w:type="dxa"/>
                </w:tcPr>
                <w:p w14:paraId="1F1F3309" w14:textId="77777777" w:rsidR="007C28CB" w:rsidRPr="00BE69F2" w:rsidRDefault="007C28CB" w:rsidP="009A6773">
                  <w:pPr>
                    <w:jc w:val="center"/>
                    <w:rPr>
                      <w:u w:val="single"/>
                    </w:rPr>
                  </w:pPr>
                  <w:r w:rsidRPr="00BE69F2">
                    <w:t>326888-GT425001/22</w:t>
                  </w:r>
                </w:p>
              </w:tc>
              <w:tc>
                <w:tcPr>
                  <w:tcW w:w="4707" w:type="dxa"/>
                </w:tcPr>
                <w:p w14:paraId="0AF59CBD" w14:textId="77777777" w:rsidR="007C28CB" w:rsidRPr="00BE69F2" w:rsidRDefault="007C28CB" w:rsidP="009A6773">
                  <w:pPr>
                    <w:jc w:val="center"/>
                  </w:pPr>
                  <w:r w:rsidRPr="00BE69F2">
                    <w:t>VG001</w:t>
                  </w:r>
                </w:p>
              </w:tc>
            </w:tr>
            <w:tr w:rsidR="00BE69F2" w:rsidRPr="00BE69F2" w14:paraId="3C08BAE9" w14:textId="77777777">
              <w:tc>
                <w:tcPr>
                  <w:tcW w:w="4706" w:type="dxa"/>
                </w:tcPr>
                <w:p w14:paraId="663C33B7" w14:textId="77777777" w:rsidR="007C28CB" w:rsidRPr="00BE69F2" w:rsidRDefault="007C28CB" w:rsidP="009A6773">
                  <w:pPr>
                    <w:jc w:val="center"/>
                    <w:rPr>
                      <w:u w:val="single"/>
                    </w:rPr>
                  </w:pPr>
                  <w:r w:rsidRPr="00BE69F2">
                    <w:t>326888-GT425002/22</w:t>
                  </w:r>
                </w:p>
              </w:tc>
              <w:tc>
                <w:tcPr>
                  <w:tcW w:w="4707" w:type="dxa"/>
                </w:tcPr>
                <w:p w14:paraId="2E98EEAA" w14:textId="77777777" w:rsidR="007C28CB" w:rsidRPr="00BE69F2" w:rsidRDefault="007C28CB" w:rsidP="009A6773">
                  <w:pPr>
                    <w:jc w:val="center"/>
                    <w:rPr>
                      <w:u w:val="single"/>
                    </w:rPr>
                  </w:pPr>
                  <w:r w:rsidRPr="00BE69F2">
                    <w:t>VG001</w:t>
                  </w:r>
                </w:p>
              </w:tc>
            </w:tr>
            <w:tr w:rsidR="00BE69F2" w:rsidRPr="00BE69F2" w14:paraId="2E864BD9" w14:textId="77777777">
              <w:tc>
                <w:tcPr>
                  <w:tcW w:w="4706" w:type="dxa"/>
                </w:tcPr>
                <w:p w14:paraId="35F75D9A" w14:textId="77777777" w:rsidR="007C28CB" w:rsidRPr="00BE69F2" w:rsidRDefault="007C28CB" w:rsidP="009A6773">
                  <w:pPr>
                    <w:jc w:val="center"/>
                    <w:rPr>
                      <w:u w:val="single"/>
                    </w:rPr>
                  </w:pPr>
                  <w:r w:rsidRPr="00BE69F2">
                    <w:t>326888-GT425005/22</w:t>
                  </w:r>
                </w:p>
              </w:tc>
              <w:tc>
                <w:tcPr>
                  <w:tcW w:w="4707" w:type="dxa"/>
                </w:tcPr>
                <w:p w14:paraId="6DCEB86E" w14:textId="77777777" w:rsidR="007C28CB" w:rsidRPr="00BE69F2" w:rsidRDefault="007C28CB" w:rsidP="009A6773">
                  <w:pPr>
                    <w:jc w:val="center"/>
                    <w:rPr>
                      <w:u w:val="single"/>
                    </w:rPr>
                  </w:pPr>
                  <w:r w:rsidRPr="00BE69F2">
                    <w:t>VG001</w:t>
                  </w:r>
                </w:p>
              </w:tc>
            </w:tr>
          </w:tbl>
          <w:p w14:paraId="71188F4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563DB9F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3.7 Valuation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BE69F2" w:rsidRPr="00BE69F2" w14:paraId="6C48890D" w14:textId="77777777">
              <w:tc>
                <w:tcPr>
                  <w:tcW w:w="4706" w:type="dxa"/>
                </w:tcPr>
                <w:p w14:paraId="1914EA11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  <w:tc>
                <w:tcPr>
                  <w:tcW w:w="4707" w:type="dxa"/>
                </w:tcPr>
                <w:p w14:paraId="526448C5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BE69F2">
                    <w:rPr>
                      <w:b/>
                      <w:bCs/>
                    </w:rPr>
                    <w:t>Valuation Price in Baht</w:t>
                  </w:r>
                </w:p>
              </w:tc>
            </w:tr>
            <w:tr w:rsidR="00BE69F2" w:rsidRPr="00BE69F2" w14:paraId="60A80517" w14:textId="77777777">
              <w:tc>
                <w:tcPr>
                  <w:tcW w:w="4706" w:type="dxa"/>
                </w:tcPr>
                <w:p w14:paraId="35BEAF9C" w14:textId="77777777" w:rsidR="007C28CB" w:rsidRPr="00BE69F2" w:rsidRDefault="007C28CB" w:rsidP="009A6773">
                  <w:pPr>
                    <w:jc w:val="center"/>
                    <w:rPr>
                      <w:u w:val="single"/>
                    </w:rPr>
                  </w:pPr>
                  <w:r w:rsidRPr="00BE69F2">
                    <w:t>VG001</w:t>
                  </w:r>
                </w:p>
              </w:tc>
              <w:tc>
                <w:tcPr>
                  <w:tcW w:w="4707" w:type="dxa"/>
                </w:tcPr>
                <w:p w14:paraId="6F63BF1F" w14:textId="77777777" w:rsidR="007C28CB" w:rsidRPr="00BE69F2" w:rsidRDefault="007C28CB" w:rsidP="009A6773">
                  <w:pPr>
                    <w:jc w:val="center"/>
                    <w:rPr>
                      <w:u w:val="single"/>
                    </w:rPr>
                  </w:pPr>
                  <w:r w:rsidRPr="00BE69F2">
                    <w:rPr>
                      <w:cs/>
                    </w:rPr>
                    <w:t xml:space="preserve">ตามจำนวนเงินฝาก สมมติเป็น </w:t>
                  </w:r>
                  <w:r w:rsidRPr="00BE69F2">
                    <w:t>10,000</w:t>
                  </w:r>
                  <w:r w:rsidRPr="00BE69F2">
                    <w:rPr>
                      <w:cs/>
                    </w:rPr>
                    <w:t xml:space="preserve"> บาท</w:t>
                  </w:r>
                </w:p>
              </w:tc>
            </w:tr>
          </w:tbl>
          <w:p w14:paraId="28D834E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09712FF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3.9 Pledge Valuation Group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BE69F2" w:rsidRPr="00BE69F2" w14:paraId="0A4D1B20" w14:textId="77777777">
              <w:tc>
                <w:tcPr>
                  <w:tcW w:w="4706" w:type="dxa"/>
                </w:tcPr>
                <w:p w14:paraId="564A1895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BE69F2">
                    <w:rPr>
                      <w:b/>
                      <w:bCs/>
                    </w:rPr>
                    <w:t>Pledge Valuation Id</w:t>
                  </w:r>
                </w:p>
              </w:tc>
              <w:tc>
                <w:tcPr>
                  <w:tcW w:w="4707" w:type="dxa"/>
                </w:tcPr>
                <w:p w14:paraId="739DDDA6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</w:tr>
            <w:tr w:rsidR="00BE69F2" w:rsidRPr="00BE69F2" w14:paraId="154CDE1A" w14:textId="77777777">
              <w:tc>
                <w:tcPr>
                  <w:tcW w:w="4706" w:type="dxa"/>
                </w:tcPr>
                <w:p w14:paraId="4B164ACE" w14:textId="77777777" w:rsidR="007C28CB" w:rsidRPr="00BE69F2" w:rsidRDefault="007C28CB" w:rsidP="009A6773">
                  <w:pPr>
                    <w:jc w:val="center"/>
                    <w:rPr>
                      <w:u w:val="single"/>
                    </w:rPr>
                  </w:pPr>
                  <w:r w:rsidRPr="00BE69F2">
                    <w:t>PV001</w:t>
                  </w:r>
                </w:p>
              </w:tc>
              <w:tc>
                <w:tcPr>
                  <w:tcW w:w="4707" w:type="dxa"/>
                </w:tcPr>
                <w:p w14:paraId="314092CF" w14:textId="77777777" w:rsidR="007C28CB" w:rsidRPr="00BE69F2" w:rsidRDefault="007C28CB" w:rsidP="009A6773">
                  <w:pPr>
                    <w:jc w:val="center"/>
                    <w:rPr>
                      <w:u w:val="single"/>
                    </w:rPr>
                  </w:pPr>
                  <w:r w:rsidRPr="00BE69F2">
                    <w:t>VG001</w:t>
                  </w:r>
                </w:p>
              </w:tc>
            </w:tr>
          </w:tbl>
          <w:p w14:paraId="40F1493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</w:tbl>
    <w:p w14:paraId="0075DB32" w14:textId="77777777" w:rsidR="007C28CB" w:rsidRPr="00BE69F2" w:rsidRDefault="007C28CB" w:rsidP="009A6773">
      <w:pPr>
        <w:spacing w:line="240" w:lineRule="auto"/>
        <w:rPr>
          <w:highlight w:val="lightGray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59DFE80" w14:textId="77777777" w:rsidTr="00C34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66C1FD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52CE2E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ลูกค้ามีหลักประกันดังตัวอย่าง ต้องรายงานอย่างไร เช่น </w:t>
            </w:r>
          </w:p>
          <w:p w14:paraId="160A5F23" w14:textId="77777777" w:rsidR="007C28CB" w:rsidRPr="00BE69F2" w:rsidRDefault="007C28CB" w:rsidP="009A6773">
            <w:pPr>
              <w:pStyle w:val="ListParagraph"/>
              <w:numPr>
                <w:ilvl w:val="0"/>
                <w:numId w:val="167"/>
              </w:numPr>
              <w:ind w:left="175" w:hanging="17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ที่ดิน ส่งรายงานเพิ่มเติมเฉพาะ </w:t>
            </w:r>
            <w:r w:rsidRPr="00BE69F2">
              <w:t xml:space="preserve">Data Entity 3.3 Land </w:t>
            </w:r>
          </w:p>
          <w:p w14:paraId="26F08EAB" w14:textId="77777777" w:rsidR="007C28CB" w:rsidRPr="00BE69F2" w:rsidRDefault="007C28CB" w:rsidP="009A6773">
            <w:pPr>
              <w:pStyle w:val="ListParagraph"/>
              <w:numPr>
                <w:ilvl w:val="0"/>
                <w:numId w:val="167"/>
              </w:numPr>
              <w:ind w:left="175" w:hanging="17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สิ่งปลูกสร้าง หรือ ห้องคอนโด ส่งรายงานเพิ่มเติมเฉพาะ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3.4 Building </w:t>
            </w:r>
          </w:p>
        </w:tc>
      </w:tr>
      <w:tr w:rsidR="00BE69F2" w:rsidRPr="00BE69F2" w14:paraId="624F3C1A" w14:textId="77777777" w:rsidTr="00C34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939602C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92B529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ที่ดินต้องรายงาน </w:t>
            </w:r>
            <w:r w:rsidRPr="00BE69F2">
              <w:t>Data Entity 3.3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Land </w:t>
            </w:r>
            <w:r w:rsidRPr="00BE69F2">
              <w:rPr>
                <w:cs/>
              </w:rPr>
              <w:t xml:space="preserve">และสิ่งปลูกสร้างต้องรายงาน </w:t>
            </w:r>
            <w:r w:rsidRPr="00BE69F2">
              <w:t>Data Entity 3.4</w:t>
            </w:r>
            <w:r w:rsidRPr="00BE69F2">
              <w:rPr>
                <w:cs/>
              </w:rPr>
              <w:t xml:space="preserve"> </w:t>
            </w:r>
            <w:r w:rsidRPr="00BE69F2">
              <w:t>Building</w:t>
            </w:r>
            <w:r w:rsidRPr="00BE69F2">
              <w:rPr>
                <w:cs/>
              </w:rPr>
              <w:t xml:space="preserve"> รวมถึงต้องรายงาน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อื่น ๆ ของหลักประกันที่เกี่ยวข้องด้วย เช่น รายงาน  </w:t>
            </w:r>
          </w:p>
          <w:p w14:paraId="4E0B9C08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3.1 </w:t>
            </w:r>
            <w:r w:rsidRPr="00BE69F2">
              <w:t xml:space="preserve">Collateral  </w:t>
            </w:r>
          </w:p>
          <w:p w14:paraId="2E6DB573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3.2 </w:t>
            </w:r>
            <w:r w:rsidRPr="00BE69F2">
              <w:t xml:space="preserve">Collateral x Id </w:t>
            </w:r>
          </w:p>
          <w:p w14:paraId="41D6CEC0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>3.5 Real Estate Relationship (</w:t>
            </w:r>
            <w:r w:rsidRPr="00BE69F2">
              <w:rPr>
                <w:cs/>
              </w:rPr>
              <w:t>กรณีที่ดินและสิ่งปลูกสร้างมีความสัมพันธ์กัน)</w:t>
            </w:r>
          </w:p>
          <w:p w14:paraId="68C66AA6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3.6 </w:t>
            </w:r>
            <w:r w:rsidRPr="00BE69F2">
              <w:t xml:space="preserve">Collateral Valuation Group </w:t>
            </w:r>
          </w:p>
          <w:p w14:paraId="1EF64669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3.7 </w:t>
            </w:r>
            <w:r w:rsidRPr="00BE69F2">
              <w:t>Valuation</w:t>
            </w:r>
          </w:p>
          <w:p w14:paraId="68F7F765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3.9 </w:t>
            </w:r>
            <w:r w:rsidRPr="00BE69F2">
              <w:t xml:space="preserve">Pledge Valuation Group </w:t>
            </w:r>
          </w:p>
          <w:p w14:paraId="0BDAC1F3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และรายงานเชื่อมความสัมพันธ์ระหว่างหลักประกันและวงเงินที่ </w:t>
            </w:r>
            <w:r w:rsidRPr="00BE69F2">
              <w:t>5.3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Credit Line Protection </w:t>
            </w:r>
            <w:r w:rsidRPr="00BE69F2">
              <w:rPr>
                <w:cs/>
              </w:rPr>
              <w:t>และ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5.4 </w:t>
            </w:r>
            <w:r w:rsidRPr="00BE69F2">
              <w:t xml:space="preserve">Collateral Pledge </w:t>
            </w:r>
            <w:r w:rsidRPr="00BE69F2">
              <w:rPr>
                <w:cs/>
              </w:rPr>
              <w:t xml:space="preserve">รวมถึงรายงานรายละเอียดอื่น ๆ ของวงเงินที่เกี่ยวข้องด้วย </w:t>
            </w:r>
          </w:p>
        </w:tc>
      </w:tr>
    </w:tbl>
    <w:p w14:paraId="14C18D76" w14:textId="77777777" w:rsidR="007C28CB" w:rsidRPr="00BE69F2" w:rsidRDefault="007C28CB" w:rsidP="009A6773">
      <w:pPr>
        <w:spacing w:after="0" w:line="240" w:lineRule="auto"/>
      </w:pPr>
    </w:p>
    <w:p w14:paraId="605C9D70" w14:textId="77777777" w:rsidR="007C28CB" w:rsidRPr="00BE69F2" w:rsidRDefault="007C28CB" w:rsidP="009A6773">
      <w:pPr>
        <w:spacing w:after="0" w:line="240" w:lineRule="auto"/>
      </w:pPr>
    </w:p>
    <w:p w14:paraId="5C10CD05" w14:textId="77777777" w:rsidR="007C28CB" w:rsidRPr="00BE69F2" w:rsidRDefault="007C28CB" w:rsidP="009A6773">
      <w:pPr>
        <w:spacing w:after="0"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F0717E0" w14:textId="77777777" w:rsidTr="00C34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9611E9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39CA00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หากเป็นการจดจำนองที่ดินพร้อมสิ่งปลูกสร้าง จะรายงานอย่างไร</w:t>
            </w:r>
          </w:p>
        </w:tc>
      </w:tr>
      <w:tr w:rsidR="00BE69F2" w:rsidRPr="00BE69F2" w14:paraId="44BEEB31" w14:textId="77777777" w:rsidTr="00C34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E2BB6DA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E12B82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รายงาน</w:t>
            </w:r>
          </w:p>
          <w:p w14:paraId="4F2FFD8C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6"/>
              </w:rPr>
            </w:pPr>
            <w:r w:rsidRPr="00BE69F2">
              <w:rPr>
                <w:spacing w:val="-6"/>
              </w:rPr>
              <w:t xml:space="preserve">3.1 Collateral </w:t>
            </w:r>
            <w:r w:rsidRPr="00BE69F2">
              <w:rPr>
                <w:spacing w:val="-6"/>
                <w:cs/>
              </w:rPr>
              <w:t xml:space="preserve">รายงาน </w:t>
            </w:r>
            <w:r w:rsidRPr="00BE69F2">
              <w:rPr>
                <w:spacing w:val="-6"/>
              </w:rPr>
              <w:t>1 Collateral Id</w:t>
            </w:r>
            <w:r w:rsidRPr="00BE69F2">
              <w:rPr>
                <w:spacing w:val="-6"/>
                <w:cs/>
              </w:rPr>
              <w:t xml:space="preserve"> โดยรายงาน</w:t>
            </w:r>
            <w:r w:rsidRPr="00BE69F2">
              <w:rPr>
                <w:spacing w:val="-6"/>
              </w:rPr>
              <w:t xml:space="preserve"> Collateral Type 2001200006</w:t>
            </w:r>
            <w:r w:rsidRPr="00BE69F2">
              <w:rPr>
                <w:spacing w:val="-6"/>
                <w:cs/>
              </w:rPr>
              <w:t xml:space="preserve"> ที่ดินพร้อมสิ่งปลูกสร้าง</w:t>
            </w:r>
          </w:p>
          <w:p w14:paraId="7F1EB8F9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3.2 Collateral x Id </w:t>
            </w:r>
            <w:r w:rsidRPr="00BE69F2">
              <w:rPr>
                <w:cs/>
              </w:rPr>
              <w:t>รายงาน</w:t>
            </w:r>
            <w:r w:rsidRPr="00BE69F2">
              <w:t xml:space="preserve"> Collateral Reference Type 2001000001</w:t>
            </w:r>
            <w:r w:rsidRPr="00BE69F2">
              <w:rPr>
                <w:cs/>
              </w:rPr>
              <w:t xml:space="preserve"> โฉนดที่ดิน (กลุ่ม นส. </w:t>
            </w:r>
            <w:r w:rsidRPr="00BE69F2">
              <w:t>4)</w:t>
            </w:r>
          </w:p>
          <w:p w14:paraId="58AB35D8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</w:rPr>
            </w:pPr>
            <w:r w:rsidRPr="00BE69F2">
              <w:t xml:space="preserve">3.3 Land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Data Entity 3.4 Building </w:t>
            </w:r>
            <w:r w:rsidRPr="00BE69F2">
              <w:rPr>
                <w:cs/>
              </w:rPr>
              <w:t xml:space="preserve">รายงานด้วย </w:t>
            </w:r>
            <w:r w:rsidRPr="00BE69F2">
              <w:t>Collateral Id</w:t>
            </w:r>
            <w:r w:rsidRPr="00BE69F2">
              <w:rPr>
                <w:cs/>
              </w:rPr>
              <w:t xml:space="preserve"> เดียวกัน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(ไม่ต้องรายงานความสัมพันธ์ของที่ดินและสิ่งปลูกสร้างใน </w:t>
            </w:r>
            <w:r w:rsidRPr="00BE69F2">
              <w:t>3.5 Real Estate Relationship)</w:t>
            </w:r>
          </w:p>
          <w:p w14:paraId="3B3D9661" w14:textId="77777777" w:rsidR="007C28CB" w:rsidRPr="009F2F8E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9F2F8E">
              <w:rPr>
                <w:spacing w:val="-4"/>
              </w:rPr>
              <w:t xml:space="preserve">3.6 Collateral Valuation Group 3.7 Valuation </w:t>
            </w:r>
            <w:r w:rsidRPr="009F2F8E">
              <w:rPr>
                <w:spacing w:val="-4"/>
                <w:cs/>
              </w:rPr>
              <w:t xml:space="preserve">และ </w:t>
            </w:r>
            <w:r w:rsidRPr="009F2F8E">
              <w:rPr>
                <w:spacing w:val="-4"/>
              </w:rPr>
              <w:t xml:space="preserve">3.9 Pledge Valuation Group </w:t>
            </w:r>
            <w:r w:rsidRPr="009F2F8E">
              <w:rPr>
                <w:spacing w:val="-4"/>
                <w:cs/>
              </w:rPr>
              <w:t>รายงานรายละเอียดการประเมินมูลค่า</w:t>
            </w:r>
          </w:p>
        </w:tc>
      </w:tr>
    </w:tbl>
    <w:p w14:paraId="6B519C7A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0B257CB" w14:textId="77777777" w:rsidTr="00C34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ECE0D1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798C5C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รายละเอียดหลักประกันในส่วนของพื้นที่ใช้สอย  </w:t>
            </w:r>
          </w:p>
          <w:p w14:paraId="180AAED8" w14:textId="77777777" w:rsidR="007C28CB" w:rsidRPr="00BE69F2" w:rsidRDefault="007C28CB" w:rsidP="009A6773">
            <w:pPr>
              <w:pStyle w:val="ListParagraph"/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 สง. มีการประเมินรวมโดยที่มีโฉนด </w:t>
            </w:r>
            <w:r w:rsidRPr="00BE69F2">
              <w:t>2</w:t>
            </w:r>
            <w:r w:rsidRPr="00BE69F2">
              <w:rPr>
                <w:cs/>
              </w:rPr>
              <w:t xml:space="preserve"> แปลง และมีการสร้างสิ่งปลูกสร้างบนโฉนดทั้ง </w:t>
            </w:r>
            <w:r w:rsidRPr="00BE69F2">
              <w:t>2</w:t>
            </w:r>
            <w:r w:rsidRPr="00BE69F2">
              <w:rPr>
                <w:cs/>
              </w:rPr>
              <w:t xml:space="preserve"> แปลง เป็นอาคารเดียวกัน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เมื่อมีการประเมินราคา บริษัทประเมินจะแจ้งพื้นที่ใช้สอยรวมมาโดยไม่ได้ระบุว่าแต่ละแปลงมีพื้นที่ใช้สอยเท่าไหร่ ในการบันทึกหลักประกันของ สง. บันทึกเป็นรายละเอียดของแต่ละโฉนด  </w:t>
            </w:r>
          </w:p>
          <w:p w14:paraId="6CE24D0A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ทาง สง. จะนำส่งพื้นที่ใช้สอยแต่ละโฉนดได้อย่างไร</w:t>
            </w:r>
          </w:p>
        </w:tc>
      </w:tr>
      <w:tr w:rsidR="00BE69F2" w:rsidRPr="00BE69F2" w14:paraId="2D0139E8" w14:textId="77777777" w:rsidTr="00C34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4DED499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38EC0D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ให้รายงานดังนี้ (สมมติว่าทุกหลักประกันแยกเก็บเป็นคนละ </w:t>
            </w:r>
            <w:r w:rsidRPr="00BE69F2">
              <w:t xml:space="preserve">Collateral Id </w:t>
            </w:r>
            <w:r w:rsidRPr="00BE69F2">
              <w:rPr>
                <w:cs/>
              </w:rPr>
              <w:t>กัน)</w:t>
            </w:r>
          </w:p>
          <w:p w14:paraId="56897224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3.1 Collateral </w:t>
            </w:r>
            <w:r w:rsidRPr="00BE69F2">
              <w:rPr>
                <w:cs/>
              </w:rPr>
              <w:t xml:space="preserve">รายงานที่ดิน </w:t>
            </w:r>
            <w:r w:rsidRPr="00BE69F2">
              <w:t>Collateral Id = COL001</w:t>
            </w:r>
            <w:r w:rsidRPr="00BE69F2">
              <w:rPr>
                <w:cs/>
              </w:rPr>
              <w:t xml:space="preserve"> และ </w:t>
            </w:r>
            <w:r w:rsidRPr="00BE69F2">
              <w:t>COL002</w:t>
            </w:r>
            <w:r w:rsidRPr="00BE69F2">
              <w:rPr>
                <w:cs/>
              </w:rPr>
              <w:t xml:space="preserve"> สำหรับสิ่งปลูกสร้างรายงานเป็น </w:t>
            </w:r>
            <w:r w:rsidRPr="00BE69F2">
              <w:t>COL003</w:t>
            </w:r>
          </w:p>
          <w:p w14:paraId="71ECAE16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3.2 Collateral x Id </w:t>
            </w:r>
            <w:r w:rsidRPr="00BE69F2">
              <w:rPr>
                <w:cs/>
              </w:rPr>
              <w:t xml:space="preserve">รายงานเลขที่โฉนดของ </w:t>
            </w:r>
            <w:r w:rsidRPr="00BE69F2">
              <w:t>COL001</w:t>
            </w:r>
            <w:r w:rsidRPr="00BE69F2">
              <w:rPr>
                <w:cs/>
              </w:rPr>
              <w:t xml:space="preserve"> และ </w:t>
            </w:r>
            <w:r w:rsidRPr="00BE69F2">
              <w:t>COL002</w:t>
            </w:r>
          </w:p>
          <w:p w14:paraId="1FDF681F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3.3 Land </w:t>
            </w:r>
            <w:r w:rsidRPr="00BE69F2">
              <w:rPr>
                <w:cs/>
              </w:rPr>
              <w:t xml:space="preserve">รายงานข้อมูลของโฉนด </w:t>
            </w:r>
            <w:r w:rsidRPr="00BE69F2">
              <w:t>COL001</w:t>
            </w:r>
            <w:r w:rsidRPr="00BE69F2">
              <w:rPr>
                <w:cs/>
              </w:rPr>
              <w:t xml:space="preserve"> และ </w:t>
            </w:r>
            <w:r w:rsidRPr="00BE69F2">
              <w:t>COL002</w:t>
            </w:r>
          </w:p>
          <w:p w14:paraId="58AA36EA" w14:textId="77777777" w:rsidR="007C28CB" w:rsidRPr="009F2F8E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6"/>
              </w:rPr>
            </w:pPr>
            <w:r w:rsidRPr="009F2F8E">
              <w:rPr>
                <w:spacing w:val="-6"/>
              </w:rPr>
              <w:t xml:space="preserve">3.4 Building </w:t>
            </w:r>
            <w:r w:rsidRPr="009F2F8E">
              <w:rPr>
                <w:spacing w:val="-6"/>
                <w:cs/>
              </w:rPr>
              <w:t xml:space="preserve">รายงานข้อมูลของสิ่งปลูกสร้าง </w:t>
            </w:r>
            <w:r w:rsidRPr="009F2F8E">
              <w:rPr>
                <w:spacing w:val="-6"/>
              </w:rPr>
              <w:t>COL003</w:t>
            </w:r>
            <w:r w:rsidRPr="009F2F8E">
              <w:rPr>
                <w:spacing w:val="-6"/>
                <w:cs/>
              </w:rPr>
              <w:t xml:space="preserve"> โดยรายงานพื้นที่ใช้สอยของสิ่งปลูกสร้างที่ประเมินใน </w:t>
            </w:r>
            <w:r w:rsidRPr="009F2F8E">
              <w:rPr>
                <w:spacing w:val="-6"/>
              </w:rPr>
              <w:t>Area Utilization</w:t>
            </w:r>
          </w:p>
          <w:p w14:paraId="15099E0E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3.5 Real Estate Relationship (</w:t>
            </w:r>
            <w:r w:rsidRPr="00BE69F2">
              <w:rPr>
                <w:cs/>
              </w:rPr>
              <w:t xml:space="preserve">กรณีที่ดินและสิ่งปลูกสร้างมีความสัมพันธ์กัน) ให้รายงานความสัมพันธ์ของ </w:t>
            </w:r>
            <w:r w:rsidRPr="00BE69F2">
              <w:t>COL001</w:t>
            </w:r>
            <w:r w:rsidRPr="00BE69F2">
              <w:rPr>
                <w:cs/>
              </w:rPr>
              <w:t xml:space="preserve"> กับ </w:t>
            </w:r>
            <w:r w:rsidRPr="00BE69F2">
              <w:t>COL003</w:t>
            </w:r>
            <w:r w:rsidRPr="00BE69F2">
              <w:rPr>
                <w:cs/>
              </w:rPr>
              <w:t xml:space="preserve"> และ </w:t>
            </w:r>
            <w:r w:rsidRPr="00BE69F2">
              <w:t>COL002</w:t>
            </w:r>
            <w:r w:rsidRPr="00BE69F2">
              <w:rPr>
                <w:cs/>
              </w:rPr>
              <w:t xml:space="preserve"> กับ </w:t>
            </w:r>
            <w:r w:rsidRPr="00BE69F2">
              <w:t>COL003</w:t>
            </w:r>
          </w:p>
        </w:tc>
      </w:tr>
    </w:tbl>
    <w:p w14:paraId="23174350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D38F86B" w14:textId="77777777" w:rsidTr="00C34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7E1939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9A6C4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  <w:cs/>
              </w:rPr>
            </w:pPr>
            <w:r w:rsidRPr="00BE69F2">
              <w:rPr>
                <w:cs/>
              </w:rPr>
              <w:t>หากนำหลักประกันเป็น ใบฝากเงินประจำ มาค้ำประกันวงเงิน ต้องรายงาน</w:t>
            </w:r>
            <w:r w:rsidRPr="00BE69F2">
              <w:t xml:space="preserve"> Data Entity </w:t>
            </w:r>
            <w:r w:rsidRPr="00BE69F2">
              <w:rPr>
                <w:cs/>
              </w:rPr>
              <w:t>ใดบ้าง</w:t>
            </w:r>
            <w:r w:rsidRPr="00BE69F2">
              <w:t xml:space="preserve"> </w:t>
            </w:r>
            <w:r w:rsidRPr="00BE69F2">
              <w:rPr>
                <w:cs/>
              </w:rPr>
              <w:t>ในกลุ่ม</w:t>
            </w:r>
            <w:r w:rsidRPr="00BE69F2">
              <w:t xml:space="preserve"> Collateral and Guarantor</w:t>
            </w:r>
          </w:p>
        </w:tc>
      </w:tr>
      <w:tr w:rsidR="00BE69F2" w:rsidRPr="00BE69F2" w14:paraId="0776DD26" w14:textId="77777777" w:rsidTr="00C34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D9F2127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CC7877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รายงาน ดังนี้</w:t>
            </w:r>
          </w:p>
          <w:p w14:paraId="7DA3F5AE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BE69F2">
              <w:rPr>
                <w:spacing w:val="-4"/>
              </w:rPr>
              <w:t xml:space="preserve">3.1 Collateral </w:t>
            </w:r>
            <w:r w:rsidRPr="00BE69F2">
              <w:rPr>
                <w:spacing w:val="-4"/>
                <w:cs/>
              </w:rPr>
              <w:t xml:space="preserve">รายงาน </w:t>
            </w:r>
            <w:r w:rsidRPr="00BE69F2">
              <w:rPr>
                <w:spacing w:val="-4"/>
              </w:rPr>
              <w:t xml:space="preserve">Collateral Type Code </w:t>
            </w:r>
            <w:r w:rsidRPr="00BE69F2">
              <w:rPr>
                <w:spacing w:val="-4"/>
                <w:cs/>
              </w:rPr>
              <w:t xml:space="preserve">เป็นรายการภายใต้ </w:t>
            </w:r>
            <w:r w:rsidRPr="00BE69F2">
              <w:rPr>
                <w:spacing w:val="-4"/>
              </w:rPr>
              <w:t>2001200022</w:t>
            </w:r>
            <w:r w:rsidRPr="00BE69F2">
              <w:rPr>
                <w:spacing w:val="-4"/>
                <w:cs/>
              </w:rPr>
              <w:t xml:space="preserve"> ใบฝาก หรือบัญชีเงินฝาก</w:t>
            </w:r>
          </w:p>
          <w:p w14:paraId="1615092D" w14:textId="77777777" w:rsidR="007C28CB" w:rsidRPr="00BE69F2" w:rsidRDefault="007C28CB" w:rsidP="009A6773">
            <w:pPr>
              <w:pStyle w:val="ListParagraph"/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3.6 Collateral Valuation Group </w:t>
            </w:r>
            <w:r w:rsidRPr="00BE69F2">
              <w:rPr>
                <w:cs/>
              </w:rPr>
              <w:t>รายงานความสัมพันธ์ระหว่าง</w:t>
            </w:r>
            <w:r w:rsidRPr="00BE69F2">
              <w:rPr>
                <w:caps/>
                <w:cs/>
              </w:rPr>
              <w:t>เลขที่อ้างอิง</w:t>
            </w:r>
            <w:r w:rsidRPr="00BE69F2">
              <w:rPr>
                <w:cs/>
              </w:rPr>
              <w:t>การประเมินราคาและ</w:t>
            </w:r>
            <w:r w:rsidRPr="00BE69F2">
              <w:rPr>
                <w:caps/>
                <w:cs/>
              </w:rPr>
              <w:t>เลขที่อ้างอิง</w:t>
            </w:r>
            <w:r w:rsidRPr="00BE69F2">
              <w:rPr>
                <w:cs/>
              </w:rPr>
              <w:t>หลักประกัน</w:t>
            </w:r>
            <w:r w:rsidRPr="00BE69F2">
              <w:t xml:space="preserve"> </w:t>
            </w:r>
            <w:r w:rsidRPr="00BE69F2">
              <w:rPr>
                <w:cs/>
              </w:rPr>
              <w:t>(ใบฝากเงินประจำ)</w:t>
            </w:r>
          </w:p>
          <w:p w14:paraId="400DCBA7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3.7 Valuation </w:t>
            </w:r>
            <w:r w:rsidRPr="00BE69F2">
              <w:rPr>
                <w:cs/>
              </w:rPr>
              <w:t xml:space="preserve">รายงาน </w:t>
            </w:r>
            <w:r w:rsidRPr="00BE69F2">
              <w:t xml:space="preserve">Valuation Price in Baht = </w:t>
            </w:r>
            <w:r w:rsidRPr="00BE69F2">
              <w:rPr>
                <w:cs/>
              </w:rPr>
              <w:t>จำนวนเงินในใบฝากเงินประจำ</w:t>
            </w:r>
          </w:p>
          <w:p w14:paraId="6C4AAA5F" w14:textId="77777777" w:rsidR="007C28CB" w:rsidRPr="00BE69F2" w:rsidRDefault="007C28CB" w:rsidP="009A6773">
            <w:p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3.9 Pledge Valuation Group </w:t>
            </w:r>
            <w:r w:rsidRPr="00BE69F2">
              <w:rPr>
                <w:cs/>
              </w:rPr>
              <w:t>รายงาน</w:t>
            </w:r>
            <w:r w:rsidRPr="00BE69F2">
              <w:rPr>
                <w:shd w:val="clear" w:color="auto" w:fill="FFFFFF"/>
                <w:cs/>
              </w:rPr>
              <w:t>การ</w:t>
            </w:r>
            <w:r w:rsidRPr="00BE69F2">
              <w:rPr>
                <w:cs/>
              </w:rPr>
              <w:t>จัดกลุ่มการประเมินมูลค่าหลักประกันที่มาค้ำประกัน</w:t>
            </w:r>
            <w:r w:rsidRPr="00BE69F2">
              <w:t xml:space="preserve"> </w:t>
            </w:r>
            <w:r w:rsidRPr="00BE69F2">
              <w:rPr>
                <w:cs/>
              </w:rPr>
              <w:t>(ใบฝากเงินประจำ)</w:t>
            </w:r>
          </w:p>
        </w:tc>
      </w:tr>
    </w:tbl>
    <w:p w14:paraId="760EBE2A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D2F0DBC" w14:textId="77777777" w:rsidTr="00C34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A2366A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00E3C61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การรายงานข้อมูลในแต่ละ </w:t>
            </w:r>
            <w:r w:rsidRPr="00BE69F2">
              <w:t xml:space="preserve">Data Element Collateral Id, Valuation Group Id, Pledge Valuation Id and Pledge or Endorsement Id </w:t>
            </w:r>
            <w:r w:rsidRPr="00BE69F2">
              <w:rPr>
                <w:cs/>
              </w:rPr>
              <w:t>สามารถใช้ค่าเดียวกัน ในการรายงานได้หรือไม่</w:t>
            </w:r>
          </w:p>
        </w:tc>
      </w:tr>
      <w:tr w:rsidR="00BE69F2" w:rsidRPr="00BE69F2" w14:paraId="509D2CC5" w14:textId="77777777" w:rsidTr="00C34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12EBD7C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928363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สามารถรายงานเป็นค่าเดียวกันได้ หากข้อมูลหลักประกันที่ สง. มีทั้งหมด มีความสัมพันธ์เป็น </w:t>
            </w:r>
            <w:r w:rsidRPr="00BE69F2">
              <w:t>1</w:t>
            </w:r>
            <w:r w:rsidRPr="00BE69F2">
              <w:rPr>
                <w:cs/>
              </w:rPr>
              <w:t xml:space="preserve"> ต่อ </w:t>
            </w:r>
            <w:r w:rsidRPr="00BE69F2">
              <w:t>1</w:t>
            </w:r>
            <w:r w:rsidRPr="00BE69F2">
              <w:rPr>
                <w:cs/>
              </w:rPr>
              <w:t xml:space="preserve"> เสมอ เช่น วงเงินนี้มีหลักประกัน </w:t>
            </w:r>
            <w:r w:rsidRPr="00BE69F2">
              <w:t>1</w:t>
            </w:r>
            <w:r w:rsidRPr="00BE69F2">
              <w:rPr>
                <w:cs/>
              </w:rPr>
              <w:t xml:space="preserve"> ชิ้นเสมอ รวมถึงมีการประเมินและมีกลุ่มเลขที่อ้างอิงการค้ำประกันเป็นเลขเดียวเสมอ </w:t>
            </w:r>
          </w:p>
          <w:p w14:paraId="06B55CC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6B46AD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แต่หากข้อมูลเกี่ยวกับหลักประกันของ สง. ไม่ได้เป็น </w:t>
            </w:r>
            <w:r w:rsidRPr="00BE69F2">
              <w:t>1</w:t>
            </w:r>
            <w:r w:rsidRPr="00BE69F2">
              <w:rPr>
                <w:cs/>
              </w:rPr>
              <w:t xml:space="preserve"> ต่อ </w:t>
            </w:r>
            <w:r w:rsidRPr="00BE69F2">
              <w:t>1</w:t>
            </w:r>
            <w:r w:rsidRPr="00BE69F2">
              <w:rPr>
                <w:cs/>
              </w:rPr>
              <w:t xml:space="preserve"> จะต้องทำการสร้างเลขที่อ้างอิงของแต่ละ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ให้แตกต่างกัน เช่น วงเงินนี้มี </w:t>
            </w:r>
            <w:r w:rsidRPr="00BE69F2">
              <w:t>2</w:t>
            </w:r>
            <w:r w:rsidRPr="00BE69F2">
              <w:rPr>
                <w:cs/>
              </w:rPr>
              <w:t xml:space="preserve"> หลักประกัน ที่ประเมินราคาพร้อมกัน </w:t>
            </w:r>
          </w:p>
          <w:p w14:paraId="0272ED29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หลักประกันชิ้นที่ 1 = </w:t>
            </w:r>
            <w:r w:rsidRPr="00BE69F2">
              <w:t>Collateral Id = COL</w:t>
            </w:r>
            <w:r w:rsidRPr="00BE69F2">
              <w:rPr>
                <w:cs/>
              </w:rPr>
              <w:t>001</w:t>
            </w:r>
          </w:p>
          <w:p w14:paraId="0E00DC8B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หลักประกันชิ้นที่ 2 = </w:t>
            </w:r>
            <w:r w:rsidRPr="00BE69F2">
              <w:t>Collateral Id = COL</w:t>
            </w:r>
            <w:r w:rsidRPr="00BE69F2">
              <w:rPr>
                <w:cs/>
              </w:rPr>
              <w:t>002</w:t>
            </w:r>
          </w:p>
          <w:p w14:paraId="52197F23" w14:textId="77777777" w:rsidR="007C28CB" w:rsidRPr="00BE69F2" w:rsidRDefault="007C28CB" w:rsidP="009A6773">
            <w:pPr>
              <w:pStyle w:val="ListParagraph"/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72F4CD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ธปท. ขอยกตัวอย่างการรายงานใน </w:t>
            </w:r>
            <w:r w:rsidRPr="00BE69F2">
              <w:t xml:space="preserve">Data Entity 3.6 Collateral Valuation Group </w:t>
            </w:r>
            <w:r w:rsidRPr="00BE69F2">
              <w:rPr>
                <w:cs/>
              </w:rPr>
              <w:t xml:space="preserve">ถ้า สง. ใช้ทุกค่าเป็น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เดียวกัน โดยใช้ </w:t>
            </w:r>
            <w:r w:rsidRPr="00BE69F2">
              <w:t xml:space="preserve">Valuation Group Id </w:t>
            </w:r>
            <w:r w:rsidRPr="00BE69F2">
              <w:rPr>
                <w:cs/>
              </w:rPr>
              <w:t xml:space="preserve">เดียวกันกับ </w:t>
            </w:r>
            <w:r w:rsidRPr="00BE69F2">
              <w:t>Collateral Id</w:t>
            </w:r>
            <w:r w:rsidRPr="00BE69F2">
              <w:rPr>
                <w:cs/>
              </w:rPr>
              <w:t xml:space="preserve"> จะรายงานตามด้านล่าง </w:t>
            </w:r>
          </w:p>
          <w:p w14:paraId="2CA48A63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Valuation Group Id = COL</w:t>
            </w:r>
            <w:r w:rsidRPr="00BE69F2">
              <w:rPr>
                <w:cs/>
              </w:rPr>
              <w:t xml:space="preserve">001 / </w:t>
            </w:r>
            <w:r w:rsidRPr="00BE69F2">
              <w:t>Collateral Id = COL</w:t>
            </w:r>
            <w:r w:rsidRPr="00BE69F2">
              <w:rPr>
                <w:cs/>
              </w:rPr>
              <w:t>001</w:t>
            </w:r>
          </w:p>
          <w:p w14:paraId="3F5DB21C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Valuation Group Id = COL</w:t>
            </w:r>
            <w:r w:rsidRPr="00BE69F2">
              <w:rPr>
                <w:cs/>
              </w:rPr>
              <w:t xml:space="preserve">002 / </w:t>
            </w:r>
            <w:r w:rsidRPr="00BE69F2">
              <w:t>Collateral Id = COL</w:t>
            </w:r>
            <w:r w:rsidRPr="00BE69F2">
              <w:rPr>
                <w:cs/>
              </w:rPr>
              <w:t>002</w:t>
            </w:r>
          </w:p>
          <w:p w14:paraId="0886B437" w14:textId="77777777" w:rsidR="007C28CB" w:rsidRPr="00DB3CC6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6"/>
              </w:rPr>
            </w:pPr>
            <w:r w:rsidRPr="00DB3CC6">
              <w:rPr>
                <w:spacing w:val="-6"/>
                <w:cs/>
              </w:rPr>
              <w:t xml:space="preserve">ซึ่งจะผิดความหมายเพราะกลายเป็นว่า </w:t>
            </w:r>
            <w:r w:rsidRPr="00DB3CC6">
              <w:rPr>
                <w:spacing w:val="-6"/>
              </w:rPr>
              <w:t>2</w:t>
            </w:r>
            <w:r w:rsidRPr="00DB3CC6">
              <w:rPr>
                <w:spacing w:val="-6"/>
                <w:cs/>
              </w:rPr>
              <w:t xml:space="preserve"> หลักประกันประเมินแยกกัน ทั้งที่ความเป็นจริง ทั้ง </w:t>
            </w:r>
            <w:r w:rsidRPr="00DB3CC6">
              <w:rPr>
                <w:spacing w:val="-6"/>
              </w:rPr>
              <w:t>2</w:t>
            </w:r>
            <w:r w:rsidRPr="00DB3CC6">
              <w:rPr>
                <w:spacing w:val="-6"/>
                <w:cs/>
              </w:rPr>
              <w:t xml:space="preserve"> หลักประกันถูกประเมินร่วมกัน</w:t>
            </w:r>
            <w:r w:rsidRPr="00DB3CC6">
              <w:rPr>
                <w:spacing w:val="-6"/>
              </w:rPr>
              <w:t xml:space="preserve"> </w:t>
            </w:r>
          </w:p>
          <w:p w14:paraId="32BC65DE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09CBED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วิธีรายงานตามความหมายที่ถูกต้องควรรายงาน ดังนี้ </w:t>
            </w:r>
          </w:p>
          <w:p w14:paraId="18529CCC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Valuation Group Id = COL</w:t>
            </w:r>
            <w:r w:rsidRPr="00BE69F2">
              <w:rPr>
                <w:cs/>
              </w:rPr>
              <w:t xml:space="preserve">001 / </w:t>
            </w:r>
            <w:r w:rsidRPr="00BE69F2">
              <w:t>Collateral Id = COL</w:t>
            </w:r>
            <w:r w:rsidRPr="00BE69F2">
              <w:rPr>
                <w:cs/>
              </w:rPr>
              <w:t>001</w:t>
            </w:r>
          </w:p>
          <w:p w14:paraId="3455EB4B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Valuation Group Id = COL</w:t>
            </w:r>
            <w:r w:rsidRPr="00BE69F2">
              <w:rPr>
                <w:cs/>
              </w:rPr>
              <w:t xml:space="preserve">001 / </w:t>
            </w:r>
            <w:r w:rsidRPr="00BE69F2">
              <w:t>Collateral Id = COL</w:t>
            </w:r>
            <w:r w:rsidRPr="00BE69F2">
              <w:rPr>
                <w:cs/>
              </w:rPr>
              <w:t>002</w:t>
            </w:r>
          </w:p>
          <w:p w14:paraId="5F306F87" w14:textId="77777777" w:rsidR="007C28CB" w:rsidRPr="00BE69F2" w:rsidRDefault="007C28CB" w:rsidP="009A6773">
            <w:pPr>
              <w:pStyle w:val="ListParagraph"/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03376F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Data Entity </w:t>
            </w:r>
            <w:r w:rsidRPr="00BE69F2">
              <w:rPr>
                <w:cs/>
              </w:rPr>
              <w:t>5.4</w:t>
            </w:r>
            <w:r w:rsidRPr="00BE69F2">
              <w:t xml:space="preserve"> Collateral Pledge </w:t>
            </w:r>
            <w:r w:rsidRPr="00BE69F2">
              <w:rPr>
                <w:cs/>
              </w:rPr>
              <w:t xml:space="preserve">หากหลักประกันไม่ได้นำมา </w:t>
            </w:r>
            <w:r w:rsidRPr="00BE69F2">
              <w:t xml:space="preserve">pledge </w:t>
            </w:r>
            <w:r w:rsidRPr="00BE69F2">
              <w:rPr>
                <w:cs/>
              </w:rPr>
              <w:t xml:space="preserve">แบบ  </w:t>
            </w:r>
            <w:r w:rsidRPr="00BE69F2">
              <w:t>1</w:t>
            </w:r>
            <w:r w:rsidRPr="00BE69F2">
              <w:rPr>
                <w:cs/>
              </w:rPr>
              <w:t xml:space="preserve"> ต่อ </w:t>
            </w:r>
            <w:r w:rsidRPr="00BE69F2">
              <w:t>1</w:t>
            </w:r>
            <w:r w:rsidRPr="00BE69F2">
              <w:rPr>
                <w:cs/>
              </w:rPr>
              <w:t xml:space="preserve"> จะทำให้แปลความหมายผิดได้ เช่น มีการจัดกลุ่มการประเมินราคา </w:t>
            </w:r>
            <w:r w:rsidRPr="00BE69F2">
              <w:t>2</w:t>
            </w:r>
            <w:r w:rsidRPr="00BE69F2">
              <w:rPr>
                <w:cs/>
              </w:rPr>
              <w:t xml:space="preserve"> กลุ่มให้อยู่บนการจดจำนองเดียวกัน ก็จะรายงานตามตัวอย่างด้านล่าง ซึ่งจะผิดความหมาย</w:t>
            </w:r>
          </w:p>
          <w:p w14:paraId="316850C1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Pledge or Endorsement Id = COL</w:t>
            </w:r>
            <w:r w:rsidRPr="00BE69F2">
              <w:rPr>
                <w:cs/>
              </w:rPr>
              <w:t xml:space="preserve">001 / </w:t>
            </w:r>
            <w:r w:rsidRPr="00BE69F2">
              <w:t>Pledge Valuation Id = COL</w:t>
            </w:r>
            <w:r w:rsidRPr="00BE69F2">
              <w:rPr>
                <w:cs/>
              </w:rPr>
              <w:t>001</w:t>
            </w:r>
          </w:p>
          <w:p w14:paraId="09EEC03A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Pledge or Endorsement Id = COL</w:t>
            </w:r>
            <w:r w:rsidRPr="00BE69F2">
              <w:rPr>
                <w:cs/>
              </w:rPr>
              <w:t xml:space="preserve">002 / </w:t>
            </w:r>
            <w:r w:rsidRPr="00BE69F2">
              <w:t>Pledge Valuation Id = COL</w:t>
            </w:r>
            <w:r w:rsidRPr="00BE69F2">
              <w:rPr>
                <w:cs/>
              </w:rPr>
              <w:t>002</w:t>
            </w:r>
          </w:p>
          <w:p w14:paraId="275128D2" w14:textId="77777777" w:rsidR="007C28CB" w:rsidRPr="00BE69F2" w:rsidRDefault="007C28CB" w:rsidP="009A6773">
            <w:pPr>
              <w:pStyle w:val="ListParagraph"/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F97B92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วิธีรายงานตามความหมายที่ถูกต้องควรรายงานเป็น</w:t>
            </w:r>
          </w:p>
          <w:p w14:paraId="2AA72E91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Pledge or Endorsement Id = COL</w:t>
            </w:r>
            <w:r w:rsidRPr="00BE69F2">
              <w:rPr>
                <w:cs/>
              </w:rPr>
              <w:t xml:space="preserve">001 / </w:t>
            </w:r>
            <w:r w:rsidRPr="00BE69F2">
              <w:t>Pledge Valuation Id = COL</w:t>
            </w:r>
            <w:r w:rsidRPr="00BE69F2">
              <w:rPr>
                <w:cs/>
              </w:rPr>
              <w:t>001</w:t>
            </w:r>
          </w:p>
          <w:p w14:paraId="6AB22E0A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Pledge or Endorsement Id = COL</w:t>
            </w:r>
            <w:r w:rsidRPr="00BE69F2">
              <w:rPr>
                <w:cs/>
              </w:rPr>
              <w:t xml:space="preserve">001 / </w:t>
            </w:r>
            <w:r w:rsidRPr="00BE69F2">
              <w:t>Pledge Valuation Id = COL</w:t>
            </w:r>
            <w:r w:rsidRPr="00BE69F2">
              <w:rPr>
                <w:cs/>
              </w:rPr>
              <w:t>002</w:t>
            </w:r>
          </w:p>
        </w:tc>
      </w:tr>
    </w:tbl>
    <w:p w14:paraId="38CB5410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D2097F" w:rsidRPr="00D2097F" w14:paraId="3517BB93" w14:textId="77777777" w:rsidTr="00C34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43DC9D" w14:textId="2ADABEEB" w:rsidR="0093481C" w:rsidRPr="00D2097F" w:rsidRDefault="0093481C">
            <w:pPr>
              <w:ind w:left="-108" w:right="-111"/>
              <w:jc w:val="center"/>
              <w:rPr>
                <w:b w:val="0"/>
                <w:bCs w:val="0"/>
                <w:caps/>
                <w:color w:val="FF0000"/>
              </w:rPr>
            </w:pPr>
            <w:r w:rsidRPr="00D2097F">
              <w:rPr>
                <w:color w:val="FF0000"/>
              </w:rPr>
              <w:t>Q12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7329CF" w14:textId="24C92ACC" w:rsidR="0089063B" w:rsidRPr="0089063B" w:rsidRDefault="008906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cs/>
              </w:rPr>
            </w:pPr>
            <w:r w:rsidRPr="0089063B">
              <w:rPr>
                <w:color w:val="FF0000"/>
                <w:cs/>
              </w:rPr>
              <w:t>หลักประกันที่มีการรื้อถอนออกไป (</w:t>
            </w:r>
            <w:r w:rsidRPr="0089063B">
              <w:rPr>
                <w:color w:val="FF0000"/>
              </w:rPr>
              <w:t xml:space="preserve">Inactive) </w:t>
            </w:r>
            <w:r w:rsidRPr="0089063B">
              <w:rPr>
                <w:color w:val="FF0000"/>
                <w:cs/>
              </w:rPr>
              <w:t>สามารถรายงานด้วยสถานะ ไถ่ถอนได้หรือไม่</w:t>
            </w:r>
          </w:p>
        </w:tc>
      </w:tr>
      <w:tr w:rsidR="00D2097F" w:rsidRPr="00D2097F" w14:paraId="077703EB" w14:textId="77777777" w:rsidTr="00C34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A83B3EB" w14:textId="7EEEDFA5" w:rsidR="0093481C" w:rsidRPr="00D2097F" w:rsidRDefault="0093481C">
            <w:pPr>
              <w:jc w:val="center"/>
              <w:rPr>
                <w:b w:val="0"/>
                <w:bCs w:val="0"/>
                <w:color w:val="FF0000"/>
              </w:rPr>
            </w:pPr>
            <w:r w:rsidRPr="00D2097F">
              <w:rPr>
                <w:color w:val="FF0000"/>
              </w:rPr>
              <w:t>A12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4064596" w14:textId="77777777" w:rsidR="00127CC8" w:rsidRPr="00A7587E" w:rsidRDefault="00127CC8" w:rsidP="00127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D2097F">
              <w:rPr>
                <w:rFonts w:hint="cs"/>
                <w:color w:val="FF0000"/>
                <w:cs/>
              </w:rPr>
              <w:t xml:space="preserve">ได้ </w:t>
            </w:r>
            <w:r w:rsidRPr="00A7587E">
              <w:rPr>
                <w:rFonts w:hint="cs"/>
                <w:color w:val="FF0000"/>
                <w:cs/>
              </w:rPr>
              <w:t>หาก สง. เก็บสถานะ</w:t>
            </w:r>
            <w:r w:rsidRPr="00A7587E">
              <w:rPr>
                <w:color w:val="FF0000"/>
              </w:rPr>
              <w:t xml:space="preserve"> Inactive</w:t>
            </w:r>
            <w:r w:rsidRPr="00A7587E">
              <w:rPr>
                <w:rFonts w:hint="cs"/>
                <w:color w:val="FF0000"/>
                <w:cs/>
              </w:rPr>
              <w:t xml:space="preserve"> กรณีการรื้อถอน เสมือนการไถ่ถอน ให้รายงานในสถานะไถ่ถอนตามที่ สง. จัดเก็บ ทั้งนี้</w:t>
            </w:r>
          </w:p>
          <w:p w14:paraId="27767BC5" w14:textId="3FA86ABA" w:rsidR="0093481C" w:rsidRPr="009838AD" w:rsidRDefault="00127CC8" w:rsidP="00127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A7587E">
              <w:rPr>
                <w:rFonts w:hint="cs"/>
                <w:color w:val="FF0000"/>
                <w:cs/>
              </w:rPr>
              <w:t xml:space="preserve">หาก สง. มีการเก็บสถานะ </w:t>
            </w:r>
            <w:r w:rsidRPr="00A7587E">
              <w:rPr>
                <w:color w:val="FF0000"/>
              </w:rPr>
              <w:t xml:space="preserve">Inactive </w:t>
            </w:r>
            <w:r w:rsidRPr="00A7587E">
              <w:rPr>
                <w:rFonts w:hint="cs"/>
                <w:color w:val="FF0000"/>
                <w:cs/>
              </w:rPr>
              <w:t>ในกรณีอื่นที่มิใช่การรื้อถอนออกไป ขอให้หารือ ธปท. เป็นรายกรณี</w:t>
            </w:r>
          </w:p>
        </w:tc>
      </w:tr>
    </w:tbl>
    <w:p w14:paraId="24083CB2" w14:textId="77777777" w:rsidR="00076642" w:rsidRDefault="00076642" w:rsidP="00076642">
      <w:pPr>
        <w:rPr>
          <w:cs/>
        </w:rPr>
      </w:pPr>
      <w:bookmarkStart w:id="141" w:name="_Toc69663320"/>
      <w:bookmarkStart w:id="142" w:name="_Toc116162467"/>
      <w:bookmarkStart w:id="143" w:name="_Toc119937681"/>
    </w:p>
    <w:p w14:paraId="5F1B91EB" w14:textId="77777777" w:rsidR="00076642" w:rsidRDefault="00076642">
      <w:pPr>
        <w:rPr>
          <w:rFonts w:eastAsia="Browallia New"/>
          <w:b/>
          <w:bCs/>
        </w:rPr>
      </w:pPr>
      <w:r>
        <w:br w:type="page"/>
      </w:r>
    </w:p>
    <w:p w14:paraId="139E9040" w14:textId="16B2A974" w:rsidR="007C28CB" w:rsidRPr="00BE69F2" w:rsidRDefault="007C28CB" w:rsidP="009A6773">
      <w:pPr>
        <w:pStyle w:val="Heading3"/>
        <w:spacing w:before="0" w:after="120" w:line="240" w:lineRule="auto"/>
      </w:pPr>
      <w:r w:rsidRPr="00BE69F2">
        <w:t>3</w:t>
      </w:r>
      <w:r w:rsidRPr="00BE69F2">
        <w:rPr>
          <w:cs/>
        </w:rPr>
        <w:t>.</w:t>
      </w:r>
      <w:r w:rsidRPr="00BE69F2">
        <w:t>1</w:t>
      </w:r>
      <w:r w:rsidRPr="00BE69F2">
        <w:rPr>
          <w:cs/>
        </w:rPr>
        <w:t xml:space="preserve"> </w:t>
      </w:r>
      <w:r w:rsidRPr="00BE69F2">
        <w:t>Collateral</w:t>
      </w:r>
      <w:r w:rsidRPr="00BE69F2">
        <w:rPr>
          <w:cs/>
        </w:rPr>
        <w:t xml:space="preserve"> (</w:t>
      </w:r>
      <w:r w:rsidRPr="00BE69F2">
        <w:t>DER_COL</w:t>
      </w:r>
      <w:r w:rsidRPr="00BE69F2">
        <w:rPr>
          <w:cs/>
        </w:rPr>
        <w:t>)</w:t>
      </w:r>
      <w:bookmarkEnd w:id="141"/>
      <w:bookmarkEnd w:id="142"/>
      <w:bookmarkEnd w:id="143"/>
    </w:p>
    <w:p w14:paraId="451090D6" w14:textId="77777777" w:rsidR="007C28CB" w:rsidRPr="00BE69F2" w:rsidRDefault="007C28CB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4563678" w14:textId="77777777" w:rsidTr="00790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7913451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90C159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>หากลูกค้าเดิมมีการเพิ่มข้อมูลหลักประกันชิ้นใหม่ ต้องรายงานข้อมูลหลักประกันชิ้นล่าสุด โดยไม่ต้องส่งแก้ไขย้อนหลังใช่หรือไม่</w:t>
            </w:r>
          </w:p>
        </w:tc>
      </w:tr>
      <w:tr w:rsidR="00BE69F2" w:rsidRPr="00BE69F2" w14:paraId="7F0EBF70" w14:textId="77777777" w:rsidTr="00790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A7469D7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F0D4B8E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การรายงานแบ่งเป็น </w:t>
            </w:r>
            <w:r w:rsidRPr="00BE69F2">
              <w:t>2</w:t>
            </w:r>
            <w:r w:rsidRPr="00BE69F2">
              <w:rPr>
                <w:cs/>
              </w:rPr>
              <w:t xml:space="preserve"> กรณี คือ</w:t>
            </w:r>
          </w:p>
          <w:p w14:paraId="0C18300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b/>
                <w:bCs/>
                <w:u w:val="single"/>
                <w:cs/>
              </w:rPr>
              <w:t>กรณีที่ 1</w:t>
            </w:r>
            <w:r w:rsidRPr="00BE69F2">
              <w:rPr>
                <w:cs/>
              </w:rPr>
              <w:t xml:space="preserve"> มีหลักประกันเพิ่มแต่</w:t>
            </w:r>
            <w:r w:rsidRPr="00BE69F2">
              <w:rPr>
                <w:u w:val="single"/>
                <w:cs/>
              </w:rPr>
              <w:t>ไม่</w:t>
            </w:r>
            <w:r w:rsidRPr="00BE69F2">
              <w:rPr>
                <w:cs/>
              </w:rPr>
              <w:t>มีการปรับสัญญาและวงเงินจำนอง ให้รายงานหลักประกันชิ้นใหม่ (</w:t>
            </w:r>
            <w:r w:rsidRPr="00BE69F2">
              <w:t>Collateral Id</w:t>
            </w:r>
            <w:r w:rsidRPr="00BE69F2">
              <w:rPr>
                <w:cs/>
              </w:rPr>
              <w:t xml:space="preserve">) และรายละเอียดของหลักประกันที่เพิ่มเข้ามาใน </w:t>
            </w:r>
            <w:r w:rsidRPr="00BE69F2">
              <w:t>Data Entity 3</w:t>
            </w:r>
            <w:r w:rsidRPr="00BE69F2">
              <w:rPr>
                <w:cs/>
              </w:rPr>
              <w:t>.</w:t>
            </w:r>
            <w:r w:rsidRPr="00BE69F2">
              <w:t>1 Collateral</w:t>
            </w:r>
            <w:r w:rsidRPr="00BE69F2">
              <w:rPr>
                <w:cs/>
              </w:rPr>
              <w:t xml:space="preserve"> และปรับรายละเอียดข้อมูลอื่น ๆ ที่เกี่ยวข้องตาม </w:t>
            </w:r>
            <w:r w:rsidRPr="00BE69F2">
              <w:t xml:space="preserve">Business </w:t>
            </w:r>
            <w:r w:rsidRPr="00BE69F2">
              <w:rPr>
                <w:cs/>
              </w:rPr>
              <w:t>ของ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สง. เช่น </w:t>
            </w:r>
          </w:p>
          <w:p w14:paraId="16F71AD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b/>
                <w:bCs/>
                <w:u w:val="single"/>
              </w:rPr>
              <w:t>1</w:t>
            </w:r>
            <w:r w:rsidRPr="00BE69F2">
              <w:rPr>
                <w:cs/>
              </w:rPr>
              <w:t xml:space="preserve"> สง. นำหลักประกันชิ้นใหม่ (</w:t>
            </w:r>
            <w:r w:rsidRPr="00BE69F2">
              <w:t>COL002</w:t>
            </w:r>
            <w:r w:rsidRPr="00BE69F2">
              <w:rPr>
                <w:cs/>
              </w:rPr>
              <w:t>) เข้าไปประเมินรวมกับกลุ่ม</w:t>
            </w:r>
            <w:r w:rsidRPr="00BE69F2">
              <w:t xml:space="preserve"> Valuation Group Id </w:t>
            </w:r>
            <w:r w:rsidRPr="00BE69F2">
              <w:rPr>
                <w:cs/>
              </w:rPr>
              <w:t>เดิม</w:t>
            </w:r>
          </w:p>
          <w:p w14:paraId="20CC8617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>3</w:t>
            </w:r>
            <w:r w:rsidRPr="00BE69F2">
              <w:rPr>
                <w:cs/>
              </w:rPr>
              <w:t>.6</w:t>
            </w:r>
            <w:r w:rsidRPr="00BE69F2">
              <w:t xml:space="preserve"> Collateral Valuation Group</w:t>
            </w:r>
            <w:r w:rsidRPr="00BE69F2">
              <w:rPr>
                <w:cs/>
              </w:rPr>
              <w:t xml:space="preserve"> </w:t>
            </w:r>
          </w:p>
          <w:tbl>
            <w:tblPr>
              <w:tblW w:w="6620" w:type="dxa"/>
              <w:tblInd w:w="1393" w:type="dxa"/>
              <w:tblLayout w:type="fixed"/>
              <w:tblLook w:val="04A0" w:firstRow="1" w:lastRow="0" w:firstColumn="1" w:lastColumn="0" w:noHBand="0" w:noVBand="1"/>
            </w:tblPr>
            <w:tblGrid>
              <w:gridCol w:w="2020"/>
              <w:gridCol w:w="2020"/>
              <w:gridCol w:w="2580"/>
            </w:tblGrid>
            <w:tr w:rsidR="00BE69F2" w:rsidRPr="00BE69F2" w14:paraId="06D11F1D" w14:textId="77777777">
              <w:trPr>
                <w:trHeight w:val="394"/>
              </w:trPr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40E2BD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476A51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  <w:tc>
                <w:tcPr>
                  <w:tcW w:w="2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C6705A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</w:tr>
            <w:tr w:rsidR="00BE69F2" w:rsidRPr="00BE69F2" w14:paraId="399C04C8" w14:textId="77777777">
              <w:trPr>
                <w:trHeight w:val="47"/>
              </w:trPr>
              <w:tc>
                <w:tcPr>
                  <w:tcW w:w="2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1FA35D1A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2021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01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31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9375F72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VG001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C5590AD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COL001</w:t>
                  </w:r>
                </w:p>
              </w:tc>
            </w:tr>
            <w:tr w:rsidR="00BE69F2" w:rsidRPr="00BE69F2" w14:paraId="73BA9331" w14:textId="77777777">
              <w:trPr>
                <w:trHeight w:val="47"/>
              </w:trPr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1702E85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2021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02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28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7B57132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VG001</w:t>
                  </w:r>
                </w:p>
              </w:tc>
              <w:tc>
                <w:tcPr>
                  <w:tcW w:w="2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46C44C94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COL001</w:t>
                  </w:r>
                </w:p>
              </w:tc>
            </w:tr>
            <w:tr w:rsidR="00BE69F2" w:rsidRPr="00BE69F2" w14:paraId="3F156952" w14:textId="77777777">
              <w:trPr>
                <w:trHeight w:val="47"/>
              </w:trPr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</w:tcPr>
                <w:p w14:paraId="57ADBF4D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2021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02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28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</w:tcPr>
                <w:p w14:paraId="3F90DA98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VG001</w:t>
                  </w:r>
                </w:p>
              </w:tc>
              <w:tc>
                <w:tcPr>
                  <w:tcW w:w="2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</w:tcPr>
                <w:p w14:paraId="331EC918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COL002</w:t>
                  </w:r>
                </w:p>
              </w:tc>
            </w:tr>
          </w:tbl>
          <w:p w14:paraId="33765332" w14:textId="77777777" w:rsidR="007C28CB" w:rsidRPr="00BE69F2" w:rsidRDefault="007C28CB" w:rsidP="009A6773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b/>
                <w:bCs/>
                <w:u w:val="single"/>
              </w:rPr>
              <w:t>2</w:t>
            </w:r>
            <w:r w:rsidRPr="00BE69F2">
              <w:rPr>
                <w:cs/>
              </w:rPr>
              <w:t xml:space="preserve"> สง. เพิ่มหลักประกันชิ้นใหม่ และมีการประเมินแยกจาก </w:t>
            </w:r>
            <w:r w:rsidRPr="00BE69F2">
              <w:t>Valuation Group Id</w:t>
            </w:r>
            <w:r w:rsidRPr="00BE69F2">
              <w:rPr>
                <w:cs/>
              </w:rPr>
              <w:t xml:space="preserve"> เดิม</w:t>
            </w:r>
          </w:p>
          <w:p w14:paraId="5D6267E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3</w:t>
            </w:r>
            <w:r w:rsidRPr="00BE69F2">
              <w:rPr>
                <w:cs/>
              </w:rPr>
              <w:t>.6</w:t>
            </w:r>
            <w:r w:rsidRPr="00BE69F2">
              <w:t xml:space="preserve"> Collateral Valuation Group</w:t>
            </w:r>
            <w:r w:rsidRPr="00BE69F2">
              <w:rPr>
                <w:cs/>
              </w:rPr>
              <w:t xml:space="preserve"> </w:t>
            </w:r>
          </w:p>
          <w:tbl>
            <w:tblPr>
              <w:tblW w:w="6620" w:type="dxa"/>
              <w:tblInd w:w="1393" w:type="dxa"/>
              <w:tblLayout w:type="fixed"/>
              <w:tblLook w:val="04A0" w:firstRow="1" w:lastRow="0" w:firstColumn="1" w:lastColumn="0" w:noHBand="0" w:noVBand="1"/>
            </w:tblPr>
            <w:tblGrid>
              <w:gridCol w:w="2020"/>
              <w:gridCol w:w="2020"/>
              <w:gridCol w:w="2580"/>
            </w:tblGrid>
            <w:tr w:rsidR="00BE69F2" w:rsidRPr="00BE69F2" w14:paraId="7DF447DC" w14:textId="77777777">
              <w:trPr>
                <w:trHeight w:val="394"/>
              </w:trPr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39C2DF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F59B55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  <w:tc>
                <w:tcPr>
                  <w:tcW w:w="2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55002B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</w:tr>
            <w:tr w:rsidR="00BE69F2" w:rsidRPr="00BE69F2" w14:paraId="1746D61B" w14:textId="77777777">
              <w:trPr>
                <w:trHeight w:val="66"/>
              </w:trPr>
              <w:tc>
                <w:tcPr>
                  <w:tcW w:w="2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1F75C5C0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2021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01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31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4300FED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VG001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42DF9AEA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COL001</w:t>
                  </w:r>
                </w:p>
              </w:tc>
            </w:tr>
            <w:tr w:rsidR="00BE69F2" w:rsidRPr="00BE69F2" w14:paraId="2F1E33A6" w14:textId="77777777">
              <w:trPr>
                <w:trHeight w:val="47"/>
              </w:trPr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13908E25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2021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02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28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</w:tcPr>
                <w:p w14:paraId="2BA9EE18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VG002</w:t>
                  </w:r>
                </w:p>
              </w:tc>
              <w:tc>
                <w:tcPr>
                  <w:tcW w:w="2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311FE197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COL002</w:t>
                  </w:r>
                </w:p>
              </w:tc>
            </w:tr>
          </w:tbl>
          <w:p w14:paraId="34B0405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>9 Pledge Valuation Group</w:t>
            </w:r>
          </w:p>
          <w:tbl>
            <w:tblPr>
              <w:tblW w:w="6620" w:type="dxa"/>
              <w:tblInd w:w="1393" w:type="dxa"/>
              <w:tblLayout w:type="fixed"/>
              <w:tblLook w:val="04A0" w:firstRow="1" w:lastRow="0" w:firstColumn="1" w:lastColumn="0" w:noHBand="0" w:noVBand="1"/>
            </w:tblPr>
            <w:tblGrid>
              <w:gridCol w:w="2020"/>
              <w:gridCol w:w="2020"/>
              <w:gridCol w:w="2580"/>
            </w:tblGrid>
            <w:tr w:rsidR="00BE69F2" w:rsidRPr="00BE69F2" w14:paraId="74A61FEB" w14:textId="77777777">
              <w:trPr>
                <w:trHeight w:val="307"/>
              </w:trPr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A05B89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E47720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Pledge Valuation Id</w:t>
                  </w:r>
                </w:p>
              </w:tc>
              <w:tc>
                <w:tcPr>
                  <w:tcW w:w="2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BAF717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</w:tr>
            <w:tr w:rsidR="00BE69F2" w:rsidRPr="00BE69F2" w14:paraId="635AEC6F" w14:textId="77777777">
              <w:trPr>
                <w:trHeight w:val="47"/>
              </w:trPr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24237029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2021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01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31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E929D0C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PV001</w:t>
                  </w:r>
                </w:p>
              </w:tc>
              <w:tc>
                <w:tcPr>
                  <w:tcW w:w="2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99FD27D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VG001</w:t>
                  </w:r>
                </w:p>
              </w:tc>
            </w:tr>
            <w:tr w:rsidR="00BE69F2" w:rsidRPr="00BE69F2" w14:paraId="63EB62E4" w14:textId="77777777">
              <w:trPr>
                <w:trHeight w:val="134"/>
              </w:trPr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322D5529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2021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02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28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1028E2E2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PV001</w:t>
                  </w:r>
                </w:p>
              </w:tc>
              <w:tc>
                <w:tcPr>
                  <w:tcW w:w="2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0B94BB8A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VG001</w:t>
                  </w:r>
                </w:p>
              </w:tc>
            </w:tr>
            <w:tr w:rsidR="00BE69F2" w:rsidRPr="00BE69F2" w14:paraId="33AD2818" w14:textId="77777777">
              <w:trPr>
                <w:trHeight w:val="47"/>
              </w:trPr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</w:tcPr>
                <w:p w14:paraId="583DA2C9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2021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02</w:t>
                  </w:r>
                  <w:r w:rsidRPr="00BE69F2">
                    <w:rPr>
                      <w:cs/>
                    </w:rPr>
                    <w:t>-</w:t>
                  </w:r>
                  <w:r w:rsidRPr="00BE69F2">
                    <w:t>28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</w:tcPr>
                <w:p w14:paraId="4F9AF0AE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PV001</w:t>
                  </w:r>
                </w:p>
              </w:tc>
              <w:tc>
                <w:tcPr>
                  <w:tcW w:w="2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</w:tcPr>
                <w:p w14:paraId="06102020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VG002</w:t>
                  </w:r>
                </w:p>
              </w:tc>
            </w:tr>
          </w:tbl>
          <w:p w14:paraId="14E7EA9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  <w:p w14:paraId="201FCD2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  <w:u w:val="single"/>
                <w:cs/>
              </w:rPr>
              <w:t xml:space="preserve">กรณีที่ </w:t>
            </w:r>
            <w:r w:rsidRPr="00BE69F2">
              <w:rPr>
                <w:b/>
                <w:bCs/>
                <w:u w:val="single"/>
              </w:rPr>
              <w:t>2</w:t>
            </w:r>
            <w:r w:rsidRPr="00BE69F2">
              <w:rPr>
                <w:cs/>
              </w:rPr>
              <w:t xml:space="preserve"> หากมีหลักประกันเพิ่มแต่มีการปรับสัญญาและวงเงินจำนอง ให้รายงาน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ที่เกี่ยวข้องเช่นเดียวกับตัวอย่างในข้อที่ </w:t>
            </w:r>
            <w:r w:rsidRPr="00BE69F2">
              <w:t>1</w:t>
            </w:r>
            <w:r w:rsidRPr="00BE69F2">
              <w:rPr>
                <w:cs/>
              </w:rPr>
              <w:t xml:space="preserve"> แต่ถ้ามีการ</w:t>
            </w:r>
            <w:r w:rsidRPr="00BE69F2">
              <w:rPr>
                <w:u w:val="single"/>
                <w:cs/>
              </w:rPr>
              <w:t>ปรับวงเงินจำนอง</w:t>
            </w:r>
            <w:r w:rsidRPr="00BE69F2">
              <w:rPr>
                <w:cs/>
              </w:rPr>
              <w:t xml:space="preserve">ต้องดำเนินการปรับมูลค่าของหลักประกันที่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>5</w:t>
            </w:r>
            <w:r w:rsidRPr="00BE69F2">
              <w:rPr>
                <w:cs/>
              </w:rPr>
              <w:t>.</w:t>
            </w:r>
            <w:r w:rsidRPr="00BE69F2">
              <w:t>4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Collateral Pledge </w:t>
            </w:r>
            <w:r w:rsidRPr="00BE69F2">
              <w:rPr>
                <w:cs/>
              </w:rPr>
              <w:t xml:space="preserve">อย่างไรก็ตาม ด้วยความที่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>5</w:t>
            </w:r>
            <w:r w:rsidRPr="00BE69F2">
              <w:rPr>
                <w:cs/>
              </w:rPr>
              <w:t>.</w:t>
            </w:r>
            <w:r w:rsidRPr="00BE69F2">
              <w:t>4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Collateral Pledge </w:t>
            </w:r>
            <w:r w:rsidRPr="00BE69F2">
              <w:rPr>
                <w:b/>
                <w:bCs/>
                <w:u w:val="single"/>
                <w:cs/>
              </w:rPr>
              <w:t>เป็นกลุ่ม</w:t>
            </w:r>
            <w:r w:rsidRPr="00BE69F2">
              <w:rPr>
                <w:b/>
                <w:bCs/>
                <w:u w:val="single"/>
              </w:rPr>
              <w:t xml:space="preserve"> Data Entity</w:t>
            </w:r>
            <w:r w:rsidRPr="00BE69F2">
              <w:rPr>
                <w:b/>
                <w:bCs/>
                <w:u w:val="single"/>
                <w:cs/>
              </w:rPr>
              <w:t xml:space="preserve"> ประเภท </w:t>
            </w:r>
            <w:r w:rsidRPr="00BE69F2">
              <w:rPr>
                <w:b/>
                <w:bCs/>
                <w:u w:val="single"/>
              </w:rPr>
              <w:t>Related Profile Snapshot</w:t>
            </w:r>
            <w:r w:rsidRPr="00BE69F2">
              <w:rPr>
                <w:cs/>
              </w:rPr>
              <w:t xml:space="preserve"> ดังนั้น หาก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>5</w:t>
            </w:r>
            <w:r w:rsidRPr="00BE69F2">
              <w:rPr>
                <w:cs/>
              </w:rPr>
              <w:t>.</w:t>
            </w:r>
            <w:r w:rsidRPr="00BE69F2">
              <w:t xml:space="preserve">4 Collateral Pledge </w:t>
            </w:r>
            <w:r w:rsidRPr="00BE69F2">
              <w:rPr>
                <w:cs/>
              </w:rPr>
              <w:t xml:space="preserve">มีการเปลี่ยนแปลงรายละเอียดจะต้องรายงานทุก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ที่อยู่ในกลุ่มของ </w:t>
            </w:r>
            <w:r w:rsidRPr="00BE69F2">
              <w:t>Related Profile Snapshot</w:t>
            </w:r>
            <w:r w:rsidRPr="00BE69F2">
              <w:rPr>
                <w:cs/>
              </w:rPr>
              <w:t xml:space="preserve"> ทั้งหมด ได้แก่ </w:t>
            </w:r>
            <w:r w:rsidRPr="00BE69F2">
              <w:rPr>
                <w:b/>
                <w:bCs/>
              </w:rPr>
              <w:t>Data Entity 5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 xml:space="preserve">1 Credit line </w:t>
            </w:r>
            <w:r w:rsidRPr="00BE69F2">
              <w:rPr>
                <w:b/>
                <w:bCs/>
                <w:cs/>
              </w:rPr>
              <w:t xml:space="preserve">ถึง </w:t>
            </w:r>
            <w:r w:rsidRPr="00BE69F2">
              <w:rPr>
                <w:b/>
                <w:bCs/>
              </w:rPr>
              <w:t>5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5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Guarantee or Endorsement Amount</w:t>
            </w:r>
            <w:r w:rsidRPr="00BE69F2">
              <w:t xml:space="preserve"> </w:t>
            </w:r>
          </w:p>
        </w:tc>
      </w:tr>
    </w:tbl>
    <w:p w14:paraId="73D31D33" w14:textId="77777777" w:rsidR="007C28CB" w:rsidRPr="00BE69F2" w:rsidRDefault="007C28CB" w:rsidP="009A6773">
      <w:pPr>
        <w:spacing w:line="240" w:lineRule="auto"/>
      </w:pPr>
      <w:r w:rsidRPr="00BE69F2">
        <w:t xml:space="preserve"> 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85F1912" w14:textId="77777777" w:rsidTr="00790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51434ED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3F244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หลักประกันสำหรับสินเชื่อสกุลเงินตราต่างประเทศ ต้องรายงานหรือไม่ หรือรายงานเพียงอสังหาริมทรัพย์ ที่มีอยู่ในต่างประเทศ</w:t>
            </w:r>
          </w:p>
        </w:tc>
      </w:tr>
      <w:tr w:rsidR="00BE69F2" w:rsidRPr="00BE69F2" w14:paraId="7C40614A" w14:textId="77777777" w:rsidTr="00790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351B5C2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0B6B4B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ต้องรายงานด้วย และรายงานทุกประเภทหลักประกัน</w:t>
            </w:r>
          </w:p>
        </w:tc>
      </w:tr>
    </w:tbl>
    <w:p w14:paraId="7D6BF5CB" w14:textId="62B563CA" w:rsidR="00165A25" w:rsidRDefault="00165A25" w:rsidP="009A6773">
      <w:pPr>
        <w:spacing w:after="0" w:line="240" w:lineRule="auto"/>
        <w:rPr>
          <w:cs/>
        </w:rPr>
      </w:pPr>
    </w:p>
    <w:p w14:paraId="63C230BF" w14:textId="77777777" w:rsidR="00165A25" w:rsidRDefault="00165A25" w:rsidP="009A6773">
      <w:pPr>
        <w:spacing w:line="240" w:lineRule="auto"/>
        <w:rPr>
          <w:cs/>
        </w:rPr>
      </w:pPr>
      <w:r>
        <w:rPr>
          <w:cs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67F53AC" w14:textId="77777777" w:rsidTr="00790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C15A71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B777E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หากมีรายการเปลี่ยนแปลงหลักประกันหลายหลักประกันและเป็นจำนวนหลายครั้งในเดือนเดียวกัน จะต้องรายงานทุกหลักประกันใช่หรือไม่</w:t>
            </w:r>
          </w:p>
        </w:tc>
      </w:tr>
      <w:tr w:rsidR="00BE69F2" w:rsidRPr="00BE69F2" w14:paraId="5EEFB814" w14:textId="77777777" w:rsidTr="00790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DB9D243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CC439F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lightGray"/>
              </w:rPr>
            </w:pPr>
            <w:r w:rsidRPr="00BE69F2">
              <w:rPr>
                <w:cs/>
              </w:rPr>
              <w:t>ใช่ รายงานทุกหลักประกันที่มีการเปลี่ยนแปลง ณ สิ้นงวดที่มีการเปลี่ยนแปลงข้อมูล หากหลักประกันดังกล่าวมีการเปลี่ยนแปลงข้อมูลหลายครั้ง ให้รายงานข้อมูลที่มีการเปลี่ยนแปลงล่าสุดในงวดนั้น</w:t>
            </w:r>
          </w:p>
        </w:tc>
      </w:tr>
    </w:tbl>
    <w:p w14:paraId="2D75B5D4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8DF85E7" w14:textId="77777777" w:rsidTr="00790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CD4256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769930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หลักประกันไม่ได้เก็บที่</w:t>
            </w:r>
            <w:r w:rsidRPr="00BE69F2">
              <w:t xml:space="preserve"> </w:t>
            </w:r>
            <w:r w:rsidRPr="00BE69F2">
              <w:rPr>
                <w:cs/>
              </w:rPr>
              <w:t>สง. เช่น หลักประกันที่เก็บที่ตัวแทนหลักประกัน (</w:t>
            </w:r>
            <w:r w:rsidRPr="00BE69F2">
              <w:t>Security Agent</w:t>
            </w:r>
            <w:r w:rsidRPr="00BE69F2">
              <w:rPr>
                <w:cs/>
              </w:rPr>
              <w:t>) ต้องรายงานหรือไม่</w:t>
            </w:r>
          </w:p>
        </w:tc>
      </w:tr>
      <w:tr w:rsidR="00BE69F2" w:rsidRPr="00BE69F2" w14:paraId="0D598DB1" w14:textId="77777777" w:rsidTr="00790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220C2FC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DE5361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หากมีสิทธิบังคับคดีตามกฎหมายได้ ต้องรายงานหลักประกันทั้งหมด</w:t>
            </w:r>
          </w:p>
        </w:tc>
      </w:tr>
    </w:tbl>
    <w:p w14:paraId="3F9D77B9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D9D9EDE" w14:textId="77777777" w:rsidTr="00790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06C56F" w14:textId="77777777" w:rsidR="007C28CB" w:rsidRPr="00BE69F2" w:rsidRDefault="007C28CB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D0E2E7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bookmarkStart w:id="144" w:name="_Hlk116025764"/>
            <w:r w:rsidRPr="00BE69F2">
              <w:rPr>
                <w:cs/>
              </w:rPr>
              <w:t>กรณีที่วงเงินเดิมชำระครบถ้วน แล้วลูกค้าเปิดวงเงินใหม่ โดยใช้หลักประกันชิ้นเดิมมาผูกกับวงเงินใหม่ ไม่ได้ไถ่ถอนออกไปต้องรายงานอย่างไร (</w:t>
            </w:r>
            <w:r w:rsidRPr="00BE69F2">
              <w:t xml:space="preserve">Working Capital </w:t>
            </w:r>
            <w:r w:rsidRPr="00BE69F2">
              <w:rPr>
                <w:cs/>
              </w:rPr>
              <w:t xml:space="preserve">ไม่ต้องจำนองใหม่ถ้าวงเงินครอบคลุม แต่ถ้าเป็น </w:t>
            </w:r>
            <w:r w:rsidRPr="00BE69F2">
              <w:t xml:space="preserve">Term Loan </w:t>
            </w:r>
            <w:r w:rsidRPr="00BE69F2">
              <w:rPr>
                <w:cs/>
              </w:rPr>
              <w:t>จะจำนองใหม่)</w:t>
            </w:r>
            <w:bookmarkEnd w:id="144"/>
          </w:p>
        </w:tc>
      </w:tr>
      <w:tr w:rsidR="00BE69F2" w:rsidRPr="00BE69F2" w14:paraId="4B694D10" w14:textId="77777777" w:rsidTr="00790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2E49AAC" w14:textId="77777777" w:rsidR="007C28CB" w:rsidRPr="00BE69F2" w:rsidRDefault="007C28CB" w:rsidP="009A6773">
            <w:pPr>
              <w:jc w:val="center"/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CBE4BA9" w14:textId="694DCC94" w:rsidR="007C28CB" w:rsidRPr="00165A25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กรณีไม่ต้องจำนองใหม่ วงเงินเดิมที่ชำระครบถ้วนแล้วให้ทำการปิดสถานะวงเงิน ส่วนวงเงินใหม่นำมาผูกกับหลักประกันชิ้นเดิม </w:t>
            </w:r>
            <w:r w:rsidRPr="00BE69F2">
              <w:t>(Update Data Entity 5.3 Credit Line Protection)</w:t>
            </w:r>
            <w:r w:rsidRPr="00BE69F2">
              <w:rPr>
                <w:cs/>
              </w:rPr>
              <w:t xml:space="preserve"> โดยไม่ต้องรายงานว่าสถานะของหลักประกันว่าเป็นไถ่ถอน</w:t>
            </w:r>
            <w:r w:rsidRPr="00BE69F2">
              <w:t xml:space="preserve"> </w:t>
            </w:r>
            <w:r w:rsidRPr="00BE69F2">
              <w:rPr>
                <w:cs/>
              </w:rPr>
              <w:t>หากเปิดวงเงินใหม่ภายในเดือนเดียวกับวงเงินเดิมที่ชำระครบถ้วนแล้ว สำหรับกรณีที่เปิดวงเงินใหม่ ใช้หลักประกันเดิมและทำการจำนองใหม่ ให้รายงานเสมือนเป็นการขอสินเชื่อใหม่</w:t>
            </w:r>
          </w:p>
        </w:tc>
      </w:tr>
    </w:tbl>
    <w:p w14:paraId="1C910A44" w14:textId="68AE4B04" w:rsidR="007C28CB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165A25" w:rsidRPr="00BE69F2" w14:paraId="32018CE6" w14:textId="77777777" w:rsidTr="00790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2D4CCD" w14:textId="77777777" w:rsidR="00165A25" w:rsidRPr="00BE69F2" w:rsidRDefault="00165A25" w:rsidP="009A6773">
            <w:pPr>
              <w:jc w:val="center"/>
              <w:rPr>
                <w:caps/>
              </w:rPr>
            </w:pPr>
            <w:r w:rsidRPr="00BE69F2"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E80480" w14:textId="77777777" w:rsidR="00165A25" w:rsidRPr="00BE69F2" w:rsidRDefault="00165A25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t xml:space="preserve">Data Date </w:t>
            </w:r>
            <w:r w:rsidRPr="00BE69F2">
              <w:rPr>
                <w:cs/>
              </w:rPr>
              <w:t xml:space="preserve">ให้รายงานวันที่สิ้นเดือนที่มีการนำหลักประกันมาใช้ค้ำประกัน หรือที่มีการ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ข้อมูล สอบถามคำว่านำหลักประกันมาใช้ค้ำประกัน หมายถึง ต้องมีการทำนิติกรรมสมบูรณ์แล้วใช่หรือไม่ ไม่ใช่อยู่ระหว่างนำเสนอขออนุมัติ และคำว่า </w:t>
            </w:r>
            <w:r w:rsidRPr="00BE69F2">
              <w:t xml:space="preserve">Update </w:t>
            </w:r>
            <w:r w:rsidRPr="00BE69F2">
              <w:rPr>
                <w:cs/>
              </w:rPr>
              <w:t>ข้อมูล หมายถึงข้อมูลประเภทใดบ้าง</w:t>
            </w:r>
          </w:p>
        </w:tc>
      </w:tr>
      <w:tr w:rsidR="00165A25" w:rsidRPr="00BE69F2" w14:paraId="23CBCABD" w14:textId="77777777" w:rsidTr="00790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0872AB3" w14:textId="77777777" w:rsidR="00165A25" w:rsidRPr="00BE69F2" w:rsidRDefault="00165A25" w:rsidP="009A6773">
            <w:pPr>
              <w:jc w:val="center"/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C7DD204" w14:textId="77777777" w:rsidR="00165A25" w:rsidRPr="00BE69F2" w:rsidRDefault="00165A25" w:rsidP="009A6773">
            <w:pPr>
              <w:pStyle w:val="ListParagraph"/>
              <w:numPr>
                <w:ilvl w:val="0"/>
                <w:numId w:val="16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ใช่ การนำหลักประกันมาใช้ค้ำประกัน หมายถึง ต้องมีการทำนิติกรรมสมบูรณ์แล้ว</w:t>
            </w:r>
            <w:r w:rsidRPr="00BE69F2">
              <w:t xml:space="preserve"> </w:t>
            </w:r>
            <w:r w:rsidRPr="00BE69F2">
              <w:rPr>
                <w:cs/>
              </w:rPr>
              <w:t>อย่างไรก็ตาม หลักการการรายงาน คือ รายงานให้สอดคล้องกับระบบ สง. ซึ่งหากระบบของ สง. มีรายการดังกล่าวแล้วก็สามารถรายงานเข้ามาได้</w:t>
            </w:r>
          </w:p>
          <w:p w14:paraId="61EEDE1C" w14:textId="77777777" w:rsidR="00165A25" w:rsidRPr="00BE69F2" w:rsidRDefault="00165A25" w:rsidP="009A6773">
            <w:pPr>
              <w:pStyle w:val="ListParagraph"/>
              <w:numPr>
                <w:ilvl w:val="0"/>
                <w:numId w:val="16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ประเภทข้อมูลที่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เช่น </w:t>
            </w:r>
            <w:r w:rsidRPr="00BE69F2">
              <w:t>Market Price in Baht</w:t>
            </w:r>
            <w:r w:rsidRPr="00BE69F2">
              <w:rPr>
                <w:cs/>
              </w:rPr>
              <w:t xml:space="preserve"> และ </w:t>
            </w:r>
            <w:r w:rsidRPr="00BE69F2">
              <w:t xml:space="preserve">Collateral Status </w:t>
            </w:r>
            <w:r w:rsidRPr="00BE69F2">
              <w:rPr>
                <w:cs/>
              </w:rPr>
              <w:t xml:space="preserve">โดยหลักการคือ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ใดที่มี </w:t>
            </w:r>
            <w:r w:rsidRPr="00BE69F2">
              <w:t xml:space="preserve">Data Element </w:t>
            </w:r>
            <w:r w:rsidRPr="00BE69F2">
              <w:rPr>
                <w:cs/>
              </w:rPr>
              <w:t xml:space="preserve">เปลี่ยนต้องรายงาน </w:t>
            </w:r>
            <w:r w:rsidRPr="00BE69F2">
              <w:t>Update</w:t>
            </w:r>
          </w:p>
        </w:tc>
      </w:tr>
    </w:tbl>
    <w:p w14:paraId="50F2D048" w14:textId="77777777" w:rsidR="00165A25" w:rsidRPr="00BE69F2" w:rsidRDefault="00165A25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3A8080A" w14:textId="77777777" w:rsidTr="00790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3438835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0CD00E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สำหรับหลักประกันร่วม </w:t>
            </w:r>
            <w:r w:rsidRPr="00BE69F2">
              <w:t xml:space="preserve">Syndicated Loan </w:t>
            </w:r>
            <w:r w:rsidRPr="00BE69F2">
              <w:rPr>
                <w:cs/>
              </w:rPr>
              <w:t xml:space="preserve">สง. จะทราบข้อมูลเพียงบางส่วน  สามารถบันทึกข้อมูลเป็น </w:t>
            </w:r>
            <w:r w:rsidRPr="00BE69F2">
              <w:t xml:space="preserve">0 </w:t>
            </w:r>
            <w:r w:rsidRPr="00BE69F2">
              <w:rPr>
                <w:cs/>
              </w:rPr>
              <w:t>ได้หรือไม่</w:t>
            </w:r>
          </w:p>
        </w:tc>
      </w:tr>
      <w:tr w:rsidR="00BE69F2" w:rsidRPr="00BE69F2" w14:paraId="3BE70080" w14:textId="77777777" w:rsidTr="00790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04956FA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89A8B83" w14:textId="1304A3DC" w:rsidR="007C28CB" w:rsidRPr="00BE69F2" w:rsidRDefault="00A769F7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3B42">
              <w:rPr>
                <w:cs/>
              </w:rPr>
              <w:t xml:space="preserve">สำหรับหลักประกันร่วมของ </w:t>
            </w:r>
            <w:r w:rsidRPr="00A53B42">
              <w:t xml:space="preserve">Syndicated Loan </w:t>
            </w:r>
            <w:r w:rsidRPr="00A53B42">
              <w:rPr>
                <w:cs/>
              </w:rPr>
              <w:t>ให้</w:t>
            </w:r>
            <w:r w:rsidRPr="00A53B42">
              <w:rPr>
                <w:strike/>
                <w:color w:val="FF0000"/>
                <w:cs/>
              </w:rPr>
              <w:t>ผู้นำการจัดการเงินให้สินเชื่อ (</w:t>
            </w:r>
            <w:r w:rsidRPr="00A53B42">
              <w:rPr>
                <w:strike/>
                <w:color w:val="FF0000"/>
              </w:rPr>
              <w:t>Lead Manager)</w:t>
            </w:r>
            <w:r w:rsidRPr="00A53B42">
              <w:rPr>
                <w:color w:val="FF0000"/>
              </w:rPr>
              <w:t xml:space="preserve"> </w:t>
            </w:r>
            <w:r w:rsidRPr="00A53B42">
              <w:rPr>
                <w:color w:val="FF0000"/>
                <w:cs/>
              </w:rPr>
              <w:t xml:space="preserve">ผู้นำในการจัดการเงินกู้สัญญา </w:t>
            </w:r>
            <w:r w:rsidRPr="00A53B42">
              <w:rPr>
                <w:color w:val="FF0000"/>
              </w:rPr>
              <w:t>Syndicated Loan</w:t>
            </w:r>
            <w:r w:rsidRPr="00A53B42">
              <w:rPr>
                <w:rFonts w:hint="cs"/>
                <w:color w:val="FF0000"/>
                <w:cs/>
              </w:rPr>
              <w:t xml:space="preserve"> </w:t>
            </w:r>
            <w:r w:rsidRPr="00A53B42">
              <w:rPr>
                <w:cs/>
              </w:rPr>
              <w:t>เป็นผู้รายงาน</w:t>
            </w:r>
          </w:p>
        </w:tc>
      </w:tr>
    </w:tbl>
    <w:p w14:paraId="280AF529" w14:textId="6CC034CE" w:rsidR="007C28CB" w:rsidRPr="00BE69F2" w:rsidRDefault="007C28CB" w:rsidP="005755CD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44D2964" w14:textId="77777777" w:rsidTr="00790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6BE462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25702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กรณีเครื่องจักรและยานพาหนะที่ลูกค้านำมาทำสินเชื่อ </w:t>
            </w:r>
            <w:r w:rsidRPr="00BE69F2">
              <w:t xml:space="preserve">Leasing/Hire Purchase </w:t>
            </w:r>
            <w:r w:rsidRPr="00BE69F2">
              <w:rPr>
                <w:cs/>
              </w:rPr>
              <w:t>กับ สง. เนื่องจากการถือครองเป็นกรรมสิทธิ์ของ สง. ต้องนำส่งข้อมูลรายงานหรือไม่</w:t>
            </w:r>
          </w:p>
        </w:tc>
      </w:tr>
      <w:tr w:rsidR="00BE69F2" w:rsidRPr="00BE69F2" w14:paraId="2020615A" w14:textId="77777777" w:rsidTr="00790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F39C042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591A97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ต้องรายงาน โดยรายงานเสมือนเป็นหลักประกัน</w:t>
            </w:r>
            <w:r w:rsidRPr="00BE69F2">
              <w:rPr>
                <w:highlight w:val="yellow"/>
              </w:rPr>
              <w:t xml:space="preserve"> </w:t>
            </w:r>
          </w:p>
        </w:tc>
      </w:tr>
    </w:tbl>
    <w:p w14:paraId="154388F9" w14:textId="77777777" w:rsidR="007C28CB" w:rsidRPr="00BE69F2" w:rsidRDefault="007C28CB" w:rsidP="009A6773">
      <w:pPr>
        <w:spacing w:line="240" w:lineRule="auto"/>
      </w:pPr>
    </w:p>
    <w:p w14:paraId="5AEA72AD" w14:textId="77777777" w:rsidR="007C28CB" w:rsidRPr="00BE69F2" w:rsidRDefault="007C28CB" w:rsidP="009A6773">
      <w:pPr>
        <w:pStyle w:val="Heading5"/>
        <w:spacing w:line="240" w:lineRule="auto"/>
      </w:pPr>
      <w:r w:rsidRPr="00BE69F2">
        <w:t>[Collateral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3E54198" w14:textId="77777777" w:rsidTr="00790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3E35DB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0A4F8B0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ในหลักประกันชิ้นหนึ่ง เมื่อมีการ </w:t>
            </w:r>
            <w:r w:rsidRPr="00BE69F2">
              <w:t xml:space="preserve">Pledge </w:t>
            </w:r>
            <w:r w:rsidRPr="00BE69F2">
              <w:rPr>
                <w:cs/>
              </w:rPr>
              <w:t>หลายครั้ง รหัสอ้างอิงหลักประกันจะเป็นรหัสเดิมหรือไม่</w:t>
            </w:r>
          </w:p>
        </w:tc>
      </w:tr>
      <w:tr w:rsidR="00BE69F2" w:rsidRPr="00BE69F2" w14:paraId="542CA0B0" w14:textId="77777777" w:rsidTr="00790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D122CE6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D5154B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ใช่ เป็น </w:t>
            </w:r>
            <w:r w:rsidRPr="00BE69F2">
              <w:t xml:space="preserve">Collateral Id </w:t>
            </w:r>
            <w:r w:rsidRPr="00BE69F2">
              <w:rPr>
                <w:cs/>
              </w:rPr>
              <w:t>เดิม</w:t>
            </w:r>
          </w:p>
        </w:tc>
      </w:tr>
    </w:tbl>
    <w:p w14:paraId="4F1D6B76" w14:textId="49127092" w:rsidR="00165A25" w:rsidRDefault="00165A25" w:rsidP="009A6773">
      <w:pPr>
        <w:spacing w:line="240" w:lineRule="auto"/>
      </w:pPr>
    </w:p>
    <w:p w14:paraId="637577EA" w14:textId="77777777" w:rsidR="00165A25" w:rsidRDefault="00165A25" w:rsidP="009A6773">
      <w:pPr>
        <w:spacing w:line="240" w:lineRule="auto"/>
      </w:pPr>
      <w: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710363E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B05A72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8A9351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หากหลักประกันมีทั้งโฉนดที่ดิน และหนังสือรับรองการทำประโยชน์ (กลุ่ม นส. </w:t>
            </w:r>
            <w:r w:rsidRPr="00BE69F2">
              <w:t xml:space="preserve">3) </w:t>
            </w:r>
            <w:r w:rsidRPr="00BE69F2">
              <w:rPr>
                <w:cs/>
              </w:rPr>
              <w:t xml:space="preserve">จำนองร่วมกัน เป็น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เดียวกัน สง. สามารถนำส่งข้อมูลตามตัวอย่างโดยจัดเป็นประเภท </w:t>
            </w:r>
            <w:r w:rsidRPr="00BE69F2">
              <w:t>'</w:t>
            </w:r>
            <w:r w:rsidRPr="00BE69F2">
              <w:rPr>
                <w:cs/>
              </w:rPr>
              <w:t>โฉนดที่ดิน</w:t>
            </w:r>
            <w:r w:rsidRPr="00BE69F2">
              <w:t xml:space="preserve">' </w:t>
            </w:r>
            <w:r w:rsidRPr="00BE69F2">
              <w:rPr>
                <w:cs/>
              </w:rPr>
              <w:t>ได้หรือไม่</w:t>
            </w:r>
          </w:p>
          <w:p w14:paraId="2D426457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ตัวอย่าง </w:t>
            </w:r>
            <w:r w:rsidRPr="00BE69F2">
              <w:t xml:space="preserve">85127, 109010, 104867, </w:t>
            </w:r>
            <w:r w:rsidRPr="00BE69F2">
              <w:rPr>
                <w:cs/>
              </w:rPr>
              <w:t>นส.</w:t>
            </w:r>
            <w:r w:rsidRPr="00BE69F2">
              <w:t>3</w:t>
            </w:r>
            <w:r w:rsidRPr="00BE69F2">
              <w:rPr>
                <w:cs/>
              </w:rPr>
              <w:t xml:space="preserve">ก </w:t>
            </w:r>
            <w:r w:rsidRPr="00BE69F2">
              <w:t xml:space="preserve">52, </w:t>
            </w:r>
            <w:r w:rsidRPr="00BE69F2">
              <w:rPr>
                <w:cs/>
              </w:rPr>
              <w:t>นส.</w:t>
            </w:r>
            <w:r w:rsidRPr="00BE69F2">
              <w:t>3</w:t>
            </w:r>
            <w:r w:rsidRPr="00BE69F2">
              <w:rPr>
                <w:cs/>
              </w:rPr>
              <w:t xml:space="preserve">ก </w:t>
            </w:r>
            <w:r w:rsidRPr="00BE69F2">
              <w:t xml:space="preserve">53, </w:t>
            </w:r>
            <w:r w:rsidRPr="00BE69F2">
              <w:rPr>
                <w:cs/>
              </w:rPr>
              <w:t>นส.</w:t>
            </w:r>
            <w:r w:rsidRPr="00BE69F2">
              <w:t>3</w:t>
            </w:r>
            <w:r w:rsidRPr="00BE69F2">
              <w:rPr>
                <w:cs/>
              </w:rPr>
              <w:t xml:space="preserve">ก </w:t>
            </w:r>
            <w:r w:rsidRPr="00BE69F2">
              <w:t>54</w:t>
            </w:r>
          </w:p>
        </w:tc>
      </w:tr>
      <w:tr w:rsidR="00BE69F2" w:rsidRPr="00BE69F2" w14:paraId="41BC1370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3FDE427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E26A12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หากมีการจำนองร่วมกันระหว่างโฉนดที่ดินและ นส. </w:t>
            </w:r>
            <w:r w:rsidRPr="00BE69F2">
              <w:t>3</w:t>
            </w:r>
            <w:r w:rsidRPr="00BE69F2">
              <w:rPr>
                <w:cs/>
              </w:rPr>
              <w:t xml:space="preserve"> และจัดเก็บเป็น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เดียวกัน ให้รายงาน </w:t>
            </w:r>
            <w:r w:rsidRPr="00BE69F2">
              <w:t xml:space="preserve">Data Entity 3.2 Collateral x Id </w:t>
            </w:r>
            <w:r w:rsidRPr="00BE69F2">
              <w:rPr>
                <w:cs/>
              </w:rPr>
              <w:t xml:space="preserve">ดังนี้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84"/>
              <w:gridCol w:w="3969"/>
              <w:gridCol w:w="2860"/>
            </w:tblGrid>
            <w:tr w:rsidR="00BE69F2" w:rsidRPr="00BE69F2" w14:paraId="4FF5CA00" w14:textId="77777777">
              <w:tc>
                <w:tcPr>
                  <w:tcW w:w="2584" w:type="dxa"/>
                </w:tcPr>
                <w:p w14:paraId="5B005DA8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  <w:tc>
                <w:tcPr>
                  <w:tcW w:w="3969" w:type="dxa"/>
                </w:tcPr>
                <w:p w14:paraId="3815DAD0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Reference Type</w:t>
                  </w:r>
                </w:p>
              </w:tc>
              <w:tc>
                <w:tcPr>
                  <w:tcW w:w="2860" w:type="dxa"/>
                </w:tcPr>
                <w:p w14:paraId="39781CCD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Reference</w:t>
                  </w:r>
                </w:p>
              </w:tc>
            </w:tr>
            <w:tr w:rsidR="00BE69F2" w:rsidRPr="00BE69F2" w14:paraId="438A1B93" w14:textId="77777777">
              <w:tc>
                <w:tcPr>
                  <w:tcW w:w="2584" w:type="dxa"/>
                </w:tcPr>
                <w:p w14:paraId="23534090" w14:textId="77777777" w:rsidR="007C28CB" w:rsidRPr="00BE69F2" w:rsidRDefault="007C28CB" w:rsidP="009A6773">
                  <w:pPr>
                    <w:jc w:val="center"/>
                  </w:pPr>
                  <w:r w:rsidRPr="00BE69F2">
                    <w:t>COL001</w:t>
                  </w:r>
                </w:p>
              </w:tc>
              <w:tc>
                <w:tcPr>
                  <w:tcW w:w="3969" w:type="dxa"/>
                </w:tcPr>
                <w:p w14:paraId="4BE090A1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 xml:space="preserve">โฉนดที่ดิน (กลุ่ม นส. </w:t>
                  </w:r>
                  <w:r w:rsidRPr="00BE69F2">
                    <w:t>4)</w:t>
                  </w:r>
                </w:p>
              </w:tc>
              <w:tc>
                <w:tcPr>
                  <w:tcW w:w="2860" w:type="dxa"/>
                </w:tcPr>
                <w:p w14:paraId="011952CC" w14:textId="77777777" w:rsidR="007C28CB" w:rsidRPr="00BE69F2" w:rsidRDefault="007C28CB" w:rsidP="009A6773">
                  <w:pPr>
                    <w:jc w:val="center"/>
                  </w:pPr>
                  <w:r w:rsidRPr="00BE69F2">
                    <w:t>85127</w:t>
                  </w:r>
                </w:p>
              </w:tc>
            </w:tr>
            <w:tr w:rsidR="00BE69F2" w:rsidRPr="00BE69F2" w14:paraId="2AAC4679" w14:textId="77777777">
              <w:tc>
                <w:tcPr>
                  <w:tcW w:w="2584" w:type="dxa"/>
                </w:tcPr>
                <w:p w14:paraId="2450AA7A" w14:textId="77777777" w:rsidR="007C28CB" w:rsidRPr="00BE69F2" w:rsidRDefault="007C28CB" w:rsidP="009A6773">
                  <w:pPr>
                    <w:jc w:val="center"/>
                  </w:pPr>
                  <w:r w:rsidRPr="00BE69F2">
                    <w:t>COL001</w:t>
                  </w:r>
                </w:p>
              </w:tc>
              <w:tc>
                <w:tcPr>
                  <w:tcW w:w="3969" w:type="dxa"/>
                </w:tcPr>
                <w:p w14:paraId="45A8C19E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 xml:space="preserve">โฉนดที่ดิน (กลุ่ม นส. </w:t>
                  </w:r>
                  <w:r w:rsidRPr="00BE69F2">
                    <w:t>4)</w:t>
                  </w:r>
                </w:p>
              </w:tc>
              <w:tc>
                <w:tcPr>
                  <w:tcW w:w="2860" w:type="dxa"/>
                </w:tcPr>
                <w:p w14:paraId="7618A62F" w14:textId="77777777" w:rsidR="007C28CB" w:rsidRPr="00BE69F2" w:rsidRDefault="007C28CB" w:rsidP="009A6773">
                  <w:pPr>
                    <w:jc w:val="center"/>
                  </w:pPr>
                  <w:r w:rsidRPr="00BE69F2">
                    <w:t>109010</w:t>
                  </w:r>
                </w:p>
              </w:tc>
            </w:tr>
            <w:tr w:rsidR="00BE69F2" w:rsidRPr="00BE69F2" w14:paraId="43A1991F" w14:textId="77777777">
              <w:tc>
                <w:tcPr>
                  <w:tcW w:w="2584" w:type="dxa"/>
                </w:tcPr>
                <w:p w14:paraId="2E184AED" w14:textId="77777777" w:rsidR="007C28CB" w:rsidRPr="00BE69F2" w:rsidRDefault="007C28CB" w:rsidP="009A6773">
                  <w:pPr>
                    <w:jc w:val="center"/>
                  </w:pPr>
                  <w:r w:rsidRPr="00BE69F2">
                    <w:t>COL001</w:t>
                  </w:r>
                </w:p>
              </w:tc>
              <w:tc>
                <w:tcPr>
                  <w:tcW w:w="3969" w:type="dxa"/>
                </w:tcPr>
                <w:p w14:paraId="74FF3E10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 xml:space="preserve">โฉนดที่ดิน (กลุ่ม นส. </w:t>
                  </w:r>
                  <w:r w:rsidRPr="00BE69F2">
                    <w:t>4)</w:t>
                  </w:r>
                </w:p>
              </w:tc>
              <w:tc>
                <w:tcPr>
                  <w:tcW w:w="2860" w:type="dxa"/>
                </w:tcPr>
                <w:p w14:paraId="7EFCCF17" w14:textId="77777777" w:rsidR="007C28CB" w:rsidRPr="00BE69F2" w:rsidRDefault="007C28CB" w:rsidP="009A6773">
                  <w:pPr>
                    <w:jc w:val="center"/>
                  </w:pPr>
                  <w:r w:rsidRPr="00BE69F2">
                    <w:t>104867</w:t>
                  </w:r>
                </w:p>
              </w:tc>
            </w:tr>
            <w:tr w:rsidR="00BE69F2" w:rsidRPr="00BE69F2" w14:paraId="7949AA64" w14:textId="77777777">
              <w:tc>
                <w:tcPr>
                  <w:tcW w:w="2584" w:type="dxa"/>
                </w:tcPr>
                <w:p w14:paraId="297C062A" w14:textId="77777777" w:rsidR="007C28CB" w:rsidRPr="00BE69F2" w:rsidRDefault="007C28CB" w:rsidP="009A6773">
                  <w:pPr>
                    <w:jc w:val="center"/>
                  </w:pPr>
                  <w:r w:rsidRPr="00BE69F2">
                    <w:t>COL001</w:t>
                  </w:r>
                </w:p>
              </w:tc>
              <w:tc>
                <w:tcPr>
                  <w:tcW w:w="3969" w:type="dxa"/>
                </w:tcPr>
                <w:p w14:paraId="1605532D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 xml:space="preserve">หนังสือรับรองการทำประโยชน์ (กลุ่ม นส. </w:t>
                  </w:r>
                  <w:r w:rsidRPr="00BE69F2">
                    <w:t>3)</w:t>
                  </w:r>
                </w:p>
              </w:tc>
              <w:tc>
                <w:tcPr>
                  <w:tcW w:w="2860" w:type="dxa"/>
                </w:tcPr>
                <w:p w14:paraId="6554979F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>นส.</w:t>
                  </w:r>
                  <w:r w:rsidRPr="00BE69F2">
                    <w:t>3</w:t>
                  </w:r>
                  <w:r w:rsidRPr="00BE69F2">
                    <w:rPr>
                      <w:cs/>
                    </w:rPr>
                    <w:t xml:space="preserve">ก </w:t>
                  </w:r>
                  <w:r w:rsidRPr="00BE69F2">
                    <w:t>52</w:t>
                  </w:r>
                </w:p>
              </w:tc>
            </w:tr>
            <w:tr w:rsidR="00BE69F2" w:rsidRPr="00BE69F2" w14:paraId="27349FBC" w14:textId="77777777">
              <w:tc>
                <w:tcPr>
                  <w:tcW w:w="2584" w:type="dxa"/>
                </w:tcPr>
                <w:p w14:paraId="1A1AB34B" w14:textId="77777777" w:rsidR="007C28CB" w:rsidRPr="00BE69F2" w:rsidRDefault="007C28CB" w:rsidP="009A6773">
                  <w:pPr>
                    <w:jc w:val="center"/>
                  </w:pPr>
                  <w:r w:rsidRPr="00BE69F2">
                    <w:t>COL001</w:t>
                  </w:r>
                </w:p>
              </w:tc>
              <w:tc>
                <w:tcPr>
                  <w:tcW w:w="3969" w:type="dxa"/>
                </w:tcPr>
                <w:p w14:paraId="0D5D0C8E" w14:textId="77777777" w:rsidR="007C28CB" w:rsidRPr="00BE69F2" w:rsidRDefault="007C28CB" w:rsidP="009A6773">
                  <w:pPr>
                    <w:jc w:val="center"/>
                    <w:rPr>
                      <w:cs/>
                    </w:rPr>
                  </w:pPr>
                  <w:r w:rsidRPr="00BE69F2">
                    <w:rPr>
                      <w:cs/>
                    </w:rPr>
                    <w:t>หนังสือรับรองการทำประโยชน์ (กลุ่ม นส. 3)</w:t>
                  </w:r>
                </w:p>
              </w:tc>
              <w:tc>
                <w:tcPr>
                  <w:tcW w:w="2860" w:type="dxa"/>
                </w:tcPr>
                <w:p w14:paraId="45B761ED" w14:textId="77777777" w:rsidR="007C28CB" w:rsidRPr="00BE69F2" w:rsidRDefault="007C28CB" w:rsidP="009A6773">
                  <w:pPr>
                    <w:jc w:val="center"/>
                    <w:rPr>
                      <w:cs/>
                    </w:rPr>
                  </w:pPr>
                  <w:r w:rsidRPr="00BE69F2">
                    <w:rPr>
                      <w:cs/>
                    </w:rPr>
                    <w:t>นส.</w:t>
                  </w:r>
                  <w:r w:rsidRPr="00BE69F2">
                    <w:t>3</w:t>
                  </w:r>
                  <w:r w:rsidRPr="00BE69F2">
                    <w:rPr>
                      <w:cs/>
                    </w:rPr>
                    <w:t xml:space="preserve">ก </w:t>
                  </w:r>
                  <w:r w:rsidRPr="00BE69F2">
                    <w:t>53</w:t>
                  </w:r>
                </w:p>
              </w:tc>
            </w:tr>
            <w:tr w:rsidR="00BE69F2" w:rsidRPr="00BE69F2" w14:paraId="4AD33440" w14:textId="77777777">
              <w:tc>
                <w:tcPr>
                  <w:tcW w:w="2584" w:type="dxa"/>
                </w:tcPr>
                <w:p w14:paraId="28E0B296" w14:textId="77777777" w:rsidR="007C28CB" w:rsidRPr="00BE69F2" w:rsidRDefault="007C28CB" w:rsidP="009A6773">
                  <w:pPr>
                    <w:jc w:val="center"/>
                  </w:pPr>
                  <w:r w:rsidRPr="00BE69F2">
                    <w:t>COL001</w:t>
                  </w:r>
                </w:p>
              </w:tc>
              <w:tc>
                <w:tcPr>
                  <w:tcW w:w="3969" w:type="dxa"/>
                </w:tcPr>
                <w:p w14:paraId="4F2FDC50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 xml:space="preserve">หนังสือรับรองการทำประโยชน์ (กลุ่ม นส. </w:t>
                  </w:r>
                  <w:r w:rsidRPr="00BE69F2">
                    <w:t>3)</w:t>
                  </w:r>
                </w:p>
              </w:tc>
              <w:tc>
                <w:tcPr>
                  <w:tcW w:w="2860" w:type="dxa"/>
                </w:tcPr>
                <w:p w14:paraId="7A23CF43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>นส.</w:t>
                  </w:r>
                  <w:r w:rsidRPr="00BE69F2">
                    <w:t>3</w:t>
                  </w:r>
                  <w:r w:rsidRPr="00BE69F2">
                    <w:rPr>
                      <w:cs/>
                    </w:rPr>
                    <w:t xml:space="preserve">ก </w:t>
                  </w:r>
                  <w:r w:rsidRPr="00BE69F2">
                    <w:t>54</w:t>
                  </w:r>
                </w:p>
              </w:tc>
            </w:tr>
          </w:tbl>
          <w:p w14:paraId="23885F4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742980F" w14:textId="77777777" w:rsidR="007C28CB" w:rsidRPr="00BE69F2" w:rsidRDefault="007C28CB" w:rsidP="009A6773">
      <w:pPr>
        <w:spacing w:after="0" w:line="240" w:lineRule="auto"/>
      </w:pPr>
      <w:r w:rsidRPr="00BE69F2">
        <w:rPr>
          <w:cs/>
        </w:rPr>
        <w:t xml:space="preserve">            สำหรับ </w:t>
      </w:r>
      <w:r w:rsidRPr="00BE69F2">
        <w:t xml:space="preserve">Data Entity 3.3 Land </w:t>
      </w:r>
      <w:r w:rsidRPr="00BE69F2">
        <w:rPr>
          <w:cs/>
        </w:rPr>
        <w:t>ให้รายงานโดยใช้โฉนดที่ดินแปลงใหญ่สุดเป็นตัวแทน</w:t>
      </w:r>
      <w:r w:rsidRPr="00BE69F2">
        <w:t xml:space="preserve"> </w:t>
      </w:r>
      <w:r w:rsidRPr="00BE69F2">
        <w:rPr>
          <w:cs/>
        </w:rPr>
        <w:t xml:space="preserve">ส่วน </w:t>
      </w:r>
      <w:r w:rsidRPr="00BE69F2">
        <w:t xml:space="preserve">Land Area </w:t>
      </w:r>
      <w:r w:rsidRPr="00BE69F2">
        <w:rPr>
          <w:cs/>
        </w:rPr>
        <w:t xml:space="preserve">ให้รายงานขนาดที่ดินของทุกแปลงที่อยู่ภายใต้ </w:t>
      </w:r>
      <w:r w:rsidRPr="00BE69F2">
        <w:t xml:space="preserve">Collateral Id </w:t>
      </w:r>
      <w:r w:rsidRPr="00BE69F2">
        <w:rPr>
          <w:cs/>
        </w:rPr>
        <w:t>นั้น</w:t>
      </w:r>
    </w:p>
    <w:p w14:paraId="00D078A1" w14:textId="77777777" w:rsidR="007C28CB" w:rsidRPr="00BE69F2" w:rsidRDefault="007C28CB" w:rsidP="009A6773">
      <w:pPr>
        <w:spacing w:line="240" w:lineRule="auto"/>
      </w:pPr>
    </w:p>
    <w:p w14:paraId="58B071A8" w14:textId="77777777" w:rsidR="007C28CB" w:rsidRPr="00BE69F2" w:rsidRDefault="007C28CB" w:rsidP="009A6773">
      <w:pPr>
        <w:pStyle w:val="Heading5"/>
        <w:spacing w:line="240" w:lineRule="auto"/>
      </w:pPr>
      <w:r w:rsidRPr="00BE69F2">
        <w:t>[Collateral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2ECEB0C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052A94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3F27F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การรายงานหลักประกัน ห้องชุด เช่น คอนโดมิเนี่ยม</w:t>
            </w:r>
          </w:p>
        </w:tc>
      </w:tr>
      <w:tr w:rsidR="00BE69F2" w:rsidRPr="00BE69F2" w14:paraId="18630691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6020DAB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7D31897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รายงาน</w:t>
            </w:r>
            <w:r w:rsidRPr="00BE69F2">
              <w:t xml:space="preserve"> Collateral Type</w:t>
            </w:r>
            <w:r w:rsidRPr="00BE69F2">
              <w:rPr>
                <w:cs/>
              </w:rPr>
              <w:t xml:space="preserve"> เท่ากับ </w:t>
            </w:r>
            <w:r w:rsidRPr="00BE69F2">
              <w:t xml:space="preserve">2001200004 </w:t>
            </w:r>
            <w:r w:rsidRPr="00BE69F2">
              <w:rPr>
                <w:cs/>
              </w:rPr>
              <w:t xml:space="preserve">อาคารสิ่งปลูกสร้าง และรายงานเฉพาะ </w:t>
            </w:r>
            <w:bookmarkStart w:id="145" w:name="_Toc77947857"/>
            <w:r w:rsidRPr="00BE69F2">
              <w:t>Data Entity 3</w:t>
            </w:r>
            <w:r w:rsidRPr="00BE69F2">
              <w:rPr>
                <w:cs/>
              </w:rPr>
              <w:t>.</w:t>
            </w:r>
            <w:r w:rsidRPr="00BE69F2">
              <w:t>4 Building</w:t>
            </w:r>
            <w:r w:rsidRPr="00BE69F2">
              <w:rPr>
                <w:cs/>
              </w:rPr>
              <w:t xml:space="preserve"> </w:t>
            </w:r>
            <w:bookmarkEnd w:id="145"/>
            <w:r w:rsidRPr="00BE69F2">
              <w:rPr>
                <w:cs/>
              </w:rPr>
              <w:t xml:space="preserve">ไม่ต้องรายงาน </w:t>
            </w:r>
            <w:r w:rsidRPr="00BE69F2">
              <w:t xml:space="preserve">Data Entity </w:t>
            </w:r>
            <w:bookmarkStart w:id="146" w:name="_Toc77947856"/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>3 Land</w:t>
            </w:r>
            <w:bookmarkEnd w:id="146"/>
            <w:r w:rsidRPr="00BE69F2">
              <w:t xml:space="preserve"> </w:t>
            </w:r>
          </w:p>
        </w:tc>
      </w:tr>
    </w:tbl>
    <w:p w14:paraId="29FF9483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2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"/>
        <w:gridCol w:w="9615"/>
      </w:tblGrid>
      <w:tr w:rsidR="00BE69F2" w:rsidRPr="00BE69F2" w14:paraId="11E6CBAF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F12308" w14:textId="070BA8D1" w:rsidR="007C28CB" w:rsidRPr="00BE69F2" w:rsidRDefault="007C28CB" w:rsidP="009A6773">
            <w:pPr>
              <w:ind w:left="-108" w:right="-111"/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1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D9C1A5" w14:textId="15E8C40C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ที่ดินว่างเปล่า ให้ระบุเป็น </w:t>
            </w:r>
            <w:r w:rsidRPr="00BE69F2">
              <w:t xml:space="preserve">2004000006 </w:t>
            </w:r>
            <w:r w:rsidRPr="00BE69F2">
              <w:rPr>
                <w:cs/>
              </w:rPr>
              <w:t>อสังหาริมทรัพย์เพื่อการอยู่อาศัยอื่น ๆ ใช่หรือไม่</w:t>
            </w:r>
          </w:p>
        </w:tc>
      </w:tr>
      <w:tr w:rsidR="00BE69F2" w:rsidRPr="00BE69F2" w14:paraId="1EA7684D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" w:type="dxa"/>
            <w:tcBorders>
              <w:top w:val="none" w:sz="0" w:space="0" w:color="auto"/>
              <w:bottom w:val="none" w:sz="0" w:space="0" w:color="auto"/>
            </w:tcBorders>
          </w:tcPr>
          <w:p w14:paraId="5E20ABE6" w14:textId="77777777" w:rsidR="007C28CB" w:rsidRPr="00BE69F2" w:rsidRDefault="007C28CB" w:rsidP="009A6773">
            <w:pPr>
              <w:tabs>
                <w:tab w:val="left" w:pos="355"/>
                <w:tab w:val="center" w:pos="513"/>
              </w:tabs>
              <w:jc w:val="center"/>
            </w:pPr>
            <w:r w:rsidRPr="00BE69F2">
              <w:t>A2</w:t>
            </w:r>
          </w:p>
        </w:tc>
        <w:tc>
          <w:tcPr>
            <w:tcW w:w="9615" w:type="dxa"/>
            <w:tcBorders>
              <w:top w:val="none" w:sz="0" w:space="0" w:color="auto"/>
              <w:bottom w:val="none" w:sz="0" w:space="0" w:color="auto"/>
            </w:tcBorders>
          </w:tcPr>
          <w:p w14:paraId="266F80A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ไม่ใช่ รายงาน </w:t>
            </w:r>
            <w:r w:rsidRPr="00BE69F2">
              <w:t>2001200003</w:t>
            </w:r>
            <w:r w:rsidRPr="00BE69F2">
              <w:rPr>
                <w:cs/>
              </w:rPr>
              <w:t xml:space="preserve"> ที่ดิน</w:t>
            </w:r>
          </w:p>
        </w:tc>
      </w:tr>
    </w:tbl>
    <w:p w14:paraId="17591F74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2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"/>
        <w:gridCol w:w="9615"/>
      </w:tblGrid>
      <w:tr w:rsidR="00BE69F2" w:rsidRPr="00BE69F2" w14:paraId="3165E535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185193" w14:textId="655803F5" w:rsidR="007C28CB" w:rsidRPr="00BE69F2" w:rsidRDefault="007C28CB" w:rsidP="009A6773">
            <w:pPr>
              <w:ind w:left="-108" w:right="-111"/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1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FE433A" w14:textId="1DB5CAEA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t xml:space="preserve">Collateral Type 2001200016 </w:t>
            </w:r>
            <w:r w:rsidRPr="00BE69F2">
              <w:rPr>
                <w:cs/>
              </w:rPr>
              <w:t xml:space="preserve">กลุ่มของที่ดินและ / หรือสิ่งปลูกสร้างจะต้องมีการแยกให้ต่างจากรายการภายใต้ </w:t>
            </w:r>
            <w:r w:rsidRPr="00BE69F2">
              <w:t xml:space="preserve">2001200002 </w:t>
            </w:r>
            <w:r w:rsidRPr="00BE69F2">
              <w:rPr>
                <w:cs/>
              </w:rPr>
              <w:t>ที่ดินพร้อมสิ่งปลูกสร้าง และอื่น ๆ แต่ปัจจุบัน สง. ยังไม่สามารถแยกออกมาด้วยวัตถุประสงค์ อสังหาเพื่อธุรกิจได้</w:t>
            </w:r>
            <w:r w:rsidRPr="00BE69F2">
              <w:t xml:space="preserve"> </w:t>
            </w:r>
            <w:r w:rsidRPr="00BE69F2">
              <w:rPr>
                <w:cs/>
              </w:rPr>
              <w:t>เนื่องจาก สง. ไม่ได้เก็บว่าเป็นหลักประกันของโครงการของผู้ประกอบการธุรกิจ โดยจะเก็บรวมเป็นที่ดินและสิ่งปลูกสร้าง และเมื่อมีการจัดสรรเป็นแปลงย่อย จะแตกสิ่งปลูกสร้างเป็นแปลงย่อย และเมื่อมีการขายจะถูกถอดออกไปเป็นชิ้น</w:t>
            </w:r>
            <w:r w:rsidR="00165A25">
              <w:t xml:space="preserve"> </w:t>
            </w:r>
            <w:r w:rsidRPr="00BE69F2">
              <w:rPr>
                <w:cs/>
              </w:rPr>
              <w:t>ๆ</w:t>
            </w:r>
          </w:p>
        </w:tc>
      </w:tr>
      <w:tr w:rsidR="00BE69F2" w:rsidRPr="00BE69F2" w14:paraId="15D17613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" w:type="dxa"/>
            <w:tcBorders>
              <w:top w:val="none" w:sz="0" w:space="0" w:color="auto"/>
              <w:bottom w:val="none" w:sz="0" w:space="0" w:color="auto"/>
            </w:tcBorders>
          </w:tcPr>
          <w:p w14:paraId="2D16F3A1" w14:textId="77777777" w:rsidR="007C28CB" w:rsidRPr="00BE69F2" w:rsidRDefault="007C28CB" w:rsidP="009A6773">
            <w:pPr>
              <w:tabs>
                <w:tab w:val="left" w:pos="355"/>
                <w:tab w:val="center" w:pos="513"/>
              </w:tabs>
            </w:pPr>
            <w:r w:rsidRPr="00BE69F2">
              <w:t>A3</w:t>
            </w:r>
          </w:p>
        </w:tc>
        <w:tc>
          <w:tcPr>
            <w:tcW w:w="9615" w:type="dxa"/>
            <w:tcBorders>
              <w:top w:val="none" w:sz="0" w:space="0" w:color="auto"/>
              <w:bottom w:val="none" w:sz="0" w:space="0" w:color="auto"/>
            </w:tcBorders>
          </w:tcPr>
          <w:p w14:paraId="648D250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หลังการจัดสรร หาก สง. เก็บข้อมูลหลักประกันเป็นแปลงย่อย ไม่ได้เก็บเป็นกลุ่มของที่ดินและ / หรือสิ่งปลูกสร้าง สามารถรายงานรายละเอียดของหลักประกันแยกตามจำนวนแปลงย่อยตามที่ระบบของ สง. จัดเก็บได้ เช่น มีแปลงย่อย </w:t>
            </w:r>
            <w:r w:rsidRPr="00BE69F2">
              <w:t xml:space="preserve">100 </w:t>
            </w:r>
            <w:r w:rsidRPr="00BE69F2">
              <w:rPr>
                <w:cs/>
              </w:rPr>
              <w:t>แปลง ให้รายงาน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3.1 Collateral </w:t>
            </w:r>
            <w:r w:rsidRPr="00BE69F2">
              <w:rPr>
                <w:cs/>
              </w:rPr>
              <w:t xml:space="preserve">ด้วย </w:t>
            </w:r>
            <w:r w:rsidRPr="00BE69F2">
              <w:t>Collateral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จำนวน </w:t>
            </w:r>
            <w:r w:rsidRPr="00BE69F2">
              <w:t xml:space="preserve">100 </w:t>
            </w:r>
            <w:r w:rsidRPr="00BE69F2">
              <w:rPr>
                <w:cs/>
              </w:rPr>
              <w:t xml:space="preserve">รายการ และรายงานข้อมูล อื่นๆ ที่เกี่ยวข้องตั้งแต่ </w:t>
            </w:r>
            <w:r w:rsidRPr="00BE69F2">
              <w:t>Data Entity 3.2 Collateral x Id – 3</w:t>
            </w:r>
            <w:r w:rsidRPr="00BE69F2">
              <w:rPr>
                <w:cs/>
              </w:rPr>
              <w:t>.</w:t>
            </w:r>
            <w:r w:rsidRPr="00BE69F2">
              <w:t>9 Pledge Valuation Group</w:t>
            </w:r>
            <w:r w:rsidRPr="00BE69F2">
              <w:rPr>
                <w:cs/>
              </w:rPr>
              <w:t xml:space="preserve"> ให้สอดคล้องกับหลักประกัน </w:t>
            </w:r>
            <w:r w:rsidRPr="00BE69F2">
              <w:t xml:space="preserve">100 </w:t>
            </w:r>
            <w:r w:rsidRPr="00BE69F2">
              <w:rPr>
                <w:cs/>
              </w:rPr>
              <w:t xml:space="preserve">แปลงย่อย อย่างไรก็ตาม เพื่อลดภาระในการรายงานจำนวนที่ดินหรือสิ่งปลูกสร้างที่มีจำนวนมาก สง. ก็สามารถรายงานประเภทหลักประกันเป็น </w:t>
            </w:r>
            <w:r w:rsidRPr="00BE69F2">
              <w:t xml:space="preserve">2001200016 </w:t>
            </w:r>
            <w:r w:rsidRPr="00BE69F2">
              <w:rPr>
                <w:cs/>
              </w:rPr>
              <w:t>กลุ่มของที่ดินและ / หรือสิ่งปลูกสร้าง ได้เช่นกัน และรายงานเพียง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>3.1 Collateral / 3</w:t>
            </w:r>
            <w:r w:rsidRPr="00BE69F2">
              <w:rPr>
                <w:cs/>
              </w:rPr>
              <w:t>.</w:t>
            </w:r>
            <w:r w:rsidRPr="00BE69F2">
              <w:t>6 Collateral Valuation Group</w:t>
            </w:r>
            <w:r w:rsidRPr="00BE69F2">
              <w:rPr>
                <w:cs/>
              </w:rPr>
              <w:t xml:space="preserve"> </w:t>
            </w:r>
            <w:r w:rsidRPr="00BE69F2">
              <w:t>/ 3</w:t>
            </w:r>
            <w:r w:rsidRPr="00BE69F2">
              <w:rPr>
                <w:cs/>
              </w:rPr>
              <w:t>.</w:t>
            </w:r>
            <w:r w:rsidRPr="00BE69F2">
              <w:t xml:space="preserve">7 Valuation </w:t>
            </w:r>
            <w:r w:rsidRPr="00BE69F2">
              <w:rPr>
                <w:cs/>
              </w:rPr>
              <w:t xml:space="preserve">และ </w:t>
            </w:r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>9 Pledge Valuation Group</w:t>
            </w:r>
            <w:r w:rsidRPr="00BE69F2">
              <w:rPr>
                <w:cs/>
              </w:rPr>
              <w:t xml:space="preserve"> (ไม่ต้องรายงาน </w:t>
            </w:r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>2 Collateral x Id</w:t>
            </w:r>
            <w:r w:rsidRPr="00BE69F2">
              <w:rPr>
                <w:cs/>
              </w:rPr>
              <w:t xml:space="preserve"> ถึง </w:t>
            </w:r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>5 Real Estate Relationship)</w:t>
            </w:r>
          </w:p>
        </w:tc>
      </w:tr>
    </w:tbl>
    <w:p w14:paraId="1FAB8129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4345524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86B599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F16EC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>Collateral Type 2001200005</w:t>
            </w:r>
            <w:r w:rsidRPr="00BE69F2">
              <w:rPr>
                <w:cs/>
              </w:rPr>
              <w:t xml:space="preserve"> สิทธิการเช่าอาคารและที่ดิน จะต้องรายงานใน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3.3 </w:t>
            </w:r>
            <w:r w:rsidRPr="00BE69F2">
              <w:t xml:space="preserve">Land </w:t>
            </w:r>
            <w:r w:rsidRPr="00BE69F2">
              <w:rPr>
                <w:cs/>
              </w:rPr>
              <w:t xml:space="preserve">และ </w:t>
            </w:r>
            <w:r w:rsidRPr="00BE69F2">
              <w:t>3.4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Building </w:t>
            </w:r>
            <w:r w:rsidRPr="00BE69F2">
              <w:rPr>
                <w:cs/>
              </w:rPr>
              <w:t>ด้วย ใช่หรือไม่</w:t>
            </w:r>
          </w:p>
        </w:tc>
      </w:tr>
      <w:tr w:rsidR="00BE69F2" w:rsidRPr="00BE69F2" w14:paraId="43086AAC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6B2EF10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98A205C" w14:textId="6F3D161D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สิทธิการเช่าอาคารและ/หรือที่ดิน ขั้นต่ำให้รายงาน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3.1 Collateral / 3.6 Collateral Valuation Group / 3.7 Valuation </w:t>
            </w:r>
            <w:r w:rsidRPr="00BE69F2">
              <w:rPr>
                <w:cs/>
              </w:rPr>
              <w:t>และ</w:t>
            </w:r>
            <w:r w:rsidRPr="00BE69F2">
              <w:t xml:space="preserve"> 3.9 Pledge Valuation Group </w:t>
            </w:r>
            <w:r w:rsidRPr="00BE69F2">
              <w:rPr>
                <w:cs/>
              </w:rPr>
              <w:t xml:space="preserve">และหาก สง. มีข้อมูล </w:t>
            </w:r>
            <w:r w:rsidRPr="00BE69F2">
              <w:t>3.2 Collateral x Id</w:t>
            </w:r>
            <w:r w:rsidRPr="00BE69F2">
              <w:rPr>
                <w:cs/>
              </w:rPr>
              <w:t xml:space="preserve"> /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3.3 </w:t>
            </w:r>
            <w:r w:rsidRPr="00BE69F2">
              <w:t xml:space="preserve">Land </w:t>
            </w:r>
            <w:r w:rsidRPr="00BE69F2">
              <w:rPr>
                <w:cs/>
              </w:rPr>
              <w:t xml:space="preserve">/ 3.4 </w:t>
            </w:r>
            <w:r w:rsidRPr="00BE69F2">
              <w:t xml:space="preserve">Building </w:t>
            </w:r>
            <w:r w:rsidRPr="00BE69F2">
              <w:rPr>
                <w:cs/>
              </w:rPr>
              <w:t>และ</w:t>
            </w:r>
            <w:r w:rsidRPr="00BE69F2">
              <w:t xml:space="preserve"> 3.5 Real Estate Relationship </w:t>
            </w:r>
            <w:r w:rsidRPr="00BE69F2">
              <w:rPr>
                <w:cs/>
              </w:rPr>
              <w:t>ให้รายงานสอดคล้องกับที่ระบบของ สง. จัดเก็บด้วย</w:t>
            </w:r>
          </w:p>
        </w:tc>
      </w:tr>
    </w:tbl>
    <w:p w14:paraId="34F12F10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0CA01B2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A745D7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Q5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2F187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ทาง สง. มีหลักประกันประเภทหนึ่งที่เรียกว่า </w:t>
            </w:r>
            <w:r w:rsidRPr="00BE69F2">
              <w:t xml:space="preserve">Assignment of Proceed &amp; Receivable </w:t>
            </w:r>
            <w:r w:rsidRPr="00BE69F2">
              <w:rPr>
                <w:cs/>
              </w:rPr>
              <w:t xml:space="preserve">ควรรายงานหลักประกันประเภทนี้เป็นรายการใดใน </w:t>
            </w:r>
            <w:r w:rsidRPr="00BE69F2">
              <w:t xml:space="preserve">Classification Collateral Type </w:t>
            </w:r>
          </w:p>
        </w:tc>
      </w:tr>
      <w:tr w:rsidR="00BE69F2" w:rsidRPr="00BE69F2" w14:paraId="78296C9B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0AFBE31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1201DF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รายงานเป็นรายการ </w:t>
            </w:r>
            <w:r w:rsidRPr="00BE69F2">
              <w:t>2001200053</w:t>
            </w:r>
            <w:r w:rsidRPr="00BE69F2">
              <w:rPr>
                <w:cs/>
              </w:rPr>
              <w:t xml:space="preserve"> เอกสารแสดงความผูกพันในลูกหนี้ของผู้กู้ยืม</w:t>
            </w:r>
          </w:p>
        </w:tc>
      </w:tr>
    </w:tbl>
    <w:p w14:paraId="68387BC1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2FB3C3F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F08848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A924F1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หลักประกันประเภท </w:t>
            </w:r>
            <w:r w:rsidRPr="00BE69F2">
              <w:t xml:space="preserve">L/C, L/G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B/D </w:t>
            </w:r>
            <w:r w:rsidRPr="00BE69F2">
              <w:rPr>
                <w:cs/>
              </w:rPr>
              <w:t xml:space="preserve">ควรรายงานเป็น </w:t>
            </w:r>
            <w:r w:rsidRPr="00BE69F2">
              <w:t xml:space="preserve">Collateral Type </w:t>
            </w:r>
            <w:r w:rsidRPr="00BE69F2">
              <w:rPr>
                <w:cs/>
              </w:rPr>
              <w:t>รายการใด</w:t>
            </w:r>
          </w:p>
        </w:tc>
      </w:tr>
      <w:tr w:rsidR="00BE69F2" w:rsidRPr="00BE69F2" w14:paraId="5A127683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1B42F8C2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734DE2F8" w14:textId="77777777" w:rsidR="007C28CB" w:rsidRPr="00BE69F2" w:rsidRDefault="007C28CB" w:rsidP="009A6773">
            <w:pPr>
              <w:pStyle w:val="ListParagraph"/>
              <w:numPr>
                <w:ilvl w:val="0"/>
                <w:numId w:val="16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L/C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L/G </w:t>
            </w:r>
            <w:r w:rsidRPr="00BE69F2">
              <w:rPr>
                <w:cs/>
              </w:rPr>
              <w:t xml:space="preserve">หากเป็นการค้ำประกัน ให้รายงาน </w:t>
            </w:r>
            <w:r w:rsidRPr="00BE69F2">
              <w:t>Data Entity 3.8</w:t>
            </w:r>
            <w:r w:rsidRPr="00BE69F2">
              <w:rPr>
                <w:cs/>
              </w:rPr>
              <w:t xml:space="preserve"> </w:t>
            </w:r>
            <w:r w:rsidRPr="00BE69F2">
              <w:t>Guarantor or Endorser</w:t>
            </w:r>
            <w:r w:rsidRPr="00BE69F2">
              <w:rPr>
                <w:cs/>
              </w:rPr>
              <w:t xml:space="preserve"> และ </w:t>
            </w:r>
            <w:r w:rsidRPr="00BE69F2">
              <w:t>5.5</w:t>
            </w:r>
            <w:r w:rsidRPr="00BE69F2">
              <w:rPr>
                <w:cs/>
              </w:rPr>
              <w:t xml:space="preserve"> </w:t>
            </w:r>
            <w:r w:rsidRPr="00BE69F2">
              <w:t>Guarantee or Endorsement Amount</w:t>
            </w:r>
          </w:p>
          <w:p w14:paraId="0E0942A7" w14:textId="77777777" w:rsidR="007C28CB" w:rsidRPr="00BE69F2" w:rsidRDefault="007C28CB" w:rsidP="009A6773">
            <w:pPr>
              <w:pStyle w:val="ListParagraph"/>
              <w:numPr>
                <w:ilvl w:val="0"/>
                <w:numId w:val="208"/>
              </w:num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</w:t>
            </w:r>
            <w:r w:rsidRPr="00BE69F2">
              <w:t xml:space="preserve"> Standby L/C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Guarantee and Endorsement Type 2002600003 </w:t>
            </w:r>
            <w:r w:rsidRPr="00BE69F2">
              <w:rPr>
                <w:cs/>
              </w:rPr>
              <w:t xml:space="preserve">การค้ำประกันการชำระเงินแบบ </w:t>
            </w:r>
            <w:r w:rsidRPr="00BE69F2">
              <w:t xml:space="preserve">Standby Letter of Credit </w:t>
            </w:r>
          </w:p>
          <w:p w14:paraId="144EAC34" w14:textId="77777777" w:rsidR="007C28CB" w:rsidRPr="00BE69F2" w:rsidRDefault="007C28CB" w:rsidP="009A6773">
            <w:pPr>
              <w:pStyle w:val="ListParagraph"/>
              <w:numPr>
                <w:ilvl w:val="0"/>
                <w:numId w:val="208"/>
              </w:num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L/G </w:t>
            </w:r>
            <w:r w:rsidRPr="00BE69F2">
              <w:rPr>
                <w:cs/>
              </w:rPr>
              <w:t xml:space="preserve">เช่น ถ้า </w:t>
            </w:r>
            <w:r w:rsidRPr="00BE69F2">
              <w:t xml:space="preserve">L/G </w:t>
            </w:r>
            <w:r w:rsidRPr="00BE69F2">
              <w:rPr>
                <w:cs/>
              </w:rPr>
              <w:t xml:space="preserve">ที่ บยส. ค้ำประกันตาม </w:t>
            </w:r>
            <w:r w:rsidRPr="00BE69F2">
              <w:t>Portfolio Scheme</w:t>
            </w:r>
            <w:r w:rsidRPr="00BE69F2">
              <w:rPr>
                <w:cs/>
              </w:rPr>
              <w:t xml:space="preserve"> รายงาน </w:t>
            </w:r>
            <w:r w:rsidRPr="00BE69F2">
              <w:t xml:space="preserve">Guarantee and Endorsement Type Code </w:t>
            </w:r>
            <w:r w:rsidRPr="00BE69F2">
              <w:rPr>
                <w:cs/>
              </w:rPr>
              <w:t>เป็น 2002600002 การค้ำประกันการกู้ยืมเงิน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และมี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คือ บยส. ซึ่งเป็นผู้ค้ำประกัน </w:t>
            </w:r>
          </w:p>
          <w:p w14:paraId="29310ED3" w14:textId="77777777" w:rsidR="007C28CB" w:rsidRPr="00BE69F2" w:rsidRDefault="007C28CB" w:rsidP="009A6773">
            <w:pPr>
              <w:pStyle w:val="ListParagraph"/>
              <w:numPr>
                <w:ilvl w:val="0"/>
                <w:numId w:val="16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B/D </w:t>
            </w:r>
            <w:r w:rsidRPr="00BE69F2">
              <w:rPr>
                <w:cs/>
              </w:rPr>
              <w:t xml:space="preserve">หากเป็นการกู้ยืมเงิน โดยนำตั๋วเงินของบุคคลอื่นมาวางไว้เป็นหลักประกัน ให้รายงาน </w:t>
            </w:r>
            <w:r w:rsidRPr="00BE69F2">
              <w:t>Collateral type 2001200037</w:t>
            </w:r>
            <w:r w:rsidRPr="00BE69F2">
              <w:rPr>
                <w:cs/>
              </w:rPr>
              <w:t xml:space="preserve"> ตราสารหนี้อื่น ๆ</w:t>
            </w:r>
          </w:p>
        </w:tc>
      </w:tr>
    </w:tbl>
    <w:p w14:paraId="115972D5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0D6985A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9716CB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52332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หลักประกันด้านล่าง ควรใช้ </w:t>
            </w:r>
            <w:r w:rsidRPr="00BE69F2">
              <w:t xml:space="preserve">Collateral Type </w:t>
            </w:r>
            <w:r w:rsidRPr="00BE69F2">
              <w:rPr>
                <w:cs/>
              </w:rPr>
              <w:t>รายการใด</w:t>
            </w:r>
          </w:p>
          <w:p w14:paraId="36821F7D" w14:textId="77777777" w:rsidR="007C28CB" w:rsidRPr="00BE69F2" w:rsidRDefault="007C28CB" w:rsidP="009A6773">
            <w:pPr>
              <w:pStyle w:val="ListParagraph"/>
              <w:numPr>
                <w:ilvl w:val="0"/>
                <w:numId w:val="16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FIDF Bonds (</w:t>
            </w:r>
            <w:r w:rsidRPr="00BE69F2">
              <w:rPr>
                <w:cs/>
              </w:rPr>
              <w:t>พันธบัตรกองทุนฟื้นฟู)</w:t>
            </w:r>
          </w:p>
          <w:p w14:paraId="38FEC598" w14:textId="77777777" w:rsidR="007C28CB" w:rsidRPr="00B1489B" w:rsidRDefault="007C28CB" w:rsidP="009A6773">
            <w:pPr>
              <w:pStyle w:val="ListParagraph"/>
              <w:numPr>
                <w:ilvl w:val="0"/>
                <w:numId w:val="16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-4"/>
              </w:rPr>
            </w:pPr>
            <w:r w:rsidRPr="00B1489B">
              <w:rPr>
                <w:spacing w:val="-4"/>
              </w:rPr>
              <w:t xml:space="preserve">Foreign Government Bonds </w:t>
            </w:r>
            <w:r w:rsidRPr="00B1489B">
              <w:rPr>
                <w:spacing w:val="-4"/>
                <w:cs/>
              </w:rPr>
              <w:t>พันธบัตรรัฐบาลต่างประเทศ สกุลเงินต่างประเทศ และพันธบัตรของต่างประเทศ</w:t>
            </w:r>
          </w:p>
          <w:p w14:paraId="20EF2120" w14:textId="77777777" w:rsidR="007C28CB" w:rsidRPr="00BE69F2" w:rsidRDefault="007C28CB" w:rsidP="009A6773">
            <w:pPr>
              <w:pStyle w:val="ListParagraph"/>
              <w:numPr>
                <w:ilvl w:val="0"/>
                <w:numId w:val="16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Foreign Corporate Bonds</w:t>
            </w:r>
            <w:r w:rsidRPr="00BE69F2">
              <w:rPr>
                <w:cs/>
              </w:rPr>
              <w:t xml:space="preserve"> หุ้นกู้บริษัทต่างประเทศ สกุลเงินต่างประเทศ</w:t>
            </w:r>
          </w:p>
        </w:tc>
      </w:tr>
      <w:tr w:rsidR="00BE69F2" w:rsidRPr="00BE69F2" w14:paraId="095478CF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39F725D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6F32011" w14:textId="77777777" w:rsidR="007C28CB" w:rsidRPr="00BE69F2" w:rsidRDefault="007C28CB" w:rsidP="009A6773">
            <w:pPr>
              <w:pStyle w:val="ListParagraph"/>
              <w:numPr>
                <w:ilvl w:val="0"/>
                <w:numId w:val="165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FIDF Bonds (</w:t>
            </w:r>
            <w:r w:rsidRPr="00BE69F2">
              <w:rPr>
                <w:cs/>
              </w:rPr>
              <w:t>พันธบัตรกองทุนฟื้นฟู)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รายงาน </w:t>
            </w:r>
            <w:r w:rsidRPr="00BE69F2">
              <w:t>collateral type 2001200032</w:t>
            </w:r>
            <w:r w:rsidRPr="00BE69F2">
              <w:rPr>
                <w:cs/>
              </w:rPr>
              <w:t xml:space="preserve"> พันธบัตรรัฐบาลไทย พันธบัตร ธปท. </w:t>
            </w:r>
          </w:p>
          <w:p w14:paraId="1822148E" w14:textId="77777777" w:rsidR="007C28CB" w:rsidRPr="00BE69F2" w:rsidRDefault="007C28CB" w:rsidP="009A6773">
            <w:pPr>
              <w:pStyle w:val="ListParagraph"/>
              <w:numPr>
                <w:ilvl w:val="0"/>
                <w:numId w:val="165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Foreign Government Bonds</w:t>
            </w:r>
            <w:r w:rsidRPr="00BE69F2">
              <w:rPr>
                <w:cs/>
              </w:rPr>
              <w:t xml:space="preserve"> และพันธบัตรของต่างประเทศ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รายงาน </w:t>
            </w:r>
            <w:r w:rsidRPr="00BE69F2">
              <w:t>collateral type 2001300034</w:t>
            </w:r>
            <w:r w:rsidRPr="00BE69F2">
              <w:rPr>
                <w:cs/>
              </w:rPr>
              <w:t xml:space="preserve"> พันธบัตรอื่น ๆ</w:t>
            </w:r>
          </w:p>
          <w:p w14:paraId="6E7B4009" w14:textId="77777777" w:rsidR="007C28CB" w:rsidRPr="00BE69F2" w:rsidRDefault="007C28CB" w:rsidP="009A6773">
            <w:pPr>
              <w:pStyle w:val="ListParagraph"/>
              <w:numPr>
                <w:ilvl w:val="0"/>
                <w:numId w:val="165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Foreign Corporate Bonds </w:t>
            </w:r>
            <w:r w:rsidRPr="00BE69F2">
              <w:rPr>
                <w:cs/>
              </w:rPr>
              <w:t xml:space="preserve">รายงาน </w:t>
            </w:r>
            <w:r w:rsidRPr="00BE69F2">
              <w:t>collateral type 2001200036</w:t>
            </w:r>
            <w:r w:rsidRPr="00BE69F2">
              <w:rPr>
                <w:cs/>
              </w:rPr>
              <w:t xml:space="preserve"> หุ้นกู้</w:t>
            </w:r>
          </w:p>
        </w:tc>
      </w:tr>
    </w:tbl>
    <w:p w14:paraId="08AB4118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522CCCE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ECE96C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C3947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สิทธิการเช่า คือ สิทธิการเช่าที่มาวางเป็นหลักประกัน ใช่หรือไม่</w:t>
            </w:r>
          </w:p>
        </w:tc>
      </w:tr>
      <w:tr w:rsidR="00BE69F2" w:rsidRPr="00BE69F2" w14:paraId="7B1F5902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317CA2F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2B454A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ใช่ สิทธิการเช่า เช่น มีสัญญาเซ้ง </w:t>
            </w:r>
            <w:r w:rsidRPr="00BE69F2">
              <w:t xml:space="preserve">30 </w:t>
            </w:r>
            <w:r w:rsidRPr="00BE69F2">
              <w:rPr>
                <w:cs/>
              </w:rPr>
              <w:t>ปี แล้วนำสิทธิการเช่านั้นมาเป็นหลักประกัน</w:t>
            </w:r>
          </w:p>
        </w:tc>
      </w:tr>
    </w:tbl>
    <w:p w14:paraId="7CA6AE97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07E2763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84C347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D444E5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บัตรเครดิตใช้เงินฝากประจำ (</w:t>
            </w:r>
            <w:r w:rsidRPr="00BE69F2">
              <w:t xml:space="preserve">Fixed Deposit) </w:t>
            </w:r>
            <w:r w:rsidRPr="00BE69F2">
              <w:rPr>
                <w:cs/>
              </w:rPr>
              <w:t xml:space="preserve">ค้ำ ควรรายงาน </w:t>
            </w:r>
            <w:r w:rsidRPr="00BE69F2">
              <w:t xml:space="preserve">Collateral Type </w:t>
            </w:r>
            <w:r w:rsidRPr="00BE69F2">
              <w:rPr>
                <w:cs/>
              </w:rPr>
              <w:t>รายการใด</w:t>
            </w:r>
          </w:p>
        </w:tc>
      </w:tr>
      <w:tr w:rsidR="00BE69F2" w:rsidRPr="00BE69F2" w14:paraId="2830BDBE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2B9DB67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22E17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รายงาน </w:t>
            </w:r>
            <w:r w:rsidRPr="00BE69F2">
              <w:t xml:space="preserve">collateral type </w:t>
            </w:r>
            <w:r w:rsidRPr="00BE69F2">
              <w:rPr>
                <w:cs/>
              </w:rPr>
              <w:t>ภายใต้</w:t>
            </w:r>
            <w:r w:rsidRPr="00BE69F2">
              <w:t xml:space="preserve"> 2001200022 </w:t>
            </w:r>
            <w:r w:rsidRPr="00BE69F2">
              <w:rPr>
                <w:cs/>
              </w:rPr>
              <w:t xml:space="preserve">ใบฝาก หรือบัญชีเงินฝาก โดยกรณีเงินฝากประจำเป็นเงินบาท ให้รายงาน </w:t>
            </w:r>
            <w:r w:rsidRPr="00BE69F2">
              <w:t>2001200023</w:t>
            </w:r>
            <w:r w:rsidRPr="00BE69F2">
              <w:rPr>
                <w:cs/>
              </w:rPr>
              <w:t xml:space="preserve"> เงินบาท และ </w:t>
            </w:r>
            <w:r w:rsidRPr="00BE69F2">
              <w:t>2001200024</w:t>
            </w:r>
            <w:r w:rsidRPr="00BE69F2">
              <w:rPr>
                <w:cs/>
              </w:rPr>
              <w:t xml:space="preserve"> เงินตราต่างประเทศ กรณีเงินฝากประจำเป็นเงินตราต่างประเทศ</w:t>
            </w:r>
          </w:p>
        </w:tc>
      </w:tr>
    </w:tbl>
    <w:p w14:paraId="70EBF351" w14:textId="2287D2EC" w:rsidR="00B1489B" w:rsidRDefault="00B1489B" w:rsidP="009A6773">
      <w:pPr>
        <w:spacing w:line="240" w:lineRule="auto"/>
      </w:pPr>
    </w:p>
    <w:p w14:paraId="4FB36806" w14:textId="77777777" w:rsidR="00B1489B" w:rsidRDefault="00B1489B" w:rsidP="009A6773">
      <w:pPr>
        <w:spacing w:line="240" w:lineRule="auto"/>
      </w:pPr>
      <w: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2B917CD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E26DB4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974ED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>Collateral Type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2001200034 </w:t>
            </w:r>
            <w:r w:rsidRPr="00BE69F2">
              <w:rPr>
                <w:cs/>
              </w:rPr>
              <w:t xml:space="preserve">พันธบัตรอื่น ๆ มีความหมายว่าอย่างไร ขอช่วยยกตัวอย่าง </w:t>
            </w:r>
          </w:p>
        </w:tc>
      </w:tr>
      <w:tr w:rsidR="00BE69F2" w:rsidRPr="00BE69F2" w14:paraId="16159F39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1D2F10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476A14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พันธบัตรที่ไม่ตรงตามรายการ </w:t>
            </w:r>
            <w:r w:rsidRPr="00BE69F2">
              <w:t xml:space="preserve">2001200032 </w:t>
            </w:r>
            <w:r w:rsidRPr="00BE69F2">
              <w:rPr>
                <w:cs/>
              </w:rPr>
              <w:t>พันธบัตรรัฐบาลไทย พันธบัตร ธปท. และ</w:t>
            </w:r>
            <w:r w:rsidRPr="00BE69F2">
              <w:t xml:space="preserve"> 2001200033 </w:t>
            </w:r>
            <w:r w:rsidRPr="00BE69F2">
              <w:rPr>
                <w:cs/>
              </w:rPr>
              <w:t>พันธบัตรรัฐวิสาหกิจ เช่น พันธบัตรของต่างประเทศ</w:t>
            </w:r>
          </w:p>
        </w:tc>
      </w:tr>
    </w:tbl>
    <w:p w14:paraId="568A084D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EDABCC8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6D4D77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41796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เงินฝากประจำเพื่อค้ำประกันวงเงิน เพื่อออกหนังสือค้ำประกัน รายงานด้วย </w:t>
            </w:r>
            <w:r w:rsidRPr="00BE69F2">
              <w:t>Collateral Type 2001200023</w:t>
            </w:r>
            <w:r w:rsidRPr="00BE69F2">
              <w:rPr>
                <w:cs/>
              </w:rPr>
              <w:t xml:space="preserve"> เงินบาทใช่หรือไม่</w:t>
            </w:r>
          </w:p>
        </w:tc>
      </w:tr>
      <w:tr w:rsidR="00BE69F2" w:rsidRPr="00BE69F2" w14:paraId="7E61A481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8891B1F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EE265A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ใช่</w:t>
            </w:r>
          </w:p>
        </w:tc>
      </w:tr>
    </w:tbl>
    <w:p w14:paraId="6C46BE19" w14:textId="558F5012" w:rsidR="007C28CB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1489B" w:rsidRPr="00BE69F2" w14:paraId="214C6158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4F15D0" w14:textId="77777777" w:rsidR="00B1489B" w:rsidRPr="00BE69F2" w:rsidRDefault="00B1489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0476C0" w14:textId="77777777" w:rsidR="00B1489B" w:rsidRPr="00BE69F2" w:rsidRDefault="00B1489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 </w:t>
            </w:r>
            <w:r w:rsidRPr="00BE69F2">
              <w:t xml:space="preserve">Collateral Type 2001200006 </w:t>
            </w:r>
            <w:r w:rsidRPr="00BE69F2">
              <w:rPr>
                <w:cs/>
              </w:rPr>
              <w:t>ที่ดินพร้อมสิ่งปลูกสร้าง ณ ปัจจุบัน สง. ไม่สามารถแยกรายละเอียดของที่ดินและสิ่งปลูกสร้างได้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จะต้องรายงานความสัมพันธ์ของที่ดินและสิ่งปลูกสร้างอย่างไร ใน </w:t>
            </w:r>
            <w:r w:rsidRPr="00BE69F2">
              <w:t>Data Entity 3.5 Real Estate Relationship</w:t>
            </w:r>
          </w:p>
        </w:tc>
      </w:tr>
      <w:tr w:rsidR="00B1489B" w:rsidRPr="00BE69F2" w14:paraId="643FC193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A3F2C49" w14:textId="77777777" w:rsidR="00B1489B" w:rsidRPr="00BE69F2" w:rsidRDefault="00B1489B" w:rsidP="009A6773">
            <w:pPr>
              <w:jc w:val="center"/>
              <w:rPr>
                <w:b w:val="0"/>
                <w:bCs w:val="0"/>
              </w:rPr>
            </w:pPr>
            <w:r w:rsidRPr="00BE69F2">
              <w:t>A12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492B2A7" w14:textId="77777777" w:rsidR="00B1489B" w:rsidRPr="00BE69F2" w:rsidRDefault="00B1489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หากจัดเก็บเป็น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เดียวกัน โดยรายงานประเภทหลักประกันเป็น </w:t>
            </w:r>
            <w:r w:rsidRPr="00BE69F2">
              <w:t>Collateral Type 2001200006</w:t>
            </w:r>
            <w:r w:rsidRPr="00BE69F2">
              <w:rPr>
                <w:cs/>
              </w:rPr>
              <w:t xml:space="preserve"> ที่ดินพร้อมสิ่งปลูกสร้าง ไม่ต้องรายงาน</w:t>
            </w:r>
            <w:r w:rsidRPr="00BE69F2">
              <w:t xml:space="preserve"> Data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Entity 3.5 Real Estate Relationship </w:t>
            </w:r>
            <w:r w:rsidRPr="00BE69F2">
              <w:rPr>
                <w:cs/>
              </w:rPr>
              <w:t>และให้รายงานดังนี้</w:t>
            </w:r>
          </w:p>
          <w:p w14:paraId="7ADC8B1A" w14:textId="77777777" w:rsidR="00B1489B" w:rsidRPr="00BE69F2" w:rsidRDefault="00B1489B" w:rsidP="009A6773">
            <w:pPr>
              <w:pStyle w:val="ListParagraph"/>
              <w:numPr>
                <w:ilvl w:val="0"/>
                <w:numId w:val="20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Data Entity 3.3 Land </w:t>
            </w:r>
            <w:r w:rsidRPr="00BE69F2">
              <w:rPr>
                <w:cs/>
              </w:rPr>
              <w:t xml:space="preserve">รายงานรายละเอียดของที่ดินของ </w:t>
            </w:r>
            <w:r w:rsidRPr="00BE69F2">
              <w:t xml:space="preserve">Collateral Id </w:t>
            </w:r>
            <w:r w:rsidRPr="00BE69F2">
              <w:rPr>
                <w:cs/>
              </w:rPr>
              <w:t>ดังกล่าว</w:t>
            </w:r>
          </w:p>
          <w:p w14:paraId="79D16DDC" w14:textId="77777777" w:rsidR="00B1489B" w:rsidRPr="00BE69F2" w:rsidRDefault="00B1489B" w:rsidP="009A6773">
            <w:pPr>
              <w:pStyle w:val="ListParagraph"/>
              <w:numPr>
                <w:ilvl w:val="0"/>
                <w:numId w:val="20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Data Entity 3.4 Building </w:t>
            </w:r>
            <w:r w:rsidRPr="00BE69F2">
              <w:rPr>
                <w:cs/>
              </w:rPr>
              <w:t xml:space="preserve">รายงานรายละเอียดของสิ่งปลูกสร้างของ </w:t>
            </w:r>
            <w:r w:rsidRPr="00BE69F2">
              <w:t xml:space="preserve">Collateral Id </w:t>
            </w:r>
            <w:r w:rsidRPr="00BE69F2">
              <w:rPr>
                <w:cs/>
              </w:rPr>
              <w:t>ดังกล่าว</w:t>
            </w:r>
          </w:p>
          <w:p w14:paraId="72709637" w14:textId="77777777" w:rsidR="00B1489B" w:rsidRPr="00BE69F2" w:rsidRDefault="00B1489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ทั้งนี้ หากเก็บ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แยกชิ้นกันระหว่างที่ดินและสิ่งปลูกสร้าง ให้รายงาน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ของที่ดิน (รายงาน </w:t>
            </w:r>
            <w:r w:rsidRPr="00BE69F2">
              <w:t>Data</w:t>
            </w:r>
            <w:r w:rsidRPr="00BE69F2">
              <w:rPr>
                <w:cs/>
              </w:rPr>
              <w:t xml:space="preserve"> </w:t>
            </w:r>
            <w:r w:rsidRPr="00BE69F2">
              <w:t>Entity 3.3</w:t>
            </w:r>
            <w:r w:rsidRPr="00BE69F2">
              <w:rPr>
                <w:cs/>
              </w:rPr>
              <w:t xml:space="preserve"> </w:t>
            </w:r>
            <w:r w:rsidRPr="00BE69F2">
              <w:t>Land</w:t>
            </w:r>
            <w:r w:rsidRPr="00BE69F2">
              <w:rPr>
                <w:cs/>
              </w:rPr>
              <w:t xml:space="preserve">) และ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ของสิ่งปลูกสร้าง (รายงาน </w:t>
            </w:r>
            <w:r w:rsidRPr="00BE69F2">
              <w:t>Data</w:t>
            </w:r>
            <w:r w:rsidRPr="00BE69F2">
              <w:rPr>
                <w:cs/>
              </w:rPr>
              <w:t xml:space="preserve"> </w:t>
            </w:r>
            <w:r w:rsidRPr="00BE69F2">
              <w:t>Entity 3.4 Building</w:t>
            </w:r>
            <w:r w:rsidRPr="00BE69F2">
              <w:rPr>
                <w:cs/>
              </w:rPr>
              <w:t xml:space="preserve">) โดยต้องรายงาน </w:t>
            </w:r>
            <w:r w:rsidRPr="00BE69F2">
              <w:t>Data Entity 3.5 Real Estate Relationship</w:t>
            </w:r>
            <w:r w:rsidRPr="00BE69F2">
              <w:rPr>
                <w:cs/>
              </w:rPr>
              <w:t xml:space="preserve"> เพื่อแสดงความสัมพันธ์ของที่ดินและสิ่งปลูกสร้างจาก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ทั้ง </w:t>
            </w:r>
            <w:r w:rsidRPr="00BE69F2">
              <w:t>2</w:t>
            </w:r>
            <w:r w:rsidRPr="00BE69F2">
              <w:rPr>
                <w:cs/>
              </w:rPr>
              <w:t xml:space="preserve"> ชิ้นนี้ด้วย</w:t>
            </w:r>
          </w:p>
        </w:tc>
      </w:tr>
    </w:tbl>
    <w:p w14:paraId="35AB5E58" w14:textId="77777777" w:rsidR="00B1489B" w:rsidRPr="00BE69F2" w:rsidRDefault="00B1489B" w:rsidP="009A6773">
      <w:pPr>
        <w:spacing w:line="240" w:lineRule="auto"/>
      </w:pPr>
    </w:p>
    <w:p w14:paraId="70F7C369" w14:textId="77777777" w:rsidR="007C28CB" w:rsidRPr="00BE69F2" w:rsidRDefault="007C28CB" w:rsidP="009A6773">
      <w:pPr>
        <w:pStyle w:val="Heading5"/>
        <w:spacing w:line="240" w:lineRule="auto"/>
      </w:pPr>
      <w:r w:rsidRPr="00BE69F2">
        <w:t xml:space="preserve">[Collateral Registration Flag] 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E6BFCAF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107692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A1C0B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ขอคำอธิบายของ </w:t>
            </w:r>
            <w:r w:rsidRPr="00BE69F2">
              <w:t>Collateral Registration Flag</w:t>
            </w:r>
            <w:r w:rsidRPr="00BE69F2">
              <w:rPr>
                <w:cs/>
              </w:rPr>
              <w:t xml:space="preserve"> สำหรับ </w:t>
            </w:r>
            <w:r w:rsidRPr="00BE69F2">
              <w:t>Government</w:t>
            </w:r>
            <w:r w:rsidRPr="00BE69F2">
              <w:rPr>
                <w:cs/>
              </w:rPr>
              <w:t xml:space="preserve"> </w:t>
            </w:r>
            <w:r w:rsidRPr="00BE69F2">
              <w:t>Bond</w:t>
            </w:r>
            <w:r w:rsidRPr="00BE69F2">
              <w:rPr>
                <w:cs/>
              </w:rPr>
              <w:t xml:space="preserve"> หรือ </w:t>
            </w:r>
            <w:r w:rsidRPr="00BE69F2">
              <w:t>BOT Bond</w:t>
            </w:r>
          </w:p>
        </w:tc>
      </w:tr>
      <w:tr w:rsidR="00BE69F2" w:rsidRPr="00BE69F2" w14:paraId="5C85A50E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FC9A03C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51515C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Collateral Registration Flag </w:t>
            </w:r>
            <w:r w:rsidRPr="00BE69F2">
              <w:rPr>
                <w:cs/>
              </w:rPr>
              <w:t xml:space="preserve">หมายถึง ข้อมูลการจดทะเบียนกับกรมพัฒนาธุรกิจการค้า (ตามพ.ร.บ. หลักประกันทางธุรกิจ พ.ศ. </w:t>
            </w:r>
            <w:r w:rsidRPr="00BE69F2">
              <w:t>2558</w:t>
            </w:r>
            <w:r w:rsidRPr="00BE69F2">
              <w:rPr>
                <w:cs/>
              </w:rPr>
              <w:t xml:space="preserve">) เช่น </w:t>
            </w:r>
          </w:p>
          <w:p w14:paraId="44F085F9" w14:textId="77777777" w:rsidR="007C28CB" w:rsidRPr="00BE69F2" w:rsidRDefault="007C28CB" w:rsidP="009A6773">
            <w:pPr>
              <w:pStyle w:val="ListParagraph"/>
              <w:numPr>
                <w:ilvl w:val="0"/>
                <w:numId w:val="20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หากลูกค้าทำสัญญาเงินกู้โดยใช้เงินฝากเป็นหลักประกัน สง. สามารถนำเงินฝากนั้นไปจดทะเบียนกับกรมพัฒนาธุรกิจการค้า เพื่อให้ สง. มีบุริมสิทธิ์บนหลักประกันนั้น ๆ ได้ ให้รายงาน </w:t>
            </w:r>
            <w:r w:rsidRPr="00BE69F2">
              <w:t xml:space="preserve">Collateral Registration Flag </w:t>
            </w:r>
            <w:r w:rsidRPr="00BE69F2">
              <w:rPr>
                <w:cs/>
              </w:rPr>
              <w:t>= 1</w:t>
            </w:r>
            <w:r w:rsidRPr="00BE69F2">
              <w:t xml:space="preserve"> </w:t>
            </w:r>
            <w:r w:rsidRPr="00BE69F2">
              <w:rPr>
                <w:cs/>
              </w:rPr>
              <w:t>(จดทะเบียน)</w:t>
            </w:r>
          </w:p>
          <w:p w14:paraId="5A507AD8" w14:textId="77777777" w:rsidR="007C28CB" w:rsidRPr="00BE69F2" w:rsidRDefault="007C28CB" w:rsidP="009A6773">
            <w:pPr>
              <w:pStyle w:val="ListParagraph"/>
              <w:numPr>
                <w:ilvl w:val="0"/>
                <w:numId w:val="20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หากการนำ </w:t>
            </w:r>
            <w:r w:rsidRPr="00BE69F2">
              <w:t xml:space="preserve">Government Bond </w:t>
            </w:r>
            <w:r w:rsidRPr="00BE69F2">
              <w:rPr>
                <w:cs/>
              </w:rPr>
              <w:t xml:space="preserve">/ </w:t>
            </w:r>
            <w:r w:rsidRPr="00BE69F2">
              <w:t>BOT Bond</w:t>
            </w:r>
            <w:r w:rsidRPr="00BE69F2">
              <w:rPr>
                <w:cs/>
              </w:rPr>
              <w:t xml:space="preserve"> มาเป็นหลักทรัพย์ค้ำในสัญญา </w:t>
            </w:r>
            <w:r w:rsidRPr="00BE69F2">
              <w:t>Reverse Repo</w:t>
            </w:r>
            <w:r w:rsidRPr="00BE69F2">
              <w:rPr>
                <w:cs/>
              </w:rPr>
              <w:t xml:space="preserve"> มักจะมีการโอนชื่อทางทะเบียนหลักทรัพย์นั้นเป็นของผู้ให้กู้เพื่อประโยชน์ในการนำไปทำสัญญา </w:t>
            </w:r>
            <w:r w:rsidRPr="00BE69F2">
              <w:t xml:space="preserve">Repo </w:t>
            </w:r>
            <w:r w:rsidRPr="00BE69F2">
              <w:rPr>
                <w:cs/>
              </w:rPr>
              <w:t xml:space="preserve">อื่น ๆ ต่อได้ ทำให้ไม่จำเป็นต้องนำไปจดทะเบียนตาม พ.ร.บ หลักประกันทางธุรกิจ ดังนั้น </w:t>
            </w:r>
            <w:r w:rsidRPr="00BE69F2">
              <w:t xml:space="preserve">Collateral Registration Flag </w:t>
            </w:r>
            <w:r w:rsidRPr="00BE69F2">
              <w:rPr>
                <w:cs/>
              </w:rPr>
              <w:t xml:space="preserve">= </w:t>
            </w:r>
            <w:r w:rsidRPr="00BE69F2">
              <w:t>0</w:t>
            </w:r>
            <w:r w:rsidRPr="00BE69F2">
              <w:rPr>
                <w:cs/>
              </w:rPr>
              <w:t xml:space="preserve"> (ไม่ได้จดทะเบียน)</w:t>
            </w:r>
          </w:p>
        </w:tc>
      </w:tr>
    </w:tbl>
    <w:p w14:paraId="0E19FC35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BAC58EC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5ED22DF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5F7F8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หลักประกันเดียวแต่มีนิติกรรมสองแบบ เช่น เงินฝากจดทะเบียน (ตามพ.ร.บ. หลักประกันทางธุรกิจ พ.ศ. </w:t>
            </w:r>
            <w:r w:rsidRPr="00BE69F2">
              <w:t>2558</w:t>
            </w:r>
            <w:r w:rsidRPr="00BE69F2">
              <w:rPr>
                <w:cs/>
              </w:rPr>
              <w:t>) และจำนำสิทธิ์ด้วย ต้องรายงานอย่างไร</w:t>
            </w:r>
          </w:p>
        </w:tc>
      </w:tr>
      <w:tr w:rsidR="00BE69F2" w:rsidRPr="00BE69F2" w14:paraId="590347D2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DDC51B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838B12E" w14:textId="77777777" w:rsidR="007C28CB" w:rsidRPr="00BE69F2" w:rsidRDefault="007C28CB" w:rsidP="009A6773">
            <w:pPr>
              <w:pStyle w:val="ListParagraph"/>
              <w:numPr>
                <w:ilvl w:val="0"/>
                <w:numId w:val="201"/>
              </w:numPr>
              <w:ind w:left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 เงินฝากจดทะเบียนและจำนำสิทธิ์ด้วย ให้รายงาน </w:t>
            </w:r>
            <w:r w:rsidRPr="00BE69F2">
              <w:t xml:space="preserve">Collateral Registration Flag = 1 </w:t>
            </w:r>
          </w:p>
          <w:p w14:paraId="21F1EC4F" w14:textId="77777777" w:rsidR="007C28CB" w:rsidRPr="00BE69F2" w:rsidRDefault="007C28CB" w:rsidP="009A6773">
            <w:pPr>
              <w:pStyle w:val="ListParagraph"/>
              <w:numPr>
                <w:ilvl w:val="0"/>
                <w:numId w:val="201"/>
              </w:numPr>
              <w:ind w:left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 นำเงินฝากมาใช้จำนำสิทธิเพียงอย่างเดียว โดยไม่มีการจดทะเบียนหลักประกันทางธุรกิจฯ ให้รายงาน </w:t>
            </w:r>
            <w:r w:rsidRPr="00BE69F2">
              <w:t>Collateral Registration Flag = 0</w:t>
            </w:r>
          </w:p>
        </w:tc>
      </w:tr>
    </w:tbl>
    <w:p w14:paraId="6DE73B2C" w14:textId="77777777" w:rsidR="007C28CB" w:rsidRPr="00BE69F2" w:rsidRDefault="007C28CB" w:rsidP="009A6773">
      <w:pPr>
        <w:spacing w:line="240" w:lineRule="auto"/>
        <w:rPr>
          <w:cs/>
        </w:rPr>
      </w:pPr>
    </w:p>
    <w:p w14:paraId="5AD5F8CD" w14:textId="77777777" w:rsidR="007C28CB" w:rsidRPr="00BE69F2" w:rsidRDefault="007C28CB" w:rsidP="009A6773">
      <w:pPr>
        <w:pStyle w:val="Heading5"/>
        <w:spacing w:line="240" w:lineRule="auto"/>
      </w:pPr>
      <w:r w:rsidRPr="00BE69F2">
        <w:t xml:space="preserve">[Collateral Provision Flag] 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393227F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B6A703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32166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ข้อมูลหลักประกันต้องรายงานหลักประกันทั้งหมดที่มีการนำมาจดจำนอง/จำนำกับ สง. หรือต้องรายงานเฉพาะสินทรัพย์ที่ใช้ในการคำนวณเป็นหลักประกันในการคำนวณสำรองของ สง.</w:t>
            </w:r>
          </w:p>
        </w:tc>
      </w:tr>
      <w:tr w:rsidR="00BE69F2" w:rsidRPr="00BE69F2" w14:paraId="6556E142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E9F463D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5685C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รายงานทั้งหมดที่ สง. รับมาเป็นหลักประกัน สำหรับทรัพย์ที่ใช้ในการคำนวณเป็นหลักประกันในการคำนวณสำรองของ สง. ต้องระบุ </w:t>
            </w:r>
            <w:r w:rsidRPr="00BE69F2">
              <w:t xml:space="preserve">Collateral Provision Flag </w:t>
            </w:r>
            <w:r w:rsidRPr="00BE69F2">
              <w:rPr>
                <w:cs/>
              </w:rPr>
              <w:t>เป็น</w:t>
            </w:r>
            <w:r w:rsidRPr="00BE69F2">
              <w:t xml:space="preserve"> 1</w:t>
            </w:r>
            <w:r w:rsidRPr="00BE69F2">
              <w:rPr>
                <w:cs/>
              </w:rPr>
              <w:t xml:space="preserve"> = นำไปใช้</w:t>
            </w:r>
          </w:p>
        </w:tc>
      </w:tr>
    </w:tbl>
    <w:p w14:paraId="510C8335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3050065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12671C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50A9BBA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  <w:cs/>
              </w:rPr>
            </w:pPr>
            <w:r w:rsidRPr="00BE69F2">
              <w:rPr>
                <w:cs/>
              </w:rPr>
              <w:t xml:space="preserve">ขอคำอธิบาย </w:t>
            </w:r>
            <w:r w:rsidRPr="00BE69F2">
              <w:rPr>
                <w:rFonts w:eastAsiaTheme="majorEastAsia"/>
              </w:rPr>
              <w:t>Collateral Provision Flag</w:t>
            </w:r>
            <w:r w:rsidRPr="00BE69F2">
              <w:rPr>
                <w:cs/>
              </w:rPr>
              <w:t xml:space="preserve"> เพิ่มเติม </w:t>
            </w:r>
          </w:p>
        </w:tc>
      </w:tr>
      <w:tr w:rsidR="00BE69F2" w:rsidRPr="00BE69F2" w14:paraId="123866F1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1ECE3A8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7E66A04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1 </w:t>
            </w:r>
            <w:r w:rsidRPr="00BE69F2">
              <w:rPr>
                <w:cs/>
              </w:rPr>
              <w:t>หมายถึง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นำหลักประกันชิ้นนี้ไปใช้ เพื่อประกอบการคำนวณผลขาดทุนด้านเครดิต </w:t>
            </w:r>
          </w:p>
          <w:p w14:paraId="6D7DE7F4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0 </w:t>
            </w:r>
            <w:r w:rsidRPr="00BE69F2">
              <w:rPr>
                <w:cs/>
              </w:rPr>
              <w:t>หมายถึง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ไม่ได้นำหลักประกันชิ้นนี้ไปใช้ เพื่อประกอบการคำนวณผลขาดทุนด้านเครดิต </w:t>
            </w:r>
          </w:p>
        </w:tc>
      </w:tr>
    </w:tbl>
    <w:p w14:paraId="18D1E33A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CB48893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06D9F9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E4FE3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สำหรับข้อมูลต่อไปนี้  </w:t>
            </w:r>
          </w:p>
          <w:p w14:paraId="27FA9A18" w14:textId="77777777" w:rsidR="007C28CB" w:rsidRPr="00BE69F2" w:rsidRDefault="007C28CB" w:rsidP="009A6773">
            <w:pPr>
              <w:pStyle w:val="ListParagraph"/>
              <w:numPr>
                <w:ilvl w:val="0"/>
                <w:numId w:val="16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Standby Letter of Credit (SBLC) </w:t>
            </w:r>
            <w:r w:rsidRPr="00BE69F2">
              <w:rPr>
                <w:cs/>
              </w:rPr>
              <w:t>ที่ออกโดยสถาบันการเงินทั้งในและต่างประเทศ</w:t>
            </w:r>
          </w:p>
          <w:p w14:paraId="53F65113" w14:textId="77777777" w:rsidR="007C28CB" w:rsidRPr="00BE69F2" w:rsidRDefault="007C28CB" w:rsidP="009A6773">
            <w:pPr>
              <w:pStyle w:val="ListParagraph"/>
              <w:numPr>
                <w:ilvl w:val="0"/>
                <w:numId w:val="16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การอาวัล การรับรอง หรือการออกหนังสือค้ำประกัน (</w:t>
            </w:r>
            <w:r w:rsidRPr="00BE69F2">
              <w:t xml:space="preserve">LG) </w:t>
            </w:r>
            <w:r w:rsidRPr="00BE69F2">
              <w:rPr>
                <w:cs/>
              </w:rPr>
              <w:t>โดยธนาคารพาณิชย์ทั้งในและต่างประเทศ</w:t>
            </w:r>
          </w:p>
          <w:p w14:paraId="2B91353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หน่วยงาน </w:t>
            </w:r>
            <w:r w:rsidRPr="00BE69F2">
              <w:t xml:space="preserve">Wholesale Banking </w:t>
            </w:r>
            <w:r w:rsidRPr="00BE69F2">
              <w:rPr>
                <w:cs/>
              </w:rPr>
              <w:t xml:space="preserve">นำไปใช้สำหรับการให้ค่า </w:t>
            </w:r>
            <w:r w:rsidRPr="00BE69F2">
              <w:t xml:space="preserve">PD Substitution </w:t>
            </w:r>
            <w:r w:rsidRPr="00BE69F2">
              <w:rPr>
                <w:cs/>
              </w:rPr>
              <w:t xml:space="preserve">สอบถามว่า </w:t>
            </w:r>
            <w:r w:rsidRPr="00BE69F2">
              <w:t xml:space="preserve">Collateral Provision Flag </w:t>
            </w:r>
            <w:r w:rsidRPr="00BE69F2">
              <w:rPr>
                <w:cs/>
              </w:rPr>
              <w:t xml:space="preserve">ให้รายงานเป็น </w:t>
            </w:r>
            <w:r w:rsidRPr="00BE69F2">
              <w:t xml:space="preserve">1 = </w:t>
            </w:r>
            <w:r w:rsidRPr="00BE69F2">
              <w:rPr>
                <w:cs/>
              </w:rPr>
              <w:t>นำไปใช้ ได้หรือไม่</w:t>
            </w:r>
          </w:p>
        </w:tc>
      </w:tr>
      <w:tr w:rsidR="00BE69F2" w:rsidRPr="00BE69F2" w14:paraId="2AA61DB8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34E875AD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54F7348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lightGray"/>
              </w:rPr>
            </w:pPr>
            <w:r w:rsidRPr="00BE69F2">
              <w:t xml:space="preserve">Standby Letter of Credit </w:t>
            </w:r>
            <w:r w:rsidRPr="00BE69F2">
              <w:rPr>
                <w:cs/>
              </w:rPr>
              <w:t>และการอาวัล การรับรอง หรือการออกหนังสือค้ำประกัน (</w:t>
            </w:r>
            <w:r w:rsidRPr="00BE69F2">
              <w:t xml:space="preserve">LG) </w:t>
            </w:r>
            <w:r w:rsidRPr="00BE69F2">
              <w:rPr>
                <w:cs/>
              </w:rPr>
              <w:t xml:space="preserve">เป็นการค้ำประกันโดยบุคคล ดังนั้น จึงไม่ต้องรายงานใน </w:t>
            </w:r>
            <w:r w:rsidRPr="00BE69F2">
              <w:t xml:space="preserve">Data Entity 3.1 Collateral </w:t>
            </w:r>
            <w:r w:rsidRPr="00BE69F2">
              <w:rPr>
                <w:cs/>
              </w:rPr>
              <w:t xml:space="preserve">แต่ไปรายงานที่ </w:t>
            </w:r>
            <w:r w:rsidRPr="00BE69F2">
              <w:t>Data Entity 3.8 Guarantor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or Endorser </w:t>
            </w:r>
          </w:p>
        </w:tc>
      </w:tr>
    </w:tbl>
    <w:p w14:paraId="41CEE20D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9AB7288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C2EE21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3646E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อ้างอิง สนส.</w:t>
            </w:r>
            <w:r w:rsidRPr="00BE69F2">
              <w:t xml:space="preserve"> 23/2561</w:t>
            </w:r>
            <w:r w:rsidRPr="00BE69F2">
              <w:rPr>
                <w:cs/>
              </w:rPr>
              <w:t xml:space="preserve"> การจัดชั้นและกันเงินสำรอง ตารางสรุปประเภทหลักประกันที่สามารถนำมาประกอบการคำนวณผลขาดทุนด้านเครดิต เพื่อระบุ </w:t>
            </w:r>
            <w:r w:rsidRPr="00BE69F2">
              <w:t xml:space="preserve">Collateral Provision Flag </w:t>
            </w:r>
            <w:r w:rsidRPr="00BE69F2">
              <w:rPr>
                <w:cs/>
              </w:rPr>
              <w:t>ขอสอบถามดังนี้</w:t>
            </w:r>
          </w:p>
          <w:p w14:paraId="224BAAE5" w14:textId="77777777" w:rsidR="007C28CB" w:rsidRPr="00BE69F2" w:rsidRDefault="007C28CB" w:rsidP="009A6773">
            <w:pPr>
              <w:pStyle w:val="ListParagraph"/>
              <w:numPr>
                <w:ilvl w:val="0"/>
                <w:numId w:val="17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หลักประกันบางประเภท </w:t>
            </w:r>
            <w:r w:rsidRPr="00BE69F2">
              <w:t xml:space="preserve">Business Banking (Retail SME) </w:t>
            </w:r>
            <w:r w:rsidRPr="00BE69F2">
              <w:rPr>
                <w:cs/>
              </w:rPr>
              <w:t xml:space="preserve">ยังไม่ได้รับเป็นหลักประกันสำหรับการให้สินเชื่อ เช่น หุ้นสามัญ หุ้นบุริมสิทธิ ดังนั้น </w:t>
            </w:r>
            <w:r w:rsidRPr="00BE69F2">
              <w:t xml:space="preserve">Business Banking </w:t>
            </w:r>
            <w:r w:rsidRPr="00BE69F2">
              <w:rPr>
                <w:cs/>
              </w:rPr>
              <w:t xml:space="preserve">ไม่ได้นำไปใช้ในการกันสำรอง แต่ </w:t>
            </w:r>
            <w:r w:rsidRPr="00BE69F2">
              <w:t xml:space="preserve">Wholesale Banking </w:t>
            </w:r>
            <w:r w:rsidRPr="00BE69F2">
              <w:rPr>
                <w:cs/>
              </w:rPr>
              <w:t xml:space="preserve">รับเป็นหลักประกันและนำไปใช้ </w:t>
            </w:r>
          </w:p>
          <w:p w14:paraId="4BE7E0E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หากหลักประกันถูกนำไปใช้และกันสำรองในบางหน่วยงาน สามารถระบุ </w:t>
            </w:r>
            <w:r w:rsidRPr="00BE69F2">
              <w:t xml:space="preserve">Collateral Provision Flag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1 = </w:t>
            </w:r>
            <w:r w:rsidRPr="00BE69F2">
              <w:rPr>
                <w:cs/>
              </w:rPr>
              <w:t>นำไปใช้ ได้หรือไม่</w:t>
            </w:r>
          </w:p>
        </w:tc>
      </w:tr>
      <w:tr w:rsidR="00BE69F2" w:rsidRPr="00BE69F2" w14:paraId="1C42C074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1558DD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A305BE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ได้ เพราะถือว่าหลักประกันชิ้นนั้นถูกนำไปใช้สำหรับการกันสำรอง</w:t>
            </w:r>
          </w:p>
        </w:tc>
      </w:tr>
    </w:tbl>
    <w:p w14:paraId="47DDEE91" w14:textId="77777777" w:rsidR="007C28CB" w:rsidRPr="00BE69F2" w:rsidRDefault="007C28CB" w:rsidP="009A6773">
      <w:pPr>
        <w:spacing w:line="240" w:lineRule="auto"/>
      </w:pPr>
    </w:p>
    <w:p w14:paraId="28161502" w14:textId="77777777" w:rsidR="007C28CB" w:rsidRPr="00BE69F2" w:rsidRDefault="007C28CB" w:rsidP="009A6773">
      <w:pPr>
        <w:pStyle w:val="Heading5"/>
        <w:spacing w:line="240" w:lineRule="auto"/>
      </w:pPr>
      <w:r w:rsidRPr="00BE69F2">
        <w:t>[Collateral Status]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F5A6CA3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30A984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E42B3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หากเป็นธุรกรรม </w:t>
            </w:r>
            <w:r w:rsidRPr="00BE69F2">
              <w:t xml:space="preserve">Reverse Repo </w:t>
            </w:r>
            <w:r w:rsidRPr="00BE69F2">
              <w:rPr>
                <w:cs/>
              </w:rPr>
              <w:t>โดยใช้พันธบัตร เป็นหลักประกัน โดยเกิดขึ้นและจบภายในเดือน เช่น เริ่ม</w:t>
            </w:r>
            <w:r w:rsidRPr="00BE69F2">
              <w:t xml:space="preserve"> 2022-05-01 </w:t>
            </w:r>
            <w:r w:rsidRPr="00BE69F2">
              <w:rPr>
                <w:cs/>
              </w:rPr>
              <w:t>และ สิ้นสุด</w:t>
            </w:r>
            <w:r w:rsidRPr="00BE69F2">
              <w:t xml:space="preserve"> 2022-05-20</w:t>
            </w:r>
            <w:r w:rsidRPr="00BE69F2">
              <w:rPr>
                <w:cs/>
              </w:rPr>
              <w:t xml:space="preserve"> จะต้องรายงาน งวดข้อมูล </w:t>
            </w:r>
            <w:r w:rsidRPr="00BE69F2">
              <w:t xml:space="preserve">2022-05-31 </w:t>
            </w:r>
            <w:r w:rsidRPr="00BE69F2">
              <w:rPr>
                <w:cs/>
              </w:rPr>
              <w:t xml:space="preserve">ด้วย </w:t>
            </w:r>
            <w:r w:rsidRPr="00BE69F2">
              <w:t xml:space="preserve">Collateral Status 2001100002 </w:t>
            </w:r>
            <w:r w:rsidRPr="00BE69F2">
              <w:rPr>
                <w:cs/>
              </w:rPr>
              <w:t>ไถ่ถอน ใช่หรือไม่</w:t>
            </w:r>
          </w:p>
        </w:tc>
      </w:tr>
      <w:tr w:rsidR="00BE69F2" w:rsidRPr="00BE69F2" w14:paraId="77BEB4F6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B06A7F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967A20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ใช่ ให้รายงานด้วย </w:t>
            </w:r>
            <w:r w:rsidRPr="00BE69F2">
              <w:t xml:space="preserve">2001100002 </w:t>
            </w:r>
            <w:r w:rsidRPr="00BE69F2">
              <w:rPr>
                <w:cs/>
              </w:rPr>
              <w:t>ไถ่ถอน</w:t>
            </w:r>
          </w:p>
        </w:tc>
      </w:tr>
    </w:tbl>
    <w:p w14:paraId="6A312ED6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p w14:paraId="7BDEB01D" w14:textId="77777777" w:rsidR="007C28CB" w:rsidRPr="00BE69F2" w:rsidRDefault="007C28CB" w:rsidP="009A6773">
      <w:pPr>
        <w:pStyle w:val="Heading3"/>
        <w:spacing w:before="0" w:after="120" w:line="240" w:lineRule="auto"/>
      </w:pPr>
      <w:bookmarkStart w:id="147" w:name="_Toc69663321"/>
      <w:bookmarkStart w:id="148" w:name="_Toc116162468"/>
      <w:bookmarkStart w:id="149" w:name="_Toc119937682"/>
      <w:r w:rsidRPr="00BE69F2">
        <w:t>3</w:t>
      </w:r>
      <w:r w:rsidRPr="00BE69F2">
        <w:rPr>
          <w:cs/>
        </w:rPr>
        <w:t xml:space="preserve">.2 </w:t>
      </w:r>
      <w:r w:rsidRPr="00BE69F2">
        <w:t>Collateral x Id</w:t>
      </w:r>
      <w:r w:rsidRPr="00BE69F2">
        <w:rPr>
          <w:cs/>
        </w:rPr>
        <w:t xml:space="preserve"> (</w:t>
      </w:r>
      <w:r w:rsidRPr="00BE69F2">
        <w:t>DER_COLID</w:t>
      </w:r>
      <w:r w:rsidRPr="00BE69F2">
        <w:rPr>
          <w:cs/>
        </w:rPr>
        <w:t>)</w:t>
      </w:r>
      <w:bookmarkEnd w:id="147"/>
      <w:bookmarkEnd w:id="148"/>
      <w:bookmarkEnd w:id="149"/>
    </w:p>
    <w:p w14:paraId="291749B7" w14:textId="77777777" w:rsidR="007C28CB" w:rsidRPr="00BE69F2" w:rsidRDefault="007C28CB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F1C6214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D73AAA6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6692D9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หากหลักประกันมีหลายเลขที่โฉนด หรือหลายเลขที่ห้องชุดสามารถรายงานเป็นบรรทัดเดียวและใส่ </w:t>
            </w:r>
            <w:r w:rsidRPr="00BE69F2">
              <w:t xml:space="preserve">comma </w:t>
            </w:r>
            <w:r w:rsidRPr="00BE69F2">
              <w:rPr>
                <w:cs/>
              </w:rPr>
              <w:t>(</w:t>
            </w:r>
            <w:r w:rsidRPr="00BE69F2">
              <w:t>,</w:t>
            </w:r>
            <w:r w:rsidRPr="00BE69F2">
              <w:rPr>
                <w:cs/>
              </w:rPr>
              <w:t>) คั่น ได้หรือไม่</w:t>
            </w:r>
          </w:p>
        </w:tc>
      </w:tr>
      <w:tr w:rsidR="00BE69F2" w:rsidRPr="00BE69F2" w14:paraId="630F2E07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EEB6B8A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889518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ไม่ได้ หากมีมากกว่า </w:t>
            </w:r>
            <w:r w:rsidRPr="00BE69F2">
              <w:t>1</w:t>
            </w:r>
            <w:r w:rsidRPr="00BE69F2">
              <w:rPr>
                <w:cs/>
              </w:rPr>
              <w:t xml:space="preserve"> รายการต้องแยกรายการออกมาเป็นรายบรรทัด (รายงานแยกรายการเฉพาะ </w:t>
            </w:r>
            <w:r w:rsidRPr="00BE69F2">
              <w:t>Data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Entity </w:t>
            </w:r>
            <w:r w:rsidRPr="00BE69F2">
              <w:rPr>
                <w:cs/>
              </w:rPr>
              <w:t xml:space="preserve">3.2 </w:t>
            </w:r>
            <w:r w:rsidRPr="00BE69F2">
              <w:t>Collateral x Id</w:t>
            </w:r>
            <w:r w:rsidRPr="00BE69F2">
              <w:rPr>
                <w:cs/>
              </w:rPr>
              <w:t xml:space="preserve">) เช่น มีหลักประกันเป็นหนังสือกรรมสิทธิ์ห้องชุด </w:t>
            </w:r>
            <w:r w:rsidRPr="00BE69F2">
              <w:t>256</w:t>
            </w:r>
            <w:r w:rsidRPr="00BE69F2">
              <w:rPr>
                <w:cs/>
              </w:rPr>
              <w:t>/</w:t>
            </w:r>
            <w:r w:rsidRPr="00BE69F2">
              <w:t>1</w:t>
            </w:r>
            <w:r w:rsidRPr="00BE69F2">
              <w:rPr>
                <w:cs/>
              </w:rPr>
              <w:t>-</w:t>
            </w:r>
            <w:r w:rsidRPr="00BE69F2">
              <w:t>256</w:t>
            </w:r>
            <w:r w:rsidRPr="00BE69F2">
              <w:rPr>
                <w:cs/>
              </w:rPr>
              <w:t>/</w:t>
            </w:r>
            <w:r w:rsidRPr="00BE69F2">
              <w:t>2, 256</w:t>
            </w:r>
            <w:r w:rsidRPr="00BE69F2">
              <w:rPr>
                <w:cs/>
              </w:rPr>
              <w:t>/</w:t>
            </w:r>
            <w:r w:rsidRPr="00BE69F2">
              <w:t>5</w:t>
            </w:r>
            <w:r w:rsidRPr="00BE69F2">
              <w:rPr>
                <w:cs/>
              </w:rPr>
              <w:t>-</w:t>
            </w:r>
            <w:r w:rsidRPr="00BE69F2">
              <w:t>256</w:t>
            </w:r>
            <w:r w:rsidRPr="00BE69F2">
              <w:rPr>
                <w:cs/>
              </w:rPr>
              <w:t>/</w:t>
            </w:r>
            <w:r w:rsidRPr="00BE69F2">
              <w:t>6</w:t>
            </w:r>
            <w:r w:rsidRPr="00BE69F2">
              <w:rPr>
                <w:cs/>
              </w:rPr>
              <w:t xml:space="preserve"> เวลารายงานให้รายงานเป็น </w:t>
            </w:r>
            <w:r w:rsidRPr="00BE69F2">
              <w:t xml:space="preserve">4 </w:t>
            </w:r>
            <w:r w:rsidRPr="00BE69F2">
              <w:rPr>
                <w:cs/>
              </w:rPr>
              <w:t>บรรทัด คือ</w:t>
            </w:r>
          </w:p>
          <w:p w14:paraId="470A151E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1</w:t>
            </w:r>
            <w:r w:rsidRPr="00BE69F2">
              <w:rPr>
                <w:cs/>
              </w:rPr>
              <w:t xml:space="preserve">. หากแยก </w:t>
            </w:r>
            <w:r w:rsidRPr="00BE69F2">
              <w:t xml:space="preserve">Collateral Id </w:t>
            </w:r>
            <w:r w:rsidRPr="00BE69F2">
              <w:rPr>
                <w:cs/>
              </w:rPr>
              <w:t>เป็นคนละเลขที่อ้างอิง</w:t>
            </w:r>
          </w:p>
          <w:tbl>
            <w:tblPr>
              <w:tblW w:w="8536" w:type="dxa"/>
              <w:tblLayout w:type="fixed"/>
              <w:tblLook w:val="04A0" w:firstRow="1" w:lastRow="0" w:firstColumn="1" w:lastColumn="0" w:noHBand="0" w:noVBand="1"/>
            </w:tblPr>
            <w:tblGrid>
              <w:gridCol w:w="1590"/>
              <w:gridCol w:w="4303"/>
              <w:gridCol w:w="2643"/>
            </w:tblGrid>
            <w:tr w:rsidR="00BE69F2" w:rsidRPr="00BE69F2" w14:paraId="302E6649" w14:textId="77777777">
              <w:trPr>
                <w:trHeight w:val="130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D8EEA5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  <w:tc>
                <w:tcPr>
                  <w:tcW w:w="4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482C78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Reference Type</w:t>
                  </w: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DEF374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Reference</w:t>
                  </w:r>
                </w:p>
              </w:tc>
            </w:tr>
            <w:tr w:rsidR="00BE69F2" w:rsidRPr="00BE69F2" w14:paraId="2743C409" w14:textId="77777777">
              <w:trPr>
                <w:trHeight w:val="345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F16BA62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COL001</w:t>
                  </w:r>
                </w:p>
              </w:tc>
              <w:tc>
                <w:tcPr>
                  <w:tcW w:w="4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5F946D3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rPr>
                      <w:cs/>
                    </w:rPr>
                    <w:t>2001000002</w:t>
                  </w:r>
                  <w:r w:rsidRPr="00BE69F2">
                    <w:t xml:space="preserve"> </w:t>
                  </w:r>
                  <w:r w:rsidRPr="00BE69F2">
                    <w:rPr>
                      <w:cs/>
                    </w:rPr>
                    <w:t xml:space="preserve">หนังสือกรรมสิทธิ์ห้องชุด (อช. </w:t>
                  </w:r>
                  <w:r w:rsidRPr="00BE69F2">
                    <w:t>2</w:t>
                  </w:r>
                  <w:r w:rsidRPr="00BE69F2">
                    <w:rPr>
                      <w:cs/>
                    </w:rPr>
                    <w:t>)</w:t>
                  </w: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71EE4FE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256</w:t>
                  </w:r>
                  <w:r w:rsidRPr="00BE69F2">
                    <w:rPr>
                      <w:cs/>
                    </w:rPr>
                    <w:t>/</w:t>
                  </w:r>
                  <w:r w:rsidRPr="00BE69F2">
                    <w:t>1</w:t>
                  </w:r>
                </w:p>
              </w:tc>
            </w:tr>
            <w:tr w:rsidR="00BE69F2" w:rsidRPr="00BE69F2" w14:paraId="05E2A587" w14:textId="77777777">
              <w:trPr>
                <w:trHeight w:val="345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DC445FD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COL002</w:t>
                  </w:r>
                </w:p>
              </w:tc>
              <w:tc>
                <w:tcPr>
                  <w:tcW w:w="4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DBDE802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rPr>
                      <w:cs/>
                    </w:rPr>
                    <w:t>2001000002</w:t>
                  </w:r>
                  <w:r w:rsidRPr="00BE69F2">
                    <w:t xml:space="preserve"> </w:t>
                  </w:r>
                  <w:r w:rsidRPr="00BE69F2">
                    <w:rPr>
                      <w:cs/>
                    </w:rPr>
                    <w:t xml:space="preserve">หนังสือกรรมสิทธิ์ห้องชุด (อช. </w:t>
                  </w:r>
                  <w:r w:rsidRPr="00BE69F2">
                    <w:t>2</w:t>
                  </w:r>
                  <w:r w:rsidRPr="00BE69F2">
                    <w:rPr>
                      <w:cs/>
                    </w:rPr>
                    <w:t>)</w:t>
                  </w: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97A5A30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256</w:t>
                  </w:r>
                  <w:r w:rsidRPr="00BE69F2">
                    <w:rPr>
                      <w:cs/>
                    </w:rPr>
                    <w:t>/</w:t>
                  </w:r>
                  <w:r w:rsidRPr="00BE69F2">
                    <w:t>2</w:t>
                  </w:r>
                </w:p>
              </w:tc>
            </w:tr>
            <w:tr w:rsidR="00BE69F2" w:rsidRPr="00BE69F2" w14:paraId="67CDB6B0" w14:textId="77777777">
              <w:trPr>
                <w:trHeight w:val="345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F4E776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COL003</w:t>
                  </w:r>
                </w:p>
              </w:tc>
              <w:tc>
                <w:tcPr>
                  <w:tcW w:w="4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8607547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rPr>
                      <w:cs/>
                    </w:rPr>
                    <w:t>2001000002</w:t>
                  </w:r>
                  <w:r w:rsidRPr="00BE69F2">
                    <w:t xml:space="preserve"> </w:t>
                  </w:r>
                  <w:r w:rsidRPr="00BE69F2">
                    <w:rPr>
                      <w:cs/>
                    </w:rPr>
                    <w:t xml:space="preserve">หนังสือกรรมสิทธิ์ห้องชุด (อช. </w:t>
                  </w:r>
                  <w:r w:rsidRPr="00BE69F2">
                    <w:t>2</w:t>
                  </w:r>
                  <w:r w:rsidRPr="00BE69F2">
                    <w:rPr>
                      <w:cs/>
                    </w:rPr>
                    <w:t>)</w:t>
                  </w: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78015B5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256</w:t>
                  </w:r>
                  <w:r w:rsidRPr="00BE69F2">
                    <w:rPr>
                      <w:cs/>
                    </w:rPr>
                    <w:t>/</w:t>
                  </w:r>
                  <w:r w:rsidRPr="00BE69F2">
                    <w:t>5</w:t>
                  </w:r>
                </w:p>
              </w:tc>
            </w:tr>
            <w:tr w:rsidR="00BE69F2" w:rsidRPr="00BE69F2" w14:paraId="2CFE283E" w14:textId="77777777">
              <w:trPr>
                <w:trHeight w:val="345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E67A64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COL004</w:t>
                  </w:r>
                </w:p>
              </w:tc>
              <w:tc>
                <w:tcPr>
                  <w:tcW w:w="4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F24337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rPr>
                      <w:cs/>
                    </w:rPr>
                    <w:t>2001000002</w:t>
                  </w:r>
                  <w:r w:rsidRPr="00BE69F2">
                    <w:t xml:space="preserve"> </w:t>
                  </w:r>
                  <w:r w:rsidRPr="00BE69F2">
                    <w:rPr>
                      <w:cs/>
                    </w:rPr>
                    <w:t xml:space="preserve">หนังสือกรรมสิทธิ์ห้องชุด (อช. </w:t>
                  </w:r>
                  <w:r w:rsidRPr="00BE69F2">
                    <w:t>2</w:t>
                  </w:r>
                  <w:r w:rsidRPr="00BE69F2">
                    <w:rPr>
                      <w:cs/>
                    </w:rPr>
                    <w:t>)</w:t>
                  </w: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E097C9B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256</w:t>
                  </w:r>
                  <w:r w:rsidRPr="00BE69F2">
                    <w:rPr>
                      <w:cs/>
                    </w:rPr>
                    <w:t>/</w:t>
                  </w:r>
                  <w:r w:rsidRPr="00BE69F2">
                    <w:t>6</w:t>
                  </w:r>
                </w:p>
              </w:tc>
            </w:tr>
          </w:tbl>
          <w:p w14:paraId="2D5A9583" w14:textId="77777777" w:rsidR="007C28CB" w:rsidRPr="00BE69F2" w:rsidRDefault="007C28CB" w:rsidP="009A6773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2</w:t>
            </w:r>
            <w:r w:rsidRPr="00BE69F2">
              <w:rPr>
                <w:cs/>
              </w:rPr>
              <w:t xml:space="preserve">. หากใช้ </w:t>
            </w:r>
            <w:r w:rsidRPr="00BE69F2">
              <w:t xml:space="preserve">Collateral Id </w:t>
            </w:r>
            <w:r w:rsidRPr="00BE69F2">
              <w:rPr>
                <w:cs/>
              </w:rPr>
              <w:t>เป็นเลขที่อ้างอิงเดียวกัน</w:t>
            </w:r>
          </w:p>
          <w:tbl>
            <w:tblPr>
              <w:tblW w:w="8536" w:type="dxa"/>
              <w:tblLayout w:type="fixed"/>
              <w:tblLook w:val="04A0" w:firstRow="1" w:lastRow="0" w:firstColumn="1" w:lastColumn="0" w:noHBand="0" w:noVBand="1"/>
            </w:tblPr>
            <w:tblGrid>
              <w:gridCol w:w="1590"/>
              <w:gridCol w:w="4303"/>
              <w:gridCol w:w="2643"/>
            </w:tblGrid>
            <w:tr w:rsidR="00BE69F2" w:rsidRPr="00BE69F2" w14:paraId="2F33DA28" w14:textId="77777777">
              <w:trPr>
                <w:trHeight w:val="130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2684E8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  <w:tc>
                <w:tcPr>
                  <w:tcW w:w="4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C5623D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Reference Type</w:t>
                  </w: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56B393" w14:textId="77777777" w:rsidR="007C28CB" w:rsidRPr="00BE69F2" w:rsidRDefault="007C28CB" w:rsidP="009A67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 xml:space="preserve"> </w:t>
                  </w:r>
                  <w:r w:rsidRPr="00BE69F2">
                    <w:rPr>
                      <w:b/>
                      <w:bCs/>
                    </w:rPr>
                    <w:t>Collateral Reference</w:t>
                  </w:r>
                </w:p>
              </w:tc>
            </w:tr>
            <w:tr w:rsidR="00BE69F2" w:rsidRPr="00BE69F2" w14:paraId="24CA91D1" w14:textId="77777777">
              <w:trPr>
                <w:trHeight w:val="345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344FC81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COL001</w:t>
                  </w:r>
                </w:p>
              </w:tc>
              <w:tc>
                <w:tcPr>
                  <w:tcW w:w="4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897E81C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rPr>
                      <w:cs/>
                    </w:rPr>
                    <w:t>2001000002</w:t>
                  </w:r>
                  <w:r w:rsidRPr="00BE69F2">
                    <w:t xml:space="preserve"> </w:t>
                  </w:r>
                  <w:r w:rsidRPr="00BE69F2">
                    <w:rPr>
                      <w:cs/>
                    </w:rPr>
                    <w:t xml:space="preserve">หนังสือกรรมสิทธิ์ห้องชุด (อช. </w:t>
                  </w:r>
                  <w:r w:rsidRPr="00BE69F2">
                    <w:t>2</w:t>
                  </w:r>
                  <w:r w:rsidRPr="00BE69F2">
                    <w:rPr>
                      <w:cs/>
                    </w:rPr>
                    <w:t>)</w:t>
                  </w: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6B04EC4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256</w:t>
                  </w:r>
                  <w:r w:rsidRPr="00BE69F2">
                    <w:rPr>
                      <w:cs/>
                    </w:rPr>
                    <w:t>/</w:t>
                  </w:r>
                  <w:r w:rsidRPr="00BE69F2">
                    <w:t>1</w:t>
                  </w:r>
                </w:p>
              </w:tc>
            </w:tr>
            <w:tr w:rsidR="00BE69F2" w:rsidRPr="00BE69F2" w14:paraId="0D5FA456" w14:textId="77777777">
              <w:trPr>
                <w:trHeight w:val="345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A48C5E3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COL001</w:t>
                  </w:r>
                </w:p>
              </w:tc>
              <w:tc>
                <w:tcPr>
                  <w:tcW w:w="4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4DC4978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rPr>
                      <w:cs/>
                    </w:rPr>
                    <w:t>2001000002</w:t>
                  </w:r>
                  <w:r w:rsidRPr="00BE69F2">
                    <w:t xml:space="preserve"> </w:t>
                  </w:r>
                  <w:r w:rsidRPr="00BE69F2">
                    <w:rPr>
                      <w:cs/>
                    </w:rPr>
                    <w:t xml:space="preserve">หนังสือกรรมสิทธิ์ห้องชุด (อช. </w:t>
                  </w:r>
                  <w:r w:rsidRPr="00BE69F2">
                    <w:t>2</w:t>
                  </w:r>
                  <w:r w:rsidRPr="00BE69F2">
                    <w:rPr>
                      <w:cs/>
                    </w:rPr>
                    <w:t>)</w:t>
                  </w: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1FB3652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256</w:t>
                  </w:r>
                  <w:r w:rsidRPr="00BE69F2">
                    <w:rPr>
                      <w:cs/>
                    </w:rPr>
                    <w:t>/</w:t>
                  </w:r>
                  <w:r w:rsidRPr="00BE69F2">
                    <w:t>2</w:t>
                  </w:r>
                </w:p>
              </w:tc>
            </w:tr>
            <w:tr w:rsidR="00BE69F2" w:rsidRPr="00BE69F2" w14:paraId="0F6038DD" w14:textId="77777777">
              <w:trPr>
                <w:trHeight w:val="345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3021BA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COL001</w:t>
                  </w:r>
                </w:p>
              </w:tc>
              <w:tc>
                <w:tcPr>
                  <w:tcW w:w="4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8AB609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rPr>
                      <w:cs/>
                    </w:rPr>
                    <w:t>2001000002</w:t>
                  </w:r>
                  <w:r w:rsidRPr="00BE69F2">
                    <w:t xml:space="preserve"> </w:t>
                  </w:r>
                  <w:r w:rsidRPr="00BE69F2">
                    <w:rPr>
                      <w:cs/>
                    </w:rPr>
                    <w:t xml:space="preserve">หนังสือกรรมสิทธิ์ห้องชุด (อช. </w:t>
                  </w:r>
                  <w:r w:rsidRPr="00BE69F2">
                    <w:t>2</w:t>
                  </w:r>
                  <w:r w:rsidRPr="00BE69F2">
                    <w:rPr>
                      <w:cs/>
                    </w:rPr>
                    <w:t>)</w:t>
                  </w: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764C78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256</w:t>
                  </w:r>
                  <w:r w:rsidRPr="00BE69F2">
                    <w:rPr>
                      <w:cs/>
                    </w:rPr>
                    <w:t>/</w:t>
                  </w:r>
                  <w:r w:rsidRPr="00BE69F2">
                    <w:t>5</w:t>
                  </w:r>
                </w:p>
              </w:tc>
            </w:tr>
            <w:tr w:rsidR="00BE69F2" w:rsidRPr="00BE69F2" w14:paraId="7B2D4407" w14:textId="77777777">
              <w:trPr>
                <w:trHeight w:val="345"/>
              </w:trPr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7242A3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COL001</w:t>
                  </w:r>
                </w:p>
              </w:tc>
              <w:tc>
                <w:tcPr>
                  <w:tcW w:w="43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F735B94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rPr>
                      <w:cs/>
                    </w:rPr>
                    <w:t>2001000002</w:t>
                  </w:r>
                  <w:r w:rsidRPr="00BE69F2">
                    <w:t xml:space="preserve"> </w:t>
                  </w:r>
                  <w:r w:rsidRPr="00BE69F2">
                    <w:rPr>
                      <w:cs/>
                    </w:rPr>
                    <w:t xml:space="preserve">หนังสือกรรมสิทธิ์ห้องชุด (อช. </w:t>
                  </w:r>
                  <w:r w:rsidRPr="00BE69F2">
                    <w:t>2</w:t>
                  </w:r>
                  <w:r w:rsidRPr="00BE69F2">
                    <w:rPr>
                      <w:cs/>
                    </w:rPr>
                    <w:t>)</w:t>
                  </w: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8D1A0C" w14:textId="77777777" w:rsidR="007C28CB" w:rsidRPr="00BE69F2" w:rsidRDefault="007C28CB" w:rsidP="009A6773">
                  <w:pPr>
                    <w:spacing w:after="0" w:line="240" w:lineRule="auto"/>
                    <w:jc w:val="center"/>
                  </w:pPr>
                  <w:r w:rsidRPr="00BE69F2">
                    <w:t>256</w:t>
                  </w:r>
                  <w:r w:rsidRPr="00BE69F2">
                    <w:rPr>
                      <w:cs/>
                    </w:rPr>
                    <w:t>/</w:t>
                  </w:r>
                  <w:r w:rsidRPr="00BE69F2">
                    <w:t>6</w:t>
                  </w:r>
                </w:p>
              </w:tc>
            </w:tr>
          </w:tbl>
          <w:p w14:paraId="1297C28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865B316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66EC6F4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0942616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8604B0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หากเป็นสัญญาเช่าที่ดิน ทั้งแบบที่ดินเปล่าและแบบที่ดินพร้อมสิ่งปลูกสร้างจะต้องรายงาน </w:t>
            </w:r>
            <w:r w:rsidRPr="00BE69F2">
              <w:t>Data Entity</w:t>
            </w:r>
            <w:r w:rsidRPr="00BE69F2">
              <w:rPr>
                <w:cs/>
              </w:rPr>
              <w:t xml:space="preserve"> 3.2 </w:t>
            </w:r>
            <w:r w:rsidRPr="00BE69F2">
              <w:t>Collateral x Id</w:t>
            </w:r>
            <w:r w:rsidRPr="00BE69F2">
              <w:rPr>
                <w:cs/>
              </w:rPr>
              <w:t xml:space="preserve"> หรือไม่</w:t>
            </w:r>
          </w:p>
        </w:tc>
      </w:tr>
      <w:tr w:rsidR="00BE69F2" w:rsidRPr="00BE69F2" w14:paraId="61485CB1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72D35182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2FEAE46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ธปท. ปรับขอบเขตการรายงาน หากหลักประกันเป็นสิทธิการเช่าต้องรายงาน </w:t>
            </w:r>
            <w:r w:rsidRPr="00BE69F2">
              <w:t xml:space="preserve">Data Entity 3.1 Collateral / 3.6 Collateral Valuation Group / 3.7 Valuation / 3.9 Pledge Valuation Group </w:t>
            </w:r>
            <w:r w:rsidRPr="00BE69F2">
              <w:rPr>
                <w:cs/>
              </w:rPr>
              <w:t xml:space="preserve">เป็นอย่างน้อย และสำหรับ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ในหมวด </w:t>
            </w:r>
            <w:r w:rsidRPr="00BE69F2">
              <w:t xml:space="preserve">3 </w:t>
            </w:r>
            <w:r w:rsidRPr="00BE69F2">
              <w:rPr>
                <w:cs/>
              </w:rPr>
              <w:t>ที่เหลือให้รายงานตามที่ สง. เก็บในระบบจริง</w:t>
            </w:r>
          </w:p>
        </w:tc>
      </w:tr>
    </w:tbl>
    <w:p w14:paraId="3018CB04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658A542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3134B1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BF34C7" w14:textId="41E853BE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หากเป็นการซื้ออาคารชุดต้องรายงาน </w:t>
            </w:r>
            <w:r w:rsidRPr="00BE69F2">
              <w:t>Data Entity</w:t>
            </w:r>
            <w:r w:rsidRPr="00BE69F2">
              <w:rPr>
                <w:cs/>
              </w:rPr>
              <w:t xml:space="preserve"> 3.2 </w:t>
            </w:r>
            <w:r w:rsidRPr="00BE69F2">
              <w:t xml:space="preserve">Collateral </w:t>
            </w:r>
            <w:r w:rsidR="0028110C">
              <w:t>x</w:t>
            </w:r>
            <w:r w:rsidRPr="00BE69F2">
              <w:t xml:space="preserve"> Id </w:t>
            </w:r>
            <w:r w:rsidRPr="00BE69F2">
              <w:rPr>
                <w:cs/>
              </w:rPr>
              <w:t>หรือไม่</w:t>
            </w:r>
          </w:p>
        </w:tc>
      </w:tr>
      <w:tr w:rsidR="00BE69F2" w:rsidRPr="00BE69F2" w14:paraId="7ADF5F55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1C8D5A0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B8569B" w14:textId="4B57F89D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ต้องรายงาน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3.2 </w:t>
            </w:r>
            <w:r w:rsidRPr="00BE69F2">
              <w:t xml:space="preserve">Collateral </w:t>
            </w:r>
            <w:r w:rsidR="0028110C">
              <w:t>x</w:t>
            </w:r>
            <w:r w:rsidRPr="00BE69F2">
              <w:t xml:space="preserve"> Id </w:t>
            </w:r>
            <w:r w:rsidRPr="00BE69F2">
              <w:rPr>
                <w:cs/>
              </w:rPr>
              <w:t>ด้วย</w:t>
            </w:r>
            <w:r w:rsidRPr="00BE69F2">
              <w:t xml:space="preserve"> Collateral Reference Type 2001000002 </w:t>
            </w:r>
            <w:r w:rsidRPr="00BE69F2">
              <w:rPr>
                <w:cs/>
              </w:rPr>
              <w:t xml:space="preserve">หนังสือกรรมสิทธิ์ห้องชุด (อช. </w:t>
            </w:r>
            <w:r w:rsidRPr="00BE69F2">
              <w:t>2</w:t>
            </w:r>
            <w:r w:rsidRPr="00BE69F2">
              <w:rPr>
                <w:cs/>
              </w:rPr>
              <w:t xml:space="preserve">) และรายงานข้อมูลใน </w:t>
            </w:r>
            <w:r w:rsidRPr="00BE69F2">
              <w:t>Data Entity 3</w:t>
            </w:r>
            <w:r w:rsidRPr="00BE69F2">
              <w:rPr>
                <w:cs/>
              </w:rPr>
              <w:t>.</w:t>
            </w:r>
            <w:r w:rsidRPr="00BE69F2">
              <w:t xml:space="preserve">4 Building </w:t>
            </w:r>
            <w:r w:rsidRPr="00BE69F2">
              <w:rPr>
                <w:cs/>
              </w:rPr>
              <w:t xml:space="preserve">ด้วย (อาคารชุดไม่ต้องรายงาน </w:t>
            </w:r>
            <w:r w:rsidRPr="00BE69F2">
              <w:t>Data Entity 3</w:t>
            </w:r>
            <w:r w:rsidRPr="00BE69F2">
              <w:rPr>
                <w:cs/>
              </w:rPr>
              <w:t>.</w:t>
            </w:r>
            <w:r w:rsidRPr="00BE69F2">
              <w:t>3 Land)</w:t>
            </w:r>
          </w:p>
        </w:tc>
      </w:tr>
    </w:tbl>
    <w:p w14:paraId="665936B7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B7576B2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794E79F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8669C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ตามที่ </w:t>
            </w:r>
            <w:r w:rsidRPr="00BE69F2">
              <w:t xml:space="preserve">3.2 Collateral x Id </w:t>
            </w:r>
            <w:r w:rsidRPr="00BE69F2">
              <w:rPr>
                <w:cs/>
              </w:rPr>
              <w:t>มีข้อยกเว้น ไม่ต้องรายงานข้อมูลของหลักประกันประเภทกลุ่มของรถยนต์ฯ สำหรับธุรกิจ</w:t>
            </w:r>
            <w:r w:rsidRPr="00BE69F2">
              <w:t xml:space="preserve"> Floor Plan </w:t>
            </w:r>
            <w:r w:rsidRPr="00BE69F2">
              <w:rPr>
                <w:cs/>
              </w:rPr>
              <w:t>นั้น ขอสอบถามว่าการให้สินเชื่อตามข้างล่างนี้ เข้าเกณฑ์ยกเว้นการายงานหรือไม่</w:t>
            </w:r>
          </w:p>
          <w:p w14:paraId="1D948E73" w14:textId="77777777" w:rsidR="007C28CB" w:rsidRPr="00BE69F2" w:rsidRDefault="007C28CB" w:rsidP="009A6773">
            <w:pPr>
              <w:pStyle w:val="ListParagraph"/>
              <w:numPr>
                <w:ilvl w:val="0"/>
                <w:numId w:val="17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สินเชื่อหมุนเวียนแก่ผู้ประกอบการธุรกิจจำหน่ายรถยนต์ (</w:t>
            </w:r>
            <w:r w:rsidRPr="00BE69F2">
              <w:t xml:space="preserve">Car Dealer) </w:t>
            </w:r>
            <w:r w:rsidRPr="00BE69F2">
              <w:rPr>
                <w:cs/>
              </w:rPr>
              <w:t>โดยมีเงื่อนไขวงเงินให้จัดเก็บชุดจดแจ้งจำหน่ายรถยนต์ (ไม่ใช่หลักประกัน)</w:t>
            </w:r>
          </w:p>
          <w:p w14:paraId="67298A32" w14:textId="77777777" w:rsidR="007C28CB" w:rsidRPr="00BE69F2" w:rsidRDefault="007C28CB" w:rsidP="009A6773">
            <w:pPr>
              <w:pStyle w:val="ListParagraph"/>
              <w:numPr>
                <w:ilvl w:val="0"/>
                <w:numId w:val="17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สินเชื่อเพื่อสนับสนุนผู้ประกอบการธุรกิจรถเช่า โดยจดทะเบียนหลักประกันทางธุรกิจ (</w:t>
            </w:r>
            <w:r w:rsidRPr="00BE69F2">
              <w:t xml:space="preserve">DBD) </w:t>
            </w:r>
            <w:r w:rsidRPr="00BE69F2">
              <w:rPr>
                <w:cs/>
              </w:rPr>
              <w:t xml:space="preserve">ประเภทรถยนต์ (รายคัน) มูลค่าไม่ต่ำกว่าจำนวนตามนิติกรรมที่กำหนดตลอดระยะเวลาที่ีใช้วงเงินสินเชื่อกับธนาคาร ทั้งนี้หลักประกันรถยนต์ดังกล่าวจะมีการเปลี่ยนแปลงตามการจำหน่ายรถยนต์ (ขายซาก) (ลูกค้าจะขอคืนเล่มทะเบียนเพื่อนำรถไปจำหน่าย และจะต้องทำสัญญาแก้ไขเพิ่มเติมสัญญา </w:t>
            </w:r>
            <w:r w:rsidRPr="00BE69F2">
              <w:t xml:space="preserve">DBD </w:t>
            </w:r>
            <w:r w:rsidRPr="00BE69F2">
              <w:rPr>
                <w:cs/>
              </w:rPr>
              <w:t>ทุกครั้ง กรณีที่มีการขอนำเล่มทะเบียนรถยนต์ ออกไปจำหน่าย)</w:t>
            </w:r>
          </w:p>
          <w:p w14:paraId="3FA797C0" w14:textId="77777777" w:rsidR="007C28CB" w:rsidRPr="00BE69F2" w:rsidRDefault="007C28CB" w:rsidP="009A6773">
            <w:pPr>
              <w:pStyle w:val="ListParagraph"/>
              <w:numPr>
                <w:ilvl w:val="0"/>
                <w:numId w:val="17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สินเชื่อเพื่อสนับสนุนผู้ประกอบการธุรกิจจำหน่ายรถยนต์ (</w:t>
            </w:r>
            <w:r w:rsidRPr="00BE69F2">
              <w:t xml:space="preserve">Car Dealer) </w:t>
            </w:r>
            <w:r w:rsidRPr="00BE69F2">
              <w:rPr>
                <w:cs/>
              </w:rPr>
              <w:t>โดยจดทะเบียนหลักประกันทางธุรกิจ (</w:t>
            </w:r>
            <w:r w:rsidRPr="00BE69F2">
              <w:t xml:space="preserve">DBD) </w:t>
            </w:r>
            <w:r w:rsidRPr="00BE69F2">
              <w:rPr>
                <w:cs/>
              </w:rPr>
              <w:t xml:space="preserve">ประเภท </w:t>
            </w:r>
            <w:r w:rsidRPr="00BE69F2">
              <w:t xml:space="preserve">Stock </w:t>
            </w:r>
            <w:r w:rsidRPr="00BE69F2">
              <w:rPr>
                <w:cs/>
              </w:rPr>
              <w:t>รถยนต์ มูลค่าไม่ต่ำกว่าจำนวนตามนิติกรรมที่กำหนดตลอดระยะเวลาที่ีใช้วงเงินสินเชื่อกับธนาคาร</w:t>
            </w:r>
          </w:p>
        </w:tc>
      </w:tr>
      <w:tr w:rsidR="00BE69F2" w:rsidRPr="00BE69F2" w14:paraId="0401BFAB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4574B42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3EEC61F" w14:textId="77777777" w:rsidR="007C28CB" w:rsidRPr="00BE69F2" w:rsidRDefault="007C28CB" w:rsidP="009A6773">
            <w:pPr>
              <w:pStyle w:val="ListParagraph"/>
              <w:numPr>
                <w:ilvl w:val="0"/>
                <w:numId w:val="2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สินเชื่อหมุนเวียนแก่ผู้ประกอบธุรกิจจำหน่ายรถยนต์ (</w:t>
            </w:r>
            <w:r w:rsidRPr="00BE69F2">
              <w:t xml:space="preserve">Car Dealer) </w:t>
            </w:r>
            <w:r w:rsidRPr="00BE69F2">
              <w:rPr>
                <w:cs/>
              </w:rPr>
              <w:t>จัดเป็นธุรกิจฟลอร์แพลน (</w:t>
            </w:r>
            <w:r w:rsidRPr="00BE69F2">
              <w:t xml:space="preserve">Floor Plan) </w:t>
            </w:r>
            <w:r w:rsidRPr="00BE69F2">
              <w:rPr>
                <w:cs/>
              </w:rPr>
              <w:t>ไม่ต้องรายงาน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>3.2 Collateral x Id</w:t>
            </w:r>
          </w:p>
          <w:p w14:paraId="1A334E02" w14:textId="77777777" w:rsidR="007C28CB" w:rsidRPr="00BE69F2" w:rsidRDefault="007C28CB" w:rsidP="009A6773">
            <w:pPr>
              <w:pStyle w:val="ListParagraph"/>
              <w:numPr>
                <w:ilvl w:val="0"/>
                <w:numId w:val="2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สินเชื่อเพื่อสนับสนุนผู้ประกอบการธุรกิจรถเช่า (</w:t>
            </w:r>
            <w:r w:rsidRPr="00BE69F2">
              <w:t xml:space="preserve">Fleet Car) </w:t>
            </w:r>
            <w:r w:rsidRPr="00BE69F2">
              <w:rPr>
                <w:cs/>
              </w:rPr>
              <w:t xml:space="preserve">หากระบบของ สง. เก็บข้อมูลเป็นกลุ่มหลักประกัน ไม่ต้องรายงาน </w:t>
            </w:r>
            <w:r w:rsidRPr="00BE69F2">
              <w:t xml:space="preserve">Data Entity 3.2 Collateral x Id </w:t>
            </w:r>
            <w:r w:rsidRPr="00BE69F2">
              <w:rPr>
                <w:cs/>
              </w:rPr>
              <w:t xml:space="preserve">แต่อย่างไรก็ตาม หากระบบของ สง. เก็บข้อมูลหลักประกันเป็นรายคันก็สามารถรายงานเป็นรายคันและรายงานรายละเอียดใน </w:t>
            </w:r>
            <w:r w:rsidRPr="00BE69F2">
              <w:t>Data Entity 3.2 Collateral x Id</w:t>
            </w:r>
            <w:r w:rsidRPr="00BE69F2">
              <w:rPr>
                <w:cs/>
              </w:rPr>
              <w:t xml:space="preserve"> ได้</w:t>
            </w:r>
          </w:p>
          <w:p w14:paraId="3D4465CA" w14:textId="77777777" w:rsidR="007C28CB" w:rsidRPr="00BE69F2" w:rsidRDefault="007C28CB" w:rsidP="009A6773">
            <w:pPr>
              <w:pStyle w:val="ListParagraph"/>
              <w:numPr>
                <w:ilvl w:val="0"/>
                <w:numId w:val="2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6"/>
                <w:cs/>
              </w:rPr>
            </w:pPr>
            <w:r w:rsidRPr="00BE69F2">
              <w:rPr>
                <w:spacing w:val="-6"/>
                <w:cs/>
              </w:rPr>
              <w:t>สินเชื่อเพื่อสนับสนุนผู้ประกอบการธุรกิจจำหน่ายรถยนต์ (</w:t>
            </w:r>
            <w:r w:rsidRPr="00BE69F2">
              <w:rPr>
                <w:spacing w:val="-6"/>
              </w:rPr>
              <w:t xml:space="preserve">Car Dealer) </w:t>
            </w:r>
            <w:r w:rsidRPr="00BE69F2">
              <w:rPr>
                <w:spacing w:val="-6"/>
                <w:cs/>
              </w:rPr>
              <w:t xml:space="preserve">ไม่ต้องรายงาน </w:t>
            </w:r>
            <w:r w:rsidRPr="00BE69F2">
              <w:rPr>
                <w:spacing w:val="-6"/>
              </w:rPr>
              <w:t>Data Entity 3.2</w:t>
            </w:r>
            <w:r w:rsidRPr="00BE69F2">
              <w:rPr>
                <w:spacing w:val="-6"/>
                <w:cs/>
              </w:rPr>
              <w:t xml:space="preserve"> </w:t>
            </w:r>
            <w:r w:rsidRPr="00BE69F2">
              <w:rPr>
                <w:spacing w:val="-6"/>
              </w:rPr>
              <w:t xml:space="preserve">Collateral x Id </w:t>
            </w:r>
          </w:p>
        </w:tc>
      </w:tr>
    </w:tbl>
    <w:p w14:paraId="5222A8F6" w14:textId="77777777" w:rsidR="007C28CB" w:rsidRPr="00BE69F2" w:rsidRDefault="007C28CB" w:rsidP="009A6773">
      <w:pPr>
        <w:spacing w:line="240" w:lineRule="auto"/>
      </w:pPr>
    </w:p>
    <w:p w14:paraId="16B8B4CB" w14:textId="77777777" w:rsidR="007C28CB" w:rsidRPr="00BE69F2" w:rsidRDefault="007C28CB" w:rsidP="009A6773">
      <w:pPr>
        <w:pStyle w:val="Heading5"/>
        <w:spacing w:line="240" w:lineRule="auto"/>
      </w:pPr>
      <w:r w:rsidRPr="00BE69F2">
        <w:t>[Collateral Reference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769D373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FC97E7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5C4FA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หลักประกันเป็นตราสารหนี้ ต้องใช้ </w:t>
            </w:r>
            <w:r w:rsidRPr="00BE69F2">
              <w:t xml:space="preserve">ISIN Code </w:t>
            </w:r>
            <w:r w:rsidRPr="00BE69F2">
              <w:rPr>
                <w:cs/>
              </w:rPr>
              <w:t xml:space="preserve">หรือใช้ </w:t>
            </w:r>
            <w:r w:rsidRPr="00BE69F2">
              <w:t>ThaiBMA Code</w:t>
            </w:r>
            <w:r w:rsidRPr="00BE69F2">
              <w:rPr>
                <w:cs/>
              </w:rPr>
              <w:t xml:space="preserve"> หรือสามารถใช้ค่าใดค่าหนึ่งได้หรือไม่</w:t>
            </w:r>
          </w:p>
        </w:tc>
      </w:tr>
      <w:tr w:rsidR="00BE69F2" w:rsidRPr="00BE69F2" w14:paraId="3D7D6EF4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1E1CBAD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4F9114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สามารถรายงานค่าใดค่าหนึ่งได้</w:t>
            </w:r>
          </w:p>
        </w:tc>
      </w:tr>
    </w:tbl>
    <w:p w14:paraId="10165372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D7FB2B9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8BF6DC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8A237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ห้องชุดสามารถใช้ทะเบียนอาคารชุด แทนหนังสือกรรมสิทธิ์ห้องชุดได้หรือไม่</w:t>
            </w:r>
          </w:p>
        </w:tc>
      </w:tr>
      <w:tr w:rsidR="00BE69F2" w:rsidRPr="00BE69F2" w14:paraId="44BF9D2A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6F82E10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A0BE0E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หลักประกันเป็นห้องชุด ขอให้รายงาน </w:t>
            </w:r>
            <w:r w:rsidRPr="00BE69F2">
              <w:t>Collateral Reference Type 2001000002</w:t>
            </w:r>
            <w:r w:rsidRPr="00BE69F2">
              <w:rPr>
                <w:cs/>
              </w:rPr>
              <w:t xml:space="preserve"> หนังสือกรรมสิทธิ์ห้องชุด (อช. </w:t>
            </w:r>
            <w:r w:rsidRPr="00BE69F2">
              <w:t>2)</w:t>
            </w:r>
          </w:p>
        </w:tc>
      </w:tr>
    </w:tbl>
    <w:p w14:paraId="05FD2449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AB09F87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65B7B2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4503D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>Collateral Reference Type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2001000003 </w:t>
            </w:r>
            <w:r w:rsidRPr="00BE69F2">
              <w:rPr>
                <w:cs/>
              </w:rPr>
              <w:t xml:space="preserve">หนังสือรับรองการทำประโยชน์ (นส. </w:t>
            </w:r>
            <w:r w:rsidRPr="00BE69F2">
              <w:t xml:space="preserve">3) </w:t>
            </w:r>
            <w:r w:rsidRPr="00BE69F2">
              <w:rPr>
                <w:cs/>
              </w:rPr>
              <w:t xml:space="preserve">สง. จะแตกย่อยออกมาเป็น </w:t>
            </w:r>
            <w:r w:rsidRPr="00BE69F2">
              <w:t xml:space="preserve">Land Type = 2 , 3, 4 (2 = </w:t>
            </w:r>
            <w:r w:rsidRPr="00BE69F2">
              <w:rPr>
                <w:cs/>
              </w:rPr>
              <w:t>นส.</w:t>
            </w:r>
            <w:r w:rsidRPr="00BE69F2">
              <w:t xml:space="preserve">3, 3 = </w:t>
            </w:r>
            <w:r w:rsidRPr="00BE69F2">
              <w:rPr>
                <w:cs/>
              </w:rPr>
              <w:t>นส.</w:t>
            </w:r>
            <w:r w:rsidRPr="00BE69F2">
              <w:t>3</w:t>
            </w:r>
            <w:r w:rsidRPr="00BE69F2">
              <w:rPr>
                <w:cs/>
              </w:rPr>
              <w:t>ก</w:t>
            </w:r>
            <w:r w:rsidRPr="00BE69F2">
              <w:t xml:space="preserve">,  4 = </w:t>
            </w:r>
            <w:r w:rsidRPr="00BE69F2">
              <w:rPr>
                <w:cs/>
              </w:rPr>
              <w:t>นส.</w:t>
            </w:r>
            <w:r w:rsidRPr="00BE69F2">
              <w:t>3</w:t>
            </w:r>
            <w:r w:rsidRPr="00BE69F2">
              <w:rPr>
                <w:cs/>
              </w:rPr>
              <w:t xml:space="preserve">ข) ดังนั้น หากว่าเป็น </w:t>
            </w:r>
            <w:r w:rsidRPr="00BE69F2">
              <w:t xml:space="preserve">Land Type 2, 3, 4 </w:t>
            </w:r>
            <w:r w:rsidRPr="00BE69F2">
              <w:rPr>
                <w:cs/>
              </w:rPr>
              <w:t>ให้รายงานที่รายการนี้เหมือนกันเลย ใช่หรือไม่</w:t>
            </w:r>
          </w:p>
        </w:tc>
      </w:tr>
      <w:tr w:rsidR="00BE69F2" w:rsidRPr="00BE69F2" w14:paraId="5A5F8474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4E4CAC6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843C167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  <w:highlight w:val="yellow"/>
                <w:cs/>
              </w:rPr>
            </w:pPr>
            <w:r w:rsidRPr="00BE69F2">
              <w:rPr>
                <w:spacing w:val="-4"/>
                <w:cs/>
              </w:rPr>
              <w:t>ใช่ ให้รายงาน</w:t>
            </w:r>
            <w:r w:rsidRPr="00BE69F2">
              <w:rPr>
                <w:spacing w:val="-4"/>
              </w:rPr>
              <w:t xml:space="preserve"> Collateral Reference Type</w:t>
            </w:r>
            <w:r w:rsidRPr="00BE69F2">
              <w:rPr>
                <w:spacing w:val="-4"/>
                <w:cs/>
              </w:rPr>
              <w:t xml:space="preserve"> </w:t>
            </w:r>
            <w:r w:rsidRPr="00BE69F2">
              <w:rPr>
                <w:spacing w:val="-4"/>
              </w:rPr>
              <w:t xml:space="preserve">2001000003 </w:t>
            </w:r>
            <w:r w:rsidRPr="00BE69F2">
              <w:rPr>
                <w:spacing w:val="-4"/>
                <w:cs/>
              </w:rPr>
              <w:t xml:space="preserve">หนังสือรับรองการทำประโยชน์ (นส. </w:t>
            </w:r>
            <w:r w:rsidRPr="00BE69F2">
              <w:rPr>
                <w:spacing w:val="-4"/>
              </w:rPr>
              <w:t xml:space="preserve">3) </w:t>
            </w:r>
            <w:r w:rsidRPr="00BE69F2">
              <w:rPr>
                <w:spacing w:val="-4"/>
                <w:cs/>
              </w:rPr>
              <w:t xml:space="preserve">และไม่ต้องแยกประเภท นส. </w:t>
            </w:r>
            <w:r w:rsidRPr="00BE69F2">
              <w:rPr>
                <w:spacing w:val="-4"/>
              </w:rPr>
              <w:t>3</w:t>
            </w:r>
          </w:p>
        </w:tc>
      </w:tr>
    </w:tbl>
    <w:p w14:paraId="1D692FAF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96702B1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57025F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02E06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หากหลักประกันเป็นกองทุนต้องใช้ </w:t>
            </w:r>
            <w:r w:rsidRPr="00BE69F2">
              <w:t xml:space="preserve">Collateral Reference Type </w:t>
            </w:r>
            <w:r w:rsidRPr="00BE69F2">
              <w:rPr>
                <w:cs/>
              </w:rPr>
              <w:t xml:space="preserve">ใดและใช้เลขใดมารายงาน </w:t>
            </w:r>
            <w:r w:rsidRPr="00BE69F2">
              <w:t>Collateral</w:t>
            </w:r>
            <w:r w:rsidRPr="00BE69F2">
              <w:rPr>
                <w:cs/>
              </w:rPr>
              <w:t xml:space="preserve"> </w:t>
            </w:r>
            <w:r w:rsidRPr="00BE69F2">
              <w:t>Reference</w:t>
            </w:r>
          </w:p>
        </w:tc>
      </w:tr>
      <w:tr w:rsidR="00BE69F2" w:rsidRPr="00BE69F2" w14:paraId="0728A725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FDF1A23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CFAA8C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หลักประกันที่เป็นกองทุนไม่ต้องรายงาน </w:t>
            </w:r>
            <w:r w:rsidRPr="00BE69F2">
              <w:t xml:space="preserve">Collateral Reference Type </w:t>
            </w:r>
            <w:r w:rsidRPr="00BE69F2">
              <w:rPr>
                <w:cs/>
              </w:rPr>
              <w:t xml:space="preserve">(ประเภทการอ้างอิงหลักประกัน) </w:t>
            </w:r>
            <w:r w:rsidRPr="00BE69F2">
              <w:t xml:space="preserve"> </w:t>
            </w:r>
          </w:p>
        </w:tc>
      </w:tr>
    </w:tbl>
    <w:p w14:paraId="3DA0DE4E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28DD5C4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F7D2216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bookmarkStart w:id="150" w:name="_Hlk116066621"/>
            <w:r w:rsidRPr="00BE69F2"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91985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สิ่งปลูกสร้าง </w:t>
            </w:r>
            <w:r w:rsidRPr="00BE69F2">
              <w:t>Building (</w:t>
            </w:r>
            <w:r w:rsidRPr="00BE69F2">
              <w:rPr>
                <w:cs/>
              </w:rPr>
              <w:t>โฉนด</w:t>
            </w:r>
            <w:r w:rsidRPr="00BE69F2">
              <w:t xml:space="preserve"> </w:t>
            </w:r>
            <w:r w:rsidRPr="00BE69F2">
              <w:rPr>
                <w:cs/>
              </w:rPr>
              <w:t>ตราจอง</w:t>
            </w:r>
            <w:r w:rsidRPr="00BE69F2">
              <w:t xml:space="preserve"> </w:t>
            </w:r>
            <w:r w:rsidRPr="00BE69F2">
              <w:rPr>
                <w:cs/>
              </w:rPr>
              <w:t>อื่นๆ)</w:t>
            </w:r>
            <w:r w:rsidRPr="00BE69F2">
              <w:t xml:space="preserve"> </w:t>
            </w:r>
            <w:r w:rsidRPr="00BE69F2">
              <w:rPr>
                <w:cs/>
              </w:rPr>
              <w:t>อาคารพร้อมสิ่งปลูกสร้าง</w:t>
            </w:r>
            <w:r w:rsidRPr="00BE69F2">
              <w:t xml:space="preserve"> </w:t>
            </w:r>
            <w:r w:rsidRPr="00BE69F2">
              <w:rPr>
                <w:cs/>
              </w:rPr>
              <w:t>สิทธิการเช่า และสัญญาโอนสิทธิ ต้องรายงาน</w:t>
            </w:r>
            <w:r w:rsidRPr="00BE69F2">
              <w:t xml:space="preserve"> Collateral Reference Type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2001000001 </w:t>
            </w:r>
            <w:r w:rsidRPr="00BE69F2">
              <w:rPr>
                <w:cs/>
              </w:rPr>
              <w:t xml:space="preserve">โฉนดที่ดิน (นส. </w:t>
            </w:r>
            <w:r w:rsidRPr="00BE69F2">
              <w:t xml:space="preserve">4)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57BC4715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64E6E5B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9EC951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การรายงานสิ่งปลูกสร้าง อาคารพร้อมสิ่งปลูกสร้าง สิทธิการเช่า และสัญญาโอนสิทธิ จะรายงาน </w:t>
            </w:r>
            <w:r w:rsidRPr="00BE69F2">
              <w:t xml:space="preserve">Collateral Reference Type </w:t>
            </w:r>
            <w:r w:rsidRPr="00BE69F2">
              <w:rPr>
                <w:cs/>
              </w:rPr>
              <w:t>ใดขึ้นอยู่กับประเภทเอกสารสิทธิของที่ดิน เช่น</w:t>
            </w:r>
          </w:p>
          <w:p w14:paraId="341F7841" w14:textId="77777777" w:rsidR="007C28CB" w:rsidRPr="00BE69F2" w:rsidRDefault="007C28CB" w:rsidP="009A6773">
            <w:pPr>
              <w:pStyle w:val="ListParagraph"/>
              <w:numPr>
                <w:ilvl w:val="0"/>
                <w:numId w:val="2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6"/>
              </w:rPr>
            </w:pPr>
            <w:r w:rsidRPr="00BE69F2">
              <w:rPr>
                <w:spacing w:val="-6"/>
                <w:cs/>
              </w:rPr>
              <w:t>สิ่งปลูกสร้างที่เอกสารสิทธิเป็นโฉนดที่ดินให้รายงาน</w:t>
            </w:r>
            <w:r w:rsidRPr="00BE69F2">
              <w:rPr>
                <w:spacing w:val="-6"/>
              </w:rPr>
              <w:t xml:space="preserve"> Collateral Reference Type</w:t>
            </w:r>
            <w:r w:rsidRPr="00BE69F2">
              <w:rPr>
                <w:spacing w:val="-6"/>
                <w:cs/>
              </w:rPr>
              <w:t xml:space="preserve"> </w:t>
            </w:r>
            <w:r w:rsidRPr="00BE69F2">
              <w:rPr>
                <w:spacing w:val="-6"/>
              </w:rPr>
              <w:t>2001000001</w:t>
            </w:r>
            <w:r w:rsidRPr="00BE69F2">
              <w:rPr>
                <w:spacing w:val="-6"/>
                <w:cs/>
              </w:rPr>
              <w:t xml:space="preserve"> โฉนดที่ดิน (กลุ่ม นส.</w:t>
            </w:r>
            <w:r w:rsidRPr="00BE69F2">
              <w:rPr>
                <w:spacing w:val="-6"/>
              </w:rPr>
              <w:t xml:space="preserve"> 4</w:t>
            </w:r>
            <w:r w:rsidRPr="00BE69F2">
              <w:rPr>
                <w:spacing w:val="-6"/>
                <w:cs/>
              </w:rPr>
              <w:t xml:space="preserve">) </w:t>
            </w:r>
          </w:p>
          <w:p w14:paraId="36552F9A" w14:textId="77777777" w:rsidR="007C28CB" w:rsidRPr="00BE69F2" w:rsidRDefault="007C28CB" w:rsidP="009A6773">
            <w:pPr>
              <w:pStyle w:val="ListParagraph"/>
              <w:numPr>
                <w:ilvl w:val="0"/>
                <w:numId w:val="2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สิ่งปลูกสร้างที่เอกสารสิทธิเป็นหนังสือรับรองการทำประโยชน์ให้รายงาน</w:t>
            </w:r>
            <w:r w:rsidRPr="00BE69F2">
              <w:t xml:space="preserve"> Collateral Reference Type</w:t>
            </w:r>
            <w:r w:rsidRPr="00BE69F2">
              <w:rPr>
                <w:cs/>
              </w:rPr>
              <w:t xml:space="preserve"> </w:t>
            </w:r>
            <w:r w:rsidRPr="00BE69F2">
              <w:t>2001000003</w:t>
            </w:r>
            <w:r w:rsidRPr="00BE69F2">
              <w:rPr>
                <w:cs/>
              </w:rPr>
              <w:t xml:space="preserve"> หนังสือรับรองการทำประโยชน์ (กลุ่ม นส. </w:t>
            </w:r>
            <w:r w:rsidRPr="00BE69F2">
              <w:t>3</w:t>
            </w:r>
            <w:r w:rsidRPr="00BE69F2">
              <w:rPr>
                <w:cs/>
              </w:rPr>
              <w:t>)</w:t>
            </w:r>
          </w:p>
          <w:p w14:paraId="7D10068D" w14:textId="77777777" w:rsidR="007C28CB" w:rsidRPr="00BE69F2" w:rsidRDefault="007C28CB" w:rsidP="009A6773">
            <w:pPr>
              <w:pStyle w:val="ListParagraph"/>
              <w:numPr>
                <w:ilvl w:val="0"/>
                <w:numId w:val="2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สิ่งปลูกสร้างที่เอกสารสิทธิเป็นหนังสือเข้าทำประโยชน์ในเขตปฏิรูปที่ดินให้รายงาน</w:t>
            </w:r>
            <w:r w:rsidRPr="00BE69F2">
              <w:t xml:space="preserve"> Collateral Reference Type 2001000004</w:t>
            </w:r>
            <w:r w:rsidRPr="00BE69F2">
              <w:rPr>
                <w:cs/>
              </w:rPr>
              <w:t xml:space="preserve"> หนังสือเข้าทำประโยชน์ในเขตปฏิรูปที่ดิน (สปก. </w:t>
            </w:r>
            <w:r w:rsidRPr="00BE69F2">
              <w:t>4-01</w:t>
            </w:r>
            <w:r w:rsidRPr="00BE69F2">
              <w:rPr>
                <w:cs/>
              </w:rPr>
              <w:t xml:space="preserve">) </w:t>
            </w:r>
          </w:p>
          <w:p w14:paraId="6AD846BB" w14:textId="77777777" w:rsidR="007C28CB" w:rsidRPr="00BE69F2" w:rsidRDefault="007C28CB" w:rsidP="009A6773">
            <w:pPr>
              <w:pStyle w:val="ListParagraph"/>
              <w:numPr>
                <w:ilvl w:val="0"/>
                <w:numId w:val="2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ห้องชุด ให้รายงานเป็น </w:t>
            </w:r>
            <w:r w:rsidRPr="00BE69F2">
              <w:t xml:space="preserve">2001000002 </w:t>
            </w:r>
            <w:r w:rsidRPr="00BE69F2">
              <w:rPr>
                <w:cs/>
              </w:rPr>
              <w:t>หนังสือกรรมสิทธิ์ห้องชุด (อช.</w:t>
            </w:r>
            <w:r w:rsidRPr="00BE69F2">
              <w:t xml:space="preserve"> 2)</w:t>
            </w:r>
            <w:r w:rsidRPr="00BE69F2">
              <w:rPr>
                <w:cs/>
              </w:rPr>
              <w:t xml:space="preserve"> </w:t>
            </w:r>
          </w:p>
          <w:p w14:paraId="061E695A" w14:textId="77777777" w:rsidR="007C28CB" w:rsidRPr="00BE69F2" w:rsidRDefault="007C28CB" w:rsidP="009A6773">
            <w:pPr>
              <w:pStyle w:val="ListParagraph"/>
              <w:numPr>
                <w:ilvl w:val="0"/>
                <w:numId w:val="2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ทั้งนี้ สำหรับสิทธิการเช่าอาคารและ/หรือที่ดิน ไม่ต้องรายงาน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>3.2 Collateral</w:t>
            </w:r>
            <w:r w:rsidRPr="00BE69F2">
              <w:rPr>
                <w:cs/>
              </w:rPr>
              <w:t xml:space="preserve"> </w:t>
            </w:r>
            <w:r w:rsidRPr="00BE69F2">
              <w:t>x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Id </w:t>
            </w:r>
            <w:r w:rsidRPr="00BE69F2">
              <w:rPr>
                <w:cs/>
              </w:rPr>
              <w:t>หากระบบของ สง. ไม่ได้จัดเก็บข้อมูล แต่อย่างไรก็ตาม หากมีการจัดเก็บข้อมูลสิทธิการเช่าในระบบของ สง. ขอให้รายงานเข้ามาด้วย</w:t>
            </w:r>
          </w:p>
        </w:tc>
      </w:tr>
      <w:bookmarkEnd w:id="150"/>
    </w:tbl>
    <w:p w14:paraId="6CFFE2F8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4BF4220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B324FA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9E5F6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ต้องรายงานหลักประกันประเภท หุ้นต่างประเทศ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หุ้นนอกตลาด (หุ้นสามัญ หรือหุ้นบริษัททั้งไปที่ไม่ได้จดทะเบียนในตลาดหลักทรัพย์ไทย เช่น หุ้นจากจีน) หรือไม่ และถ้าต้องรายงานจะให้รายงาน </w:t>
            </w:r>
            <w:r w:rsidRPr="00BE69F2">
              <w:t xml:space="preserve">Collateral Reference Type </w:t>
            </w:r>
            <w:r w:rsidRPr="00BE69F2">
              <w:rPr>
                <w:cs/>
              </w:rPr>
              <w:t>รายการใด</w:t>
            </w:r>
          </w:p>
        </w:tc>
      </w:tr>
      <w:tr w:rsidR="00BE69F2" w:rsidRPr="00BE69F2" w14:paraId="33C997D8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8586638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2564CB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ต้องรายงานหลักประกันใน </w:t>
            </w:r>
            <w:r w:rsidRPr="00BE69F2">
              <w:t xml:space="preserve">Data Entity 3.1 Collateral </w:t>
            </w:r>
            <w:r w:rsidRPr="00BE69F2">
              <w:rPr>
                <w:cs/>
              </w:rPr>
              <w:t xml:space="preserve">และที่เกี่ยวข้อง แต่ไม่ต้องรายงาน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3.2 Collateral x Id </w:t>
            </w:r>
            <w:r w:rsidRPr="00BE69F2">
              <w:rPr>
                <w:cs/>
              </w:rPr>
              <w:t xml:space="preserve">โดย </w:t>
            </w:r>
            <w:r w:rsidRPr="00BE69F2">
              <w:t xml:space="preserve">Data Entity 3.2 </w:t>
            </w:r>
            <w:r w:rsidRPr="00BE69F2">
              <w:rPr>
                <w:cs/>
              </w:rPr>
              <w:t xml:space="preserve">จะรายงานข้อมูลที่มีตามรายการ </w:t>
            </w:r>
            <w:r w:rsidRPr="00BE69F2">
              <w:t xml:space="preserve">Classification </w:t>
            </w:r>
            <w:r w:rsidRPr="00BE69F2">
              <w:rPr>
                <w:cs/>
              </w:rPr>
              <w:t xml:space="preserve">ของ </w:t>
            </w:r>
            <w:r w:rsidRPr="00BE69F2">
              <w:t xml:space="preserve">Collateral Reference Type </w:t>
            </w:r>
            <w:r w:rsidRPr="00BE69F2">
              <w:rPr>
                <w:cs/>
              </w:rPr>
              <w:t>เท่านั้น</w:t>
            </w:r>
          </w:p>
        </w:tc>
      </w:tr>
    </w:tbl>
    <w:p w14:paraId="57D2F602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6E50E00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34A1F0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5354DA7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หากลูกค้าในสาขาต่างประเทศมีการนำหลักประกันตามรายการด้านล่างมาเป็นหลักประกัน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สามารถรายงานเพียง </w:t>
            </w:r>
            <w:r w:rsidRPr="00BE69F2">
              <w:t xml:space="preserve">Data Entity 3.1 Collateral </w:t>
            </w:r>
            <w:r w:rsidRPr="00BE69F2">
              <w:rPr>
                <w:cs/>
              </w:rPr>
              <w:t xml:space="preserve">และไม่ต้องรายงาน </w:t>
            </w:r>
            <w:r w:rsidRPr="00BE69F2">
              <w:t xml:space="preserve">Data Entity 3.2 Collateral x Id </w:t>
            </w:r>
            <w:r w:rsidRPr="00BE69F2">
              <w:rPr>
                <w:cs/>
              </w:rPr>
              <w:t xml:space="preserve">ได้หรือไม่ 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โดยลูกค้าสาขาต่างประเทศมี </w:t>
            </w:r>
            <w:r w:rsidRPr="00BE69F2">
              <w:t>2</w:t>
            </w:r>
            <w:r w:rsidRPr="00BE69F2">
              <w:rPr>
                <w:cs/>
              </w:rPr>
              <w:t xml:space="preserve"> กลุ่ม</w:t>
            </w:r>
            <w:r w:rsidRPr="00BE69F2">
              <w:t xml:space="preserve"> </w:t>
            </w:r>
            <w:r w:rsidRPr="00BE69F2">
              <w:rPr>
                <w:cs/>
              </w:rPr>
              <w:t>คือ</w:t>
            </w:r>
          </w:p>
          <w:p w14:paraId="08F0D4DD" w14:textId="77777777" w:rsidR="007C28CB" w:rsidRPr="00BE69F2" w:rsidRDefault="007C28CB" w:rsidP="009A6773">
            <w:pPr>
              <w:pStyle w:val="ListParagraph"/>
              <w:numPr>
                <w:ilvl w:val="0"/>
                <w:numId w:val="171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ลูกค้า </w:t>
            </w:r>
            <w:r w:rsidRPr="00BE69F2">
              <w:t>Local</w:t>
            </w:r>
          </w:p>
          <w:p w14:paraId="1A22E9EB" w14:textId="77777777" w:rsidR="007C28CB" w:rsidRPr="00BE69F2" w:rsidRDefault="007C28CB" w:rsidP="009A6773">
            <w:pPr>
              <w:pStyle w:val="ListParagraph"/>
              <w:numPr>
                <w:ilvl w:val="0"/>
                <w:numId w:val="171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ลูกค้าบริษัทลูกในประเทศไทยไปทำธุระกรรมในสาขาต่างประเทศ</w:t>
            </w:r>
          </w:p>
          <w:p w14:paraId="4874A8B9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2001200026</w:t>
            </w:r>
            <w:r w:rsidRPr="00BE69F2">
              <w:rPr>
                <w:cs/>
              </w:rPr>
              <w:t xml:space="preserve"> ตราสารทุน</w:t>
            </w:r>
          </w:p>
          <w:p w14:paraId="3E799E91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2001200027</w:t>
            </w:r>
            <w:r w:rsidRPr="00BE69F2">
              <w:rPr>
                <w:cs/>
              </w:rPr>
              <w:t xml:space="preserve"> หุ้นสามัญ หุ้นบุริมสิทธิ์</w:t>
            </w:r>
          </w:p>
          <w:p w14:paraId="5AC506F4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2001200028</w:t>
            </w:r>
            <w:r w:rsidRPr="00BE69F2">
              <w:rPr>
                <w:cs/>
              </w:rPr>
              <w:t xml:space="preserve"> หน่วยลงทุน ใบทรัสต์</w:t>
            </w:r>
          </w:p>
          <w:p w14:paraId="53A89628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2001200029</w:t>
            </w:r>
            <w:r w:rsidRPr="00BE69F2">
              <w:rPr>
                <w:cs/>
              </w:rPr>
              <w:t xml:space="preserve"> ตราสารทุนอื่น ๆ</w:t>
            </w:r>
          </w:p>
          <w:p w14:paraId="05955C5E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2001200030</w:t>
            </w:r>
            <w:r w:rsidRPr="00BE69F2">
              <w:rPr>
                <w:cs/>
              </w:rPr>
              <w:t xml:space="preserve"> ตราสารหนี้</w:t>
            </w:r>
          </w:p>
          <w:p w14:paraId="4E0541D6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2001200031</w:t>
            </w:r>
            <w:r w:rsidRPr="00BE69F2">
              <w:rPr>
                <w:cs/>
              </w:rPr>
              <w:t xml:space="preserve"> พันธบัตร</w:t>
            </w:r>
          </w:p>
          <w:p w14:paraId="3ABB97B8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2001200032</w:t>
            </w:r>
            <w:r w:rsidRPr="00BE69F2">
              <w:rPr>
                <w:cs/>
              </w:rPr>
              <w:t xml:space="preserve"> พันธบัตรรัฐบาลไทย พันธบัตร ธปท.</w:t>
            </w:r>
          </w:p>
          <w:p w14:paraId="49B833AD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2001200033</w:t>
            </w:r>
            <w:r w:rsidRPr="00BE69F2">
              <w:rPr>
                <w:cs/>
              </w:rPr>
              <w:t xml:space="preserve"> พันธบัตรรัฐวิสาหกิจ</w:t>
            </w:r>
          </w:p>
          <w:p w14:paraId="3AA358C7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2001200034</w:t>
            </w:r>
            <w:r w:rsidRPr="00BE69F2">
              <w:rPr>
                <w:cs/>
              </w:rPr>
              <w:t xml:space="preserve"> พันธบัตรอื่น ๆ</w:t>
            </w:r>
          </w:p>
          <w:p w14:paraId="27919779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2001200035</w:t>
            </w:r>
            <w:r w:rsidRPr="00BE69F2">
              <w:rPr>
                <w:cs/>
              </w:rPr>
              <w:t xml:space="preserve"> ตั๋วเงินคลัง</w:t>
            </w:r>
          </w:p>
          <w:p w14:paraId="176CB3E2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2001200036</w:t>
            </w:r>
            <w:r w:rsidRPr="00BE69F2">
              <w:rPr>
                <w:cs/>
              </w:rPr>
              <w:t xml:space="preserve"> หุ้นกู้</w:t>
            </w:r>
          </w:p>
          <w:p w14:paraId="403D9E0C" w14:textId="77777777" w:rsidR="007C28CB" w:rsidRPr="00BE69F2" w:rsidRDefault="007C28CB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t xml:space="preserve">2001200037 </w:t>
            </w:r>
            <w:r w:rsidRPr="00BE69F2">
              <w:rPr>
                <w:cs/>
              </w:rPr>
              <w:t>ตราสารหนี้อื่น ๆ</w:t>
            </w:r>
          </w:p>
        </w:tc>
      </w:tr>
      <w:tr w:rsidR="00BE69F2" w:rsidRPr="00BE69F2" w14:paraId="7B5ED589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C56CF18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953B54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3.2 Collateral x Id </w:t>
            </w:r>
            <w:r w:rsidRPr="00BE69F2">
              <w:rPr>
                <w:cs/>
              </w:rPr>
              <w:t xml:space="preserve">ไม่ได้ขึ้นกับผู้กู้ แต่ขึ้นกับประเภทของหลักประกัน </w:t>
            </w:r>
            <w:r w:rsidRPr="00BE69F2">
              <w:rPr>
                <w:u w:val="single"/>
                <w:cs/>
              </w:rPr>
              <w:t xml:space="preserve">หากเป็นหลักประกันตามที่ระบุใน </w:t>
            </w:r>
            <w:r w:rsidRPr="00BE69F2">
              <w:rPr>
                <w:u w:val="single"/>
              </w:rPr>
              <w:t>Classification Collateral Reference Type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ต้องรายงานใน </w:t>
            </w:r>
            <w:r w:rsidRPr="00BE69F2">
              <w:t>Data</w:t>
            </w:r>
            <w:r w:rsidRPr="00BE69F2">
              <w:rPr>
                <w:cs/>
              </w:rPr>
              <w:t xml:space="preserve"> </w:t>
            </w:r>
            <w:r w:rsidRPr="00BE69F2">
              <w:t>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3.2 Collateral x Id </w:t>
            </w:r>
            <w:r w:rsidRPr="00BE69F2">
              <w:rPr>
                <w:cs/>
              </w:rPr>
              <w:t xml:space="preserve">เสมอ </w:t>
            </w:r>
          </w:p>
        </w:tc>
      </w:tr>
    </w:tbl>
    <w:p w14:paraId="0032DA11" w14:textId="77777777" w:rsidR="007C28CB" w:rsidRPr="00BE69F2" w:rsidRDefault="007C28CB" w:rsidP="009A6773">
      <w:pPr>
        <w:tabs>
          <w:tab w:val="left" w:pos="6934"/>
        </w:tabs>
        <w:spacing w:line="240" w:lineRule="auto"/>
      </w:pPr>
      <w:r w:rsidRPr="00BE69F2">
        <w:tab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E170680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E463DE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D7FD2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Data Entity 3.2 Collateral x Id </w:t>
            </w:r>
            <w:r w:rsidRPr="00BE69F2">
              <w:rPr>
                <w:cs/>
              </w:rPr>
              <w:t>หากเป็นหลักทรัพย์หมายถึงอะไรบ้าง</w:t>
            </w:r>
          </w:p>
        </w:tc>
      </w:tr>
      <w:tr w:rsidR="00BE69F2" w:rsidRPr="00BE69F2" w14:paraId="4F8DE0C1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4612DBA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23E82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หลักทรัพย์ ให้หมายรวมถึงตราสารหนี้ (เช่น หุ้นกู้</w:t>
            </w:r>
            <w:r w:rsidRPr="00BE69F2">
              <w:t xml:space="preserve"> </w:t>
            </w:r>
            <w:r w:rsidRPr="00BE69F2">
              <w:rPr>
                <w:cs/>
              </w:rPr>
              <w:t>พันธบัตร</w:t>
            </w:r>
            <w:r w:rsidRPr="00BE69F2">
              <w:t xml:space="preserve"> </w:t>
            </w:r>
            <w:r w:rsidRPr="00BE69F2">
              <w:rPr>
                <w:cs/>
              </w:rPr>
              <w:t>ตั๋วเงินคลัง) และตราสารทุน (เช่น หุ้นสามัญ</w:t>
            </w:r>
            <w:r w:rsidRPr="00BE69F2">
              <w:t xml:space="preserve"> </w:t>
            </w:r>
            <w:r w:rsidRPr="00BE69F2">
              <w:rPr>
                <w:cs/>
              </w:rPr>
              <w:t>หุ้นบุริมสิทธิ์)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โดยหลักทรัพย์ที่มีเลขที่อ้างอิงเป็น </w:t>
            </w:r>
            <w:r w:rsidRPr="00BE69F2">
              <w:t>ISIN CODE / THAIBMA CODE / SET CODE</w:t>
            </w:r>
            <w:r w:rsidRPr="00BE69F2">
              <w:rPr>
                <w:cs/>
              </w:rPr>
              <w:t xml:space="preserve"> ต้องรายงานใน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3.2 Collateral x Id </w:t>
            </w:r>
            <w:r w:rsidRPr="00BE69F2">
              <w:rPr>
                <w:cs/>
              </w:rPr>
              <w:t>เสมอ</w:t>
            </w:r>
          </w:p>
        </w:tc>
      </w:tr>
    </w:tbl>
    <w:p w14:paraId="10F43C22" w14:textId="77777777" w:rsidR="007C28CB" w:rsidRPr="00BE69F2" w:rsidRDefault="007C28CB" w:rsidP="009A6773">
      <w:pPr>
        <w:spacing w:line="240" w:lineRule="auto"/>
        <w:rPr>
          <w:cs/>
        </w:rPr>
      </w:pPr>
    </w:p>
    <w:p w14:paraId="04B3AD09" w14:textId="77777777" w:rsidR="007C28CB" w:rsidRPr="00BE69F2" w:rsidRDefault="007C28CB" w:rsidP="009A6773">
      <w:pPr>
        <w:spacing w:line="240" w:lineRule="auto"/>
        <w:rPr>
          <w:cs/>
        </w:rPr>
      </w:pPr>
      <w:r w:rsidRPr="00BE69F2">
        <w:rPr>
          <w:cs/>
        </w:rPr>
        <w:br w:type="page"/>
      </w:r>
    </w:p>
    <w:p w14:paraId="7C01ED16" w14:textId="77777777" w:rsidR="007C28CB" w:rsidRPr="00BE69F2" w:rsidRDefault="007C28CB" w:rsidP="009A6773">
      <w:pPr>
        <w:pStyle w:val="Heading5"/>
        <w:spacing w:line="240" w:lineRule="auto"/>
      </w:pPr>
      <w:r w:rsidRPr="00BE69F2">
        <w:t>[Collateral Reference]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157A447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0F15562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657C1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หากหลักประกันเป็นห้องชุดให้รายงาน </w:t>
            </w:r>
            <w:r w:rsidRPr="00BE69F2">
              <w:t>Collateral Reference Type</w:t>
            </w:r>
            <w:r w:rsidRPr="00BE69F2">
              <w:rPr>
                <w:cs/>
              </w:rPr>
              <w:t xml:space="preserve"> </w:t>
            </w:r>
            <w:r w:rsidRPr="00BE69F2">
              <w:t>2001000002</w:t>
            </w:r>
            <w:r w:rsidRPr="00BE69F2">
              <w:rPr>
                <w:cs/>
              </w:rPr>
              <w:t xml:space="preserve"> หนังสือกรรมสิทธิ์ห้องชุด (อช. </w:t>
            </w:r>
            <w:r w:rsidRPr="00BE69F2">
              <w:t>2)</w:t>
            </w:r>
            <w:r w:rsidRPr="00BE69F2">
              <w:rPr>
                <w:cs/>
              </w:rPr>
              <w:t xml:space="preserve"> สอบถามว่า </w:t>
            </w:r>
            <w:r w:rsidRPr="00BE69F2">
              <w:t xml:space="preserve">Collateral Reference </w:t>
            </w:r>
            <w:r w:rsidRPr="00BE69F2">
              <w:rPr>
                <w:cs/>
              </w:rPr>
              <w:t>เลขที่อ้างอิงหลักประกันตามประเภทการอ้างอิงหลักประกัน (</w:t>
            </w:r>
            <w:r w:rsidRPr="00BE69F2">
              <w:t xml:space="preserve">Collateral Reference Type) </w:t>
            </w:r>
            <w:r w:rsidRPr="00BE69F2">
              <w:rPr>
                <w:cs/>
              </w:rPr>
              <w:t xml:space="preserve">รายงานอย่างไร  </w:t>
            </w:r>
          </w:p>
        </w:tc>
      </w:tr>
      <w:tr w:rsidR="00BE69F2" w:rsidRPr="00BE69F2" w14:paraId="726CF120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460AB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C16D16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ให้รายงาน เลขที่โฉนด ตามด้วย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เลขที่ห้องชุด   </w:t>
            </w:r>
          </w:p>
        </w:tc>
      </w:tr>
    </w:tbl>
    <w:p w14:paraId="586B511C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0B352DB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137C03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89349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Collateral Reference Type 2001000005 </w:t>
            </w:r>
            <w:r w:rsidRPr="00BE69F2">
              <w:rPr>
                <w:cs/>
              </w:rPr>
              <w:t xml:space="preserve">เลขตัวรถ สามารถรายงาน </w:t>
            </w:r>
            <w:r w:rsidRPr="00BE69F2">
              <w:t xml:space="preserve">Collateral Reference </w:t>
            </w:r>
            <w:r w:rsidRPr="00BE69F2">
              <w:rPr>
                <w:cs/>
              </w:rPr>
              <w:t>ด้วยเลขทะเบียนรถได้หรือไม่</w:t>
            </w:r>
          </w:p>
        </w:tc>
      </w:tr>
      <w:tr w:rsidR="00BE69F2" w:rsidRPr="00BE69F2" w14:paraId="1745A50B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A7E78C5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0EBF5E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ไม่ได้ เนื่องจากเลขทะเบียนรถ จะไม่ใช่เลขที่ </w:t>
            </w:r>
            <w:r w:rsidRPr="00BE69F2">
              <w:t xml:space="preserve">Unique </w:t>
            </w:r>
            <w:r w:rsidRPr="00BE69F2">
              <w:rPr>
                <w:cs/>
              </w:rPr>
              <w:t>อาจจะซ้ำกันได้ รวมถึงรถใหม่ที่เป็นป้ายแดง และ สง.ได้ให้สินเชื่อไปเรียบร้อยแล้วจะไม่สามารถรายงานได้</w:t>
            </w:r>
          </w:p>
        </w:tc>
      </w:tr>
    </w:tbl>
    <w:p w14:paraId="65D94FB7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A332629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D40C93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DF34F39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Collateral Id </w:t>
            </w:r>
            <w:r w:rsidRPr="00BE69F2">
              <w:rPr>
                <w:cs/>
              </w:rPr>
              <w:t xml:space="preserve">สามารถเป็นเลขที่เดียวกันกับ </w:t>
            </w:r>
            <w:r w:rsidRPr="00BE69F2">
              <w:t xml:space="preserve">Collateral Reference </w:t>
            </w:r>
            <w:r w:rsidRPr="00BE69F2">
              <w:rPr>
                <w:cs/>
              </w:rPr>
              <w:t>ได้หรือไม่</w:t>
            </w:r>
          </w:p>
        </w:tc>
      </w:tr>
      <w:tr w:rsidR="00BE69F2" w:rsidRPr="00BE69F2" w14:paraId="07008886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74BAE50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D6B0E79" w14:textId="77777777" w:rsidR="007C28CB" w:rsidRPr="00BE69F2" w:rsidRDefault="007C28C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ควรใช้เป็นคนละเลข เนื่องจากมีความเป็นไปได้ที่เลขที่โฉนดอาจจะเป็นเลขที่ซ้ำกันแม้อยู่คนละพื้นที่ ดังนั้น หากเลขที่โฉนดเป็นเลขที่ซ้ำกันก็จะส่งผลให้เลขที่อ้างอิงของ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ซ้ำกัน (ไม่ </w:t>
            </w:r>
            <w:r w:rsidRPr="00BE69F2">
              <w:t xml:space="preserve">Unique) </w:t>
            </w:r>
            <w:r w:rsidRPr="00BE69F2">
              <w:rPr>
                <w:cs/>
              </w:rPr>
              <w:t xml:space="preserve">ได้ </w:t>
            </w:r>
          </w:p>
          <w:p w14:paraId="6F1728DF" w14:textId="77777777" w:rsidR="007C28CB" w:rsidRPr="00BE69F2" w:rsidRDefault="007C28CB" w:rsidP="009A6773">
            <w:pPr>
              <w:pStyle w:val="ListParagraph"/>
              <w:numPr>
                <w:ilvl w:val="0"/>
                <w:numId w:val="212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Collateral Id </w:t>
            </w:r>
            <w:r w:rsidRPr="00BE69F2">
              <w:rPr>
                <w:cs/>
              </w:rPr>
              <w:t xml:space="preserve">คือ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แทนหลักประกันสำหรับอ้างอิงภายใน สง. เช่น </w:t>
            </w:r>
            <w:r w:rsidRPr="00BE69F2">
              <w:t>COL001</w:t>
            </w:r>
          </w:p>
          <w:p w14:paraId="6687E8F2" w14:textId="77777777" w:rsidR="007C28CB" w:rsidRPr="00BE69F2" w:rsidRDefault="007C28CB" w:rsidP="009A6773">
            <w:pPr>
              <w:pStyle w:val="ListParagraph"/>
              <w:numPr>
                <w:ilvl w:val="0"/>
                <w:numId w:val="212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Collateral Reference </w:t>
            </w:r>
            <w:r w:rsidRPr="00BE69F2">
              <w:rPr>
                <w:cs/>
              </w:rPr>
              <w:t xml:space="preserve">คือ เลขที่จริงเพื่ออ้างอิงหลักประกัน เช่น เลขที่โฉนด </w:t>
            </w:r>
          </w:p>
        </w:tc>
      </w:tr>
    </w:tbl>
    <w:p w14:paraId="3A8232C7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248818E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E2DBAE" w14:textId="77777777" w:rsidR="007C28CB" w:rsidRPr="00BE69F2" w:rsidRDefault="007C28CB" w:rsidP="009A6773"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125E7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 สง. เก็บข้อมูลเลขที่โฉนดเป็น </w:t>
            </w:r>
            <w:r w:rsidRPr="00BE69F2">
              <w:t xml:space="preserve">Free Text </w:t>
            </w:r>
            <w:r w:rsidRPr="00BE69F2">
              <w:rPr>
                <w:cs/>
              </w:rPr>
              <w:t xml:space="preserve">ที่มีข้อจำกัดของ </w:t>
            </w:r>
            <w:r w:rsidRPr="00BE69F2">
              <w:t xml:space="preserve">Range </w:t>
            </w:r>
            <w:r w:rsidRPr="00BE69F2">
              <w:rPr>
                <w:cs/>
              </w:rPr>
              <w:t xml:space="preserve">ในการรับข้อมูล และข้อมูลโฉนดมีข้อมูลมากกว่า </w:t>
            </w:r>
            <w:r w:rsidRPr="00BE69F2">
              <w:t>1</w:t>
            </w:r>
            <w:r w:rsidRPr="00BE69F2">
              <w:rPr>
                <w:cs/>
              </w:rPr>
              <w:t xml:space="preserve"> แปลง สามารถรายงานข้อมูลตามตัวอย่างได้หรือไม่</w:t>
            </w:r>
          </w:p>
          <w:p w14:paraId="34BE637B" w14:textId="77777777" w:rsidR="007C28CB" w:rsidRPr="00BE69F2" w:rsidRDefault="007C28CB" w:rsidP="009A6773">
            <w:pPr>
              <w:pStyle w:val="ListParagraph"/>
              <w:numPr>
                <w:ilvl w:val="0"/>
                <w:numId w:val="170"/>
              </w:num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โฉนดที่ดิน </w:t>
            </w:r>
            <w:r w:rsidRPr="00BE69F2">
              <w:t>189, 24682-83 ,50296-300, 60921-28, 78323, 85434, 85437</w:t>
            </w:r>
          </w:p>
          <w:p w14:paraId="06FB2946" w14:textId="77777777" w:rsidR="007C28CB" w:rsidRPr="00BE69F2" w:rsidRDefault="007C28CB" w:rsidP="009A6773">
            <w:pPr>
              <w:pStyle w:val="ListParagraph"/>
              <w:numPr>
                <w:ilvl w:val="0"/>
                <w:numId w:val="170"/>
              </w:num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โฉนดที่ดิน </w:t>
            </w:r>
            <w:r w:rsidRPr="00BE69F2">
              <w:t>54073, 2785, 5284-6, 5288-90, 7036-7</w:t>
            </w:r>
            <w:r w:rsidRPr="00BE69F2">
              <w:rPr>
                <w:cs/>
              </w:rPr>
              <w:t xml:space="preserve"> และอื่นรวม </w:t>
            </w:r>
            <w:r w:rsidRPr="00BE69F2">
              <w:t>44</w:t>
            </w:r>
            <w:r w:rsidRPr="00BE69F2">
              <w:rPr>
                <w:cs/>
              </w:rPr>
              <w:t xml:space="preserve"> โฉนด</w:t>
            </w:r>
          </w:p>
          <w:p w14:paraId="6C6B0FC2" w14:textId="77777777" w:rsidR="007C28CB" w:rsidRPr="00BE69F2" w:rsidRDefault="007C28CB" w:rsidP="009A6773">
            <w:pPr>
              <w:pStyle w:val="ListParagraph"/>
              <w:numPr>
                <w:ilvl w:val="0"/>
                <w:numId w:val="170"/>
              </w:num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หนังสือกรรมสิทธิ์ห้องชุด </w:t>
            </w:r>
            <w:r w:rsidRPr="00BE69F2">
              <w:t>256/9-256/12,</w:t>
            </w:r>
            <w:r w:rsidRPr="00BE69F2">
              <w:rPr>
                <w:cs/>
              </w:rPr>
              <w:t xml:space="preserve"> </w:t>
            </w:r>
            <w:r w:rsidRPr="00BE69F2">
              <w:t>256/14-256/22</w:t>
            </w:r>
          </w:p>
        </w:tc>
      </w:tr>
      <w:tr w:rsidR="00BE69F2" w:rsidRPr="00BE69F2" w14:paraId="05324C64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29F1D00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28388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ไม่ได้ หากมีมากกว่า </w:t>
            </w:r>
            <w:r w:rsidRPr="00BE69F2">
              <w:t>1</w:t>
            </w:r>
            <w:r w:rsidRPr="00BE69F2">
              <w:rPr>
                <w:cs/>
              </w:rPr>
              <w:t xml:space="preserve"> รายการ ต้องแยกรายการออกมาเป็นรายบรรทัด เช่น</w:t>
            </w:r>
          </w:p>
          <w:p w14:paraId="0B0C8CD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- </w:t>
            </w:r>
            <w:r w:rsidRPr="00BE69F2">
              <w:rPr>
                <w:cs/>
              </w:rPr>
              <w:t xml:space="preserve">หนังสือกรรมสิทธิ์ห้องชุด </w:t>
            </w:r>
            <w:r w:rsidRPr="00BE69F2">
              <w:t>256/9-256/12, 256/14-256/22</w:t>
            </w:r>
          </w:p>
          <w:p w14:paraId="7B842E88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 </w:t>
            </w:r>
            <w:r w:rsidRPr="00BE69F2">
              <w:t>4 + 8 = 12</w:t>
            </w:r>
            <w:r w:rsidRPr="00BE69F2">
              <w:rPr>
                <w:cs/>
              </w:rPr>
              <w:t xml:space="preserve"> บรรทัด คือ</w:t>
            </w:r>
          </w:p>
          <w:p w14:paraId="18F9FF1C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BE69F2">
              <w:rPr>
                <w:spacing w:val="-4"/>
              </w:rPr>
              <w:t xml:space="preserve">&gt;&gt; Collateral Reference Type 2001000002 </w:t>
            </w:r>
            <w:r w:rsidRPr="00BE69F2">
              <w:rPr>
                <w:spacing w:val="-4"/>
                <w:cs/>
              </w:rPr>
              <w:t xml:space="preserve">หนังสือกรรมสิทธิ์ห้องชุด (อช. </w:t>
            </w:r>
            <w:r w:rsidRPr="00BE69F2">
              <w:rPr>
                <w:spacing w:val="-4"/>
              </w:rPr>
              <w:t xml:space="preserve">2) </w:t>
            </w:r>
            <w:r w:rsidRPr="00BE69F2">
              <w:rPr>
                <w:spacing w:val="-4"/>
                <w:cs/>
              </w:rPr>
              <w:t xml:space="preserve">และ </w:t>
            </w:r>
            <w:r w:rsidRPr="00BE69F2">
              <w:rPr>
                <w:spacing w:val="-4"/>
              </w:rPr>
              <w:t>Collateral Reference = 256/9</w:t>
            </w:r>
          </w:p>
          <w:p w14:paraId="49BC97A2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BE69F2">
              <w:rPr>
                <w:spacing w:val="-4"/>
              </w:rPr>
              <w:t xml:space="preserve">&gt;&gt; Collateral Reference Type 2001000002 </w:t>
            </w:r>
            <w:r w:rsidRPr="00BE69F2">
              <w:rPr>
                <w:spacing w:val="-4"/>
                <w:cs/>
              </w:rPr>
              <w:t xml:space="preserve">หนังสือกรรมสิทธิ์ห้องชุด (อช. </w:t>
            </w:r>
            <w:r w:rsidRPr="00BE69F2">
              <w:rPr>
                <w:spacing w:val="-4"/>
              </w:rPr>
              <w:t xml:space="preserve">2) </w:t>
            </w:r>
            <w:r w:rsidRPr="00BE69F2">
              <w:rPr>
                <w:spacing w:val="-4"/>
                <w:cs/>
              </w:rPr>
              <w:t xml:space="preserve">และ </w:t>
            </w:r>
            <w:r w:rsidRPr="00BE69F2">
              <w:rPr>
                <w:spacing w:val="-4"/>
              </w:rPr>
              <w:t>Collateral Reference = 256/10</w:t>
            </w:r>
          </w:p>
          <w:p w14:paraId="6312001C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BE69F2">
              <w:rPr>
                <w:spacing w:val="-4"/>
              </w:rPr>
              <w:t xml:space="preserve">&gt;&gt; Collateral Reference Type 2001000002 </w:t>
            </w:r>
            <w:r w:rsidRPr="00BE69F2">
              <w:rPr>
                <w:spacing w:val="-4"/>
                <w:cs/>
              </w:rPr>
              <w:t xml:space="preserve">หนังสือกรรมสิทธิ์ห้องชุด (อช. </w:t>
            </w:r>
            <w:r w:rsidRPr="00BE69F2">
              <w:rPr>
                <w:spacing w:val="-4"/>
              </w:rPr>
              <w:t xml:space="preserve">2) </w:t>
            </w:r>
            <w:r w:rsidRPr="00BE69F2">
              <w:rPr>
                <w:spacing w:val="-4"/>
                <w:cs/>
              </w:rPr>
              <w:t xml:space="preserve">และ </w:t>
            </w:r>
            <w:r w:rsidRPr="00BE69F2">
              <w:rPr>
                <w:spacing w:val="-4"/>
              </w:rPr>
              <w:t>Collateral Reference = 256/11</w:t>
            </w:r>
          </w:p>
          <w:p w14:paraId="449B1F58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BE69F2">
              <w:rPr>
                <w:spacing w:val="-4"/>
              </w:rPr>
              <w:t xml:space="preserve">&gt;&gt; Collateral Reference Type 2001000002 </w:t>
            </w:r>
            <w:r w:rsidRPr="00BE69F2">
              <w:rPr>
                <w:spacing w:val="-4"/>
                <w:cs/>
              </w:rPr>
              <w:t xml:space="preserve">หนังสือกรรมสิทธิ์ห้องชุด (อช. </w:t>
            </w:r>
            <w:r w:rsidRPr="00BE69F2">
              <w:rPr>
                <w:spacing w:val="-4"/>
              </w:rPr>
              <w:t xml:space="preserve">2) </w:t>
            </w:r>
            <w:r w:rsidRPr="00BE69F2">
              <w:rPr>
                <w:spacing w:val="-4"/>
                <w:cs/>
              </w:rPr>
              <w:t xml:space="preserve">และ </w:t>
            </w:r>
            <w:r w:rsidRPr="00BE69F2">
              <w:rPr>
                <w:spacing w:val="-4"/>
              </w:rPr>
              <w:t>Collateral Reference = 256/12</w:t>
            </w:r>
          </w:p>
          <w:p w14:paraId="0E0E3F66" w14:textId="77777777" w:rsidR="007C28CB" w:rsidRPr="00BE69F2" w:rsidRDefault="007C28CB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BE69F2">
              <w:rPr>
                <w:spacing w:val="-4"/>
              </w:rPr>
              <w:t xml:space="preserve">&gt;&gt; Collateral Reference Type 2001000002 </w:t>
            </w:r>
            <w:r w:rsidRPr="00BE69F2">
              <w:rPr>
                <w:spacing w:val="-4"/>
                <w:cs/>
              </w:rPr>
              <w:t xml:space="preserve">หนังสือกรรมสิทธิ์ห้องชุด (อช. </w:t>
            </w:r>
            <w:r w:rsidRPr="00BE69F2">
              <w:rPr>
                <w:spacing w:val="-4"/>
              </w:rPr>
              <w:t xml:space="preserve">2) </w:t>
            </w:r>
            <w:r w:rsidRPr="00BE69F2">
              <w:rPr>
                <w:spacing w:val="-4"/>
                <w:cs/>
              </w:rPr>
              <w:t xml:space="preserve">และ </w:t>
            </w:r>
            <w:r w:rsidRPr="00BE69F2">
              <w:rPr>
                <w:spacing w:val="-4"/>
              </w:rPr>
              <w:t>Collateral Reference = 256/14</w:t>
            </w:r>
          </w:p>
          <w:p w14:paraId="53A2EA05" w14:textId="77777777" w:rsidR="007C28CB" w:rsidRPr="00BE69F2" w:rsidRDefault="007C28CB" w:rsidP="009A6773">
            <w:pPr>
              <w:ind w:firstLine="7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……</w:t>
            </w:r>
          </w:p>
          <w:p w14:paraId="7CB75F5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หากตัวอย่างนี้เป็นสินเชื่อแบบโครงการอสังหาริมทรัพย์มีไว้เพื่อจำหน่าย ไม่ต้องรายงานแยกเป็นรายการแบบตัวอย่างข้างบน ให้รายงาน </w:t>
            </w:r>
            <w:r w:rsidRPr="00BE69F2">
              <w:t>Collateral Type 2001200016</w:t>
            </w:r>
            <w:r w:rsidRPr="00BE69F2">
              <w:rPr>
                <w:cs/>
              </w:rPr>
              <w:t xml:space="preserve"> กลุ่มของที่ดินและ / หรือสิ่งปลูกสร้าง และไม่ต้องรายงาน </w:t>
            </w:r>
            <w:r w:rsidRPr="00BE69F2">
              <w:t xml:space="preserve">Data Entity 3.2 Collateral x Id </w:t>
            </w:r>
            <w:r w:rsidRPr="00BE69F2">
              <w:rPr>
                <w:cs/>
              </w:rPr>
              <w:t xml:space="preserve">รวมถึงไม่ต้องรายงาน </w:t>
            </w:r>
            <w:r w:rsidRPr="00BE69F2">
              <w:t xml:space="preserve">Data Entity 3.3 Land </w:t>
            </w:r>
            <w:r w:rsidRPr="00BE69F2">
              <w:rPr>
                <w:cs/>
              </w:rPr>
              <w:t xml:space="preserve">/ </w:t>
            </w:r>
            <w:r w:rsidRPr="00BE69F2">
              <w:t xml:space="preserve">3.4 Building </w:t>
            </w:r>
            <w:r w:rsidRPr="00BE69F2">
              <w:rPr>
                <w:cs/>
              </w:rPr>
              <w:t xml:space="preserve">และ </w:t>
            </w:r>
            <w:r w:rsidRPr="00BE69F2">
              <w:t>3.5 Real Estate Relationship</w:t>
            </w:r>
          </w:p>
          <w:p w14:paraId="21D1B5A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การรายงานรายบรรทัดขอให้รายงานทั้งข้อมูลของสัญญาใหม่และข้อมูลของสัญญาเดิมที่ยัง </w:t>
            </w:r>
            <w:r w:rsidRPr="00BE69F2">
              <w:t xml:space="preserve">active </w:t>
            </w:r>
            <w:r w:rsidRPr="00BE69F2">
              <w:rPr>
                <w:cs/>
              </w:rPr>
              <w:t xml:space="preserve">อยู่ แต่ถ้าเป็นกรณีที่มีข้อมูลหลายโฉนดรวมกัน เช่น </w:t>
            </w:r>
            <w:r w:rsidRPr="00BE69F2">
              <w:t>100</w:t>
            </w:r>
            <w:r w:rsidRPr="00BE69F2">
              <w:rPr>
                <w:cs/>
              </w:rPr>
              <w:t xml:space="preserve"> ฉบับ แต่ในระบบของข้อมูลเดิมมีไม่ครบทั้ง </w:t>
            </w:r>
            <w:r w:rsidRPr="00BE69F2">
              <w:t>100</w:t>
            </w:r>
            <w:r w:rsidRPr="00BE69F2">
              <w:rPr>
                <w:cs/>
              </w:rPr>
              <w:t xml:space="preserve"> โฉนด สามารถส่งข้อมูลตามที่มีได้ โดยอนุโลมเฉพาะ </w:t>
            </w:r>
            <w:r w:rsidRPr="00BE69F2">
              <w:t xml:space="preserve">Initial Data </w:t>
            </w:r>
            <w:r w:rsidRPr="00BE69F2">
              <w:rPr>
                <w:cs/>
              </w:rPr>
              <w:t>ที่ข้อจำกัดที่ข้อมูลไม่มี ไม่ใช่ข้อจำกัดของระบบที่เก็บได้เพียงบางส่วน (</w:t>
            </w:r>
            <w:r w:rsidRPr="00BE69F2">
              <w:t xml:space="preserve">Range </w:t>
            </w:r>
            <w:r w:rsidRPr="00BE69F2">
              <w:rPr>
                <w:cs/>
              </w:rPr>
              <w:t xml:space="preserve">ของ </w:t>
            </w:r>
            <w:r w:rsidRPr="00BE69F2">
              <w:t xml:space="preserve">Input </w:t>
            </w:r>
            <w:r w:rsidRPr="00BE69F2">
              <w:rPr>
                <w:cs/>
              </w:rPr>
              <w:t>ที่รับเข้ามาไม่เพียงพอต่อทั้งข้อมูลจริงทั้งหมด</w:t>
            </w:r>
            <w:r w:rsidRPr="00BE69F2">
              <w:t>)</w:t>
            </w:r>
          </w:p>
        </w:tc>
      </w:tr>
    </w:tbl>
    <w:p w14:paraId="7D5A7226" w14:textId="77777777" w:rsidR="007C28CB" w:rsidRPr="00BE69F2" w:rsidRDefault="007C28CB" w:rsidP="009A6773">
      <w:pPr>
        <w:pStyle w:val="Heading5"/>
        <w:spacing w:line="240" w:lineRule="auto"/>
      </w:pPr>
      <w:r w:rsidRPr="00BE69F2">
        <w:t>[DOPA Location]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CB35667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DA0CE0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2CA49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สำหรับ </w:t>
            </w:r>
            <w:r w:rsidRPr="00BE69F2">
              <w:t xml:space="preserve">DOPA Location Code </w:t>
            </w:r>
            <w:r w:rsidRPr="00BE69F2">
              <w:rPr>
                <w:cs/>
              </w:rPr>
              <w:t xml:space="preserve">เนื่องจากข้อมูลปัจจุบัน มีบางรายการที่มีการจัดเก็บแค่จังหวัดที่ตั้ง ในกรณีดังกล่าว สง. สามารถเลือกรายงาน </w:t>
            </w:r>
            <w:r w:rsidRPr="00BE69F2">
              <w:t xml:space="preserve">DOPA Code </w:t>
            </w:r>
            <w:r w:rsidRPr="00BE69F2">
              <w:rPr>
                <w:cs/>
              </w:rPr>
              <w:t>ที่ระดับจังหวัดได้หรือไม่ โดยไม่ต้องคำนึงว่าเป็นอำเภอหรือตำบลใด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เช่น </w:t>
            </w:r>
            <w:r w:rsidRPr="00BE69F2">
              <w:t xml:space="preserve">100000 </w:t>
            </w:r>
            <w:r w:rsidRPr="00BE69F2">
              <w:rPr>
                <w:cs/>
              </w:rPr>
              <w:t>สำหรับกรุงเทพมหานคร</w:t>
            </w:r>
          </w:p>
        </w:tc>
      </w:tr>
      <w:tr w:rsidR="00BE69F2" w:rsidRPr="00BE69F2" w14:paraId="02256721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7067893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E4C59FE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ไม่ได้ ขอให้รายงานเป็นระดับที่ย่อยที่สุดถึงระดับตำบล เนื่องจาก </w:t>
            </w:r>
            <w:r w:rsidRPr="00BE69F2">
              <w:t xml:space="preserve">Location Code </w:t>
            </w:r>
            <w:r w:rsidRPr="00BE69F2">
              <w:rPr>
                <w:cs/>
              </w:rPr>
              <w:t>ระดับตำบลของหลักประกันเป็นข้อมูลส่วนที่จำเป็นในแบบจำลองของการคำนวณดัชนีราคา</w:t>
            </w:r>
          </w:p>
        </w:tc>
      </w:tr>
    </w:tbl>
    <w:p w14:paraId="6FF20838" w14:textId="77777777" w:rsidR="007C28CB" w:rsidRPr="00BE69F2" w:rsidRDefault="007C28CB" w:rsidP="009A6773">
      <w:pPr>
        <w:spacing w:line="240" w:lineRule="auto"/>
      </w:pPr>
    </w:p>
    <w:p w14:paraId="33324522" w14:textId="77777777" w:rsidR="007C28CB" w:rsidRPr="00BE69F2" w:rsidRDefault="007C28CB" w:rsidP="009A6773">
      <w:pPr>
        <w:pStyle w:val="Heading5"/>
        <w:spacing w:line="240" w:lineRule="auto"/>
      </w:pPr>
      <w:r w:rsidRPr="00BE69F2">
        <w:t>[DOL Location]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F8E7C96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92EC6A" w14:textId="77777777" w:rsidR="007C28CB" w:rsidRPr="00BE69F2" w:rsidRDefault="007C28CB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8467C9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หากข้อมูลที่ตั้งหลักประกันของกรมการปกครองกับกรมที่ดินมีข้อมูลเหมือนกันจะรายงานอย่างไร</w:t>
            </w:r>
          </w:p>
        </w:tc>
      </w:tr>
      <w:tr w:rsidR="00BE69F2" w:rsidRPr="00BE69F2" w14:paraId="60AC71CF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84E55EB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42E087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รายงานค่าใดค่าหนึ่ง ตามที่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สง. จัดเก็บ โดยรายงานเป็น </w:t>
            </w:r>
            <w:r w:rsidRPr="00BE69F2">
              <w:t xml:space="preserve">DOPA Location Code </w:t>
            </w:r>
            <w:r w:rsidRPr="00BE69F2">
              <w:rPr>
                <w:cs/>
              </w:rPr>
              <w:t xml:space="preserve">หรือ </w:t>
            </w:r>
            <w:r w:rsidRPr="00BE69F2">
              <w:t>DOL Location Code</w:t>
            </w:r>
          </w:p>
        </w:tc>
      </w:tr>
    </w:tbl>
    <w:p w14:paraId="5296F913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DA42B14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DE36CE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E93BB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หากการรับจำนองหลายโฉนด และมีพื้นที่มีหลายตำบล ต้องระบุ </w:t>
            </w:r>
            <w:r w:rsidRPr="00BE69F2">
              <w:t xml:space="preserve">DOL Location Code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1DA4D01A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E156B11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6B94BF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Data Entity 3.2 Collateral x Id </w:t>
            </w:r>
            <w:r w:rsidRPr="00BE69F2">
              <w:rPr>
                <w:cs/>
              </w:rPr>
              <w:t xml:space="preserve">เป็นการรายงานข้อมูลเลขที่อ้างอิงหลักประกันและที่ตั้งหลักประกัน หากหลักประกันเป็นที่ดินประกอบด้วยหลายโฉนดขอให้รายงาน </w:t>
            </w:r>
            <w:r w:rsidRPr="00BE69F2">
              <w:t xml:space="preserve">Location Code </w:t>
            </w:r>
            <w:r w:rsidRPr="00BE69F2">
              <w:rPr>
                <w:cs/>
              </w:rPr>
              <w:t>เป็นรายโฉนด</w:t>
            </w:r>
          </w:p>
        </w:tc>
      </w:tr>
    </w:tbl>
    <w:p w14:paraId="56D028D8" w14:textId="77777777" w:rsidR="007C28CB" w:rsidRPr="00BE69F2" w:rsidRDefault="007C28CB" w:rsidP="009A6773">
      <w:pPr>
        <w:spacing w:line="240" w:lineRule="auto"/>
      </w:pPr>
    </w:p>
    <w:p w14:paraId="0ABBD78A" w14:textId="77777777" w:rsidR="007C28CB" w:rsidRPr="00BE69F2" w:rsidRDefault="007C28CB" w:rsidP="009A6773">
      <w:pPr>
        <w:spacing w:after="0" w:line="240" w:lineRule="auto"/>
      </w:pPr>
    </w:p>
    <w:p w14:paraId="63488047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p w14:paraId="6F6E1801" w14:textId="77777777" w:rsidR="007C28CB" w:rsidRPr="00BE69F2" w:rsidRDefault="007C28CB" w:rsidP="009A6773">
      <w:pPr>
        <w:pStyle w:val="Heading3"/>
        <w:spacing w:before="0" w:after="120" w:line="240" w:lineRule="auto"/>
      </w:pPr>
      <w:bookmarkStart w:id="151" w:name="_Toc69663322"/>
      <w:bookmarkStart w:id="152" w:name="_Toc116162469"/>
      <w:bookmarkStart w:id="153" w:name="_Toc119937683"/>
      <w:r w:rsidRPr="00BE69F2">
        <w:t>3</w:t>
      </w:r>
      <w:r w:rsidRPr="00BE69F2">
        <w:rPr>
          <w:cs/>
        </w:rPr>
        <w:t>.</w:t>
      </w:r>
      <w:r w:rsidRPr="00BE69F2">
        <w:t>3 Land</w:t>
      </w:r>
      <w:r w:rsidRPr="00BE69F2">
        <w:rPr>
          <w:cs/>
        </w:rPr>
        <w:t xml:space="preserve"> (</w:t>
      </w:r>
      <w:r w:rsidRPr="00BE69F2">
        <w:t>DER_LND</w:t>
      </w:r>
      <w:r w:rsidRPr="00BE69F2">
        <w:rPr>
          <w:cs/>
        </w:rPr>
        <w:t>)</w:t>
      </w:r>
      <w:bookmarkEnd w:id="151"/>
      <w:bookmarkEnd w:id="152"/>
      <w:bookmarkEnd w:id="153"/>
    </w:p>
    <w:p w14:paraId="6D9BD400" w14:textId="77777777" w:rsidR="007C28CB" w:rsidRPr="00BE69F2" w:rsidRDefault="007C28CB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924637F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20E4BC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F3C6F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หลักประกันเป็นที่ดินหลายแปลงและจัดเก็บข้อมูลหลักประกันอยู่ภายใต้เลขที่อ้างอิงหลักประกันเดียวกัน (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เดียวกัน) จะรายงาน </w:t>
            </w:r>
            <w:r w:rsidRPr="00BE69F2">
              <w:t xml:space="preserve">Location Code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Land Area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7F361BCE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409C558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5E4A26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Location Code </w:t>
            </w:r>
            <w:r w:rsidRPr="00BE69F2">
              <w:rPr>
                <w:cs/>
              </w:rPr>
              <w:t xml:space="preserve">ของที่ดินที่มีขนาดใหญ่ที่สุด และรายงาน </w:t>
            </w:r>
            <w:r w:rsidRPr="00BE69F2">
              <w:t xml:space="preserve">Land Area </w:t>
            </w:r>
            <w:r w:rsidRPr="00BE69F2">
              <w:rPr>
                <w:cs/>
              </w:rPr>
              <w:t xml:space="preserve">เป็นขนาดที่ดินของทุกแปลงที่อยู่ภายใต้ </w:t>
            </w:r>
            <w:r w:rsidRPr="00BE69F2">
              <w:t xml:space="preserve">Collateral Id </w:t>
            </w:r>
            <w:r w:rsidRPr="00BE69F2">
              <w:rPr>
                <w:cs/>
              </w:rPr>
              <w:t>นั้น</w:t>
            </w:r>
          </w:p>
        </w:tc>
      </w:tr>
    </w:tbl>
    <w:p w14:paraId="59D5B35B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8468420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4E9E45" w14:textId="77777777" w:rsidR="007C28CB" w:rsidRPr="00BE69F2" w:rsidRDefault="007C28CB" w:rsidP="009A6773"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1AB2B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ลูกค้านำบ้านที่ซื้อมาเป็นหลักประกันต้องรายงาน </w:t>
            </w:r>
            <w:r w:rsidRPr="00BE69F2">
              <w:t>Data Entity 3.4</w:t>
            </w:r>
            <w:r w:rsidRPr="00BE69F2">
              <w:rPr>
                <w:cs/>
              </w:rPr>
              <w:t xml:space="preserve"> </w:t>
            </w:r>
            <w:r w:rsidRPr="00BE69F2">
              <w:t>Building</w:t>
            </w:r>
            <w:r w:rsidRPr="00BE69F2">
              <w:rPr>
                <w:cs/>
              </w:rPr>
              <w:t xml:space="preserve"> หรือ </w:t>
            </w:r>
            <w:r w:rsidRPr="00BE69F2">
              <w:t>3.5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Real Estate Relationship </w:t>
            </w:r>
            <w:r w:rsidRPr="00BE69F2">
              <w:rPr>
                <w:cs/>
              </w:rPr>
              <w:t>และหากเป็นคอนโด ต้องรายงานข้อ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>3.4</w:t>
            </w:r>
            <w:r w:rsidRPr="00BE69F2">
              <w:rPr>
                <w:cs/>
              </w:rPr>
              <w:t xml:space="preserve"> </w:t>
            </w:r>
            <w:r w:rsidRPr="00BE69F2">
              <w:t>Building</w:t>
            </w:r>
            <w:r w:rsidRPr="00BE69F2">
              <w:rPr>
                <w:cs/>
              </w:rPr>
              <w:t xml:space="preserve"> ใช่หรือไม่  </w:t>
            </w:r>
          </w:p>
        </w:tc>
      </w:tr>
      <w:tr w:rsidR="00BE69F2" w:rsidRPr="00BE69F2" w14:paraId="4FC0A7AB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4478636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6F47D24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หลักการ ให้รายงาน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>ที่เกี่ยวข้องตามประเภทของหลักประกัน</w:t>
            </w:r>
            <w:r w:rsidRPr="00BE69F2">
              <w:t xml:space="preserve"> </w:t>
            </w:r>
            <w:r w:rsidRPr="00BE69F2">
              <w:rPr>
                <w:cs/>
              </w:rPr>
              <w:t>เช่น</w:t>
            </w:r>
          </w:p>
          <w:tbl>
            <w:tblPr>
              <w:tblStyle w:val="TableGrid"/>
              <w:tblW w:w="9471" w:type="dxa"/>
              <w:tblLayout w:type="fixed"/>
              <w:tblLook w:val="04A0" w:firstRow="1" w:lastRow="0" w:firstColumn="1" w:lastColumn="0" w:noHBand="0" w:noVBand="1"/>
            </w:tblPr>
            <w:tblGrid>
              <w:gridCol w:w="2015"/>
              <w:gridCol w:w="1984"/>
              <w:gridCol w:w="1418"/>
              <w:gridCol w:w="1275"/>
              <w:gridCol w:w="2779"/>
            </w:tblGrid>
            <w:tr w:rsidR="00BE69F2" w:rsidRPr="00BE69F2" w14:paraId="3F914138" w14:textId="77777777">
              <w:tc>
                <w:tcPr>
                  <w:tcW w:w="2015" w:type="dxa"/>
                  <w:vMerge w:val="restart"/>
                  <w:shd w:val="clear" w:color="auto" w:fill="D9D9D9" w:themeFill="background1" w:themeFillShade="D9"/>
                </w:tcPr>
                <w:p w14:paraId="2C719869" w14:textId="77777777" w:rsidR="007C28CB" w:rsidRPr="00BE69F2" w:rsidRDefault="007C28CB" w:rsidP="009A6773">
                  <w:pPr>
                    <w:jc w:val="center"/>
                    <w:rPr>
                      <w:cs/>
                    </w:rPr>
                  </w:pPr>
                  <w:r w:rsidRPr="00BE69F2">
                    <w:t>Collateral Type Code</w:t>
                  </w:r>
                </w:p>
              </w:tc>
              <w:tc>
                <w:tcPr>
                  <w:tcW w:w="1984" w:type="dxa"/>
                  <w:vMerge w:val="restart"/>
                  <w:shd w:val="clear" w:color="auto" w:fill="D9D9D9" w:themeFill="background1" w:themeFillShade="D9"/>
                </w:tcPr>
                <w:p w14:paraId="1CF0AED1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>ประเภทหลักประกัน</w:t>
                  </w:r>
                </w:p>
              </w:tc>
              <w:tc>
                <w:tcPr>
                  <w:tcW w:w="5472" w:type="dxa"/>
                  <w:gridSpan w:val="3"/>
                  <w:shd w:val="clear" w:color="auto" w:fill="D9D9D9" w:themeFill="background1" w:themeFillShade="D9"/>
                </w:tcPr>
                <w:p w14:paraId="586F4404" w14:textId="77777777" w:rsidR="007C28CB" w:rsidRPr="00BE69F2" w:rsidRDefault="007C28CB" w:rsidP="009A6773">
                  <w:pPr>
                    <w:jc w:val="center"/>
                  </w:pPr>
                  <w:r w:rsidRPr="00BE69F2">
                    <w:t>Data Entity</w:t>
                  </w:r>
                </w:p>
              </w:tc>
            </w:tr>
            <w:tr w:rsidR="00BE69F2" w:rsidRPr="00BE69F2" w14:paraId="58EF8403" w14:textId="77777777">
              <w:tc>
                <w:tcPr>
                  <w:tcW w:w="2015" w:type="dxa"/>
                  <w:vMerge/>
                  <w:shd w:val="clear" w:color="auto" w:fill="D9D9D9" w:themeFill="background1" w:themeFillShade="D9"/>
                </w:tcPr>
                <w:p w14:paraId="427FCD2C" w14:textId="77777777" w:rsidR="007C28CB" w:rsidRPr="00BE69F2" w:rsidRDefault="007C28CB" w:rsidP="009A6773">
                  <w:pPr>
                    <w:rPr>
                      <w:cs/>
                    </w:rPr>
                  </w:pPr>
                </w:p>
              </w:tc>
              <w:tc>
                <w:tcPr>
                  <w:tcW w:w="1984" w:type="dxa"/>
                  <w:vMerge/>
                  <w:shd w:val="clear" w:color="auto" w:fill="D9D9D9" w:themeFill="background1" w:themeFillShade="D9"/>
                </w:tcPr>
                <w:p w14:paraId="3BEEE3EE" w14:textId="77777777" w:rsidR="007C28CB" w:rsidRPr="00BE69F2" w:rsidRDefault="007C28CB" w:rsidP="009A6773">
                  <w:pPr>
                    <w:rPr>
                      <w:cs/>
                    </w:rPr>
                  </w:pPr>
                </w:p>
              </w:tc>
              <w:tc>
                <w:tcPr>
                  <w:tcW w:w="1418" w:type="dxa"/>
                  <w:shd w:val="clear" w:color="auto" w:fill="D9D9D9" w:themeFill="background1" w:themeFillShade="D9"/>
                </w:tcPr>
                <w:p w14:paraId="56AAFE39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>3.3</w:t>
                  </w:r>
                  <w:r w:rsidRPr="00BE69F2">
                    <w:t xml:space="preserve"> Land</w:t>
                  </w:r>
                </w:p>
              </w:tc>
              <w:tc>
                <w:tcPr>
                  <w:tcW w:w="1275" w:type="dxa"/>
                  <w:shd w:val="clear" w:color="auto" w:fill="D9D9D9" w:themeFill="background1" w:themeFillShade="D9"/>
                </w:tcPr>
                <w:p w14:paraId="78E7A599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 xml:space="preserve">3.4 </w:t>
                  </w:r>
                  <w:r w:rsidRPr="00BE69F2">
                    <w:t>Building</w:t>
                  </w:r>
                </w:p>
              </w:tc>
              <w:tc>
                <w:tcPr>
                  <w:tcW w:w="2779" w:type="dxa"/>
                  <w:shd w:val="clear" w:color="auto" w:fill="D9D9D9" w:themeFill="background1" w:themeFillShade="D9"/>
                </w:tcPr>
                <w:p w14:paraId="69C8D711" w14:textId="77777777" w:rsidR="007C28CB" w:rsidRPr="00BE69F2" w:rsidRDefault="007C28CB" w:rsidP="009A6773">
                  <w:pPr>
                    <w:jc w:val="center"/>
                  </w:pPr>
                  <w:r w:rsidRPr="00BE69F2">
                    <w:rPr>
                      <w:cs/>
                    </w:rPr>
                    <w:t>3.5</w:t>
                  </w:r>
                  <w:r w:rsidRPr="00BE69F2">
                    <w:t xml:space="preserve"> Real Estate Relationship</w:t>
                  </w:r>
                </w:p>
              </w:tc>
            </w:tr>
            <w:tr w:rsidR="00BE69F2" w:rsidRPr="00BE69F2" w14:paraId="69A83804" w14:textId="77777777">
              <w:tc>
                <w:tcPr>
                  <w:tcW w:w="2015" w:type="dxa"/>
                </w:tcPr>
                <w:p w14:paraId="77A842F3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t>2001200003</w:t>
                  </w:r>
                </w:p>
              </w:tc>
              <w:tc>
                <w:tcPr>
                  <w:tcW w:w="1984" w:type="dxa"/>
                </w:tcPr>
                <w:p w14:paraId="0D1D58A5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ที่ดิน</w:t>
                  </w:r>
                </w:p>
              </w:tc>
              <w:tc>
                <w:tcPr>
                  <w:tcW w:w="1418" w:type="dxa"/>
                </w:tcPr>
                <w:p w14:paraId="39DE68DD" w14:textId="77777777" w:rsidR="007C28CB" w:rsidRPr="00BE69F2" w:rsidRDefault="007C28CB" w:rsidP="009A6773">
                  <w:pPr>
                    <w:jc w:val="center"/>
                    <w:rPr>
                      <w:cs/>
                    </w:rPr>
                  </w:pPr>
                  <w:r w:rsidRPr="00BE69F2">
                    <w:t>X</w:t>
                  </w:r>
                </w:p>
              </w:tc>
              <w:tc>
                <w:tcPr>
                  <w:tcW w:w="1275" w:type="dxa"/>
                </w:tcPr>
                <w:p w14:paraId="2469C599" w14:textId="77777777" w:rsidR="007C28CB" w:rsidRPr="00BE69F2" w:rsidRDefault="007C28CB" w:rsidP="009A6773">
                  <w:pPr>
                    <w:jc w:val="center"/>
                  </w:pPr>
                </w:p>
              </w:tc>
              <w:tc>
                <w:tcPr>
                  <w:tcW w:w="2779" w:type="dxa"/>
                  <w:vMerge w:val="restart"/>
                </w:tcPr>
                <w:p w14:paraId="08CE33DC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หากสิ่งปลูกสร้างตั้งอยู่บนที่ดินแปลงนั้นให้รายงานความสัมพันธ์ของที่ดินและสิ่งปลูกสร้างมาด้วย</w:t>
                  </w:r>
                </w:p>
              </w:tc>
            </w:tr>
            <w:tr w:rsidR="00BE69F2" w:rsidRPr="00BE69F2" w14:paraId="2C451FCB" w14:textId="77777777">
              <w:tc>
                <w:tcPr>
                  <w:tcW w:w="2015" w:type="dxa"/>
                </w:tcPr>
                <w:p w14:paraId="7579DB06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t>2001200004</w:t>
                  </w:r>
                </w:p>
              </w:tc>
              <w:tc>
                <w:tcPr>
                  <w:tcW w:w="1984" w:type="dxa"/>
                </w:tcPr>
                <w:p w14:paraId="5ED472C2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อาคารสิ่งปลูกสร้าง</w:t>
                  </w:r>
                </w:p>
              </w:tc>
              <w:tc>
                <w:tcPr>
                  <w:tcW w:w="1418" w:type="dxa"/>
                </w:tcPr>
                <w:p w14:paraId="174366CD" w14:textId="77777777" w:rsidR="007C28CB" w:rsidRPr="00BE69F2" w:rsidRDefault="007C28CB" w:rsidP="009A6773">
                  <w:pPr>
                    <w:jc w:val="center"/>
                  </w:pPr>
                </w:p>
              </w:tc>
              <w:tc>
                <w:tcPr>
                  <w:tcW w:w="1275" w:type="dxa"/>
                </w:tcPr>
                <w:p w14:paraId="0FCB96A6" w14:textId="77777777" w:rsidR="007C28CB" w:rsidRPr="00BE69F2" w:rsidRDefault="007C28CB" w:rsidP="009A6773">
                  <w:pPr>
                    <w:jc w:val="center"/>
                    <w:rPr>
                      <w:cs/>
                    </w:rPr>
                  </w:pPr>
                  <w:r w:rsidRPr="00BE69F2">
                    <w:t>X</w:t>
                  </w:r>
                </w:p>
              </w:tc>
              <w:tc>
                <w:tcPr>
                  <w:tcW w:w="2779" w:type="dxa"/>
                  <w:vMerge/>
                </w:tcPr>
                <w:p w14:paraId="105F1F6C" w14:textId="77777777" w:rsidR="007C28CB" w:rsidRPr="00BE69F2" w:rsidRDefault="007C28CB" w:rsidP="009A6773">
                  <w:pPr>
                    <w:jc w:val="center"/>
                    <w:rPr>
                      <w:cs/>
                    </w:rPr>
                  </w:pPr>
                </w:p>
              </w:tc>
            </w:tr>
            <w:tr w:rsidR="00BE69F2" w:rsidRPr="00BE69F2" w14:paraId="57F6EB39" w14:textId="77777777">
              <w:tc>
                <w:tcPr>
                  <w:tcW w:w="2015" w:type="dxa"/>
                </w:tcPr>
                <w:p w14:paraId="72E17301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t>2001200006</w:t>
                  </w:r>
                </w:p>
              </w:tc>
              <w:tc>
                <w:tcPr>
                  <w:tcW w:w="1984" w:type="dxa"/>
                </w:tcPr>
                <w:p w14:paraId="4E05D969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ที่ดินพร้อมสิ่งปลูกสร้าง</w:t>
                  </w:r>
                  <w:r w:rsidRPr="00BE69F2">
                    <w:t xml:space="preserve"> </w:t>
                  </w:r>
                </w:p>
              </w:tc>
              <w:tc>
                <w:tcPr>
                  <w:tcW w:w="1418" w:type="dxa"/>
                </w:tcPr>
                <w:p w14:paraId="51726849" w14:textId="77777777" w:rsidR="007C28CB" w:rsidRPr="00BE69F2" w:rsidRDefault="007C28CB" w:rsidP="009A6773">
                  <w:pPr>
                    <w:jc w:val="center"/>
                    <w:rPr>
                      <w:cs/>
                    </w:rPr>
                  </w:pPr>
                  <w:r w:rsidRPr="00BE69F2">
                    <w:t>X</w:t>
                  </w:r>
                  <w:r w:rsidRPr="00BE69F2">
                    <w:rPr>
                      <w:cs/>
                    </w:rPr>
                    <w:t xml:space="preserve"> </w:t>
                  </w:r>
                </w:p>
              </w:tc>
              <w:tc>
                <w:tcPr>
                  <w:tcW w:w="1275" w:type="dxa"/>
                </w:tcPr>
                <w:p w14:paraId="2D179BE0" w14:textId="77777777" w:rsidR="007C28CB" w:rsidRPr="00BE69F2" w:rsidRDefault="007C28CB" w:rsidP="009A6773">
                  <w:pPr>
                    <w:jc w:val="center"/>
                  </w:pPr>
                  <w:r w:rsidRPr="00BE69F2">
                    <w:t>X</w:t>
                  </w:r>
                </w:p>
              </w:tc>
              <w:tc>
                <w:tcPr>
                  <w:tcW w:w="2779" w:type="dxa"/>
                </w:tcPr>
                <w:p w14:paraId="7DC3B4AA" w14:textId="77777777" w:rsidR="007C28CB" w:rsidRPr="00BE69F2" w:rsidRDefault="007C28CB" w:rsidP="009A6773">
                  <w:pPr>
                    <w:jc w:val="center"/>
                  </w:pPr>
                </w:p>
              </w:tc>
            </w:tr>
          </w:tbl>
          <w:p w14:paraId="36AAC12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CED354C" w14:textId="77777777" w:rsidR="007C28CB" w:rsidRPr="00BE69F2" w:rsidRDefault="007C28CB" w:rsidP="009A6773">
      <w:pPr>
        <w:spacing w:line="240" w:lineRule="auto"/>
      </w:pPr>
    </w:p>
    <w:p w14:paraId="232266D9" w14:textId="77777777" w:rsidR="007C28CB" w:rsidRPr="00BE69F2" w:rsidRDefault="007C28CB" w:rsidP="009A6773">
      <w:pPr>
        <w:pStyle w:val="Heading5"/>
        <w:spacing w:line="240" w:lineRule="auto"/>
      </w:pPr>
      <w:r w:rsidRPr="00BE69F2">
        <w:t>[Collateral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685DC21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D05C2F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6D709C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เลขที่โฉนด</w:t>
            </w:r>
            <w:r w:rsidRPr="00BE69F2">
              <w:t xml:space="preserve"> Collateral Reference </w:t>
            </w:r>
            <w:r w:rsidRPr="00BE69F2">
              <w:rPr>
                <w:cs/>
              </w:rPr>
              <w:t>เป็นรหัสเดียวกับ</w:t>
            </w:r>
            <w:r w:rsidRPr="00BE69F2">
              <w:t xml:space="preserve"> Land Collateral Id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07F04163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85A8E17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509F9B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ไม่ใช่</w:t>
            </w:r>
            <w:r w:rsidRPr="00BE69F2">
              <w:rPr>
                <w:strike/>
                <w:cs/>
              </w:rPr>
              <w:t xml:space="preserve"> </w:t>
            </w:r>
          </w:p>
          <w:p w14:paraId="0ABE013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Collateral Id </w:t>
            </w:r>
            <w:r w:rsidRPr="00BE69F2">
              <w:rPr>
                <w:cs/>
              </w:rPr>
              <w:t xml:space="preserve">คือ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แทนหลักประกันสำหรับอ้างอิงภายใน สง. เช่น </w:t>
            </w:r>
            <w:r w:rsidRPr="00BE69F2">
              <w:t xml:space="preserve">COL001 </w:t>
            </w:r>
            <w:r w:rsidRPr="00BE69F2">
              <w:rPr>
                <w:cs/>
              </w:rPr>
              <w:t xml:space="preserve">โดยเป็นหน่วยย่อยที่สุดที่ สง. จัดเก็บ และต้องเป็นเลขที่ </w:t>
            </w:r>
            <w:r w:rsidRPr="00BE69F2">
              <w:t xml:space="preserve">Unique </w:t>
            </w:r>
            <w:r w:rsidRPr="00BE69F2">
              <w:rPr>
                <w:cs/>
              </w:rPr>
              <w:t>ไม่ซ้ำกัน</w:t>
            </w:r>
          </w:p>
          <w:p w14:paraId="1AE6163F" w14:textId="00534154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Collateral Reference </w:t>
            </w:r>
            <w:r w:rsidRPr="00BE69F2">
              <w:rPr>
                <w:cs/>
              </w:rPr>
              <w:t>คือเลขที่จริงเพื่ออ้างอิงหลักประกัน เช่น เลขที่โฉนด</w:t>
            </w:r>
          </w:p>
        </w:tc>
      </w:tr>
    </w:tbl>
    <w:p w14:paraId="7526DB67" w14:textId="77777777" w:rsidR="0028110C" w:rsidRDefault="0028110C" w:rsidP="009A6773">
      <w:pPr>
        <w:spacing w:line="240" w:lineRule="auto"/>
      </w:pPr>
    </w:p>
    <w:p w14:paraId="270925EB" w14:textId="53AB7EA8" w:rsidR="007C28CB" w:rsidRPr="00BE69F2" w:rsidRDefault="007C28CB" w:rsidP="009A6773">
      <w:pPr>
        <w:pStyle w:val="Heading5"/>
        <w:spacing w:line="240" w:lineRule="auto"/>
      </w:pPr>
      <w:r w:rsidRPr="00BE69F2">
        <w:t>[Land Ownership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3701264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5006FA1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C7435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หากเจ้าของที่ดินไม่ใช่ผู้กู้ให้รายงานอย่างไร ถือว่าเป็นเจ้าของที่ดินใช่หรือไม่</w:t>
            </w:r>
          </w:p>
        </w:tc>
      </w:tr>
      <w:tr w:rsidR="00BE69F2" w:rsidRPr="00BE69F2" w14:paraId="12175834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D7E445F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011B347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 </w:t>
            </w:r>
            <w:r w:rsidRPr="00BE69F2">
              <w:rPr>
                <w:rFonts w:eastAsiaTheme="majorEastAsia"/>
              </w:rPr>
              <w:t>Land Ownership Flag</w:t>
            </w:r>
            <w:r w:rsidRPr="00BE69F2">
              <w:rPr>
                <w:cs/>
              </w:rPr>
              <w:t xml:space="preserve"> = </w:t>
            </w:r>
            <w:r w:rsidRPr="00BE69F2">
              <w:t xml:space="preserve">1 </w:t>
            </w:r>
            <w:r w:rsidRPr="00BE69F2">
              <w:rPr>
                <w:cs/>
              </w:rPr>
              <w:t>เป็นเจ้าของที่ดิน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เนื่องด้วยวัตถุประสงค์ของ ธปท. ต้องการทราบเพียงว่าเป็นสิทธิการเช่าหรือไม่ หากไม่ใช่สิทธิการเช่าให้ </w:t>
            </w:r>
            <w:r w:rsidRPr="00BE69F2">
              <w:t xml:space="preserve">= 1 </w:t>
            </w:r>
            <w:r w:rsidRPr="00BE69F2">
              <w:rPr>
                <w:cs/>
              </w:rPr>
              <w:t>ในทุกกรณี</w:t>
            </w:r>
          </w:p>
        </w:tc>
      </w:tr>
    </w:tbl>
    <w:p w14:paraId="249F7937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691E325" w14:textId="77777777" w:rsidTr="009A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FA00E9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019A8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สง. มีหลักประกัน ที่ลูกหนี้ไม่ได้เป็นเจ้าของที่ดิน และไม่ใช่สิทธิการเช่า ต้องรายงานใน </w:t>
            </w:r>
            <w:r w:rsidRPr="00BE69F2">
              <w:t xml:space="preserve">Data Entity 3.3 Land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7B7C7D4B" w14:textId="77777777" w:rsidTr="009A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5C3BB75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0FB807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ต้องรายงาน หากเจ้าของที่ดินยินยอมนำที่ดินดังกล่าวมาจำนองเป็นหลักประกันในการกู้ยืมเงินของลูกหนี้ ให้รายงาน </w:t>
            </w:r>
            <w:r w:rsidRPr="00BE69F2">
              <w:t>Land Ownership Flag = 1</w:t>
            </w:r>
            <w:r w:rsidRPr="00BE69F2">
              <w:rPr>
                <w:cs/>
              </w:rPr>
              <w:t xml:space="preserve"> (เจ้าของที่ดินอาจไม่ใช่บุคคลหรือนิติบุคคลเดียวกับผู้กู้ก็ได้)</w:t>
            </w:r>
          </w:p>
        </w:tc>
      </w:tr>
    </w:tbl>
    <w:p w14:paraId="71DF9044" w14:textId="77777777" w:rsidR="007C28CB" w:rsidRPr="00BE69F2" w:rsidRDefault="007C28CB" w:rsidP="009A6773">
      <w:pPr>
        <w:spacing w:line="240" w:lineRule="auto"/>
      </w:pPr>
    </w:p>
    <w:p w14:paraId="28AE81CE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p w14:paraId="49B6947A" w14:textId="77777777" w:rsidR="007C28CB" w:rsidRPr="00BE69F2" w:rsidRDefault="007C28CB" w:rsidP="009A6773">
      <w:pPr>
        <w:pStyle w:val="Heading5"/>
        <w:spacing w:line="240" w:lineRule="auto"/>
      </w:pPr>
      <w:r w:rsidRPr="00BE69F2">
        <w:t>[DOPA Location]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6E5C45E" w14:textId="77777777" w:rsidTr="00F575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C6AE196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5D2C7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กรณีนี้ถ้าใช้ตำบลกระแชง จะไม่สามารถ </w:t>
            </w:r>
            <w:r w:rsidRPr="00BE69F2">
              <w:t xml:space="preserve">Mapping DOPA Location Code </w:t>
            </w:r>
            <w:r w:rsidRPr="00BE69F2">
              <w:rPr>
                <w:cs/>
              </w:rPr>
              <w:t>เพื่อรายงานได้ถูกต้อง</w:t>
            </w:r>
            <w:r w:rsidRPr="00BE69F2">
              <w:t xml:space="preserve"> </w:t>
            </w:r>
          </w:p>
          <w:p w14:paraId="307F4CD0" w14:textId="77777777" w:rsidR="007C28CB" w:rsidRPr="00BE69F2" w:rsidRDefault="007C28CB" w:rsidP="009A6773">
            <w:pPr>
              <w:pStyle w:val="ListParagraph"/>
              <w:numPr>
                <w:ilvl w:val="0"/>
                <w:numId w:val="17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สอบถามว่ากรณีแบบตำบลกระแชงต้องรายงานอย่างไร </w:t>
            </w:r>
          </w:p>
          <w:p w14:paraId="1EB285E8" w14:textId="77777777" w:rsidR="007C28CB" w:rsidRPr="00BE69F2" w:rsidRDefault="007C28CB" w:rsidP="009A6773">
            <w:pPr>
              <w:pStyle w:val="ListParagraph"/>
              <w:numPr>
                <w:ilvl w:val="0"/>
                <w:numId w:val="17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สามารถใช้แนวทางการ </w:t>
            </w:r>
            <w:r w:rsidRPr="00BE69F2">
              <w:t xml:space="preserve">Mapping </w:t>
            </w:r>
            <w:r w:rsidRPr="00BE69F2">
              <w:rPr>
                <w:cs/>
              </w:rPr>
              <w:t>ตามด้านล่างได้หรือไม่</w:t>
            </w:r>
          </w:p>
          <w:p w14:paraId="41C7CD8D" w14:textId="77777777" w:rsidR="007C28CB" w:rsidRPr="00BE69F2" w:rsidRDefault="007C28CB" w:rsidP="009A6773">
            <w:pPr>
              <w:pStyle w:val="ListParagraph"/>
              <w:numPr>
                <w:ilvl w:val="0"/>
                <w:numId w:val="17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ค้นหารายละเอียดระดับ จังหวัด / อำเภอ / ตำบล</w:t>
            </w:r>
          </w:p>
          <w:p w14:paraId="292583E0" w14:textId="77777777" w:rsidR="007C28CB" w:rsidRPr="00BE69F2" w:rsidRDefault="007C28CB" w:rsidP="009A6773">
            <w:pPr>
              <w:pStyle w:val="ListParagraph"/>
              <w:numPr>
                <w:ilvl w:val="0"/>
                <w:numId w:val="17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หากไม่เจอ ให้ค้นหาระดับ จังหวัด / อำเภอ</w:t>
            </w:r>
          </w:p>
          <w:p w14:paraId="1F40E033" w14:textId="77777777" w:rsidR="007C28CB" w:rsidRPr="00BE69F2" w:rsidRDefault="007C28CB" w:rsidP="009A6773">
            <w:pPr>
              <w:pStyle w:val="ListParagraph"/>
              <w:numPr>
                <w:ilvl w:val="0"/>
                <w:numId w:val="17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หากไม่เจออีก ให้ค้นหาเฉพาะระดับ จังหวัด</w:t>
            </w:r>
            <w:r w:rsidRPr="00BE69F2">
              <w:t xml:space="preserve"> </w:t>
            </w:r>
          </w:p>
        </w:tc>
      </w:tr>
      <w:tr w:rsidR="00BE69F2" w:rsidRPr="00BE69F2" w14:paraId="1D32BE67" w14:textId="77777777" w:rsidTr="00F575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7AB1AB3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A2C029E" w14:textId="77777777" w:rsidR="007C28CB" w:rsidRPr="00BE69F2" w:rsidRDefault="007C28CB" w:rsidP="009A6773">
            <w:pPr>
              <w:pStyle w:val="ListParagraph"/>
              <w:numPr>
                <w:ilvl w:val="0"/>
                <w:numId w:val="17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สำหรับตำบลกระแชง ที่มีซ้ำกัน </w:t>
            </w:r>
            <w:r w:rsidRPr="00BE69F2">
              <w:t>3</w:t>
            </w:r>
            <w:r w:rsidRPr="00BE69F2">
              <w:rPr>
                <w:cs/>
              </w:rPr>
              <w:t xml:space="preserve"> จังหวัด หากไม่สามารถ </w:t>
            </w:r>
            <w:r w:rsidRPr="00BE69F2">
              <w:t xml:space="preserve">Mapping </w:t>
            </w:r>
            <w:r w:rsidRPr="00BE69F2">
              <w:rPr>
                <w:cs/>
              </w:rPr>
              <w:t xml:space="preserve">ด้วยระบบได้ ขอให้ดำเนินการแบบ </w:t>
            </w:r>
            <w:r w:rsidRPr="00BE69F2">
              <w:t xml:space="preserve">Manual </w:t>
            </w:r>
            <w:r w:rsidRPr="00BE69F2">
              <w:rPr>
                <w:cs/>
              </w:rPr>
              <w:t>ในการพิจารณาว่าหลักประกันชิ้นนั้นอยู่ในจังหวัดใด</w:t>
            </w:r>
          </w:p>
          <w:p w14:paraId="156D4D14" w14:textId="77777777" w:rsidR="007C28CB" w:rsidRPr="00BE69F2" w:rsidRDefault="007C28CB" w:rsidP="009A6773">
            <w:pPr>
              <w:pStyle w:val="ListParagraph"/>
              <w:numPr>
                <w:ilvl w:val="0"/>
                <w:numId w:val="17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กรณีที่ไม่สามารถหาตำบลเจอ อย่างเช่น ตำบลกระแซง ธปท. แนะนำว่า ขั้นตอนสุดท้ายที่จะค้นหา ควรหาด้วยจังหวัด และตำบล</w:t>
            </w:r>
            <w:r w:rsidRPr="00BE69F2">
              <w:t xml:space="preserve"> </w:t>
            </w:r>
          </w:p>
        </w:tc>
      </w:tr>
    </w:tbl>
    <w:p w14:paraId="3EBF297E" w14:textId="77777777" w:rsidR="007C28CB" w:rsidRPr="00BE69F2" w:rsidRDefault="007C28CB" w:rsidP="009A6773">
      <w:pPr>
        <w:spacing w:line="240" w:lineRule="auto"/>
        <w:rPr>
          <w:highlight w:val="yellow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5DB9CEB" w14:textId="77777777" w:rsidTr="00F575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A7A9D4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2B08C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การจัดเก็บข้อมูล จังหวัด</w:t>
            </w:r>
            <w:r w:rsidRPr="00BE69F2">
              <w:t xml:space="preserve"> </w:t>
            </w:r>
            <w:r w:rsidRPr="00BE69F2">
              <w:rPr>
                <w:cs/>
              </w:rPr>
              <w:t>อำเภอ</w:t>
            </w:r>
            <w:r w:rsidRPr="00BE69F2">
              <w:t xml:space="preserve"> </w:t>
            </w:r>
            <w:r w:rsidRPr="00BE69F2">
              <w:rPr>
                <w:cs/>
              </w:rPr>
              <w:t>ตำบล เป็นแบบข้อความ เช่น "กรุงเทพมหานคร</w:t>
            </w:r>
            <w:r w:rsidRPr="00BE69F2">
              <w:t>|</w:t>
            </w:r>
            <w:r w:rsidRPr="00BE69F2">
              <w:rPr>
                <w:cs/>
              </w:rPr>
              <w:t>ดุสิต</w:t>
            </w:r>
            <w:r w:rsidRPr="00BE69F2">
              <w:t>|</w:t>
            </w:r>
            <w:r w:rsidRPr="00BE69F2">
              <w:rPr>
                <w:cs/>
              </w:rPr>
              <w:t>บางซื่อ"</w:t>
            </w:r>
          </w:p>
          <w:p w14:paraId="72FD71B1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โดยทาง สง. ใช้ "กรุงเทพมหานคร</w:t>
            </w:r>
            <w:r w:rsidRPr="00BE69F2">
              <w:t>|</w:t>
            </w:r>
            <w:r w:rsidRPr="00BE69F2">
              <w:rPr>
                <w:cs/>
              </w:rPr>
              <w:t>ดุสิต</w:t>
            </w:r>
            <w:r w:rsidRPr="00BE69F2">
              <w:t>|</w:t>
            </w:r>
            <w:r w:rsidRPr="00BE69F2">
              <w:rPr>
                <w:cs/>
              </w:rPr>
              <w:t xml:space="preserve">บางซื่อ" </w:t>
            </w:r>
            <w:r w:rsidRPr="00BE69F2">
              <w:t xml:space="preserve">Mapping </w:t>
            </w:r>
            <w:r w:rsidRPr="00BE69F2">
              <w:rPr>
                <w:cs/>
              </w:rPr>
              <w:t xml:space="preserve">กับไฟล์ </w:t>
            </w:r>
            <w:r w:rsidRPr="00BE69F2">
              <w:t xml:space="preserve">"Location Code </w:t>
            </w:r>
            <w:r w:rsidRPr="00BE69F2">
              <w:rPr>
                <w:cs/>
              </w:rPr>
              <w:t xml:space="preserve">กรมการปกครอง" ตาม </w:t>
            </w:r>
            <w:r w:rsidRPr="00BE69F2">
              <w:t>Column "</w:t>
            </w:r>
            <w:r w:rsidRPr="00BE69F2">
              <w:rPr>
                <w:cs/>
              </w:rPr>
              <w:t>จังหวัด</w:t>
            </w:r>
            <w:r w:rsidRPr="00BE69F2">
              <w:t>|</w:t>
            </w:r>
            <w:r w:rsidRPr="00BE69F2">
              <w:rPr>
                <w:cs/>
              </w:rPr>
              <w:t>อำเภอ</w:t>
            </w:r>
            <w:r w:rsidRPr="00BE69F2">
              <w:t>|</w:t>
            </w:r>
            <w:r w:rsidRPr="00BE69F2">
              <w:rPr>
                <w:cs/>
              </w:rPr>
              <w:t xml:space="preserve">ตำบล" ซึ่งไม่สามารถ </w:t>
            </w:r>
            <w:r w:rsidRPr="00BE69F2">
              <w:t xml:space="preserve">Mapping "Location Code" </w:t>
            </w:r>
            <w:r w:rsidRPr="00BE69F2">
              <w:rPr>
                <w:cs/>
              </w:rPr>
              <w:t>ออกมาได้เนื่องจาก บางซื่อไม่ได้อยู่ภายใต้ เขตดุสิต แล้ว ขอสอบถามแนวทางการรายงาน "</w:t>
            </w:r>
            <w:r w:rsidRPr="00BE69F2">
              <w:t xml:space="preserve">Location Code" </w:t>
            </w:r>
            <w:r w:rsidRPr="00BE69F2">
              <w:rPr>
                <w:cs/>
              </w:rPr>
              <w:t xml:space="preserve">ดังนี้ </w:t>
            </w:r>
          </w:p>
          <w:p w14:paraId="7FFF8F9A" w14:textId="77777777" w:rsidR="007C28CB" w:rsidRPr="00BE69F2" w:rsidRDefault="007C28CB" w:rsidP="009A6773">
            <w:pPr>
              <w:pStyle w:val="ListParagraph"/>
              <w:numPr>
                <w:ilvl w:val="0"/>
                <w:numId w:val="17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กรณีที่บางข้อมูลใช้ "จังหวัด</w:t>
            </w:r>
            <w:r w:rsidRPr="00BE69F2">
              <w:t>|</w:t>
            </w:r>
            <w:r w:rsidRPr="00BE69F2">
              <w:rPr>
                <w:cs/>
              </w:rPr>
              <w:t>อำเภอ</w:t>
            </w:r>
            <w:r w:rsidRPr="00BE69F2">
              <w:t>|</w:t>
            </w:r>
            <w:r w:rsidRPr="00BE69F2">
              <w:rPr>
                <w:cs/>
              </w:rPr>
              <w:t xml:space="preserve">ตำบล" </w:t>
            </w:r>
            <w:r w:rsidRPr="00BE69F2">
              <w:t xml:space="preserve">Mapping </w:t>
            </w:r>
            <w:r w:rsidRPr="00BE69F2">
              <w:rPr>
                <w:cs/>
              </w:rPr>
              <w:t xml:space="preserve">แล้วไม่เจอ </w:t>
            </w:r>
            <w:r w:rsidRPr="00BE69F2">
              <w:t>BOT Location Code</w:t>
            </w:r>
            <w:r w:rsidRPr="00BE69F2">
              <w:rPr>
                <w:cs/>
              </w:rPr>
              <w:t xml:space="preserve"> ต้องรายงานอย่างไร</w:t>
            </w:r>
          </w:p>
          <w:p w14:paraId="0A351457" w14:textId="77777777" w:rsidR="007C28CB" w:rsidRPr="00BE69F2" w:rsidRDefault="007C28CB" w:rsidP="009A6773">
            <w:pPr>
              <w:pStyle w:val="ListParagraph"/>
              <w:numPr>
                <w:ilvl w:val="0"/>
                <w:numId w:val="17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กรณีที่บางข้อมูลใช้ "จังหวัด</w:t>
            </w:r>
            <w:r w:rsidRPr="00BE69F2">
              <w:t>|</w:t>
            </w:r>
            <w:r w:rsidRPr="00BE69F2">
              <w:rPr>
                <w:cs/>
              </w:rPr>
              <w:t xml:space="preserve">อำเภอ" </w:t>
            </w:r>
            <w:r w:rsidRPr="00BE69F2">
              <w:t xml:space="preserve">Mapping </w:t>
            </w:r>
            <w:r w:rsidRPr="00BE69F2">
              <w:rPr>
                <w:cs/>
              </w:rPr>
              <w:t xml:space="preserve">แล้วไม่เจอ </w:t>
            </w:r>
            <w:r w:rsidRPr="00BE69F2">
              <w:t xml:space="preserve">BOT Location Code </w:t>
            </w:r>
            <w:r w:rsidRPr="00BE69F2">
              <w:rPr>
                <w:cs/>
              </w:rPr>
              <w:t>ต้องรายงานอย่างไร</w:t>
            </w:r>
          </w:p>
          <w:p w14:paraId="3159F7C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             เช่น กรณี จังหวัดบึงกาฬ ซึ่งเมื่อก่อนเคยเป็น อำเภอของจังหวัดหนองคาย</w:t>
            </w:r>
          </w:p>
          <w:p w14:paraId="6383E456" w14:textId="77777777" w:rsidR="007C28CB" w:rsidRPr="00BE69F2" w:rsidRDefault="007C28CB" w:rsidP="009A6773">
            <w:pPr>
              <w:pStyle w:val="ListParagraph"/>
              <w:numPr>
                <w:ilvl w:val="0"/>
                <w:numId w:val="17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>กรณีบางข้อมูลอาจจะไม่ได้บันทึกข้อมูล "อำเภอ</w:t>
            </w:r>
            <w:r w:rsidRPr="00BE69F2">
              <w:t>|</w:t>
            </w:r>
            <w:r w:rsidRPr="00BE69F2">
              <w:rPr>
                <w:cs/>
              </w:rPr>
              <w:t>ตำบล" มีแค่ข้อมูลจังหวัด ต้องรายงานอย่างไร</w:t>
            </w:r>
          </w:p>
        </w:tc>
      </w:tr>
      <w:tr w:rsidR="00BE69F2" w:rsidRPr="00BE69F2" w14:paraId="52C7D70B" w14:textId="77777777" w:rsidTr="00F575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51FCFD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0765217" w14:textId="77777777" w:rsidR="007C28CB" w:rsidRPr="00BE69F2" w:rsidRDefault="007C28CB" w:rsidP="009A6773">
            <w:pPr>
              <w:pStyle w:val="ListParagraph"/>
              <w:numPr>
                <w:ilvl w:val="0"/>
                <w:numId w:val="178"/>
              </w:numPr>
              <w:ind w:left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ธปท. ไม่ได้มีการจัดทำ </w:t>
            </w:r>
            <w:r w:rsidRPr="00BE69F2">
              <w:t xml:space="preserve">Mapping </w:t>
            </w:r>
            <w:r w:rsidRPr="00BE69F2">
              <w:rPr>
                <w:cs/>
              </w:rPr>
              <w:t xml:space="preserve">เขตการปกครองที่มีการเปลี่ยนแปลงใหม่ของจังหวัด อำเภอ ตำบล อย่างไรก็ดี ขอให้ สง. ดำเนินการปรับปรุงข้อมูล จังหวัด อำเภอ ตำบล ของลูกหนี้ให้เป็นปัจจุบัน และสอดคล้องกับ </w:t>
            </w:r>
            <w:r w:rsidRPr="00BE69F2">
              <w:t xml:space="preserve">BOT Location Code </w:t>
            </w:r>
            <w:r w:rsidRPr="00BE69F2">
              <w:rPr>
                <w:cs/>
              </w:rPr>
              <w:t>ที่ใช้อยู่ในปัจจุบัน</w:t>
            </w:r>
          </w:p>
          <w:p w14:paraId="2637F90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      แนวทางในการ </w:t>
            </w:r>
            <w:r w:rsidRPr="00BE69F2">
              <w:t xml:space="preserve">Mapping </w:t>
            </w:r>
            <w:r w:rsidRPr="00BE69F2">
              <w:rPr>
                <w:cs/>
              </w:rPr>
              <w:t xml:space="preserve">สำหรับข้อมูลหลักประกันเดิมก่อน </w:t>
            </w:r>
            <w:r w:rsidRPr="00BE69F2">
              <w:t>RDT go live</w:t>
            </w:r>
          </w:p>
          <w:p w14:paraId="4C5A2025" w14:textId="77777777" w:rsidR="007C28CB" w:rsidRPr="00BE69F2" w:rsidRDefault="007C28CB" w:rsidP="009A6773">
            <w:pPr>
              <w:pStyle w:val="ListParagraph"/>
              <w:numPr>
                <w:ilvl w:val="0"/>
                <w:numId w:val="17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ค้นหารายละเอียดระดับ จังหวัด / อำเภอ / ตำบล</w:t>
            </w:r>
          </w:p>
          <w:p w14:paraId="388FFCAA" w14:textId="77777777" w:rsidR="007C28CB" w:rsidRPr="00BE69F2" w:rsidRDefault="007C28CB" w:rsidP="009A6773">
            <w:pPr>
              <w:pStyle w:val="ListParagraph"/>
              <w:numPr>
                <w:ilvl w:val="0"/>
                <w:numId w:val="17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หากไม่เจอให้ค้นหาระดับ อำเภอ / ตำบล</w:t>
            </w:r>
          </w:p>
          <w:p w14:paraId="06DCDBB4" w14:textId="77777777" w:rsidR="007C28CB" w:rsidRPr="00BE69F2" w:rsidRDefault="007C28CB" w:rsidP="009A6773">
            <w:pPr>
              <w:pStyle w:val="ListParagraph"/>
              <w:numPr>
                <w:ilvl w:val="0"/>
                <w:numId w:val="17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หากไม่เจออีก ให้ค้นหาเฉพาะระดับ ตำบล</w:t>
            </w:r>
          </w:p>
          <w:p w14:paraId="61E548FA" w14:textId="77777777" w:rsidR="007C28CB" w:rsidRPr="00BE69F2" w:rsidRDefault="007C28CB" w:rsidP="009A6773">
            <w:pPr>
              <w:pStyle w:val="ListParagraph"/>
              <w:numPr>
                <w:ilvl w:val="0"/>
                <w:numId w:val="178"/>
              </w:numPr>
              <w:ind w:left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ขอให้ดำเนินการอัพเดตข้อมูลให้สอดคล้องกับเขตการปกครองที่มีการเปลี่ยนแปลงใหม่ เช่น เดิม อำเภอบึงกาฬ อยู่จังหวัดหนองคาย ใหม่ ย้ายมาอยู่จังหวัดบึงกาฬ และเปลี่ยนชื่ออำเภอบึงกาฬเป็นอำเภอเมือง</w:t>
            </w:r>
          </w:p>
          <w:p w14:paraId="342D8EB0" w14:textId="77777777" w:rsidR="007C28CB" w:rsidRPr="00BE69F2" w:rsidRDefault="007C28CB" w:rsidP="009A6773">
            <w:pPr>
              <w:pStyle w:val="ListParagraph"/>
              <w:numPr>
                <w:ilvl w:val="0"/>
                <w:numId w:val="178"/>
              </w:numPr>
              <w:ind w:left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ขอให้ดำเนินการอัพเดตให้ครบตามระดับ จังหวัด อำเภอ ตำบล กรณีมีแต่ข้อมูลจังหวัด ให้รายงานเป็นอำเภอเมืองของแต่ละจังหวัดนั้น</w:t>
            </w:r>
          </w:p>
        </w:tc>
      </w:tr>
    </w:tbl>
    <w:p w14:paraId="5791AA6B" w14:textId="77777777" w:rsidR="007C28CB" w:rsidRPr="00BE69F2" w:rsidRDefault="007C28CB" w:rsidP="009A6773">
      <w:pPr>
        <w:spacing w:line="240" w:lineRule="auto"/>
      </w:pPr>
    </w:p>
    <w:p w14:paraId="0A43BA85" w14:textId="77777777" w:rsidR="007C28CB" w:rsidRPr="00BE69F2" w:rsidRDefault="007C28CB" w:rsidP="009A6773">
      <w:pPr>
        <w:pStyle w:val="Heading5"/>
        <w:spacing w:line="240" w:lineRule="auto"/>
      </w:pPr>
      <w:r w:rsidRPr="00BE69F2">
        <w:t>[Land Area]</w:t>
      </w:r>
    </w:p>
    <w:tbl>
      <w:tblPr>
        <w:tblStyle w:val="PlainTable2"/>
        <w:tblW w:w="970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134"/>
      </w:tblGrid>
      <w:tr w:rsidR="00BE69F2" w:rsidRPr="00BE69F2" w14:paraId="6BEECE28" w14:textId="77777777" w:rsidTr="00F575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572627" w14:textId="77777777" w:rsidR="007C28CB" w:rsidRPr="00BE69F2" w:rsidRDefault="007C28CB" w:rsidP="009A6773">
            <w:pPr>
              <w:ind w:left="-108" w:right="-111"/>
              <w:rPr>
                <w:b w:val="0"/>
                <w:bCs w:val="0"/>
                <w:caps/>
              </w:rPr>
            </w:pPr>
            <w:r w:rsidRPr="00BE69F2">
              <w:t xml:space="preserve">  Q1</w:t>
            </w:r>
          </w:p>
        </w:tc>
        <w:tc>
          <w:tcPr>
            <w:tcW w:w="913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5F9BF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หากเป็นสิทธิการเช่า ‘เนื้อที่ดินของเอกสารสิทธิ์ที่ให้เช่า’ หรือเป็น ‘เนื้อที่ดินที่ทำการเช่าตามสัญญา’ เช่นที่ดิน </w:t>
            </w:r>
            <w:r w:rsidRPr="00BE69F2">
              <w:t xml:space="preserve">3 </w:t>
            </w:r>
            <w:r w:rsidRPr="00BE69F2">
              <w:rPr>
                <w:cs/>
              </w:rPr>
              <w:t xml:space="preserve">ไร่ แต่เป็นสิทธิการเช่า </w:t>
            </w:r>
            <w:r w:rsidRPr="00BE69F2">
              <w:t xml:space="preserve">1 </w:t>
            </w:r>
            <w:r w:rsidRPr="00BE69F2">
              <w:rPr>
                <w:cs/>
              </w:rPr>
              <w:t>ไร่  สง. ต้องรายงานที่ ‘</w:t>
            </w:r>
            <w:r w:rsidRPr="00BE69F2">
              <w:t xml:space="preserve">3 </w:t>
            </w:r>
            <w:r w:rsidRPr="00BE69F2">
              <w:rPr>
                <w:cs/>
              </w:rPr>
              <w:t>ไร่’ หรือ ‘</w:t>
            </w:r>
            <w:r w:rsidRPr="00BE69F2">
              <w:t xml:space="preserve">1 </w:t>
            </w:r>
            <w:r w:rsidRPr="00BE69F2">
              <w:rPr>
                <w:cs/>
              </w:rPr>
              <w:t>ไร่’</w:t>
            </w:r>
          </w:p>
        </w:tc>
      </w:tr>
      <w:tr w:rsidR="00BE69F2" w:rsidRPr="00BE69F2" w14:paraId="256C2AB6" w14:textId="77777777" w:rsidTr="00F575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367D1A9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134" w:type="dxa"/>
            <w:tcBorders>
              <w:top w:val="none" w:sz="0" w:space="0" w:color="auto"/>
              <w:bottom w:val="none" w:sz="0" w:space="0" w:color="auto"/>
            </w:tcBorders>
          </w:tcPr>
          <w:p w14:paraId="00E3276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ให้รายงานตามสัญญาเช่า คือ </w:t>
            </w:r>
            <w:r w:rsidRPr="00BE69F2">
              <w:t xml:space="preserve">1 </w:t>
            </w:r>
            <w:r w:rsidRPr="00BE69F2">
              <w:rPr>
                <w:cs/>
              </w:rPr>
              <w:t>ไร่</w:t>
            </w:r>
          </w:p>
        </w:tc>
      </w:tr>
    </w:tbl>
    <w:p w14:paraId="41AF3EBE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p w14:paraId="7B06CDF5" w14:textId="77777777" w:rsidR="007C28CB" w:rsidRPr="00BE69F2" w:rsidRDefault="007C28CB" w:rsidP="009A6773">
      <w:pPr>
        <w:pStyle w:val="Heading3"/>
        <w:spacing w:before="0" w:after="120" w:line="240" w:lineRule="auto"/>
      </w:pPr>
      <w:bookmarkStart w:id="154" w:name="_Toc116162470"/>
      <w:bookmarkStart w:id="155" w:name="_Toc119937684"/>
      <w:r w:rsidRPr="00BE69F2">
        <w:t>3</w:t>
      </w:r>
      <w:r w:rsidRPr="00BE69F2">
        <w:rPr>
          <w:cs/>
        </w:rPr>
        <w:t>.</w:t>
      </w:r>
      <w:r w:rsidRPr="00BE69F2">
        <w:t>4 Building</w:t>
      </w:r>
      <w:r w:rsidRPr="00BE69F2">
        <w:rPr>
          <w:cs/>
        </w:rPr>
        <w:t xml:space="preserve"> (</w:t>
      </w:r>
      <w:r w:rsidRPr="00BE69F2">
        <w:t>DER_BLD</w:t>
      </w:r>
      <w:r w:rsidRPr="00BE69F2">
        <w:rPr>
          <w:cs/>
        </w:rPr>
        <w:t>)</w:t>
      </w:r>
      <w:bookmarkEnd w:id="154"/>
      <w:bookmarkEnd w:id="155"/>
    </w:p>
    <w:p w14:paraId="4F182ABC" w14:textId="77777777" w:rsidR="007C28CB" w:rsidRPr="00BE69F2" w:rsidRDefault="007C28CB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AC889C3" w14:textId="77777777" w:rsidTr="00F575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2C5C84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E6153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โครงการบ้านจัดสรรให้รายงานอย่างไร</w:t>
            </w:r>
          </w:p>
        </w:tc>
      </w:tr>
      <w:tr w:rsidR="00BE69F2" w:rsidRPr="00BE69F2" w14:paraId="5DCC3032" w14:textId="77777777" w:rsidTr="00F575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59F32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263E81B" w14:textId="7FE1D078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 ผู้กู้เป็นผู้พัฒนาโครงการบ้านจัดสรรเพื่อจำหน่าย ให้รายงานเป็นหลักประกัน</w:t>
            </w:r>
            <w:r w:rsidRPr="00BE69F2">
              <w:t xml:space="preserve"> Collateral Type </w:t>
            </w:r>
            <w:r w:rsidRPr="00BE69F2">
              <w:rPr>
                <w:cs/>
              </w:rPr>
              <w:t>2001200016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กลุ่มของที่ดินและ/ หรือสิ่งปลูกสร้าง ภายใต้หมวดอสังหาริมทรัพย์ โดยไม่ต้องรายงาน </w:t>
            </w:r>
            <w:r w:rsidRPr="00BE69F2">
              <w:t>Data Entity 3.2 Collateral x Id 3.3 Land 3.4 Building</w:t>
            </w:r>
            <w:r w:rsidRPr="00BE69F2">
              <w:rPr>
                <w:cs/>
              </w:rPr>
              <w:t xml:space="preserve"> และ </w:t>
            </w:r>
            <w:r w:rsidRPr="00BE69F2">
              <w:t>3.5</w:t>
            </w:r>
            <w:r w:rsidRPr="00BE69F2">
              <w:rPr>
                <w:cs/>
              </w:rPr>
              <w:t xml:space="preserve"> </w:t>
            </w:r>
            <w:r w:rsidRPr="00BE69F2">
              <w:t>Real Estate Relationship</w:t>
            </w:r>
            <w:r w:rsidRPr="00BE69F2">
              <w:rPr>
                <w:cs/>
              </w:rPr>
              <w:t xml:space="preserve"> แต่รายงาน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ในกลุ่ม </w:t>
            </w:r>
            <w:r w:rsidR="0028110C">
              <w:t>3</w:t>
            </w:r>
            <w:r w:rsidRPr="00BE69F2">
              <w:rPr>
                <w:cs/>
              </w:rPr>
              <w:t xml:space="preserve"> ที่เกี่ยวข้อง</w:t>
            </w:r>
          </w:p>
        </w:tc>
      </w:tr>
    </w:tbl>
    <w:p w14:paraId="68E9473E" w14:textId="77777777" w:rsidR="0028110C" w:rsidRDefault="0028110C" w:rsidP="009A6773">
      <w:pPr>
        <w:spacing w:line="240" w:lineRule="auto"/>
      </w:pPr>
    </w:p>
    <w:p w14:paraId="7D61C693" w14:textId="05F37C04" w:rsidR="007C28CB" w:rsidRPr="00BE69F2" w:rsidRDefault="007C28CB" w:rsidP="009A6773">
      <w:pPr>
        <w:pStyle w:val="Heading5"/>
        <w:spacing w:line="240" w:lineRule="auto"/>
      </w:pPr>
      <w:r w:rsidRPr="00BE69F2">
        <w:t>[Collateral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382D7A3" w14:textId="77777777" w:rsidTr="00F575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0C027E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C876D1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เลขที่ของบ้าน โรงงาน และห้องชุด ใช้รายงานเป็น</w:t>
            </w:r>
            <w:r w:rsidRPr="00BE69F2">
              <w:t xml:space="preserve"> Collateral Id 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2F6A51DB" w14:textId="77777777" w:rsidTr="00F575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D976C64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52632E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สิ่งดังกล่าวเรียกว่า </w:t>
            </w:r>
            <w:r w:rsidRPr="00BE69F2">
              <w:t xml:space="preserve">Collateral Reference </w:t>
            </w:r>
            <w:r w:rsidRPr="00BE69F2">
              <w:rPr>
                <w:cs/>
              </w:rPr>
              <w:t>ทั้งนี้ เลขที่บ้าน โรงงาน ไม่ต้องรายงานใน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3.2 Collateral x Id </w:t>
            </w:r>
            <w:r w:rsidRPr="00BE69F2">
              <w:rPr>
                <w:cs/>
              </w:rPr>
              <w:t xml:space="preserve">แต่ห้องชุดต้องรายงาน </w:t>
            </w:r>
            <w:r w:rsidRPr="00BE69F2">
              <w:t xml:space="preserve">Data Entity 3.2 Collateral x Id </w:t>
            </w:r>
            <w:r w:rsidRPr="00BE69F2">
              <w:rPr>
                <w:cs/>
              </w:rPr>
              <w:t xml:space="preserve">ด้วย </w:t>
            </w:r>
            <w:r w:rsidRPr="00BE69F2">
              <w:t>Collateral Reference Type 2001000002</w:t>
            </w:r>
            <w:r w:rsidRPr="00BE69F2">
              <w:rPr>
                <w:cs/>
              </w:rPr>
              <w:t xml:space="preserve"> หนังสือกรรมสิทธิ์ห้องชุด (อช. </w:t>
            </w:r>
            <w:r w:rsidRPr="00BE69F2">
              <w:t xml:space="preserve">2) </w:t>
            </w:r>
            <w:r w:rsidRPr="00BE69F2">
              <w:rPr>
                <w:cs/>
              </w:rPr>
              <w:t xml:space="preserve">ทั้งนี้ ให้อ้างอิงรายการ </w:t>
            </w:r>
            <w:r w:rsidRPr="00BE69F2">
              <w:t xml:space="preserve">Classification </w:t>
            </w:r>
            <w:r w:rsidRPr="00BE69F2">
              <w:rPr>
                <w:cs/>
              </w:rPr>
              <w:t xml:space="preserve">ของ </w:t>
            </w:r>
            <w:r w:rsidRPr="00BE69F2">
              <w:t xml:space="preserve">Collateral Reference Type </w:t>
            </w:r>
            <w:r w:rsidRPr="00BE69F2">
              <w:rPr>
                <w:cs/>
              </w:rPr>
              <w:t xml:space="preserve">ว่าต้องรายงาน </w:t>
            </w:r>
            <w:r w:rsidRPr="00BE69F2">
              <w:t xml:space="preserve">Collateral Reference </w:t>
            </w:r>
            <w:r w:rsidRPr="00BE69F2">
              <w:rPr>
                <w:cs/>
              </w:rPr>
              <w:t>ของหลักประกันประเภทใดบ้าง</w:t>
            </w:r>
          </w:p>
          <w:p w14:paraId="757BF4C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6"/>
              </w:rPr>
            </w:pPr>
            <w:r w:rsidRPr="00BE69F2">
              <w:rPr>
                <w:spacing w:val="-6"/>
                <w:cs/>
              </w:rPr>
              <w:t xml:space="preserve">สำหรับ </w:t>
            </w:r>
            <w:r w:rsidRPr="00BE69F2">
              <w:rPr>
                <w:spacing w:val="-6"/>
              </w:rPr>
              <w:t xml:space="preserve">Collateral Id </w:t>
            </w:r>
            <w:r w:rsidRPr="00BE69F2">
              <w:rPr>
                <w:spacing w:val="-6"/>
                <w:cs/>
              </w:rPr>
              <w:t xml:space="preserve">คือ เลขที่อ้างหลักประกันของ สง. ในระดับหน่วยย่อยที่สุดที่ สง. จัดเก็บ และต้องเป็นเลขที่ </w:t>
            </w:r>
            <w:r w:rsidRPr="00BE69F2">
              <w:rPr>
                <w:spacing w:val="-6"/>
              </w:rPr>
              <w:t xml:space="preserve">Unique </w:t>
            </w:r>
            <w:r w:rsidRPr="00BE69F2">
              <w:rPr>
                <w:spacing w:val="-6"/>
                <w:cs/>
              </w:rPr>
              <w:t>ไม่ซ้ำกัน</w:t>
            </w:r>
          </w:p>
        </w:tc>
      </w:tr>
    </w:tbl>
    <w:p w14:paraId="1CD31734" w14:textId="77777777" w:rsidR="007C28CB" w:rsidRPr="00BE69F2" w:rsidRDefault="007C28CB" w:rsidP="009A6773">
      <w:pPr>
        <w:spacing w:line="240" w:lineRule="auto"/>
      </w:pPr>
    </w:p>
    <w:p w14:paraId="692DD4CB" w14:textId="77777777" w:rsidR="007C28CB" w:rsidRPr="00BE69F2" w:rsidRDefault="007C28CB" w:rsidP="009A6773">
      <w:pPr>
        <w:pStyle w:val="Heading5"/>
        <w:spacing w:line="240" w:lineRule="auto"/>
      </w:pPr>
      <w:r w:rsidRPr="00BE69F2">
        <w:t>[Property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3F55346" w14:textId="77777777" w:rsidTr="001E6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4964B6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A9625A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t>Property Type 2</w:t>
            </w:r>
            <w:r w:rsidRPr="00BE69F2">
              <w:rPr>
                <w:cs/>
              </w:rPr>
              <w:t xml:space="preserve"> ประเภท</w:t>
            </w:r>
            <w:r w:rsidRPr="00BE69F2">
              <w:t xml:space="preserve"> </w:t>
            </w:r>
            <w:r w:rsidRPr="00BE69F2">
              <w:rPr>
                <w:cs/>
              </w:rPr>
              <w:t>นิคมอุตสาหกรรม</w:t>
            </w:r>
            <w:r w:rsidRPr="00BE69F2">
              <w:t xml:space="preserve"> </w:t>
            </w:r>
            <w:r w:rsidRPr="00BE69F2">
              <w:rPr>
                <w:cs/>
              </w:rPr>
              <w:t>และ</w:t>
            </w:r>
            <w:r w:rsidRPr="00BE69F2">
              <w:t xml:space="preserve"> Mixed-use </w:t>
            </w:r>
          </w:p>
          <w:p w14:paraId="7D2ECE10" w14:textId="77777777" w:rsidR="007C28CB" w:rsidRPr="00BE69F2" w:rsidRDefault="007C28CB" w:rsidP="009A6773">
            <w:pPr>
              <w:pStyle w:val="ListParagraph"/>
              <w:numPr>
                <w:ilvl w:val="0"/>
                <w:numId w:val="18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pacing w:val="-6"/>
                <w:kern w:val="16"/>
              </w:rPr>
            </w:pPr>
            <w:r w:rsidRPr="00BE69F2">
              <w:rPr>
                <w:cs/>
              </w:rPr>
              <w:t xml:space="preserve">โดยปกติแล้วหากว่าลูกค้าต้องการกู้เพื่อทำโครงการขนาดใหญ่ เช่น นิคมอุตสาหกรรม หรือ </w:t>
            </w:r>
            <w:r w:rsidRPr="00BE69F2">
              <w:t xml:space="preserve">Mixed-use </w:t>
            </w:r>
            <w:r w:rsidRPr="00BE69F2">
              <w:rPr>
                <w:cs/>
              </w:rPr>
              <w:t>ในช่วงก่อนการก่อสร้าง จะนำโฉนดแปลงที่ดินมาเป็นหลักประกัน ดังนั้น หลักประกันจะเป็นที่ดิน และเมื่อมีการ</w:t>
            </w:r>
            <w:r w:rsidRPr="00BE69F2">
              <w:rPr>
                <w:spacing w:val="-6"/>
                <w:kern w:val="16"/>
                <w:cs/>
              </w:rPr>
              <w:t xml:space="preserve">ก่อสร้างไปแล้วบางส่วน มีการจดจำนองตัวอาคารเพิ่มเติม จึงจะมีการระบุหลักประกัน ตามแต่ละประเภทชิ้นทรัพย์ </w:t>
            </w:r>
          </w:p>
          <w:p w14:paraId="07A444F0" w14:textId="77777777" w:rsidR="007C28CB" w:rsidRPr="00BE69F2" w:rsidRDefault="007C28CB" w:rsidP="009A6773">
            <w:pPr>
              <w:pStyle w:val="ListParagraph"/>
              <w:numPr>
                <w:ilvl w:val="0"/>
                <w:numId w:val="18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หากต้องการให้รายงานเป็นโครงการที่อยู่ในนิคมอุตสาหกรรม หรือ </w:t>
            </w:r>
            <w:r w:rsidRPr="00BE69F2">
              <w:t xml:space="preserve">Mixed-use </w:t>
            </w:r>
            <w:r w:rsidRPr="00BE69F2">
              <w:rPr>
                <w:cs/>
              </w:rPr>
              <w:t xml:space="preserve">ก็จะไม่เห็นข้อมูลตัวโครงสร้างอาคารจริง </w:t>
            </w:r>
          </w:p>
        </w:tc>
      </w:tr>
      <w:tr w:rsidR="00BE69F2" w:rsidRPr="00BE69F2" w14:paraId="64BB4619" w14:textId="77777777" w:rsidTr="001E6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5888517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16682F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หากผู้กู้ </w:t>
            </w:r>
            <w:r w:rsidRPr="00BE69F2">
              <w:t>(</w:t>
            </w:r>
            <w:r w:rsidRPr="00BE69F2">
              <w:rPr>
                <w:cs/>
              </w:rPr>
              <w:t>นาย ก</w:t>
            </w:r>
            <w:r w:rsidRPr="00BE69F2">
              <w:t xml:space="preserve">) </w:t>
            </w:r>
            <w:r w:rsidRPr="00BE69F2">
              <w:rPr>
                <w:cs/>
              </w:rPr>
              <w:t>นำเงินไปพัฒนานิคมอุตสาหกรรม เช่น วางระบบน้ำ ระบบไฟฟ้า ให้กับโรงงานต่าง ๆ ในนิคมอุตสาหกรรม ให้รายงาน</w:t>
            </w:r>
            <w:r w:rsidRPr="00BE69F2">
              <w:t xml:space="preserve"> Property Type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2004000009 </w:t>
            </w:r>
            <w:r w:rsidRPr="00BE69F2">
              <w:rPr>
                <w:cs/>
              </w:rPr>
              <w:t xml:space="preserve">นิคมอุตสาหกรรม และหากต่อมามีผู้กู้อีกราย </w:t>
            </w:r>
            <w:r w:rsidRPr="00BE69F2">
              <w:t>(</w:t>
            </w:r>
            <w:r w:rsidRPr="00BE69F2">
              <w:rPr>
                <w:cs/>
              </w:rPr>
              <w:t>นาย ข</w:t>
            </w:r>
            <w:r w:rsidRPr="00BE69F2">
              <w:t xml:space="preserve">) </w:t>
            </w:r>
            <w:r w:rsidRPr="00BE69F2">
              <w:rPr>
                <w:cs/>
              </w:rPr>
              <w:t xml:space="preserve">กู้เงินเพื่อไปสร้างโรงงานในนิคมอุตสาหกรรมให้รายงาน </w:t>
            </w:r>
            <w:r w:rsidRPr="00BE69F2">
              <w:t xml:space="preserve">Property Type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2004000008 </w:t>
            </w:r>
            <w:r w:rsidRPr="00BE69F2">
              <w:rPr>
                <w:cs/>
              </w:rPr>
              <w:t xml:space="preserve">โรงงาน คลังสินค้า โดยหลักประกันของผู้กู้นาย ก ก็คงไว้เช่นเดิมไม่ต้องแตกย่อยรายละเอียด โดยหากเป็นนิคมอุตสาหกรรม ให้รายงาน </w:t>
            </w:r>
            <w:r w:rsidRPr="00BE69F2">
              <w:t xml:space="preserve">Data Element Number of Floor </w:t>
            </w:r>
            <w:r w:rsidRPr="00BE69F2">
              <w:rPr>
                <w:cs/>
              </w:rPr>
              <w:t xml:space="preserve">เป็น </w:t>
            </w:r>
            <w:r w:rsidRPr="00BE69F2">
              <w:t>1</w:t>
            </w:r>
            <w:r w:rsidRPr="00BE69F2">
              <w:rPr>
                <w:cs/>
              </w:rPr>
              <w:t xml:space="preserve"> และรายงาน </w:t>
            </w:r>
            <w:r w:rsidRPr="00BE69F2">
              <w:t xml:space="preserve">Area Utilization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0.01 </w:t>
            </w:r>
          </w:p>
        </w:tc>
      </w:tr>
    </w:tbl>
    <w:p w14:paraId="7F7D1D65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2FE7ADC" w14:textId="77777777" w:rsidTr="001E6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DDDB69B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B34F8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>ขอความหมายเพิ่มเติม "นิคมอุตสาหกรรม" ว่าต้องรายงานอะไร โดย สง. มองว่านิคมอุตสาหกรรม คือ ขายที่ดินในนิคมอุตสาหกรรม ให้ไปสร้างโรงงาน หรือ คลังสินค้า</w:t>
            </w:r>
          </w:p>
        </w:tc>
      </w:tr>
      <w:tr w:rsidR="00BE69F2" w:rsidRPr="00BE69F2" w14:paraId="4A328E89" w14:textId="77777777" w:rsidTr="001E6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7BBFFB9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24E1FB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นิคมอุตสาหกรรม ใช้สำหรับผู้ที่กู้เงินเพื่อไปพัฒนาโครงการนิคมอุตสาหกรรม แตกต่างจากขายที่ดินปกติ คือ </w:t>
            </w:r>
          </w:p>
          <w:p w14:paraId="2A23A292" w14:textId="77777777" w:rsidR="007C28CB" w:rsidRPr="00BE69F2" w:rsidRDefault="007C28CB" w:rsidP="009A6773">
            <w:pPr>
              <w:pStyle w:val="ListParagraph"/>
              <w:numPr>
                <w:ilvl w:val="0"/>
                <w:numId w:val="18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มีโครงสร้างพื้นฐาน เช่น ระบบป้องกันน้ำท่วม </w:t>
            </w:r>
          </w:p>
          <w:p w14:paraId="342094E1" w14:textId="77777777" w:rsidR="007C28CB" w:rsidRPr="00BE69F2" w:rsidRDefault="007C28CB" w:rsidP="009A6773">
            <w:pPr>
              <w:pStyle w:val="ListParagraph"/>
              <w:numPr>
                <w:ilvl w:val="0"/>
                <w:numId w:val="18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ได้สิทธิประโยชน์จากหน่วยงานรัฐ เช่น การส่งเสริมการลงทุน สิทธิประโยชน์ทางภาษี</w:t>
            </w:r>
          </w:p>
          <w:p w14:paraId="60FC4D6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สำหรับการกู้เงินเพื่อไปซื้อโรงงานที่ตั้งอยู่ในนิคมอุตสาหกรรม ให้รายงาน</w:t>
            </w:r>
            <w:r w:rsidRPr="00BE69F2">
              <w:t xml:space="preserve"> Property Type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2004000008 </w:t>
            </w:r>
            <w:r w:rsidRPr="00BE69F2">
              <w:rPr>
                <w:cs/>
              </w:rPr>
              <w:t>โรงงาน คลังสินค้า</w:t>
            </w:r>
          </w:p>
        </w:tc>
      </w:tr>
    </w:tbl>
    <w:p w14:paraId="1092EBFF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0DD625E" w14:textId="77777777" w:rsidTr="001E6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746163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C9054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หลักประกันที่มีสิ่งปลูกสร้าง เช่น อาคารจอดรถ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ร้านอาหาร ต้องรายงานใน </w:t>
            </w:r>
            <w:r w:rsidRPr="00BE69F2">
              <w:t xml:space="preserve">Property Type Code </w:t>
            </w:r>
            <w:r w:rsidRPr="00BE69F2">
              <w:rPr>
                <w:cs/>
              </w:rPr>
              <w:t>อะไร</w:t>
            </w:r>
          </w:p>
        </w:tc>
      </w:tr>
      <w:tr w:rsidR="00BE69F2" w:rsidRPr="00BE69F2" w14:paraId="28703EF2" w14:textId="77777777" w:rsidTr="001E6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813929B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1EC11B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สิ่งปลูกสร้างอื่น ๆ ที่ไม่ใช่ที่ดิน หรืออาคารปลูกสร้างให้รายงาน</w:t>
            </w:r>
            <w:r w:rsidRPr="00BE69F2">
              <w:t xml:space="preserve"> Collateral type 2001200008</w:t>
            </w:r>
            <w:r w:rsidRPr="00BE69F2">
              <w:rPr>
                <w:cs/>
              </w:rPr>
              <w:t xml:space="preserve"> อื่น ๆ ที่เกี่ยวกับที่ดินและสิ่งปลูกสร้าง ใน </w:t>
            </w:r>
            <w:r w:rsidRPr="00BE69F2">
              <w:t>Data Entity 3</w:t>
            </w:r>
            <w:r w:rsidRPr="00BE69F2">
              <w:rPr>
                <w:cs/>
              </w:rPr>
              <w:t>.</w:t>
            </w:r>
            <w:r w:rsidRPr="00BE69F2">
              <w:t>1 Collateral</w:t>
            </w:r>
            <w:r w:rsidRPr="00BE69F2">
              <w:rPr>
                <w:cs/>
              </w:rPr>
              <w:t xml:space="preserve"> และไม่ต้องรายงานใน </w:t>
            </w:r>
            <w:r w:rsidRPr="00BE69F2">
              <w:t>Data Entity 3.4 Building</w:t>
            </w:r>
          </w:p>
        </w:tc>
      </w:tr>
    </w:tbl>
    <w:p w14:paraId="752B9CDB" w14:textId="77777777" w:rsidR="007C28CB" w:rsidRPr="00BE69F2" w:rsidRDefault="007C28CB" w:rsidP="009A6773">
      <w:pPr>
        <w:pStyle w:val="Heading5"/>
        <w:spacing w:line="240" w:lineRule="auto"/>
      </w:pPr>
      <w:r w:rsidRPr="00BE69F2">
        <w:t>[DOPA Location]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CA22376" w14:textId="77777777" w:rsidTr="001E6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52D80AF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AE8E9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หากข้อมูลจากเอกสารฉบับจริงไม่ตรงกับข้อมูล </w:t>
            </w:r>
            <w:r w:rsidRPr="00BE69F2">
              <w:t>DOPA</w:t>
            </w:r>
            <w:r w:rsidRPr="00BE69F2">
              <w:rPr>
                <w:cs/>
              </w:rPr>
              <w:t xml:space="preserve"> </w:t>
            </w:r>
            <w:r w:rsidRPr="00BE69F2">
              <w:t>Location Code</w:t>
            </w:r>
            <w:r w:rsidRPr="00BE69F2">
              <w:rPr>
                <w:cs/>
              </w:rPr>
              <w:t xml:space="preserve"> หรือ </w:t>
            </w:r>
            <w:r w:rsidRPr="00BE69F2">
              <w:t>DOL Location Code</w:t>
            </w:r>
            <w:r w:rsidRPr="00BE69F2">
              <w:rPr>
                <w:cs/>
              </w:rPr>
              <w:t xml:space="preserve"> จะรายงานอย่างไร เนื่องจากปัจจุบันผู้ประเมินราคาระบุข้อมูลตามหน้าเอกสารสิทธิ์จริง ซึ่งอาจจะไม่ตรงกับ </w:t>
            </w:r>
            <w:r w:rsidRPr="00BE69F2">
              <w:t xml:space="preserve">DOPA Location </w:t>
            </w:r>
            <w:r w:rsidRPr="00BE69F2">
              <w:rPr>
                <w:cs/>
              </w:rPr>
              <w:t xml:space="preserve">หรือ </w:t>
            </w:r>
            <w:r w:rsidRPr="00BE69F2">
              <w:t>DOL</w:t>
            </w:r>
            <w:r w:rsidRPr="00BE69F2">
              <w:rPr>
                <w:cs/>
              </w:rPr>
              <w:t xml:space="preserve"> </w:t>
            </w:r>
            <w:r w:rsidRPr="00BE69F2">
              <w:t>Location</w:t>
            </w:r>
          </w:p>
        </w:tc>
      </w:tr>
      <w:tr w:rsidR="00BE69F2" w:rsidRPr="00BE69F2" w14:paraId="4334769F" w14:textId="77777777" w:rsidTr="001E6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3371419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30ADFB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ขอให้ปรับปรุงข้อมูลให้สามารถรายงานรหัส </w:t>
            </w:r>
            <w:r w:rsidRPr="00BE69F2">
              <w:t xml:space="preserve">DOPA </w:t>
            </w:r>
            <w:r w:rsidRPr="00BE69F2">
              <w:rPr>
                <w:cs/>
              </w:rPr>
              <w:t xml:space="preserve">หรือ </w:t>
            </w:r>
            <w:r w:rsidRPr="00BE69F2">
              <w:t>DOL Location Code</w:t>
            </w:r>
            <w:r w:rsidRPr="00BE69F2">
              <w:rPr>
                <w:cs/>
              </w:rPr>
              <w:t xml:space="preserve"> ได้ตามที่กำหนด</w:t>
            </w:r>
          </w:p>
        </w:tc>
      </w:tr>
    </w:tbl>
    <w:p w14:paraId="4EB78C20" w14:textId="77777777" w:rsidR="007C28CB" w:rsidRPr="00BE69F2" w:rsidRDefault="007C28CB" w:rsidP="009A6773">
      <w:pPr>
        <w:spacing w:line="240" w:lineRule="auto"/>
      </w:pPr>
    </w:p>
    <w:p w14:paraId="728783B6" w14:textId="77777777" w:rsidR="007C28CB" w:rsidRPr="00BE69F2" w:rsidRDefault="007C28CB" w:rsidP="009A6773">
      <w:pPr>
        <w:pStyle w:val="Heading5"/>
        <w:spacing w:line="240" w:lineRule="auto"/>
      </w:pPr>
      <w:r w:rsidRPr="00BE69F2">
        <w:t>[Developer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BFE2103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D4C006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D7770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หากไม่ทราบ </w:t>
            </w:r>
            <w:r w:rsidRPr="00BE69F2">
              <w:t xml:space="preserve">Developer Type </w:t>
            </w:r>
            <w:r w:rsidRPr="00BE69F2">
              <w:rPr>
                <w:cs/>
              </w:rPr>
              <w:t>เช่น อาคารนั้นสร้างเสร็จมานานแล้วจะรายงานอย่างไร</w:t>
            </w:r>
          </w:p>
        </w:tc>
      </w:tr>
      <w:tr w:rsidR="00BE69F2" w:rsidRPr="00BE69F2" w14:paraId="2657C8DD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F451EEB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9C00B5E" w14:textId="77777777" w:rsidR="007C28CB" w:rsidRPr="0028110C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28110C">
              <w:rPr>
                <w:spacing w:val="-4"/>
                <w:cs/>
              </w:rPr>
              <w:t xml:space="preserve">ข้อมูลของสัญญาเดิม ณ วันที่เริ่มรายงาน </w:t>
            </w:r>
            <w:r w:rsidRPr="0028110C">
              <w:rPr>
                <w:spacing w:val="-4"/>
              </w:rPr>
              <w:t xml:space="preserve">RDT Credit </w:t>
            </w:r>
            <w:r w:rsidRPr="0028110C">
              <w:rPr>
                <w:spacing w:val="-4"/>
                <w:cs/>
              </w:rPr>
              <w:t xml:space="preserve">ให้รายงาน </w:t>
            </w:r>
            <w:r w:rsidRPr="0028110C">
              <w:rPr>
                <w:spacing w:val="-4"/>
              </w:rPr>
              <w:t xml:space="preserve">Developer type 2001800003 </w:t>
            </w:r>
            <w:r w:rsidRPr="0028110C">
              <w:rPr>
                <w:spacing w:val="-4"/>
                <w:cs/>
              </w:rPr>
              <w:t>ผู้พัฒนาอสังหาริมทรัพย์ทั่วไป</w:t>
            </w:r>
          </w:p>
          <w:p w14:paraId="7780E17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สำหรับข้อมูลของสัญญาใหม่จะต้องสามารถรายงาน </w:t>
            </w:r>
            <w:r w:rsidRPr="00BE69F2">
              <w:t xml:space="preserve">Developer Type </w:t>
            </w:r>
            <w:r w:rsidRPr="00BE69F2">
              <w:rPr>
                <w:cs/>
              </w:rPr>
              <w:t>ตามที่ ธปท. กำหนด</w:t>
            </w:r>
          </w:p>
        </w:tc>
      </w:tr>
    </w:tbl>
    <w:p w14:paraId="10C1865A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CD134B5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4BE9C8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A549B9C" w14:textId="77777777" w:rsidR="007C28CB" w:rsidRPr="00BE69F2" w:rsidRDefault="007C28CB" w:rsidP="009A6773">
            <w:pPr>
              <w:pStyle w:val="ListParagraph"/>
              <w:numPr>
                <w:ilvl w:val="0"/>
                <w:numId w:val="20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หากหลักประกันเป็นโครงการจัดสรรเก่า (อายุโครงการ </w:t>
            </w:r>
            <w:r w:rsidRPr="00BE69F2">
              <w:t>20-30</w:t>
            </w:r>
            <w:r w:rsidRPr="00BE69F2">
              <w:rPr>
                <w:cs/>
              </w:rPr>
              <w:t xml:space="preserve"> ปี) ที่มีการซื้อ-ขายเปลี่ยนมือจากบุคคลสู่บุคคลจะต้องมีข้อมูลผู้พัฒนาโครงการหรือไม่ </w:t>
            </w:r>
          </w:p>
          <w:p w14:paraId="7AE2968C" w14:textId="77777777" w:rsidR="007C28CB" w:rsidRPr="00BE69F2" w:rsidRDefault="007C28CB" w:rsidP="009A6773">
            <w:pPr>
              <w:pStyle w:val="ListParagraph"/>
              <w:numPr>
                <w:ilvl w:val="0"/>
                <w:numId w:val="20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Developer Type </w:t>
            </w:r>
            <w:r w:rsidRPr="00BE69F2">
              <w:rPr>
                <w:cs/>
              </w:rPr>
              <w:t>หมายถึง ผู้พัฒนาโครงการจัดสรร ที่ดินพร้อมสิ่งปลูกสร้างและขายให้ลูกค้า หรือ ลูกค้าซื้อที่ดินของตนเอง แต่สั่งจ้าง บมจ. มาสร้างอาคารในที่ดิน</w:t>
            </w:r>
          </w:p>
          <w:p w14:paraId="61B661C2" w14:textId="77777777" w:rsidR="007C28CB" w:rsidRPr="00BE69F2" w:rsidRDefault="007C28CB" w:rsidP="009A6773">
            <w:pPr>
              <w:pStyle w:val="ListParagraph"/>
              <w:numPr>
                <w:ilvl w:val="0"/>
                <w:numId w:val="20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บริษัทผู้พัฒนาดังกล่าว ไม่ได้อยู่ในข่ายของ บมจ. แต่ถูกถือหุ้นโดย บมจ.</w:t>
            </w:r>
            <w:r w:rsidRPr="00BE69F2">
              <w:t xml:space="preserve"> 100%</w:t>
            </w:r>
            <w:r w:rsidRPr="00BE69F2">
              <w:rPr>
                <w:cs/>
              </w:rPr>
              <w:t xml:space="preserve"> จะเข้าข่ายเป็นผู้พัฒนาใน</w:t>
            </w:r>
            <w:r w:rsidRPr="00BE69F2">
              <w:t xml:space="preserve"> SET </w:t>
            </w:r>
            <w:r w:rsidRPr="00BE69F2">
              <w:rPr>
                <w:cs/>
              </w:rPr>
              <w:t>หรือไม่</w:t>
            </w:r>
          </w:p>
        </w:tc>
      </w:tr>
      <w:tr w:rsidR="00BE69F2" w:rsidRPr="00BE69F2" w14:paraId="0662D4AB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0DFC670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3CCA9DA" w14:textId="77777777" w:rsidR="007C28CB" w:rsidRPr="00BE69F2" w:rsidRDefault="007C28CB" w:rsidP="009A6773">
            <w:pPr>
              <w:pStyle w:val="ListParagraph"/>
              <w:numPr>
                <w:ilvl w:val="0"/>
                <w:numId w:val="20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ข้อมูลของสัญญาเดิม ณ วันที่เริ่มรายงาน </w:t>
            </w:r>
            <w:r w:rsidRPr="00BE69F2">
              <w:t xml:space="preserve">RDT Credit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Developer type 2001800003 </w:t>
            </w:r>
            <w:r w:rsidRPr="00BE69F2">
              <w:rPr>
                <w:cs/>
              </w:rPr>
              <w:t xml:space="preserve">ผู้พัฒนาอสังหาริมทรัพย์ทั่วไป สำหรับข้อมูลของสัญญาใหม่จะต้องสามารถรายงาน </w:t>
            </w:r>
            <w:r w:rsidRPr="00BE69F2">
              <w:t xml:space="preserve">Developer Type </w:t>
            </w:r>
            <w:r w:rsidRPr="00BE69F2">
              <w:rPr>
                <w:cs/>
              </w:rPr>
              <w:t>ตามที่ ธปท. กำหนด</w:t>
            </w:r>
          </w:p>
          <w:p w14:paraId="6D9CF113" w14:textId="77777777" w:rsidR="007C28CB" w:rsidRPr="00BE69F2" w:rsidRDefault="007C28CB" w:rsidP="009A6773">
            <w:pPr>
              <w:pStyle w:val="ListParagraph"/>
              <w:numPr>
                <w:ilvl w:val="0"/>
                <w:numId w:val="20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Developer Type </w:t>
            </w:r>
            <w:r w:rsidRPr="00BE69F2">
              <w:rPr>
                <w:cs/>
              </w:rPr>
              <w:t>จะรายงานเฉพาะผู้พัฒนาโครงการจัดสรร ที่ดินพร้อมสิ่งปลูกสร้างและขายให้ลูกค้า</w:t>
            </w:r>
          </w:p>
          <w:p w14:paraId="38D960C9" w14:textId="77777777" w:rsidR="007C28CB" w:rsidRPr="00BE69F2" w:rsidRDefault="007C28CB" w:rsidP="009A6773">
            <w:pPr>
              <w:pStyle w:val="ListParagraph"/>
              <w:numPr>
                <w:ilvl w:val="0"/>
                <w:numId w:val="20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ไม่ นับเฉพาะผู้พัฒนาโครงการโดยตรงเท่านั้น</w:t>
            </w:r>
          </w:p>
        </w:tc>
      </w:tr>
    </w:tbl>
    <w:p w14:paraId="188548D7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96EED15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4813BB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29CC8C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ข้อมูลสถานะของ </w:t>
            </w:r>
            <w:r w:rsidRPr="00BE69F2">
              <w:t xml:space="preserve">Developer Type </w:t>
            </w:r>
            <w:r w:rsidRPr="00BE69F2">
              <w:rPr>
                <w:cs/>
              </w:rPr>
              <w:t>ณ วันที่ยื่นกู้ และได้บันทึกข้อมูลเข้าระบบแล้ว กับสถานะปัจจุบันไม่ตรงกัน ทาง ธปท. อาจได้ข้อมูลที่ไม่ได้เป็นปัจจุบัน เช่น</w:t>
            </w:r>
          </w:p>
          <w:p w14:paraId="5298C1A5" w14:textId="77777777" w:rsidR="007C28CB" w:rsidRPr="00BE69F2" w:rsidRDefault="007C28CB" w:rsidP="009A6773">
            <w:pPr>
              <w:pStyle w:val="ListParagraph"/>
              <w:numPr>
                <w:ilvl w:val="0"/>
                <w:numId w:val="18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ข้อมูลในอดีตอาจเคยเป็นบริษัทจดทะเบียนในตลาดหลักทรัพย์ แต่ปัจจุบันได้ปิดไปแล้ว </w:t>
            </w:r>
          </w:p>
          <w:p w14:paraId="4949A5EA" w14:textId="77777777" w:rsidR="007C28CB" w:rsidRPr="00BE69F2" w:rsidRDefault="007C28CB" w:rsidP="009A6773">
            <w:pPr>
              <w:pStyle w:val="ListParagraph"/>
              <w:numPr>
                <w:ilvl w:val="0"/>
                <w:numId w:val="18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บริษัทอาจจะเพิ่งเข้าจดทะเบียนในตลาดแต่ว่าวันที่ลูกค้าได้นำหลักประกันมาวาง บริษัทยังไม่ได้อยู่ในตลาดหลักทรัพย์ควรรายงานอย่างไร</w:t>
            </w:r>
          </w:p>
        </w:tc>
      </w:tr>
      <w:tr w:rsidR="00BE69F2" w:rsidRPr="00BE69F2" w14:paraId="17841D7A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F8A07C3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D58821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 </w:t>
            </w:r>
            <w:r w:rsidRPr="00BE69F2">
              <w:t xml:space="preserve">Developer Type </w:t>
            </w:r>
            <w:r w:rsidRPr="00BE69F2">
              <w:rPr>
                <w:cs/>
              </w:rPr>
              <w:t xml:space="preserve">ตาม </w:t>
            </w:r>
            <w:r w:rsidRPr="00BE69F2">
              <w:t xml:space="preserve">Classification </w:t>
            </w:r>
            <w:r w:rsidRPr="00BE69F2">
              <w:rPr>
                <w:cs/>
              </w:rPr>
              <w:t xml:space="preserve">ที่กำหนด ณ วันที่ยื่นกู้ แต่หากมีการเปลี่ยนแปลงไม่ต้อง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เข้ามา เนื่องจาก ธปท. จะใช้ในมุมมองของการวิเคราะห์การฟื้นตัวของธุรกิจอสังหาฯ ว่าเป็นแบบ </w:t>
            </w:r>
            <w:r w:rsidRPr="00BE69F2">
              <w:t xml:space="preserve">Broad-based </w:t>
            </w:r>
            <w:r w:rsidRPr="00BE69F2">
              <w:rPr>
                <w:cs/>
              </w:rPr>
              <w:t>หรือกระจุกตัวใน บมจ. เป็นต้น</w:t>
            </w:r>
          </w:p>
        </w:tc>
      </w:tr>
    </w:tbl>
    <w:p w14:paraId="426B98BA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3758986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CEF562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A873F7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หากเป็นกลุ่มบริษัทมหาชน ที่มีบริษัทลูกเป็นผู้พัฒนาโครงการอสังหาริมทรัพย์ แต่ตัว บริษัทลูก ไม่ได้จดทะเบียนบน </w:t>
            </w:r>
            <w:r w:rsidRPr="00BE69F2">
              <w:t xml:space="preserve">SET/MAI </w:t>
            </w:r>
            <w:r w:rsidRPr="00BE69F2">
              <w:rPr>
                <w:cs/>
              </w:rPr>
              <w:t>ควรรายงานตาม บริษัทลูก หรือ บริษัทแม่ เช่น บริษัทแม่ คือ บมจ. อนันดา ดีเวลลอปเม้นท์ แต่ บริษัทลูก คือ บจ. ไอดีโอ้ คอนโด วัน</w:t>
            </w:r>
          </w:p>
        </w:tc>
      </w:tr>
      <w:tr w:rsidR="00BE69F2" w:rsidRPr="00BE69F2" w14:paraId="7936E18C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F299567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95551F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 </w:t>
            </w:r>
            <w:r w:rsidRPr="00BE69F2">
              <w:t xml:space="preserve">Developer Type </w:t>
            </w:r>
            <w:r w:rsidRPr="00BE69F2">
              <w:rPr>
                <w:cs/>
              </w:rPr>
              <w:t xml:space="preserve">ให้สอดคล้องกับบริษัทลูก </w:t>
            </w:r>
            <w:r w:rsidRPr="00BE69F2">
              <w:t>(</w:t>
            </w:r>
            <w:r w:rsidRPr="00BE69F2">
              <w:rPr>
                <w:cs/>
              </w:rPr>
              <w:t>ยึดตามบริษัทที่ดำเนินการพัฒนาโครงการของหลักประกันชิ้นนั้น)</w:t>
            </w:r>
          </w:p>
        </w:tc>
      </w:tr>
    </w:tbl>
    <w:p w14:paraId="4977B01E" w14:textId="75E1462C" w:rsidR="0028110C" w:rsidRDefault="0028110C" w:rsidP="009A6773">
      <w:pPr>
        <w:spacing w:line="240" w:lineRule="auto"/>
      </w:pPr>
    </w:p>
    <w:p w14:paraId="5E4E0AAE" w14:textId="77777777" w:rsidR="0028110C" w:rsidRDefault="0028110C" w:rsidP="009A6773">
      <w:pPr>
        <w:spacing w:line="240" w:lineRule="auto"/>
      </w:pPr>
      <w: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32D884F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AC5D45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82E8E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บริษัทกลุ่มรับเหมาก่อสร้าง แต่เป็นบริษัทจดทะเบียนในตลาดหลักทรัพย์ รายงาน</w:t>
            </w:r>
            <w:r w:rsidRPr="00BE69F2">
              <w:t xml:space="preserve"> Developer Type</w:t>
            </w:r>
            <w:r w:rsidRPr="00BE69F2">
              <w:rPr>
                <w:cs/>
              </w:rPr>
              <w:t xml:space="preserve"> </w:t>
            </w:r>
            <w:r w:rsidRPr="00BE69F2">
              <w:t>2001800003</w:t>
            </w:r>
            <w:r w:rsidRPr="00BE69F2">
              <w:rPr>
                <w:cs/>
              </w:rPr>
              <w:t xml:space="preserve"> ผู้พัฒนาอสังหาริมทรัพย์ทั่วไป ได้หรือไม่</w:t>
            </w:r>
          </w:p>
        </w:tc>
      </w:tr>
      <w:tr w:rsidR="00BE69F2" w:rsidRPr="00BE69F2" w14:paraId="502FB457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4D326DA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3863F1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ได้ เนื่องจากไม่ได้เป็นผู้พัฒนาโครงการ</w:t>
            </w:r>
          </w:p>
        </w:tc>
      </w:tr>
    </w:tbl>
    <w:p w14:paraId="51265D06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48DEB39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CB8CD7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E6EFE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หากมีการบันทึกข้อมูลหลักประกันที่เป็นที่ดินและสิ่งปลูกสร้างรวมเป็นชิ้นเดียว (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เลขเดียว) แต่ สง. ต้องแยกรายงานข้อมูลใน </w:t>
            </w:r>
            <w:r w:rsidRPr="00BE69F2">
              <w:t>Data Entity 3.3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Land </w:t>
            </w:r>
            <w:r w:rsidRPr="00BE69F2">
              <w:rPr>
                <w:cs/>
              </w:rPr>
              <w:t>และ</w:t>
            </w:r>
            <w:r w:rsidRPr="00BE69F2">
              <w:t xml:space="preserve"> 3.4 Building </w:t>
            </w:r>
            <w:r w:rsidRPr="00BE69F2">
              <w:rPr>
                <w:cs/>
              </w:rPr>
              <w:t>รวมถึงต้องรายงาน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3.5 Real Estate Relationship </w:t>
            </w:r>
            <w:r w:rsidRPr="00BE69F2">
              <w:rPr>
                <w:cs/>
              </w:rPr>
              <w:t xml:space="preserve">โดยรายงาน </w:t>
            </w:r>
            <w:r w:rsidRPr="00BE69F2">
              <w:t xml:space="preserve">Land Collateral Id = Collateral Id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3EC2C19D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385CB0B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ECB169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หากข้อมูลที่ดินและสิ่งปลูกสร้างเป็น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เดียวกัน สามารถรายงาน </w:t>
            </w:r>
            <w:r w:rsidRPr="00BE69F2">
              <w:t xml:space="preserve">Collateral Id </w:t>
            </w:r>
            <w:r w:rsidRPr="00BE69F2">
              <w:rPr>
                <w:cs/>
              </w:rPr>
              <w:t>เดียวกันทั้ง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3.3 Land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3.4 Building </w:t>
            </w:r>
            <w:r w:rsidRPr="00BE69F2">
              <w:rPr>
                <w:cs/>
              </w:rPr>
              <w:t xml:space="preserve">ได้ โดยรายงาน </w:t>
            </w:r>
            <w:r w:rsidRPr="00BE69F2">
              <w:t>Collateral Type 2001200006</w:t>
            </w:r>
            <w:r w:rsidRPr="00BE69F2">
              <w:rPr>
                <w:cs/>
              </w:rPr>
              <w:t xml:space="preserve">6 ที่ดินพร้อมสิ่งปลูกสร้าง และไม่ต้องรายงาน </w:t>
            </w:r>
            <w:r w:rsidRPr="00BE69F2">
              <w:t>Data Entity 3.5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Real Estate Relationship </w:t>
            </w:r>
          </w:p>
          <w:p w14:paraId="202ECED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ทั้งนี้ขอให้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เป็นหน่วยย่อยสุดที่ สง. จัดเก็บ เช่น หากมี </w:t>
            </w:r>
            <w:r w:rsidRPr="00BE69F2">
              <w:t xml:space="preserve">Building Id </w:t>
            </w:r>
            <w:r w:rsidRPr="00BE69F2">
              <w:rPr>
                <w:cs/>
              </w:rPr>
              <w:t xml:space="preserve">ย่อยจาก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ขอให้นำ </w:t>
            </w:r>
            <w:r w:rsidRPr="00BE69F2">
              <w:t xml:space="preserve">Building Id </w:t>
            </w:r>
            <w:r w:rsidRPr="00BE69F2">
              <w:rPr>
                <w:cs/>
              </w:rPr>
              <w:t xml:space="preserve">มาสร้างเป็น </w:t>
            </w:r>
            <w:r w:rsidRPr="00BE69F2">
              <w:t xml:space="preserve">Collateral Id </w:t>
            </w:r>
            <w:r w:rsidRPr="00BE69F2">
              <w:rPr>
                <w:cs/>
              </w:rPr>
              <w:t>ของ ธปท.</w:t>
            </w:r>
          </w:p>
        </w:tc>
      </w:tr>
    </w:tbl>
    <w:p w14:paraId="508A68E5" w14:textId="77777777" w:rsidR="007C28CB" w:rsidRPr="00BE69F2" w:rsidRDefault="007C28CB" w:rsidP="009A6773">
      <w:pPr>
        <w:spacing w:line="240" w:lineRule="auto"/>
      </w:pPr>
    </w:p>
    <w:p w14:paraId="68E6F042" w14:textId="77777777" w:rsidR="007C28CB" w:rsidRPr="00BE69F2" w:rsidRDefault="007C28CB" w:rsidP="009A6773">
      <w:pPr>
        <w:pStyle w:val="Heading5"/>
        <w:spacing w:line="240" w:lineRule="auto"/>
      </w:pPr>
      <w:r w:rsidRPr="00BE69F2">
        <w:t>[Building Completion Year]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61EA342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9BF05C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60F83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สง. ประเมินหลักประกันขณะอาคารอยู่ระหว่างก่อสร้างในปี </w:t>
            </w:r>
            <w:r w:rsidRPr="00BE69F2">
              <w:t xml:space="preserve">2022 </w:t>
            </w:r>
            <w:r w:rsidRPr="00BE69F2">
              <w:rPr>
                <w:cs/>
              </w:rPr>
              <w:t xml:space="preserve"> หลังจากนั้นหลักประกันก่อสร้างเสร็จปี </w:t>
            </w:r>
            <w:r w:rsidRPr="00BE69F2">
              <w:t xml:space="preserve">2023 </w:t>
            </w:r>
            <w:r w:rsidRPr="00BE69F2">
              <w:rPr>
                <w:cs/>
              </w:rPr>
              <w:t xml:space="preserve">สามารถแก้ไข </w:t>
            </w:r>
            <w:r w:rsidRPr="00BE69F2">
              <w:t xml:space="preserve">Building Complete Year = 2023 </w:t>
            </w:r>
            <w:r w:rsidRPr="00BE69F2">
              <w:rPr>
                <w:cs/>
              </w:rPr>
              <w:t>ได้หรือไม่</w:t>
            </w:r>
          </w:p>
        </w:tc>
      </w:tr>
      <w:tr w:rsidR="00BE69F2" w:rsidRPr="00BE69F2" w14:paraId="68FF7E4F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69CF93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64D27D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ได้ สามารถแก้ไขได้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หาก สง. มีการทบทวน โดยทำ </w:t>
            </w:r>
            <w:r w:rsidRPr="00BE69F2">
              <w:t xml:space="preserve">Business Change </w:t>
            </w:r>
            <w:r w:rsidRPr="00BE69F2">
              <w:rPr>
                <w:cs/>
              </w:rPr>
              <w:t xml:space="preserve">ข้อมูลให้เป็นปัจจุบัน ทั้งนี้ หากหลักประกันอยู่ระหว่างก่อสร้าง ขอให้รายงานปีที่คาดว่าจะแล้วเสร็จตามแผนที่ได้ประเมินไว้ใน </w:t>
            </w:r>
            <w:r w:rsidRPr="00BE69F2">
              <w:t>Building Complete Year</w:t>
            </w:r>
            <w:r w:rsidRPr="00BE69F2">
              <w:rPr>
                <w:cs/>
              </w:rPr>
              <w:t xml:space="preserve"> </w:t>
            </w:r>
          </w:p>
        </w:tc>
      </w:tr>
    </w:tbl>
    <w:p w14:paraId="2C9D96E9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661B3E3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B325F0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C331F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อาคารที่อยู่ระหว่างก่อสร้าง ให้ระบุค่า </w:t>
            </w:r>
            <w:r w:rsidRPr="00BE69F2">
              <w:t xml:space="preserve">Building Complete Year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Area Utilization </w:t>
            </w:r>
            <w:r w:rsidRPr="00BE69F2">
              <w:rPr>
                <w:cs/>
              </w:rPr>
              <w:t xml:space="preserve">อย่างไร  </w:t>
            </w:r>
          </w:p>
        </w:tc>
      </w:tr>
      <w:tr w:rsidR="00BE69F2" w:rsidRPr="00BE69F2" w14:paraId="383CDE52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D3F0AC5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68CF26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Building Completion Year </w:t>
            </w:r>
            <w:r w:rsidRPr="00BE69F2">
              <w:rPr>
                <w:cs/>
              </w:rPr>
              <w:t xml:space="preserve">เป็นปีที่คาดว่าจะสร้างเสร็จ และ </w:t>
            </w:r>
            <w:r w:rsidRPr="00BE69F2">
              <w:t xml:space="preserve">Area Utilization </w:t>
            </w:r>
            <w:r w:rsidRPr="00BE69F2">
              <w:rPr>
                <w:cs/>
              </w:rPr>
              <w:t>ให้ใช้ข้อมูลจากการประเมินมูลค่าหลักประกันแทน</w:t>
            </w:r>
            <w:r w:rsidRPr="00BE69F2">
              <w:t xml:space="preserve"> </w:t>
            </w:r>
          </w:p>
        </w:tc>
      </w:tr>
    </w:tbl>
    <w:p w14:paraId="1229B567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7BA5D00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20DA13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5B0AC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พื้นที่โรงงานและหากสิ่งปลูกสร้างมีหลายรายการอายุแตกต่างกัน ต้องรายงานค่าใด</w:t>
            </w:r>
          </w:p>
        </w:tc>
      </w:tr>
      <w:tr w:rsidR="00BE69F2" w:rsidRPr="00BE69F2" w14:paraId="227CDF44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38E8C82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EB14A5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หากมีหลายรายการ ให้รายงาน</w:t>
            </w:r>
            <w:r w:rsidRPr="00BE69F2">
              <w:t xml:space="preserve"> Building Completion Year </w:t>
            </w:r>
            <w:r w:rsidRPr="00BE69F2">
              <w:rPr>
                <w:cs/>
              </w:rPr>
              <w:t>ตามสิ่งปลูกสร้างที่สร้างแล้วเสร็จรายการล่าสุด</w:t>
            </w:r>
          </w:p>
        </w:tc>
      </w:tr>
    </w:tbl>
    <w:p w14:paraId="2B8E0574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3E7416A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73ED24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5D21D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BE69F2">
              <w:rPr>
                <w:cs/>
              </w:rPr>
              <w:t xml:space="preserve">กรณีสิ่งปลูกสร้างที่สร้างเสร็จนานแล้ว และไม่สามารถหาข้อมูลได้ และไม่มีข้อมูลอายุบ้านที่ใช้คำนวณค่าเสื่อมสิ่งปลูกสร้างแทนก็หาไม่ได้ จะขอรายงาน </w:t>
            </w:r>
            <w:r w:rsidRPr="00BE69F2">
              <w:t xml:space="preserve">Building Completion Year </w:t>
            </w:r>
            <w:r w:rsidRPr="00BE69F2">
              <w:rPr>
                <w:cs/>
              </w:rPr>
              <w:t xml:space="preserve">เป็น </w:t>
            </w:r>
            <w:r w:rsidRPr="00BE69F2">
              <w:t>1111</w:t>
            </w:r>
            <w:r w:rsidRPr="00BE69F2">
              <w:rPr>
                <w:cs/>
              </w:rPr>
              <w:t xml:space="preserve"> ได้หรือไม่</w:t>
            </w:r>
          </w:p>
        </w:tc>
      </w:tr>
      <w:tr w:rsidR="00BE69F2" w:rsidRPr="00BE69F2" w14:paraId="71B93D4A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9C58555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998D13C" w14:textId="7609BBFB" w:rsidR="007C28CB" w:rsidRPr="00C25768" w:rsidRDefault="007C28CB" w:rsidP="009A6773">
            <w:pPr>
              <w:pStyle w:val="ListParagraph"/>
              <w:numPr>
                <w:ilvl w:val="0"/>
                <w:numId w:val="179"/>
              </w:numPr>
              <w:ind w:left="317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2"/>
              </w:rPr>
            </w:pPr>
            <w:r w:rsidRPr="00C25768">
              <w:rPr>
                <w:spacing w:val="-2"/>
                <w:cs/>
              </w:rPr>
              <w:t xml:space="preserve">ข้อมูลก่อนเริ่มรายงาน </w:t>
            </w:r>
            <w:r w:rsidRPr="00C25768">
              <w:rPr>
                <w:spacing w:val="-2"/>
              </w:rPr>
              <w:t xml:space="preserve">RDT Credit </w:t>
            </w:r>
            <w:r w:rsidRPr="00C25768">
              <w:rPr>
                <w:spacing w:val="-2"/>
                <w:cs/>
              </w:rPr>
              <w:t xml:space="preserve">สามารถดูรายละเอียดของ </w:t>
            </w:r>
            <w:r w:rsidRPr="00C25768">
              <w:rPr>
                <w:spacing w:val="-2"/>
              </w:rPr>
              <w:t xml:space="preserve">Default Value </w:t>
            </w:r>
            <w:r w:rsidRPr="00C25768">
              <w:rPr>
                <w:spacing w:val="-2"/>
                <w:cs/>
              </w:rPr>
              <w:t xml:space="preserve">ในเอกสาร </w:t>
            </w:r>
            <w:r w:rsidRPr="00C25768">
              <w:rPr>
                <w:spacing w:val="-2"/>
              </w:rPr>
              <w:t>RDT Credit</w:t>
            </w:r>
            <w:r w:rsidR="00C25768" w:rsidRPr="00C25768">
              <w:rPr>
                <w:spacing w:val="-2"/>
              </w:rPr>
              <w:t xml:space="preserve"> </w:t>
            </w:r>
            <w:r w:rsidRPr="00C25768">
              <w:rPr>
                <w:spacing w:val="-2"/>
              </w:rPr>
              <w:t>Phasing</w:t>
            </w:r>
            <w:r w:rsidR="00C25768" w:rsidRPr="00C25768">
              <w:rPr>
                <w:spacing w:val="-2"/>
              </w:rPr>
              <w:t xml:space="preserve"> &amp; </w:t>
            </w:r>
            <w:r w:rsidRPr="00C25768">
              <w:rPr>
                <w:spacing w:val="-2"/>
              </w:rPr>
              <w:t>Initial</w:t>
            </w:r>
            <w:r w:rsidRPr="00C25768">
              <w:rPr>
                <w:spacing w:val="-2"/>
                <w:cs/>
              </w:rPr>
              <w:t xml:space="preserve"> </w:t>
            </w:r>
          </w:p>
          <w:p w14:paraId="769FF64F" w14:textId="77777777" w:rsidR="007C28CB" w:rsidRPr="00BE69F2" w:rsidRDefault="007C28CB" w:rsidP="009A6773">
            <w:pPr>
              <w:pStyle w:val="ListParagraph"/>
              <w:numPr>
                <w:ilvl w:val="0"/>
                <w:numId w:val="179"/>
              </w:numPr>
              <w:ind w:left="317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ข้อมูลของสัญญาที่เกิดขึ้นใหม่หลังเริ่มรายงาน </w:t>
            </w:r>
            <w:r w:rsidRPr="00BE69F2">
              <w:t>RDT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credit </w:t>
            </w:r>
            <w:r w:rsidRPr="00BE69F2">
              <w:rPr>
                <w:cs/>
              </w:rPr>
              <w:t xml:space="preserve">ต้องรายงานตามปีที่สร้างเสร็จจริง </w:t>
            </w:r>
            <w:r w:rsidRPr="00C25768">
              <w:rPr>
                <w:cs/>
              </w:rPr>
              <w:t xml:space="preserve">โดยหากไม่สามารถรายงานได้ เช่นกรณีเพิ่งมากู้ แต่อาคารเก่ายาวนานจนหาปีที่สร้างเสร็จไม่ได้ ธปท. อนุโลมให้รายงานค่า </w:t>
            </w:r>
            <w:r w:rsidRPr="00C25768">
              <w:t>Default Value</w:t>
            </w:r>
          </w:p>
        </w:tc>
      </w:tr>
    </w:tbl>
    <w:p w14:paraId="06105BA3" w14:textId="01E605F2" w:rsidR="0028110C" w:rsidRDefault="0028110C" w:rsidP="009A6773">
      <w:pPr>
        <w:spacing w:line="240" w:lineRule="auto"/>
      </w:pPr>
    </w:p>
    <w:p w14:paraId="707ECED5" w14:textId="77777777" w:rsidR="0028110C" w:rsidRDefault="0028110C" w:rsidP="009A6773">
      <w:pPr>
        <w:spacing w:line="240" w:lineRule="auto"/>
      </w:pPr>
      <w: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28110C" w:rsidRPr="00BE69F2" w14:paraId="76E595FB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F99709" w14:textId="77777777" w:rsidR="0028110C" w:rsidRPr="00BE69F2" w:rsidRDefault="0028110C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23F1F0" w14:textId="77777777" w:rsidR="0028110C" w:rsidRPr="00BE69F2" w:rsidRDefault="0028110C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การบันทึกข้อมูลในระบบไม่ได้รองรับกรณีที่มีสิ่งปลูกสร้างมากกว่า </w:t>
            </w:r>
            <w:r w:rsidRPr="00BE69F2">
              <w:t>1</w:t>
            </w:r>
            <w:r w:rsidRPr="00BE69F2">
              <w:rPr>
                <w:cs/>
              </w:rPr>
              <w:t xml:space="preserve"> หลัง บนที่ดินที่เป็นหลักประกันเดียวกัน (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เดียวกัน) ขอสอบถามแนวทางการนำส่งข้อมูล ดังตัวอย่างด้านล่าง </w:t>
            </w:r>
          </w:p>
          <w:p w14:paraId="7A054A78" w14:textId="77777777" w:rsidR="0028110C" w:rsidRPr="00BE69F2" w:rsidRDefault="0028110C" w:rsidP="009A6773">
            <w:pPr>
              <w:pStyle w:val="ListParagraph"/>
              <w:numPr>
                <w:ilvl w:val="0"/>
                <w:numId w:val="21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t xml:space="preserve">Warehouse </w:t>
            </w:r>
            <w:r w:rsidRPr="00BE69F2">
              <w:rPr>
                <w:cs/>
              </w:rPr>
              <w:t xml:space="preserve">อาคาร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สร้างเสร็จปี </w:t>
            </w:r>
            <w:r w:rsidRPr="00BE69F2">
              <w:t>2010</w:t>
            </w:r>
            <w:r w:rsidRPr="00BE69F2">
              <w:rPr>
                <w:cs/>
              </w:rPr>
              <w:t xml:space="preserve"> อาคาร </w:t>
            </w:r>
            <w:r w:rsidRPr="00BE69F2">
              <w:t xml:space="preserve">B </w:t>
            </w:r>
            <w:r w:rsidRPr="00BE69F2">
              <w:rPr>
                <w:cs/>
              </w:rPr>
              <w:t xml:space="preserve">สร้างเสร็จปี </w:t>
            </w:r>
            <w:r w:rsidRPr="00BE69F2">
              <w:t>2012</w:t>
            </w:r>
            <w:r w:rsidRPr="00BE69F2">
              <w:rPr>
                <w:cs/>
              </w:rPr>
              <w:t xml:space="preserve"> สง. นำส่งข้อมูลปีที่เก่าที่สุด คือ </w:t>
            </w:r>
            <w:r w:rsidRPr="00BE69F2">
              <w:t>2010</w:t>
            </w:r>
          </w:p>
          <w:p w14:paraId="3806C5F8" w14:textId="77777777" w:rsidR="0028110C" w:rsidRPr="00BE69F2" w:rsidRDefault="0028110C" w:rsidP="009A6773">
            <w:pPr>
              <w:pStyle w:val="ListParagraph"/>
              <w:numPr>
                <w:ilvl w:val="0"/>
                <w:numId w:val="21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t xml:space="preserve">Warehouse </w:t>
            </w:r>
            <w:r w:rsidRPr="00BE69F2">
              <w:rPr>
                <w:cs/>
              </w:rPr>
              <w:t xml:space="preserve">อาคาร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เดิมสร้างเสร็จปี </w:t>
            </w:r>
            <w:r w:rsidRPr="00BE69F2">
              <w:t>2010</w:t>
            </w:r>
            <w:r w:rsidRPr="00BE69F2">
              <w:rPr>
                <w:cs/>
              </w:rPr>
              <w:t xml:space="preserve"> แล้ว แต่มีอาคาร </w:t>
            </w:r>
            <w:r w:rsidRPr="00BE69F2">
              <w:t xml:space="preserve">B </w:t>
            </w:r>
            <w:r w:rsidRPr="00BE69F2">
              <w:rPr>
                <w:cs/>
              </w:rPr>
              <w:t xml:space="preserve">ใหม่ที่ดำเนินการก่อสร้างและหรือยังสร้างไม่เสร็จ สง. นำส่งข้อมูลปี </w:t>
            </w:r>
            <w:r w:rsidRPr="00BE69F2">
              <w:t>2010</w:t>
            </w:r>
            <w:r w:rsidRPr="00BE69F2">
              <w:rPr>
                <w:cs/>
              </w:rPr>
              <w:t xml:space="preserve"> ของอาคาร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เท่านั้น ไม่นำส่งส่วนอาคาร </w:t>
            </w:r>
            <w:r w:rsidRPr="00BE69F2">
              <w:t xml:space="preserve">B (Under Construction) </w:t>
            </w:r>
            <w:r w:rsidRPr="00BE69F2">
              <w:rPr>
                <w:cs/>
              </w:rPr>
              <w:t>เนื่องจากเป็นข้อมูลปีที่เก่าที่สุด</w:t>
            </w:r>
          </w:p>
        </w:tc>
      </w:tr>
      <w:tr w:rsidR="0028110C" w:rsidRPr="00BE69F2" w14:paraId="6ADAD5FC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B7A4AF" w14:textId="77777777" w:rsidR="0028110C" w:rsidRPr="00BE69F2" w:rsidRDefault="0028110C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035BA00" w14:textId="77777777" w:rsidR="0028110C" w:rsidRPr="00BE69F2" w:rsidRDefault="0028110C" w:rsidP="009A6773">
            <w:pPr>
              <w:pStyle w:val="ListParagraph"/>
              <w:numPr>
                <w:ilvl w:val="0"/>
                <w:numId w:val="2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 สง. จัดเก็บอาคาร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และอาคาร </w:t>
            </w:r>
            <w:r w:rsidRPr="00BE69F2">
              <w:t xml:space="preserve">B </w:t>
            </w:r>
            <w:r w:rsidRPr="00BE69F2">
              <w:rPr>
                <w:cs/>
              </w:rPr>
              <w:t xml:space="preserve">รวมกันใน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เดียวกัน ให้รายงานเฉพาะอาคาร </w:t>
            </w:r>
            <w:r w:rsidRPr="00BE69F2">
              <w:t xml:space="preserve">B </w:t>
            </w:r>
            <w:r w:rsidRPr="00BE69F2">
              <w:rPr>
                <w:cs/>
              </w:rPr>
              <w:t xml:space="preserve">ที่สร้างเสร็จหลังสุด ทั้งนี้ หาก สง. มี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ย่อยลงไปประจำของแต่ละอาคาร ขอให้รายงานแยกตาม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ดังกล่าว โดยรายงานเป็น </w:t>
            </w:r>
            <w:r w:rsidRPr="00BE69F2">
              <w:t xml:space="preserve">2 Collateral Id </w:t>
            </w:r>
          </w:p>
          <w:p w14:paraId="282D3F1C" w14:textId="77777777" w:rsidR="0028110C" w:rsidRPr="00BE69F2" w:rsidRDefault="0028110C" w:rsidP="009A6773">
            <w:pPr>
              <w:pStyle w:val="ListParagraph"/>
              <w:numPr>
                <w:ilvl w:val="0"/>
                <w:numId w:val="2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 สง. จัดเก็บอาคาร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และอาคาร </w:t>
            </w:r>
            <w:r w:rsidRPr="00BE69F2">
              <w:t xml:space="preserve">B </w:t>
            </w:r>
            <w:r w:rsidRPr="00BE69F2">
              <w:rPr>
                <w:cs/>
              </w:rPr>
              <w:t xml:space="preserve">รวมกันใน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เดียวกัน ให้รายงานเฉพาะอาคาร </w:t>
            </w:r>
            <w:r w:rsidRPr="00BE69F2">
              <w:t xml:space="preserve">B (Under Construction) </w:t>
            </w:r>
            <w:r w:rsidRPr="00BE69F2">
              <w:rPr>
                <w:cs/>
              </w:rPr>
              <w:t xml:space="preserve">โดยรายงาน </w:t>
            </w:r>
            <w:r w:rsidRPr="00BE69F2">
              <w:t xml:space="preserve">Building Completion Year </w:t>
            </w:r>
            <w:r w:rsidRPr="00BE69F2">
              <w:rPr>
                <w:cs/>
              </w:rPr>
              <w:t>เป็น</w:t>
            </w:r>
            <w:r w:rsidRPr="00BE69F2">
              <w:t xml:space="preserve"> </w:t>
            </w:r>
            <w:r w:rsidRPr="00BE69F2">
              <w:rPr>
                <w:cs/>
              </w:rPr>
              <w:t>ปีที่คาดว่าจะสร้างเสร็จ</w:t>
            </w:r>
          </w:p>
        </w:tc>
      </w:tr>
    </w:tbl>
    <w:p w14:paraId="73EF00AB" w14:textId="77777777" w:rsidR="0028110C" w:rsidRPr="00BE69F2" w:rsidRDefault="0028110C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E5871A2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98396F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E01A29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โครงการอสังหาแนวราบ ที่มีการสร้างแบบแบ่ง </w:t>
            </w:r>
            <w:r w:rsidRPr="00BE69F2">
              <w:t xml:space="preserve">Phase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Building Completion Year </w:t>
            </w:r>
            <w:r w:rsidRPr="00BE69F2">
              <w:rPr>
                <w:cs/>
              </w:rPr>
              <w:t>อย่างไร ให้รายงานเมื่อแล้วเสร็จทีละ</w:t>
            </w:r>
            <w:r w:rsidRPr="00BE69F2">
              <w:t xml:space="preserve"> Phase </w:t>
            </w:r>
            <w:r w:rsidRPr="00BE69F2">
              <w:rPr>
                <w:cs/>
              </w:rPr>
              <w:t>หรือทั้งหมดของทุก</w:t>
            </w:r>
            <w:r w:rsidRPr="00BE69F2">
              <w:t xml:space="preserve"> Phase</w:t>
            </w:r>
          </w:p>
        </w:tc>
      </w:tr>
      <w:tr w:rsidR="00BE69F2" w:rsidRPr="00BE69F2" w14:paraId="588211B4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20C2C6B" w14:textId="77777777" w:rsidR="007C28CB" w:rsidRPr="00BE69F2" w:rsidRDefault="007C28CB" w:rsidP="009A6773">
            <w:pPr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810D32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cyan"/>
                <w:cs/>
              </w:rPr>
            </w:pPr>
            <w:r w:rsidRPr="00BE69F2">
              <w:rPr>
                <w:cs/>
              </w:rPr>
              <w:t xml:space="preserve">กรณี โครงการอสังหาแนวราบ ที่มีการสร้างแบบแบ่ง </w:t>
            </w:r>
            <w:r w:rsidRPr="00BE69F2">
              <w:t xml:space="preserve">Phase </w:t>
            </w:r>
            <w:r w:rsidRPr="00BE69F2">
              <w:rPr>
                <w:cs/>
              </w:rPr>
              <w:t>และผู้กู้เป็นผู้พัฒนาโครงการบ้านจัดสรรเพื่อจำหน่าย ให้รายงานเป็นหลักประกัน</w:t>
            </w:r>
            <w:r w:rsidRPr="00BE69F2">
              <w:t xml:space="preserve"> Collateral type 2001200016</w:t>
            </w:r>
            <w:r w:rsidRPr="00BE69F2">
              <w:rPr>
                <w:cs/>
              </w:rPr>
              <w:t xml:space="preserve"> กลุ่มของที่ดินและ / หรือสิ่งปลูกสร้าง ภายใต้หมวดอสังหาริมทรัพย์ โดยไม่ต้องรายงาน </w:t>
            </w:r>
            <w:r w:rsidRPr="00BE69F2">
              <w:t>Data Entity 3.2 Collateral x Id</w:t>
            </w:r>
            <w:r w:rsidRPr="00BE69F2">
              <w:rPr>
                <w:cs/>
              </w:rPr>
              <w:t xml:space="preserve"> /</w:t>
            </w:r>
            <w:r w:rsidRPr="00BE69F2">
              <w:t xml:space="preserve"> 3.3 Land </w:t>
            </w:r>
            <w:r w:rsidRPr="00BE69F2">
              <w:rPr>
                <w:cs/>
              </w:rPr>
              <w:t>/</w:t>
            </w:r>
            <w:r w:rsidRPr="00BE69F2">
              <w:t xml:space="preserve"> 3.4 Building </w:t>
            </w:r>
            <w:r w:rsidRPr="00BE69F2">
              <w:rPr>
                <w:cs/>
              </w:rPr>
              <w:t xml:space="preserve">และ </w:t>
            </w:r>
            <w:r w:rsidRPr="00BE69F2">
              <w:t>3.5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Real Estate Relationship </w:t>
            </w:r>
            <w:r w:rsidRPr="00BE69F2">
              <w:rPr>
                <w:cs/>
              </w:rPr>
              <w:t xml:space="preserve">ดังนั้น </w:t>
            </w:r>
            <w:r w:rsidRPr="00BE69F2">
              <w:rPr>
                <w:spacing w:val="-4"/>
                <w:cs/>
              </w:rPr>
              <w:t xml:space="preserve">กรณีนี้ จึงไม่ต้องรายงาน </w:t>
            </w:r>
            <w:r w:rsidRPr="00BE69F2">
              <w:rPr>
                <w:spacing w:val="-4"/>
              </w:rPr>
              <w:t xml:space="preserve">Building Completion Year </w:t>
            </w:r>
            <w:r w:rsidRPr="00BE69F2">
              <w:rPr>
                <w:spacing w:val="-4"/>
                <w:cs/>
              </w:rPr>
              <w:t xml:space="preserve">แต่อย่างไรก็ตามยังต้องรายงาน </w:t>
            </w:r>
            <w:r w:rsidRPr="00BE69F2">
              <w:rPr>
                <w:spacing w:val="-4"/>
              </w:rPr>
              <w:t>Data</w:t>
            </w:r>
            <w:r w:rsidRPr="00BE69F2">
              <w:rPr>
                <w:spacing w:val="-4"/>
                <w:cs/>
              </w:rPr>
              <w:t xml:space="preserve"> </w:t>
            </w:r>
            <w:r w:rsidRPr="00BE69F2">
              <w:rPr>
                <w:spacing w:val="-4"/>
              </w:rPr>
              <w:t xml:space="preserve">Entity </w:t>
            </w:r>
            <w:r w:rsidRPr="00BE69F2">
              <w:rPr>
                <w:spacing w:val="-4"/>
                <w:cs/>
              </w:rPr>
              <w:t xml:space="preserve">ในกลุ่ม </w:t>
            </w:r>
            <w:r w:rsidRPr="00BE69F2">
              <w:rPr>
                <w:spacing w:val="-4"/>
              </w:rPr>
              <w:t>3</w:t>
            </w:r>
            <w:r w:rsidRPr="00BE69F2">
              <w:rPr>
                <w:spacing w:val="-4"/>
                <w:cs/>
              </w:rPr>
              <w:t xml:space="preserve"> ที่เกี่ยวข้องด้วย</w:t>
            </w:r>
          </w:p>
        </w:tc>
      </w:tr>
    </w:tbl>
    <w:p w14:paraId="10EE149D" w14:textId="77777777" w:rsidR="007C28CB" w:rsidRPr="00BE69F2" w:rsidRDefault="007C28CB" w:rsidP="009A6773">
      <w:pPr>
        <w:spacing w:line="240" w:lineRule="auto"/>
        <w:rPr>
          <w:cs/>
        </w:rPr>
      </w:pPr>
    </w:p>
    <w:p w14:paraId="189985EE" w14:textId="77777777" w:rsidR="007C28CB" w:rsidRPr="00BE69F2" w:rsidRDefault="007C28CB" w:rsidP="009A6773">
      <w:pPr>
        <w:pStyle w:val="Heading5"/>
        <w:spacing w:line="240" w:lineRule="auto"/>
      </w:pPr>
      <w:r w:rsidRPr="00BE69F2">
        <w:t>[Number of Floor]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C7F103B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4B3CC75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B78BE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กรณีที่ไม่มีการเก็บจำนวนชั้นทั้งหมดของที่อยู่อาศัยแนวดิ่ง แต่เก็บเฉพาะชั้นที่ของหลักประกันนั้นตั้งอยู่ หากหลักประกันเป็นสิ่งปลูกสร้างหลายสิ่งปลูกสร้างและจัดเก็บข้อมูลหลักประกันอยู่ภายใต้เลขที่อ้างอิงหลักประกันเดียวกัน (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เดียวกัน) ต้องรายงาน </w:t>
            </w:r>
            <w:r w:rsidRPr="00BE69F2">
              <w:t xml:space="preserve">Number of Floor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5CAEAE52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19E962D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BF4282C" w14:textId="497584F2" w:rsidR="007C28CB" w:rsidRPr="00A45B84" w:rsidRDefault="007C28CB" w:rsidP="009A6773">
            <w:pPr>
              <w:pStyle w:val="ListParagraph"/>
              <w:numPr>
                <w:ilvl w:val="0"/>
                <w:numId w:val="20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A45B84">
              <w:rPr>
                <w:spacing w:val="-4"/>
                <w:cs/>
              </w:rPr>
              <w:t xml:space="preserve">ข้อมูลก่อนเริ่มรายงาน </w:t>
            </w:r>
            <w:r w:rsidRPr="00A45B84">
              <w:rPr>
                <w:spacing w:val="-4"/>
              </w:rPr>
              <w:t xml:space="preserve">RDT Credit </w:t>
            </w:r>
            <w:r w:rsidRPr="00A45B84">
              <w:rPr>
                <w:spacing w:val="-4"/>
                <w:cs/>
              </w:rPr>
              <w:t xml:space="preserve">สามารถดูรายละเอียดของ </w:t>
            </w:r>
            <w:r w:rsidRPr="00A45B84">
              <w:rPr>
                <w:spacing w:val="-4"/>
              </w:rPr>
              <w:t xml:space="preserve">Default Value </w:t>
            </w:r>
            <w:r w:rsidRPr="00A45B84">
              <w:rPr>
                <w:spacing w:val="-4"/>
                <w:cs/>
              </w:rPr>
              <w:t xml:space="preserve">ในเอกสาร </w:t>
            </w:r>
            <w:r w:rsidRPr="00A45B84">
              <w:rPr>
                <w:spacing w:val="-4"/>
              </w:rPr>
              <w:t>RDT Credit</w:t>
            </w:r>
            <w:r w:rsidR="0028110C" w:rsidRPr="00A45B84">
              <w:rPr>
                <w:spacing w:val="-4"/>
              </w:rPr>
              <w:t xml:space="preserve"> </w:t>
            </w:r>
            <w:r w:rsidRPr="00A45B84">
              <w:rPr>
                <w:spacing w:val="-4"/>
              </w:rPr>
              <w:t>Phasing</w:t>
            </w:r>
            <w:r w:rsidR="0028110C" w:rsidRPr="00A45B84">
              <w:rPr>
                <w:spacing w:val="-4"/>
              </w:rPr>
              <w:t xml:space="preserve"> &amp; </w:t>
            </w:r>
            <w:r w:rsidRPr="00A45B84">
              <w:rPr>
                <w:spacing w:val="-4"/>
              </w:rPr>
              <w:t xml:space="preserve">Initial </w:t>
            </w:r>
          </w:p>
          <w:p w14:paraId="00B5E213" w14:textId="77777777" w:rsidR="007C28CB" w:rsidRPr="00BE69F2" w:rsidRDefault="007C28CB" w:rsidP="009A6773">
            <w:pPr>
              <w:pStyle w:val="ListParagraph"/>
              <w:numPr>
                <w:ilvl w:val="0"/>
                <w:numId w:val="20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ข้อมูลของสัญญาที่เกิดขึ้นใหม่หลังเริ่มรายงาน </w:t>
            </w:r>
            <w:r w:rsidRPr="00BE69F2">
              <w:t>RDT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credit </w:t>
            </w:r>
            <w:r w:rsidRPr="00BE69F2">
              <w:rPr>
                <w:cs/>
              </w:rPr>
              <w:t>ให้รายงานจำนวนชั้นทั้งหมดของหลักประกันตามจริง</w:t>
            </w:r>
          </w:p>
        </w:tc>
      </w:tr>
    </w:tbl>
    <w:p w14:paraId="34625B34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B29A146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51AFE9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D6453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หลักประกันมีหลายห้องโดยอยู่คนละชั้นและจัดเก็บข้อมูลหลักประกันอยู่ภายใต้เลขที่อ้างอิงหลักประกันเดียวกัน (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เดียวกัน) ต้องรายงาน </w:t>
            </w:r>
            <w:r w:rsidRPr="00BE69F2">
              <w:t xml:space="preserve">Floor Number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5F7B2DD1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71CDBEA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92D5F8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หากมีหลายห้องอยู่ภายในสิ่งปลูกสร้างเดียวกันควรรายงานแยก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แต่หากไม่สามารถแยก </w:t>
            </w:r>
            <w:r w:rsidRPr="00BE69F2">
              <w:t xml:space="preserve">Collateral Id </w:t>
            </w:r>
            <w:r w:rsidRPr="00BE69F2">
              <w:rPr>
                <w:cs/>
              </w:rPr>
              <w:t>ได้ขอให้รายงานดังนี้</w:t>
            </w:r>
          </w:p>
          <w:p w14:paraId="2594F0F7" w14:textId="77777777" w:rsidR="00A45B84" w:rsidRPr="00A45B84" w:rsidRDefault="00A45B84" w:rsidP="00A45B84">
            <w:pPr>
              <w:pStyle w:val="ListParagraph"/>
              <w:numPr>
                <w:ilvl w:val="0"/>
                <w:numId w:val="20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A45B84">
              <w:rPr>
                <w:spacing w:val="-4"/>
                <w:cs/>
              </w:rPr>
              <w:t xml:space="preserve">ข้อมูลก่อนเริ่มรายงาน </w:t>
            </w:r>
            <w:r w:rsidRPr="00A45B84">
              <w:rPr>
                <w:spacing w:val="-4"/>
              </w:rPr>
              <w:t xml:space="preserve">RDT Credit </w:t>
            </w:r>
            <w:r w:rsidRPr="00A45B84">
              <w:rPr>
                <w:spacing w:val="-4"/>
                <w:cs/>
              </w:rPr>
              <w:t xml:space="preserve">สามารถดูรายละเอียดของ </w:t>
            </w:r>
            <w:r w:rsidRPr="00A45B84">
              <w:rPr>
                <w:spacing w:val="-4"/>
              </w:rPr>
              <w:t xml:space="preserve">Default Value </w:t>
            </w:r>
            <w:r w:rsidRPr="00A45B84">
              <w:rPr>
                <w:spacing w:val="-4"/>
                <w:cs/>
              </w:rPr>
              <w:t xml:space="preserve">ในเอกสาร </w:t>
            </w:r>
            <w:r w:rsidRPr="00A45B84">
              <w:rPr>
                <w:spacing w:val="-4"/>
              </w:rPr>
              <w:t xml:space="preserve">RDT Credit Phasing &amp; Initial </w:t>
            </w:r>
          </w:p>
          <w:p w14:paraId="50DA3DA1" w14:textId="77777777" w:rsidR="007C28CB" w:rsidRPr="00BE69F2" w:rsidRDefault="007C28CB" w:rsidP="009A6773">
            <w:pPr>
              <w:pStyle w:val="ListParagraph"/>
              <w:numPr>
                <w:ilvl w:val="0"/>
                <w:numId w:val="20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สำหรับข้อมูลของสัญญาใหม่เมื่อ </w:t>
            </w:r>
            <w:r w:rsidRPr="00BE69F2">
              <w:t xml:space="preserve">RDT go live </w:t>
            </w:r>
            <w:r w:rsidRPr="00BE69F2">
              <w:rPr>
                <w:cs/>
              </w:rPr>
              <w:t>ให้รายงานตามจริงว่าหลักประกันดังกล่าวมีจำนวนชั้นทั้งหมดเป็นเท่าใด</w:t>
            </w:r>
          </w:p>
        </w:tc>
      </w:tr>
    </w:tbl>
    <w:p w14:paraId="13998D16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388B9F0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C63686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2668A1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จากวิธีการประเมินของ สง. จำนวนชั้นทั้งหมดของสิ่งปลูกสร้างที่เป็นหลักประกัน หากเป็นอาคารที่มีชั้นลอย สง. จะพิจารณาเป็น </w:t>
            </w:r>
            <w:r w:rsidRPr="00BE69F2">
              <w:t xml:space="preserve">0.5 </w:t>
            </w:r>
            <w:r w:rsidRPr="00BE69F2">
              <w:rPr>
                <w:cs/>
              </w:rPr>
              <w:t xml:space="preserve">ชั้น หรือ </w:t>
            </w:r>
            <w:r w:rsidRPr="00BE69F2">
              <w:t xml:space="preserve">1.5 </w:t>
            </w:r>
            <w:r w:rsidRPr="00BE69F2">
              <w:rPr>
                <w:cs/>
              </w:rPr>
              <w:t xml:space="preserve">ชั้น แต่ </w:t>
            </w:r>
            <w:r w:rsidRPr="00BE69F2">
              <w:t xml:space="preserve">Data Type </w:t>
            </w:r>
            <w:r w:rsidRPr="00BE69F2">
              <w:rPr>
                <w:cs/>
              </w:rPr>
              <w:t>กำหนดเป็นจำนวนเต็ม ต้องรายงานอย่างไร</w:t>
            </w:r>
          </w:p>
        </w:tc>
      </w:tr>
      <w:tr w:rsidR="00BE69F2" w:rsidRPr="00BE69F2" w14:paraId="59839088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F51F0AD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58AD11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ขอให้รายงานปัดขึ้นเป็นจำนวนเต็ม เช่น </w:t>
            </w:r>
            <w:r w:rsidRPr="00BE69F2">
              <w:t xml:space="preserve">1.5 </w:t>
            </w:r>
            <w:r w:rsidRPr="00BE69F2">
              <w:rPr>
                <w:cs/>
              </w:rPr>
              <w:t xml:space="preserve">เป็น </w:t>
            </w:r>
            <w:r w:rsidRPr="00BE69F2">
              <w:t>2.0</w:t>
            </w:r>
          </w:p>
        </w:tc>
      </w:tr>
    </w:tbl>
    <w:p w14:paraId="274C87F3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F4462EA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084740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A2312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ส่วนควบของอาคาร เช่น ลานคอนกรีต รั้ว สระว่ายน้ำ ต้องรายงาน </w:t>
            </w:r>
            <w:r w:rsidRPr="00BE69F2">
              <w:t xml:space="preserve">Number of Floor </w:t>
            </w:r>
            <w:r w:rsidRPr="00BE69F2">
              <w:rPr>
                <w:cs/>
              </w:rPr>
              <w:t>อย่างไร ขอรายงานเป็น</w:t>
            </w:r>
            <w:r w:rsidRPr="00BE69F2">
              <w:t xml:space="preserve"> 1 </w:t>
            </w:r>
            <w:r w:rsidRPr="00BE69F2">
              <w:rPr>
                <w:cs/>
              </w:rPr>
              <w:t xml:space="preserve">เสมอได้หรือไม่ </w:t>
            </w:r>
          </w:p>
        </w:tc>
      </w:tr>
      <w:tr w:rsidR="00BE69F2" w:rsidRPr="00BE69F2" w14:paraId="1799CA9B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D9351E5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7B9A27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หากระบบของ สง. จัดเก็บข้อมูลส่วนควบของอาคารเป็น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แยกจากอาคารสิ่งปลูกสร้าง ขอให้รายงานส่วนควบเหล่านั้นใน </w:t>
            </w:r>
            <w:r w:rsidRPr="00BE69F2">
              <w:t xml:space="preserve">Data Entity 3.1 Collateral </w:t>
            </w:r>
            <w:r w:rsidRPr="00BE69F2">
              <w:rPr>
                <w:cs/>
              </w:rPr>
              <w:t>เป็นหลักประกันประเภท</w:t>
            </w:r>
            <w:r w:rsidRPr="00BE69F2">
              <w:t xml:space="preserve"> Collateral type</w:t>
            </w:r>
            <w:r w:rsidRPr="00BE69F2">
              <w:rPr>
                <w:cs/>
              </w:rPr>
              <w:t xml:space="preserve"> </w:t>
            </w:r>
            <w:r w:rsidRPr="00BE69F2">
              <w:t>2001200008</w:t>
            </w:r>
            <w:r w:rsidRPr="00BE69F2">
              <w:rPr>
                <w:cs/>
              </w:rPr>
              <w:t xml:space="preserve"> อื่น ๆ ที่เกี่ยวกับที่ดินและสิ่งปลูกสร้าง และไม่ต้องรายงานใน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>4 Building</w:t>
            </w:r>
          </w:p>
        </w:tc>
      </w:tr>
    </w:tbl>
    <w:p w14:paraId="1AD0CE7F" w14:textId="77777777" w:rsidR="0028110C" w:rsidRDefault="0028110C" w:rsidP="009A6773">
      <w:pPr>
        <w:spacing w:line="240" w:lineRule="auto"/>
      </w:pPr>
      <w:bookmarkStart w:id="156" w:name="_Toc84927521"/>
      <w:bookmarkStart w:id="157" w:name="_Toc116162471"/>
      <w:bookmarkStart w:id="158" w:name="_Toc119937685"/>
      <w:bookmarkStart w:id="159" w:name="_Toc69663326"/>
    </w:p>
    <w:p w14:paraId="15B6CBB7" w14:textId="77777777" w:rsidR="0028110C" w:rsidRDefault="0028110C" w:rsidP="009A6773">
      <w:pPr>
        <w:spacing w:line="240" w:lineRule="auto"/>
        <w:rPr>
          <w:rFonts w:eastAsia="Browallia New"/>
          <w:b/>
          <w:bCs/>
        </w:rPr>
      </w:pPr>
      <w:r>
        <w:br w:type="page"/>
      </w:r>
    </w:p>
    <w:p w14:paraId="01FE51F6" w14:textId="578EA0AC" w:rsidR="007C28CB" w:rsidRPr="00BE69F2" w:rsidRDefault="007C28CB" w:rsidP="009A6773">
      <w:pPr>
        <w:pStyle w:val="Heading3"/>
        <w:spacing w:before="0" w:after="120" w:line="240" w:lineRule="auto"/>
      </w:pPr>
      <w:r w:rsidRPr="00BE69F2">
        <w:t>3</w:t>
      </w:r>
      <w:r w:rsidRPr="00BE69F2">
        <w:rPr>
          <w:cs/>
        </w:rPr>
        <w:t>.5</w:t>
      </w:r>
      <w:r w:rsidRPr="00BE69F2">
        <w:t xml:space="preserve"> Real Estate Relationship</w:t>
      </w:r>
      <w:r w:rsidRPr="00BE69F2">
        <w:rPr>
          <w:cs/>
        </w:rPr>
        <w:t xml:space="preserve"> (</w:t>
      </w:r>
      <w:r w:rsidRPr="00BE69F2">
        <w:t>DER_RER</w:t>
      </w:r>
      <w:r w:rsidRPr="00BE69F2">
        <w:rPr>
          <w:cs/>
        </w:rPr>
        <w:t>)</w:t>
      </w:r>
      <w:bookmarkEnd w:id="156"/>
      <w:bookmarkEnd w:id="157"/>
      <w:bookmarkEnd w:id="158"/>
    </w:p>
    <w:p w14:paraId="149AFFF2" w14:textId="77777777" w:rsidR="007C28CB" w:rsidRPr="00BE69F2" w:rsidRDefault="007C28CB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E07FECF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599586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C9FF69" w14:textId="77777777" w:rsidR="007C28CB" w:rsidRPr="00BE69F2" w:rsidRDefault="007C28CB" w:rsidP="009A6773">
            <w:pPr>
              <w:pStyle w:val="ListParagraph"/>
              <w:numPr>
                <w:ilvl w:val="0"/>
                <w:numId w:val="18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มีสิ่งปลูกสร้าง (</w:t>
            </w:r>
            <w:r w:rsidRPr="00BE69F2">
              <w:t xml:space="preserve">Building_01) </w:t>
            </w:r>
            <w:r w:rsidRPr="00BE69F2">
              <w:rPr>
                <w:cs/>
              </w:rPr>
              <w:t xml:space="preserve">ปลูกคร่อม ที่ดิน </w:t>
            </w:r>
            <w:r w:rsidRPr="00BE69F2">
              <w:t>2</w:t>
            </w:r>
            <w:r w:rsidRPr="00BE69F2">
              <w:rPr>
                <w:cs/>
              </w:rPr>
              <w:t xml:space="preserve"> แปลง (</w:t>
            </w:r>
            <w:r w:rsidRPr="00BE69F2">
              <w:t>Land_01, Land_02)</w:t>
            </w:r>
            <w:r w:rsidRPr="00BE69F2">
              <w:rPr>
                <w:cs/>
              </w:rPr>
              <w:t xml:space="preserve"> ต้องรายงานอย่างไร</w:t>
            </w:r>
          </w:p>
          <w:p w14:paraId="0C582ECC" w14:textId="77777777" w:rsidR="007C28CB" w:rsidRPr="00BE69F2" w:rsidRDefault="007C28CB" w:rsidP="009A6773">
            <w:pPr>
              <w:pStyle w:val="ListParagraph"/>
              <w:numPr>
                <w:ilvl w:val="0"/>
                <w:numId w:val="18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มีที่ดิน </w:t>
            </w:r>
            <w:r w:rsidRPr="00BE69F2">
              <w:t>1</w:t>
            </w:r>
            <w:r w:rsidRPr="00BE69F2">
              <w:rPr>
                <w:cs/>
              </w:rPr>
              <w:t xml:space="preserve"> แปลง (</w:t>
            </w:r>
            <w:r w:rsidRPr="00BE69F2">
              <w:t xml:space="preserve">Land_03) </w:t>
            </w:r>
            <w:r w:rsidRPr="00BE69F2">
              <w:rPr>
                <w:cs/>
              </w:rPr>
              <w:t xml:space="preserve">มี </w:t>
            </w:r>
            <w:r w:rsidRPr="00BE69F2">
              <w:t>2</w:t>
            </w:r>
            <w:r w:rsidRPr="00BE69F2">
              <w:rPr>
                <w:cs/>
              </w:rPr>
              <w:t xml:space="preserve"> สิ่งปลูกสร้าง (</w:t>
            </w:r>
            <w:r w:rsidRPr="00BE69F2">
              <w:t>Building_02, Building_03)</w:t>
            </w:r>
            <w:r w:rsidRPr="00BE69F2">
              <w:rPr>
                <w:cs/>
              </w:rPr>
              <w:t xml:space="preserve"> ต้องรายงานอย่างไร</w:t>
            </w:r>
          </w:p>
        </w:tc>
      </w:tr>
      <w:tr w:rsidR="00BE69F2" w:rsidRPr="00BE69F2" w14:paraId="17E8DD0F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3C7159B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7949CF3" w14:textId="77777777" w:rsidR="007C28CB" w:rsidRPr="00BE69F2" w:rsidRDefault="007C28CB" w:rsidP="009A6773">
            <w:pPr>
              <w:pStyle w:val="ListParagraph"/>
              <w:numPr>
                <w:ilvl w:val="0"/>
                <w:numId w:val="18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รายงานความสัมพันธ์ของ </w:t>
            </w:r>
            <w:r w:rsidRPr="00BE69F2">
              <w:t>Land 01</w:t>
            </w:r>
            <w:r w:rsidRPr="00BE69F2">
              <w:rPr>
                <w:cs/>
              </w:rPr>
              <w:t xml:space="preserve"> และ </w:t>
            </w:r>
            <w:r w:rsidRPr="00BE69F2">
              <w:t>Land 02</w:t>
            </w:r>
            <w:r w:rsidRPr="00BE69F2">
              <w:rPr>
                <w:cs/>
              </w:rPr>
              <w:t xml:space="preserve"> กับ </w:t>
            </w:r>
            <w:r w:rsidRPr="00BE69F2">
              <w:t xml:space="preserve">Building </w:t>
            </w:r>
            <w:r w:rsidRPr="00BE69F2">
              <w:rPr>
                <w:cs/>
              </w:rPr>
              <w:t>01 ดังนี้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3"/>
              <w:gridCol w:w="2353"/>
              <w:gridCol w:w="2353"/>
              <w:gridCol w:w="2354"/>
            </w:tblGrid>
            <w:tr w:rsidR="00BE69F2" w:rsidRPr="00BE69F2" w14:paraId="6069FA2F" w14:textId="77777777">
              <w:tc>
                <w:tcPr>
                  <w:tcW w:w="2353" w:type="dxa"/>
                </w:tcPr>
                <w:p w14:paraId="6B55CE3F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Organization Id</w:t>
                  </w:r>
                </w:p>
              </w:tc>
              <w:tc>
                <w:tcPr>
                  <w:tcW w:w="2353" w:type="dxa"/>
                </w:tcPr>
                <w:p w14:paraId="55D63B06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2353" w:type="dxa"/>
                </w:tcPr>
                <w:p w14:paraId="16A34400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Land Collateral Id</w:t>
                  </w:r>
                </w:p>
              </w:tc>
              <w:tc>
                <w:tcPr>
                  <w:tcW w:w="2354" w:type="dxa"/>
                </w:tcPr>
                <w:p w14:paraId="10748048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</w:tr>
            <w:tr w:rsidR="00BE69F2" w:rsidRPr="00BE69F2" w14:paraId="797AB648" w14:textId="77777777">
              <w:tc>
                <w:tcPr>
                  <w:tcW w:w="2353" w:type="dxa"/>
                </w:tcPr>
                <w:p w14:paraId="5CAFC779" w14:textId="77777777" w:rsidR="007C28CB" w:rsidRPr="00BE69F2" w:rsidRDefault="007C28CB" w:rsidP="009A6773">
                  <w:pPr>
                    <w:jc w:val="center"/>
                  </w:pPr>
                  <w:r w:rsidRPr="00BE69F2">
                    <w:t>001</w:t>
                  </w:r>
                </w:p>
              </w:tc>
              <w:tc>
                <w:tcPr>
                  <w:tcW w:w="2353" w:type="dxa"/>
                </w:tcPr>
                <w:p w14:paraId="5E844419" w14:textId="77777777" w:rsidR="007C28CB" w:rsidRPr="00BE69F2" w:rsidRDefault="007C28CB" w:rsidP="009A6773">
                  <w:pPr>
                    <w:jc w:val="center"/>
                  </w:pPr>
                  <w:r w:rsidRPr="00BE69F2">
                    <w:t>2021-08-31</w:t>
                  </w:r>
                </w:p>
              </w:tc>
              <w:tc>
                <w:tcPr>
                  <w:tcW w:w="2353" w:type="dxa"/>
                </w:tcPr>
                <w:p w14:paraId="13355671" w14:textId="77777777" w:rsidR="007C28CB" w:rsidRPr="00BE69F2" w:rsidRDefault="007C28CB" w:rsidP="009A6773">
                  <w:pPr>
                    <w:jc w:val="center"/>
                  </w:pPr>
                  <w:r w:rsidRPr="00BE69F2">
                    <w:t>Land_01</w:t>
                  </w:r>
                </w:p>
              </w:tc>
              <w:tc>
                <w:tcPr>
                  <w:tcW w:w="2354" w:type="dxa"/>
                </w:tcPr>
                <w:p w14:paraId="0041DAFC" w14:textId="77777777" w:rsidR="007C28CB" w:rsidRPr="00BE69F2" w:rsidRDefault="007C28CB" w:rsidP="009A6773">
                  <w:pPr>
                    <w:jc w:val="center"/>
                  </w:pPr>
                  <w:r w:rsidRPr="00BE69F2">
                    <w:t>Building_01</w:t>
                  </w:r>
                </w:p>
              </w:tc>
            </w:tr>
            <w:tr w:rsidR="00BE69F2" w:rsidRPr="00BE69F2" w14:paraId="49A1FB2C" w14:textId="77777777">
              <w:tc>
                <w:tcPr>
                  <w:tcW w:w="2353" w:type="dxa"/>
                </w:tcPr>
                <w:p w14:paraId="73AFE5F6" w14:textId="77777777" w:rsidR="007C28CB" w:rsidRPr="00BE69F2" w:rsidRDefault="007C28CB" w:rsidP="009A6773">
                  <w:pPr>
                    <w:jc w:val="center"/>
                  </w:pPr>
                  <w:r w:rsidRPr="00BE69F2">
                    <w:t>001</w:t>
                  </w:r>
                </w:p>
              </w:tc>
              <w:tc>
                <w:tcPr>
                  <w:tcW w:w="2353" w:type="dxa"/>
                </w:tcPr>
                <w:p w14:paraId="3E15F5B2" w14:textId="77777777" w:rsidR="007C28CB" w:rsidRPr="00BE69F2" w:rsidRDefault="007C28CB" w:rsidP="009A6773">
                  <w:pPr>
                    <w:jc w:val="center"/>
                  </w:pPr>
                  <w:r w:rsidRPr="00BE69F2">
                    <w:t>2021-08-31</w:t>
                  </w:r>
                </w:p>
              </w:tc>
              <w:tc>
                <w:tcPr>
                  <w:tcW w:w="2353" w:type="dxa"/>
                </w:tcPr>
                <w:p w14:paraId="6B7F73B8" w14:textId="77777777" w:rsidR="007C28CB" w:rsidRPr="00BE69F2" w:rsidRDefault="007C28CB" w:rsidP="009A6773">
                  <w:pPr>
                    <w:jc w:val="center"/>
                  </w:pPr>
                  <w:r w:rsidRPr="00BE69F2">
                    <w:t>Land_02</w:t>
                  </w:r>
                </w:p>
              </w:tc>
              <w:tc>
                <w:tcPr>
                  <w:tcW w:w="2354" w:type="dxa"/>
                </w:tcPr>
                <w:p w14:paraId="138753AE" w14:textId="77777777" w:rsidR="007C28CB" w:rsidRPr="00BE69F2" w:rsidRDefault="007C28CB" w:rsidP="009A6773">
                  <w:pPr>
                    <w:jc w:val="center"/>
                  </w:pPr>
                  <w:r w:rsidRPr="00BE69F2">
                    <w:t>Building_01</w:t>
                  </w:r>
                </w:p>
              </w:tc>
            </w:tr>
          </w:tbl>
          <w:p w14:paraId="662DB354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245906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2. รายงานความสัมพันธ์ของ </w:t>
            </w:r>
            <w:r w:rsidRPr="00BE69F2">
              <w:t xml:space="preserve">Land </w:t>
            </w:r>
            <w:r w:rsidRPr="00BE69F2">
              <w:rPr>
                <w:cs/>
              </w:rPr>
              <w:t xml:space="preserve">03 กับ ทั้ง </w:t>
            </w:r>
            <w:r w:rsidRPr="00BE69F2">
              <w:t>Building 02</w:t>
            </w:r>
            <w:r w:rsidRPr="00BE69F2">
              <w:rPr>
                <w:cs/>
              </w:rPr>
              <w:t xml:space="preserve"> และ </w:t>
            </w:r>
            <w:r w:rsidRPr="00BE69F2">
              <w:t>Building 03</w:t>
            </w:r>
            <w:r w:rsidRPr="00BE69F2">
              <w:rPr>
                <w:cs/>
              </w:rPr>
              <w:t xml:space="preserve"> ดังนี้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3"/>
              <w:gridCol w:w="2353"/>
              <w:gridCol w:w="2353"/>
              <w:gridCol w:w="2354"/>
            </w:tblGrid>
            <w:tr w:rsidR="00BE69F2" w:rsidRPr="00BE69F2" w14:paraId="6A088F6F" w14:textId="77777777">
              <w:tc>
                <w:tcPr>
                  <w:tcW w:w="2353" w:type="dxa"/>
                </w:tcPr>
                <w:p w14:paraId="41C0C489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Organization Id</w:t>
                  </w:r>
                </w:p>
              </w:tc>
              <w:tc>
                <w:tcPr>
                  <w:tcW w:w="2353" w:type="dxa"/>
                </w:tcPr>
                <w:p w14:paraId="1B4099CF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2353" w:type="dxa"/>
                </w:tcPr>
                <w:p w14:paraId="1859631B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Land Collateral Id</w:t>
                  </w:r>
                </w:p>
              </w:tc>
              <w:tc>
                <w:tcPr>
                  <w:tcW w:w="2354" w:type="dxa"/>
                </w:tcPr>
                <w:p w14:paraId="383BD288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</w:tr>
            <w:tr w:rsidR="00BE69F2" w:rsidRPr="00BE69F2" w14:paraId="4F3F1F9B" w14:textId="77777777">
              <w:tc>
                <w:tcPr>
                  <w:tcW w:w="2353" w:type="dxa"/>
                </w:tcPr>
                <w:p w14:paraId="657381F8" w14:textId="77777777" w:rsidR="007C28CB" w:rsidRPr="00BE69F2" w:rsidRDefault="007C28CB" w:rsidP="009A6773">
                  <w:pPr>
                    <w:jc w:val="center"/>
                  </w:pPr>
                  <w:r w:rsidRPr="00BE69F2">
                    <w:t>001</w:t>
                  </w:r>
                </w:p>
              </w:tc>
              <w:tc>
                <w:tcPr>
                  <w:tcW w:w="2353" w:type="dxa"/>
                </w:tcPr>
                <w:p w14:paraId="1B4DEF79" w14:textId="77777777" w:rsidR="007C28CB" w:rsidRPr="00BE69F2" w:rsidRDefault="007C28CB" w:rsidP="009A6773">
                  <w:pPr>
                    <w:jc w:val="center"/>
                  </w:pPr>
                  <w:r w:rsidRPr="00BE69F2">
                    <w:t>2021-08-31</w:t>
                  </w:r>
                </w:p>
              </w:tc>
              <w:tc>
                <w:tcPr>
                  <w:tcW w:w="2353" w:type="dxa"/>
                </w:tcPr>
                <w:p w14:paraId="17E8A969" w14:textId="77777777" w:rsidR="007C28CB" w:rsidRPr="00BE69F2" w:rsidRDefault="007C28CB" w:rsidP="009A6773">
                  <w:pPr>
                    <w:jc w:val="center"/>
                  </w:pPr>
                  <w:r w:rsidRPr="00BE69F2">
                    <w:t>Land_03</w:t>
                  </w:r>
                </w:p>
              </w:tc>
              <w:tc>
                <w:tcPr>
                  <w:tcW w:w="2354" w:type="dxa"/>
                </w:tcPr>
                <w:p w14:paraId="53B7DA50" w14:textId="77777777" w:rsidR="007C28CB" w:rsidRPr="00BE69F2" w:rsidRDefault="007C28CB" w:rsidP="009A6773">
                  <w:pPr>
                    <w:jc w:val="center"/>
                  </w:pPr>
                  <w:r w:rsidRPr="00BE69F2">
                    <w:t>Building_02</w:t>
                  </w:r>
                </w:p>
              </w:tc>
            </w:tr>
            <w:tr w:rsidR="00BE69F2" w:rsidRPr="00BE69F2" w14:paraId="6A4C0782" w14:textId="77777777">
              <w:tc>
                <w:tcPr>
                  <w:tcW w:w="2353" w:type="dxa"/>
                </w:tcPr>
                <w:p w14:paraId="43AC5067" w14:textId="77777777" w:rsidR="007C28CB" w:rsidRPr="00BE69F2" w:rsidRDefault="007C28CB" w:rsidP="009A6773">
                  <w:pPr>
                    <w:jc w:val="center"/>
                  </w:pPr>
                  <w:r w:rsidRPr="00BE69F2">
                    <w:t>001</w:t>
                  </w:r>
                </w:p>
              </w:tc>
              <w:tc>
                <w:tcPr>
                  <w:tcW w:w="2353" w:type="dxa"/>
                </w:tcPr>
                <w:p w14:paraId="44956A1E" w14:textId="77777777" w:rsidR="007C28CB" w:rsidRPr="00BE69F2" w:rsidRDefault="007C28CB" w:rsidP="009A6773">
                  <w:pPr>
                    <w:jc w:val="center"/>
                  </w:pPr>
                  <w:r w:rsidRPr="00BE69F2">
                    <w:t>2021-08-31</w:t>
                  </w:r>
                </w:p>
              </w:tc>
              <w:tc>
                <w:tcPr>
                  <w:tcW w:w="2353" w:type="dxa"/>
                </w:tcPr>
                <w:p w14:paraId="3314CD8D" w14:textId="77777777" w:rsidR="007C28CB" w:rsidRPr="00BE69F2" w:rsidRDefault="007C28CB" w:rsidP="009A6773">
                  <w:pPr>
                    <w:jc w:val="center"/>
                  </w:pPr>
                  <w:r w:rsidRPr="00BE69F2">
                    <w:t>Land_03</w:t>
                  </w:r>
                </w:p>
              </w:tc>
              <w:tc>
                <w:tcPr>
                  <w:tcW w:w="2354" w:type="dxa"/>
                </w:tcPr>
                <w:p w14:paraId="401E6D18" w14:textId="77777777" w:rsidR="007C28CB" w:rsidRPr="00BE69F2" w:rsidRDefault="007C28CB" w:rsidP="009A6773">
                  <w:pPr>
                    <w:jc w:val="center"/>
                  </w:pPr>
                  <w:r w:rsidRPr="00BE69F2">
                    <w:t>Building_03</w:t>
                  </w:r>
                </w:p>
              </w:tc>
            </w:tr>
          </w:tbl>
          <w:p w14:paraId="01C9059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</w:tbl>
    <w:p w14:paraId="5B754272" w14:textId="77777777" w:rsidR="007C28CB" w:rsidRPr="00BE69F2" w:rsidRDefault="007C28CB" w:rsidP="009A6773">
      <w:pPr>
        <w:spacing w:line="240" w:lineRule="auto"/>
      </w:pPr>
    </w:p>
    <w:p w14:paraId="3C82F086" w14:textId="77777777" w:rsidR="007C28CB" w:rsidRPr="00BE69F2" w:rsidRDefault="007C28CB" w:rsidP="009A6773">
      <w:pPr>
        <w:pStyle w:val="Heading5"/>
        <w:spacing w:line="240" w:lineRule="auto"/>
      </w:pPr>
      <w:r w:rsidRPr="00BE69F2">
        <w:t>[Land Collateral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773F589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5207BF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FFCD4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Land Collateral Id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Collateral Id </w:t>
            </w:r>
            <w:r w:rsidRPr="00BE69F2">
              <w:rPr>
                <w:cs/>
              </w:rPr>
              <w:t>หาก สง. มีการเก็บเลขที่อ้างอิงหลักประกันเป็นเลขเดียวกัน สามารถรายงานเป็นเลขเดียวกันได้หรือไม่</w:t>
            </w:r>
          </w:p>
        </w:tc>
      </w:tr>
      <w:tr w:rsidR="00BE69F2" w:rsidRPr="00BE69F2" w14:paraId="0FC26E94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69F7E8F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FC6FC1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หากเก็บ</w:t>
            </w:r>
            <w:r w:rsidRPr="00BE69F2">
              <w:t xml:space="preserve"> Land Collateral Id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Collateral Id </w:t>
            </w:r>
            <w:r w:rsidRPr="00BE69F2">
              <w:rPr>
                <w:cs/>
              </w:rPr>
              <w:t>เป็นเลขเดียวกัน ให้รายงาน</w:t>
            </w:r>
            <w:r w:rsidRPr="00BE69F2">
              <w:t xml:space="preserve"> Data Entity 3.1 Collateral </w:t>
            </w:r>
            <w:r w:rsidRPr="00BE69F2">
              <w:rPr>
                <w:cs/>
              </w:rPr>
              <w:t>ด้วย</w:t>
            </w:r>
            <w:r w:rsidRPr="00BE69F2">
              <w:t xml:space="preserve"> Collateral Type 2001200006</w:t>
            </w:r>
            <w:r w:rsidRPr="00BE69F2">
              <w:rPr>
                <w:cs/>
              </w:rPr>
              <w:t xml:space="preserve"> ที่ดินพร้อมสิ่งปลูกสร้าง รวมถึงรายงานรายละเอียดของที่ดินและสิ่งปลูกสร้างใน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>3 Land</w:t>
            </w:r>
            <w:r w:rsidRPr="00BE69F2">
              <w:rPr>
                <w:cs/>
              </w:rPr>
              <w:t xml:space="preserve"> และ </w:t>
            </w:r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>4 Building</w:t>
            </w:r>
            <w:r w:rsidRPr="00BE69F2">
              <w:rPr>
                <w:cs/>
              </w:rPr>
              <w:t xml:space="preserve"> โดยไม่ต้องรายงาน</w:t>
            </w:r>
            <w:r w:rsidRPr="00BE69F2">
              <w:t xml:space="preserve"> Data Entity 3.5 Real Estate Relationship</w:t>
            </w:r>
          </w:p>
        </w:tc>
      </w:tr>
    </w:tbl>
    <w:p w14:paraId="3118E46E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863037F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002070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E91F4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หากมีสิ่งปลูกสร้างซ้อนทับอยู่บนที่ดินหลายโฉนด สามารถรายงานที่ดินเพียงโฉนดเดียวได้หรือไม่ และหากต้องรายงานทั้งหมด จะต้องดำเนินการต่อไปอย่างไร</w:t>
            </w:r>
          </w:p>
        </w:tc>
      </w:tr>
      <w:tr w:rsidR="00BE69F2" w:rsidRPr="00BE69F2" w14:paraId="16FA405A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98A0B43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FDEC0E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ไม่ได้ หาก สง. เก็บข้อมูลที่ดินและสิ่งปลูกสร้างเป็นหลักประกันแยกชิ้นกัน </w:t>
            </w:r>
            <w:r w:rsidRPr="00BE69F2">
              <w:t>(</w:t>
            </w:r>
            <w:r w:rsidRPr="00BE69F2">
              <w:rPr>
                <w:cs/>
              </w:rPr>
              <w:t xml:space="preserve">หลักประกันเป็นคนละ </w:t>
            </w:r>
            <w:r w:rsidRPr="00BE69F2">
              <w:t>Collateral Id)</w:t>
            </w:r>
            <w:r w:rsidRPr="00BE69F2">
              <w:rPr>
                <w:cs/>
              </w:rPr>
              <w:t xml:space="preserve"> </w:t>
            </w:r>
          </w:p>
          <w:p w14:paraId="7F9C887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ขอให้รายงานทุกความสัมพันธ์ของโฉนดที่เกี่ยวข้องกับสิ่งปลูกสร้างนั้น เช่น สิ่งปลูกสร้าง </w:t>
            </w:r>
            <w:r w:rsidRPr="00BE69F2">
              <w:t>1</w:t>
            </w:r>
            <w:r w:rsidRPr="00BE69F2">
              <w:rPr>
                <w:cs/>
              </w:rPr>
              <w:t xml:space="preserve"> หลังตั้งอยู่บนที่ดิน </w:t>
            </w:r>
            <w:r w:rsidRPr="00BE69F2">
              <w:t>2</w:t>
            </w:r>
            <w:r w:rsidRPr="00BE69F2">
              <w:rPr>
                <w:cs/>
              </w:rPr>
              <w:t xml:space="preserve"> โฉนด</w:t>
            </w:r>
            <w:r w:rsidRPr="00BE69F2">
              <w:t xml:space="preserve"> </w:t>
            </w:r>
          </w:p>
          <w:p w14:paraId="332CD9F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3"/>
              <w:gridCol w:w="2353"/>
              <w:gridCol w:w="2353"/>
              <w:gridCol w:w="2354"/>
            </w:tblGrid>
            <w:tr w:rsidR="00BE69F2" w:rsidRPr="00BE69F2" w14:paraId="75585051" w14:textId="77777777">
              <w:tc>
                <w:tcPr>
                  <w:tcW w:w="2353" w:type="dxa"/>
                </w:tcPr>
                <w:p w14:paraId="5AB26ED5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Organization Id</w:t>
                  </w:r>
                </w:p>
              </w:tc>
              <w:tc>
                <w:tcPr>
                  <w:tcW w:w="2353" w:type="dxa"/>
                </w:tcPr>
                <w:p w14:paraId="0A52D1A0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2353" w:type="dxa"/>
                </w:tcPr>
                <w:p w14:paraId="26409E59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Land Collateral Id</w:t>
                  </w:r>
                </w:p>
              </w:tc>
              <w:tc>
                <w:tcPr>
                  <w:tcW w:w="2354" w:type="dxa"/>
                </w:tcPr>
                <w:p w14:paraId="18079127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</w:tr>
            <w:tr w:rsidR="00BE69F2" w:rsidRPr="00BE69F2" w14:paraId="139AC89A" w14:textId="77777777">
              <w:tc>
                <w:tcPr>
                  <w:tcW w:w="2353" w:type="dxa"/>
                </w:tcPr>
                <w:p w14:paraId="580E3ABF" w14:textId="77777777" w:rsidR="007C28CB" w:rsidRPr="00BE69F2" w:rsidRDefault="007C28CB" w:rsidP="009A6773">
                  <w:pPr>
                    <w:jc w:val="center"/>
                  </w:pPr>
                  <w:r w:rsidRPr="00BE69F2">
                    <w:t>014</w:t>
                  </w:r>
                </w:p>
              </w:tc>
              <w:tc>
                <w:tcPr>
                  <w:tcW w:w="2353" w:type="dxa"/>
                </w:tcPr>
                <w:p w14:paraId="34F08D06" w14:textId="77777777" w:rsidR="007C28CB" w:rsidRPr="00BE69F2" w:rsidRDefault="007C28CB" w:rsidP="009A6773">
                  <w:pPr>
                    <w:jc w:val="center"/>
                  </w:pPr>
                  <w:r w:rsidRPr="00BE69F2">
                    <w:t>2021-08-31</w:t>
                  </w:r>
                </w:p>
              </w:tc>
              <w:tc>
                <w:tcPr>
                  <w:tcW w:w="2353" w:type="dxa"/>
                </w:tcPr>
                <w:p w14:paraId="0B5EFEA4" w14:textId="77777777" w:rsidR="007C28CB" w:rsidRPr="00BE69F2" w:rsidRDefault="007C28CB" w:rsidP="009A6773">
                  <w:pPr>
                    <w:jc w:val="center"/>
                  </w:pPr>
                  <w:r w:rsidRPr="00BE69F2">
                    <w:t>Land_05</w:t>
                  </w:r>
                </w:p>
              </w:tc>
              <w:tc>
                <w:tcPr>
                  <w:tcW w:w="2354" w:type="dxa"/>
                </w:tcPr>
                <w:p w14:paraId="565B9CCA" w14:textId="77777777" w:rsidR="007C28CB" w:rsidRPr="00BE69F2" w:rsidRDefault="007C28CB" w:rsidP="009A6773">
                  <w:pPr>
                    <w:jc w:val="center"/>
                  </w:pPr>
                  <w:r w:rsidRPr="00BE69F2">
                    <w:t>Building_01</w:t>
                  </w:r>
                </w:p>
              </w:tc>
            </w:tr>
            <w:tr w:rsidR="00BE69F2" w:rsidRPr="00BE69F2" w14:paraId="64AACF0C" w14:textId="77777777">
              <w:tc>
                <w:tcPr>
                  <w:tcW w:w="2353" w:type="dxa"/>
                </w:tcPr>
                <w:p w14:paraId="340E7FE8" w14:textId="77777777" w:rsidR="007C28CB" w:rsidRPr="00BE69F2" w:rsidRDefault="007C28CB" w:rsidP="009A6773">
                  <w:pPr>
                    <w:jc w:val="center"/>
                  </w:pPr>
                  <w:r w:rsidRPr="00BE69F2">
                    <w:t>014</w:t>
                  </w:r>
                </w:p>
              </w:tc>
              <w:tc>
                <w:tcPr>
                  <w:tcW w:w="2353" w:type="dxa"/>
                </w:tcPr>
                <w:p w14:paraId="2B4DB775" w14:textId="77777777" w:rsidR="007C28CB" w:rsidRPr="00BE69F2" w:rsidRDefault="007C28CB" w:rsidP="009A6773">
                  <w:pPr>
                    <w:jc w:val="center"/>
                  </w:pPr>
                  <w:r w:rsidRPr="00BE69F2">
                    <w:t>2021-08-31</w:t>
                  </w:r>
                </w:p>
              </w:tc>
              <w:tc>
                <w:tcPr>
                  <w:tcW w:w="2353" w:type="dxa"/>
                </w:tcPr>
                <w:p w14:paraId="5F83C49D" w14:textId="77777777" w:rsidR="007C28CB" w:rsidRPr="00BE69F2" w:rsidRDefault="007C28CB" w:rsidP="009A6773">
                  <w:pPr>
                    <w:jc w:val="center"/>
                  </w:pPr>
                  <w:r w:rsidRPr="00BE69F2">
                    <w:t>Land_06</w:t>
                  </w:r>
                </w:p>
              </w:tc>
              <w:tc>
                <w:tcPr>
                  <w:tcW w:w="2354" w:type="dxa"/>
                </w:tcPr>
                <w:p w14:paraId="5D1AB551" w14:textId="77777777" w:rsidR="007C28CB" w:rsidRPr="00BE69F2" w:rsidRDefault="007C28CB" w:rsidP="009A6773">
                  <w:pPr>
                    <w:jc w:val="center"/>
                  </w:pPr>
                  <w:r w:rsidRPr="00BE69F2">
                    <w:t>Building_01</w:t>
                  </w:r>
                </w:p>
              </w:tc>
            </w:tr>
          </w:tbl>
          <w:p w14:paraId="07D5EB6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4B4CBC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6"/>
                <w:highlight w:val="yellow"/>
              </w:rPr>
            </w:pPr>
            <w:r w:rsidRPr="00BE69F2">
              <w:rPr>
                <w:spacing w:val="-6"/>
                <w:cs/>
              </w:rPr>
              <w:t xml:space="preserve">แต่หาก สง. เก็บข้อมูลที่ดินและสิ่งปลูกสร้างเป็นหลักประกันชิ้นเดียว ไม่ต้องรายงาน </w:t>
            </w:r>
            <w:r w:rsidRPr="00BE69F2">
              <w:rPr>
                <w:spacing w:val="-6"/>
              </w:rPr>
              <w:t>Data Entity 3.5 Real Estate Relationship</w:t>
            </w:r>
          </w:p>
        </w:tc>
      </w:tr>
    </w:tbl>
    <w:p w14:paraId="198372DF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06013C3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DA9500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92FF7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BE69F2">
              <w:rPr>
                <w:cs/>
              </w:rPr>
              <w:t xml:space="preserve">หาก สง. มีหลักประกันสิทธิการเช่าบนสิ่งปลูกสร้างเท่านั้น (ไม่มีสิทธิบนดินผืนนั้น) ไม่รายงาน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3.5 </w:t>
            </w:r>
            <w:r w:rsidRPr="00BE69F2">
              <w:t>Real Estate Relationship</w:t>
            </w:r>
            <w:r w:rsidRPr="00BE69F2">
              <w:rPr>
                <w:cs/>
              </w:rPr>
              <w:t xml:space="preserve"> ได้หรือไม่</w:t>
            </w:r>
          </w:p>
        </w:tc>
      </w:tr>
      <w:tr w:rsidR="00BE69F2" w:rsidRPr="00BE69F2" w14:paraId="1A93D07B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0E2DFE8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AB4866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ได้ ธปท. ปรับขอบเขตการรายงาน หากหลักประกันเป็นสิทธิการเช่าต้องรายงาน </w:t>
            </w:r>
            <w:r w:rsidRPr="00BE69F2">
              <w:t xml:space="preserve">Data Entity 3.1 Collateral / 3.6 Collateral Valuation Group / 3.7 Valuation / 3.9 Pledge Valuation Group </w:t>
            </w:r>
            <w:r w:rsidRPr="00BE69F2">
              <w:rPr>
                <w:cs/>
              </w:rPr>
              <w:t xml:space="preserve">และสำหรับ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ในหมวด </w:t>
            </w:r>
            <w:r w:rsidRPr="00BE69F2">
              <w:t xml:space="preserve">3 </w:t>
            </w:r>
            <w:r w:rsidRPr="00BE69F2">
              <w:rPr>
                <w:cs/>
              </w:rPr>
              <w:t xml:space="preserve">ที่เหลือให้รายงานตามที่ สง. เก็บในระบบจริง </w:t>
            </w:r>
          </w:p>
        </w:tc>
      </w:tr>
    </w:tbl>
    <w:p w14:paraId="33B1AEF0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p w14:paraId="42910621" w14:textId="77777777" w:rsidR="007C28CB" w:rsidRPr="00BE69F2" w:rsidRDefault="007C28CB" w:rsidP="009A6773">
      <w:pPr>
        <w:pStyle w:val="Heading3"/>
        <w:spacing w:before="0" w:after="120" w:line="240" w:lineRule="auto"/>
      </w:pPr>
      <w:bookmarkStart w:id="160" w:name="_Toc84927522"/>
      <w:bookmarkStart w:id="161" w:name="_Toc116162472"/>
      <w:bookmarkStart w:id="162" w:name="_Toc119937686"/>
      <w:r w:rsidRPr="00BE69F2">
        <w:t>3</w:t>
      </w:r>
      <w:r w:rsidRPr="00BE69F2">
        <w:rPr>
          <w:cs/>
        </w:rPr>
        <w:t>.6</w:t>
      </w:r>
      <w:r w:rsidRPr="00BE69F2">
        <w:t xml:space="preserve"> Collateral Valuation Group</w:t>
      </w:r>
      <w:r w:rsidRPr="00BE69F2">
        <w:rPr>
          <w:cs/>
        </w:rPr>
        <w:t xml:space="preserve"> (</w:t>
      </w:r>
      <w:r w:rsidRPr="00BE69F2">
        <w:t>DER_CVG</w:t>
      </w:r>
      <w:r w:rsidRPr="00BE69F2">
        <w:rPr>
          <w:cs/>
        </w:rPr>
        <w:t>)</w:t>
      </w:r>
      <w:bookmarkEnd w:id="160"/>
      <w:bookmarkEnd w:id="161"/>
      <w:bookmarkEnd w:id="162"/>
    </w:p>
    <w:p w14:paraId="50A4EAC4" w14:textId="77777777" w:rsidR="007C28CB" w:rsidRPr="00BE69F2" w:rsidRDefault="007C28CB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F64C3FD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CF45AE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B1144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Data Entity 3.6 Collateral Valuation Group </w:t>
            </w:r>
            <w:r w:rsidRPr="00BE69F2">
              <w:rPr>
                <w:cs/>
              </w:rPr>
              <w:t>ใช้เพื่อวัตถุประสงค์อย่างไร</w:t>
            </w:r>
          </w:p>
        </w:tc>
      </w:tr>
      <w:tr w:rsidR="00BE69F2" w:rsidRPr="00BE69F2" w14:paraId="2EC4CEE7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7BF779C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75C661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รองรับธุรกิจของ สง. ที่มีการประเมินราคาหลักประกันแบบทั้งเดี่ยวและมัดรวมการประเมินเป็นกลุ่ม</w:t>
            </w:r>
          </w:p>
        </w:tc>
      </w:tr>
    </w:tbl>
    <w:p w14:paraId="4F425241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4011C8F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5A5564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8AA5A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หลักประกันที่ไม่มีการประเมิน เช่น หลักทรัพย์ ตราสาร บัญชีเงินฝาก ไม่ต้องนำมารายงาน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นี้ ใช่หรือไม่ ขอให้ช่วยกำหนดว่า ภายใต้ </w:t>
            </w:r>
            <w:r w:rsidRPr="00BE69F2">
              <w:t xml:space="preserve">Classification Collateral Type Code </w:t>
            </w:r>
            <w:r w:rsidRPr="00BE69F2">
              <w:rPr>
                <w:cs/>
              </w:rPr>
              <w:t xml:space="preserve">ใดบ้างที่ต้องรายงาน </w:t>
            </w:r>
          </w:p>
        </w:tc>
      </w:tr>
      <w:tr w:rsidR="00BE69F2" w:rsidRPr="00BE69F2" w14:paraId="5B0BF3B5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9B15238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2AC17F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หลักประกันทุกประเภทต้องรายงาน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>3.6 Collateral Valuation Group</w:t>
            </w:r>
            <w:r w:rsidRPr="00BE69F2">
              <w:rPr>
                <w:cs/>
              </w:rPr>
              <w:t xml:space="preserve"> เนื่องจาก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3.6 Collateral Valuation Group </w:t>
            </w:r>
            <w:r w:rsidRPr="00BE69F2">
              <w:rPr>
                <w:cs/>
              </w:rPr>
              <w:t xml:space="preserve">จะในการเชื่อมกับการประเมินราคาใน </w:t>
            </w:r>
            <w:r w:rsidRPr="00BE69F2">
              <w:t>Data Entity 3.7 Valuation</w:t>
            </w:r>
            <w:r w:rsidRPr="00BE69F2" w:rsidDel="00F0446F">
              <w:t xml:space="preserve"> </w:t>
            </w:r>
          </w:p>
          <w:p w14:paraId="1F21497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โดยใน </w:t>
            </w:r>
            <w:r w:rsidRPr="00BE69F2">
              <w:t xml:space="preserve">Data Entity 3.7 Valuation </w:t>
            </w:r>
            <w:r w:rsidRPr="00BE69F2">
              <w:rPr>
                <w:cs/>
              </w:rPr>
              <w:t xml:space="preserve">กำหนดให้รายงานมูลค่าของหลักประกันที่ไม่มีการประเมิน เช่น หลักทรัพย์ ตราสาร บัญชีเงินฝาก ใน </w:t>
            </w:r>
            <w:r w:rsidRPr="00BE69F2">
              <w:t xml:space="preserve">Market Price in Baht </w:t>
            </w:r>
            <w:r w:rsidRPr="00BE69F2">
              <w:rPr>
                <w:cs/>
              </w:rPr>
              <w:t xml:space="preserve">ด้วยมูลค่าตลาด และ รายงาน </w:t>
            </w:r>
            <w:r w:rsidRPr="00BE69F2">
              <w:t xml:space="preserve">Appraiser Type 2000600003 </w:t>
            </w:r>
            <w:r w:rsidRPr="00BE69F2">
              <w:rPr>
                <w:cs/>
              </w:rPr>
              <w:t xml:space="preserve">อ้างอิงราคาตลาดโดยไม่ใช้ผู้ประเมิน สำหรับวันที่ประเมินหากไม่ทราบให้รายงานวันสิ้นเดือน ณ งวดที่รายงาน </w:t>
            </w:r>
          </w:p>
        </w:tc>
      </w:tr>
    </w:tbl>
    <w:p w14:paraId="74914E4D" w14:textId="77777777" w:rsidR="007C28CB" w:rsidRPr="00BE69F2" w:rsidRDefault="007C28CB" w:rsidP="009A6773">
      <w:pPr>
        <w:spacing w:line="240" w:lineRule="auto"/>
        <w:rPr>
          <w:b/>
          <w:bCs/>
        </w:rPr>
      </w:pPr>
    </w:p>
    <w:p w14:paraId="0575E13A" w14:textId="77777777" w:rsidR="007C28CB" w:rsidRPr="00BE69F2" w:rsidRDefault="007C28CB" w:rsidP="009A6773">
      <w:pPr>
        <w:pStyle w:val="Heading5"/>
        <w:spacing w:line="240" w:lineRule="auto"/>
      </w:pPr>
      <w:r w:rsidRPr="00BE69F2">
        <w:t>[Valuation Group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6279136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4E2E49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052738C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หาก สง. ไม่มีการจัดเก็บ</w:t>
            </w:r>
            <w:r w:rsidRPr="00BE69F2">
              <w:t xml:space="preserve"> Valuation Group Id</w:t>
            </w:r>
            <w:r w:rsidRPr="00BE69F2">
              <w:rPr>
                <w:cs/>
              </w:rPr>
              <w:t xml:space="preserve"> สามารถตัด </w:t>
            </w:r>
            <w:r w:rsidRPr="00BE69F2">
              <w:t xml:space="preserve">Valuation Group Id </w:t>
            </w:r>
            <w:r w:rsidRPr="00BE69F2">
              <w:rPr>
                <w:cs/>
              </w:rPr>
              <w:t>ออกได้หรือไม่</w:t>
            </w:r>
          </w:p>
        </w:tc>
      </w:tr>
      <w:tr w:rsidR="00BE69F2" w:rsidRPr="00BE69F2" w14:paraId="516441B5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6FA85C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3EC0AB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ไม่ได้ เนื่องจาก </w:t>
            </w:r>
            <w:r w:rsidRPr="00BE69F2">
              <w:t xml:space="preserve">Data Model </w:t>
            </w:r>
            <w:r w:rsidRPr="00BE69F2">
              <w:rPr>
                <w:cs/>
              </w:rPr>
              <w:t xml:space="preserve">ของ ธปท. ให้ </w:t>
            </w:r>
            <w:r w:rsidRPr="00BE69F2">
              <w:t xml:space="preserve">Data Entity 3.6 Collateral Valuation Group </w:t>
            </w:r>
            <w:r w:rsidRPr="00BE69F2">
              <w:rPr>
                <w:cs/>
              </w:rPr>
              <w:t>เป็นตัวเชื่อมระหว่าง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3.1 Collateral </w:t>
            </w:r>
            <w:r w:rsidRPr="00BE69F2">
              <w:rPr>
                <w:cs/>
              </w:rPr>
              <w:t xml:space="preserve">กับ </w:t>
            </w:r>
            <w:r w:rsidRPr="00BE69F2">
              <w:t xml:space="preserve">3.7 Valuation </w:t>
            </w:r>
            <w:r w:rsidRPr="00BE69F2">
              <w:rPr>
                <w:cs/>
              </w:rPr>
              <w:t xml:space="preserve">หากไม่มีการจัดกลุ่มเลย สามารถใช้เลข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เป็นเลขเดียวกับ </w:t>
            </w:r>
            <w:r w:rsidRPr="00BE69F2">
              <w:t xml:space="preserve">Valuation Group Id </w:t>
            </w:r>
            <w:r w:rsidRPr="00BE69F2">
              <w:rPr>
                <w:cs/>
              </w:rPr>
              <w:t xml:space="preserve">ได้ แต่รหัสทั้งหมดต้อง </w:t>
            </w:r>
            <w:r w:rsidRPr="00BE69F2">
              <w:t>Unique</w:t>
            </w:r>
          </w:p>
        </w:tc>
      </w:tr>
    </w:tbl>
    <w:p w14:paraId="0E39A92E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C299EDC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1BF6D1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D8971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หากมีหลักประกันที่เป็น </w:t>
            </w:r>
            <w:r w:rsidRPr="00BE69F2">
              <w:t xml:space="preserve">FCY Bond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THB Bond </w:t>
            </w:r>
            <w:r w:rsidRPr="00BE69F2">
              <w:rPr>
                <w:cs/>
              </w:rPr>
              <w:t xml:space="preserve">และสามารถใช้ </w:t>
            </w:r>
            <w:r w:rsidRPr="00BE69F2">
              <w:t xml:space="preserve">Valuation Group Id </w:t>
            </w:r>
            <w:r w:rsidRPr="00BE69F2">
              <w:rPr>
                <w:cs/>
              </w:rPr>
              <w:t xml:space="preserve">เดียวกัน กับ </w:t>
            </w:r>
            <w:r w:rsidRPr="00BE69F2">
              <w:t xml:space="preserve">Bond </w:t>
            </w:r>
            <w:r w:rsidRPr="00BE69F2">
              <w:rPr>
                <w:cs/>
              </w:rPr>
              <w:t xml:space="preserve">ทั้ง </w:t>
            </w:r>
            <w:r w:rsidRPr="00BE69F2">
              <w:t xml:space="preserve">2 </w:t>
            </w:r>
            <w:r w:rsidRPr="00BE69F2">
              <w:rPr>
                <w:cs/>
              </w:rPr>
              <w:t xml:space="preserve">ประเภท ได้หรือไม่ หรือว่าต้องแยก </w:t>
            </w:r>
            <w:r w:rsidRPr="00BE69F2">
              <w:t>Valuation Group Id</w:t>
            </w:r>
          </w:p>
        </w:tc>
      </w:tr>
      <w:tr w:rsidR="00BE69F2" w:rsidRPr="00BE69F2" w14:paraId="2551F4CE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3C00C4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9A4D085" w14:textId="77777777" w:rsidR="007C28CB" w:rsidRPr="00BE69F2" w:rsidRDefault="007C28CB" w:rsidP="009A6773">
            <w:pPr>
              <w:pStyle w:val="ListParagraph"/>
              <w:numPr>
                <w:ilvl w:val="0"/>
                <w:numId w:val="20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หาก สง. ประเมินราคาหลักประกัน (</w:t>
            </w:r>
            <w:r w:rsidRPr="00BE69F2">
              <w:t xml:space="preserve">FCY Bond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THB Bond) </w:t>
            </w:r>
            <w:r w:rsidRPr="00BE69F2">
              <w:rPr>
                <w:cs/>
              </w:rPr>
              <w:t xml:space="preserve">แยกกัน ให้รายงานแยก </w:t>
            </w:r>
            <w:r w:rsidRPr="00BE69F2">
              <w:t xml:space="preserve">Valuation Group Id </w:t>
            </w:r>
            <w:r w:rsidRPr="00BE69F2">
              <w:rPr>
                <w:cs/>
              </w:rPr>
              <w:t>ตามกลุ่มการประเมิน</w:t>
            </w:r>
          </w:p>
          <w:p w14:paraId="72E06364" w14:textId="77777777" w:rsidR="007C28CB" w:rsidRPr="00BE69F2" w:rsidRDefault="007C28CB" w:rsidP="009A6773">
            <w:pPr>
              <w:pStyle w:val="ListParagraph"/>
              <w:numPr>
                <w:ilvl w:val="0"/>
                <w:numId w:val="20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 สง. ประเมินราคาหลักประกันหลาย </w:t>
            </w:r>
            <w:r w:rsidRPr="00BE69F2">
              <w:t xml:space="preserve">Collateral (FCY Bond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THB Bond) </w:t>
            </w:r>
            <w:r w:rsidRPr="00BE69F2">
              <w:rPr>
                <w:cs/>
              </w:rPr>
              <w:t xml:space="preserve">ร่วมกัน สามารถผูกความสัมพันธ์ที่ </w:t>
            </w:r>
            <w:r w:rsidRPr="00BE69F2">
              <w:t xml:space="preserve">Valuation Group Id </w:t>
            </w:r>
            <w:r w:rsidRPr="00BE69F2">
              <w:rPr>
                <w:cs/>
              </w:rPr>
              <w:t xml:space="preserve">เดียวกันได้ โดยรายงานความสัมพันธ์ระหว่าง </w:t>
            </w:r>
            <w:r w:rsidRPr="00BE69F2">
              <w:t xml:space="preserve">Collateral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Valuation Group </w:t>
            </w:r>
            <w:r w:rsidRPr="00BE69F2">
              <w:rPr>
                <w:cs/>
              </w:rPr>
              <w:t>ที่</w:t>
            </w:r>
            <w:r w:rsidRPr="00BE69F2">
              <w:t xml:space="preserve"> Data Entity 3.6 Collateral Valuation Group </w:t>
            </w:r>
            <w:r w:rsidRPr="00BE69F2">
              <w:rPr>
                <w:cs/>
              </w:rPr>
              <w:t>และมูลค่าของการประเมินราคาที่</w:t>
            </w:r>
            <w:r w:rsidRPr="00BE69F2">
              <w:t xml:space="preserve"> Data Entity 3.7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Valuation </w:t>
            </w:r>
          </w:p>
        </w:tc>
      </w:tr>
    </w:tbl>
    <w:p w14:paraId="542957E1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6E62600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1D32CC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3290B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Valuation Group Id </w:t>
            </w:r>
            <w:r w:rsidRPr="00BE69F2">
              <w:rPr>
                <w:cs/>
              </w:rPr>
              <w:t xml:space="preserve">หนึ่งรหัสอ้างอิงถึงรายงานการประเมิน </w:t>
            </w:r>
            <w:r w:rsidRPr="00BE69F2">
              <w:t xml:space="preserve">1 </w:t>
            </w:r>
            <w:r w:rsidRPr="00BE69F2">
              <w:rPr>
                <w:cs/>
              </w:rPr>
              <w:t>เล่มใช่หรือไม่</w:t>
            </w:r>
          </w:p>
        </w:tc>
      </w:tr>
      <w:tr w:rsidR="00BE69F2" w:rsidRPr="00BE69F2" w14:paraId="58C6C02F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64CBB51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8BB133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Valuation Group Id </w:t>
            </w:r>
            <w:r w:rsidRPr="00BE69F2">
              <w:rPr>
                <w:cs/>
              </w:rPr>
              <w:t xml:space="preserve">หมายถึง เลขที่อ้างอิงของกลุ่มการประเมินราคาของ สง. เช่น </w:t>
            </w:r>
          </w:p>
          <w:p w14:paraId="3BDD7B33" w14:textId="77777777" w:rsidR="007C28CB" w:rsidRPr="00BE69F2" w:rsidRDefault="007C28CB" w:rsidP="009A6773">
            <w:pPr>
              <w:pStyle w:val="ListParagraph"/>
              <w:numPr>
                <w:ilvl w:val="0"/>
                <w:numId w:val="2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ถ้ามีการนำหลักประกัน </w:t>
            </w:r>
            <w:r w:rsidRPr="00BE69F2">
              <w:t>1</w:t>
            </w:r>
            <w:r w:rsidRPr="00BE69F2">
              <w:rPr>
                <w:cs/>
              </w:rPr>
              <w:t xml:space="preserve"> ชิ้น มาประเมินจะมี </w:t>
            </w:r>
            <w:r w:rsidRPr="00BE69F2">
              <w:t xml:space="preserve">Valuation Group Id </w:t>
            </w:r>
            <w:r w:rsidRPr="00BE69F2">
              <w:rPr>
                <w:cs/>
              </w:rPr>
              <w:t>1</w:t>
            </w:r>
            <w:r w:rsidRPr="00BE69F2">
              <w:t xml:space="preserve"> Id </w:t>
            </w:r>
            <w:r w:rsidRPr="00BE69F2">
              <w:rPr>
                <w:cs/>
              </w:rPr>
              <w:t xml:space="preserve">และมี </w:t>
            </w:r>
            <w:r w:rsidRPr="00BE69F2">
              <w:t xml:space="preserve">Collateral Id </w:t>
            </w:r>
            <w:r w:rsidRPr="00BE69F2">
              <w:rPr>
                <w:cs/>
              </w:rPr>
              <w:t>1</w:t>
            </w:r>
            <w:r w:rsidRPr="00BE69F2">
              <w:t xml:space="preserve"> Id</w:t>
            </w:r>
          </w:p>
          <w:p w14:paraId="3ACC395B" w14:textId="77777777" w:rsidR="007C28CB" w:rsidRPr="00BE69F2" w:rsidRDefault="007C28CB" w:rsidP="009A6773">
            <w:pPr>
              <w:pStyle w:val="ListParagraph"/>
              <w:numPr>
                <w:ilvl w:val="0"/>
                <w:numId w:val="2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ถ้ามีการนำหลักประกัน </w:t>
            </w:r>
            <w:r w:rsidRPr="00BE69F2">
              <w:t>2</w:t>
            </w:r>
            <w:r w:rsidRPr="00BE69F2">
              <w:rPr>
                <w:cs/>
              </w:rPr>
              <w:t xml:space="preserve"> ชิ้น มาประเมินรวมกันจะมี </w:t>
            </w:r>
            <w:r w:rsidRPr="00BE69F2">
              <w:t xml:space="preserve">Valuation Group Id </w:t>
            </w:r>
            <w:r w:rsidRPr="00BE69F2">
              <w:rPr>
                <w:cs/>
              </w:rPr>
              <w:t xml:space="preserve">1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และมี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2 </w:t>
            </w:r>
            <w:r w:rsidRPr="00BE69F2">
              <w:t>Id</w:t>
            </w:r>
          </w:p>
          <w:p w14:paraId="47C12C21" w14:textId="77777777" w:rsidR="007C28CB" w:rsidRPr="00BE69F2" w:rsidRDefault="007C28CB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ดังนั้น </w:t>
            </w:r>
            <w:r w:rsidRPr="00BE69F2">
              <w:t>Valuation Group Id</w:t>
            </w:r>
            <w:r w:rsidRPr="00BE69F2">
              <w:rPr>
                <w:cs/>
              </w:rPr>
              <w:t xml:space="preserve"> จึงไม่ได้อ้างถึงการประเมิน </w:t>
            </w:r>
            <w:r w:rsidRPr="00BE69F2">
              <w:t xml:space="preserve">1 </w:t>
            </w:r>
            <w:r w:rsidRPr="00BE69F2">
              <w:rPr>
                <w:cs/>
              </w:rPr>
              <w:t>เล่ม</w:t>
            </w:r>
          </w:p>
        </w:tc>
      </w:tr>
    </w:tbl>
    <w:p w14:paraId="5BC7AEE1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56DEF24" w14:textId="77777777" w:rsidTr="002E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8CC57B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80CE0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เลขที่อ้างอิงการประเมินราคาของ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สง. คือ "เลขเล่มประเมิน" ได้หรือไม่ </w:t>
            </w:r>
          </w:p>
        </w:tc>
      </w:tr>
      <w:tr w:rsidR="00BE69F2" w:rsidRPr="00BE69F2" w14:paraId="6FAA17A3" w14:textId="77777777" w:rsidTr="002E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57BFBD0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0783C33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ได้ สามารถใช้เลขเล่มประเมินได้ </w:t>
            </w:r>
          </w:p>
        </w:tc>
      </w:tr>
    </w:tbl>
    <w:p w14:paraId="6B59C15F" w14:textId="77777777" w:rsidR="007C28CB" w:rsidRPr="00BE69F2" w:rsidRDefault="007C28CB" w:rsidP="009A6773">
      <w:pPr>
        <w:spacing w:line="240" w:lineRule="auto"/>
      </w:pPr>
    </w:p>
    <w:p w14:paraId="6D5C4EC6" w14:textId="77777777" w:rsidR="007C28CB" w:rsidRPr="00BE69F2" w:rsidRDefault="007C28CB" w:rsidP="009A6773">
      <w:pPr>
        <w:spacing w:line="240" w:lineRule="auto"/>
      </w:pPr>
    </w:p>
    <w:p w14:paraId="0946E61D" w14:textId="77777777" w:rsidR="007C28CB" w:rsidRPr="00BE69F2" w:rsidRDefault="007C28CB" w:rsidP="009A6773">
      <w:pPr>
        <w:pStyle w:val="Heading3"/>
        <w:spacing w:before="0" w:after="120" w:line="240" w:lineRule="auto"/>
      </w:pPr>
      <w:bookmarkStart w:id="163" w:name="_Toc116162473"/>
      <w:bookmarkStart w:id="164" w:name="_Toc119937687"/>
      <w:r w:rsidRPr="00BE69F2">
        <w:t>3</w:t>
      </w:r>
      <w:r w:rsidRPr="00BE69F2">
        <w:rPr>
          <w:cs/>
        </w:rPr>
        <w:t>.</w:t>
      </w:r>
      <w:r w:rsidRPr="00BE69F2">
        <w:t>7 Valuation</w:t>
      </w:r>
      <w:r w:rsidRPr="00BE69F2">
        <w:rPr>
          <w:cs/>
        </w:rPr>
        <w:t xml:space="preserve"> (</w:t>
      </w:r>
      <w:r w:rsidRPr="00BE69F2">
        <w:t>DER_VAL</w:t>
      </w:r>
      <w:r w:rsidRPr="00BE69F2">
        <w:rPr>
          <w:cs/>
        </w:rPr>
        <w:t>)</w:t>
      </w:r>
      <w:bookmarkEnd w:id="159"/>
      <w:bookmarkEnd w:id="163"/>
      <w:bookmarkEnd w:id="164"/>
    </w:p>
    <w:p w14:paraId="7FF69476" w14:textId="77777777" w:rsidR="007C28CB" w:rsidRPr="00BE69F2" w:rsidRDefault="007C28CB" w:rsidP="009A6773">
      <w:pPr>
        <w:pStyle w:val="Heading5"/>
        <w:spacing w:line="240" w:lineRule="auto"/>
      </w:pPr>
      <w:bookmarkStart w:id="165" w:name="_Toc69663328"/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EBA66A8" w14:textId="77777777" w:rsidTr="002B0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AA8055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0A1451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ขอคำอธิบาย </w:t>
            </w:r>
            <w:r w:rsidRPr="00BE69F2">
              <w:t xml:space="preserve">Market Price in Baht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Valuation Price in Baht </w:t>
            </w:r>
            <w:r w:rsidRPr="00BE69F2">
              <w:rPr>
                <w:cs/>
              </w:rPr>
              <w:t xml:space="preserve">ของประเภทหลักประกันต่างๆ </w:t>
            </w:r>
          </w:p>
        </w:tc>
      </w:tr>
      <w:tr w:rsidR="00BE69F2" w:rsidRPr="00BE69F2" w14:paraId="762C0B75" w14:textId="77777777" w:rsidTr="002B0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000FEFD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tbl>
            <w:tblPr>
              <w:tblStyle w:val="TableGrid"/>
              <w:tblW w:w="8857" w:type="dxa"/>
              <w:tblInd w:w="174" w:type="dxa"/>
              <w:tblLayout w:type="fixed"/>
              <w:tblLook w:val="04A0" w:firstRow="1" w:lastRow="0" w:firstColumn="1" w:lastColumn="0" w:noHBand="0" w:noVBand="1"/>
            </w:tblPr>
            <w:tblGrid>
              <w:gridCol w:w="3199"/>
              <w:gridCol w:w="2880"/>
              <w:gridCol w:w="2778"/>
            </w:tblGrid>
            <w:tr w:rsidR="00BE69F2" w:rsidRPr="00BE69F2" w14:paraId="41161DA9" w14:textId="77777777">
              <w:trPr>
                <w:trHeight w:val="219"/>
              </w:trPr>
              <w:tc>
                <w:tcPr>
                  <w:tcW w:w="3199" w:type="dxa"/>
                </w:tcPr>
                <w:p w14:paraId="71432672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ประเภทหลักประกัน</w:t>
                  </w:r>
                </w:p>
              </w:tc>
              <w:tc>
                <w:tcPr>
                  <w:tcW w:w="2880" w:type="dxa"/>
                </w:tcPr>
                <w:p w14:paraId="3826CB0A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Market Price in Baht</w:t>
                  </w:r>
                </w:p>
              </w:tc>
              <w:tc>
                <w:tcPr>
                  <w:tcW w:w="2778" w:type="dxa"/>
                </w:tcPr>
                <w:p w14:paraId="43482090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Remark</w:t>
                  </w:r>
                </w:p>
              </w:tc>
            </w:tr>
            <w:tr w:rsidR="00BE69F2" w:rsidRPr="00BE69F2" w14:paraId="7F75B2EB" w14:textId="77777777">
              <w:trPr>
                <w:trHeight w:val="219"/>
              </w:trPr>
              <w:tc>
                <w:tcPr>
                  <w:tcW w:w="3199" w:type="dxa"/>
                  <w:shd w:val="clear" w:color="auto" w:fill="D9D9D9" w:themeFill="background1" w:themeFillShade="D9"/>
                </w:tcPr>
                <w:p w14:paraId="087CC513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อสังหาริมทรัพย์</w:t>
                  </w:r>
                </w:p>
              </w:tc>
              <w:tc>
                <w:tcPr>
                  <w:tcW w:w="2880" w:type="dxa"/>
                  <w:shd w:val="clear" w:color="auto" w:fill="D9D9D9" w:themeFill="background1" w:themeFillShade="D9"/>
                </w:tcPr>
                <w:p w14:paraId="35A113DD" w14:textId="77777777" w:rsidR="007C28CB" w:rsidRPr="00BE69F2" w:rsidRDefault="007C28CB" w:rsidP="009A6773"/>
              </w:tc>
              <w:tc>
                <w:tcPr>
                  <w:tcW w:w="2778" w:type="dxa"/>
                  <w:shd w:val="clear" w:color="auto" w:fill="D9D9D9" w:themeFill="background1" w:themeFillShade="D9"/>
                </w:tcPr>
                <w:p w14:paraId="7F83D455" w14:textId="77777777" w:rsidR="007C28CB" w:rsidRPr="00BE69F2" w:rsidRDefault="007C28CB" w:rsidP="009A6773"/>
              </w:tc>
            </w:tr>
            <w:tr w:rsidR="00BE69F2" w:rsidRPr="00BE69F2" w14:paraId="45666D66" w14:textId="77777777">
              <w:trPr>
                <w:trHeight w:val="219"/>
              </w:trPr>
              <w:tc>
                <w:tcPr>
                  <w:tcW w:w="3199" w:type="dxa"/>
                </w:tcPr>
                <w:p w14:paraId="615DCCE4" w14:textId="77777777" w:rsidR="007C28CB" w:rsidRPr="00BE69F2" w:rsidRDefault="007C28CB" w:rsidP="009A6773">
                  <w:r w:rsidRPr="00BE69F2">
                    <w:rPr>
                      <w:cs/>
                    </w:rPr>
                    <w:t>บ้านใหม่</w:t>
                  </w:r>
                </w:p>
              </w:tc>
              <w:tc>
                <w:tcPr>
                  <w:tcW w:w="2880" w:type="dxa"/>
                </w:tcPr>
                <w:p w14:paraId="668A39D7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ราคาซื้อขาย</w:t>
                  </w:r>
                </w:p>
              </w:tc>
              <w:tc>
                <w:tcPr>
                  <w:tcW w:w="2778" w:type="dxa"/>
                </w:tcPr>
                <w:p w14:paraId="5FD9E656" w14:textId="77777777" w:rsidR="007C28CB" w:rsidRPr="00BE69F2" w:rsidRDefault="007C28CB" w:rsidP="009A6773">
                  <w:pPr>
                    <w:rPr>
                      <w:cs/>
                    </w:rPr>
                  </w:pPr>
                </w:p>
              </w:tc>
            </w:tr>
            <w:tr w:rsidR="00BE69F2" w:rsidRPr="00BE69F2" w14:paraId="31EE5CD8" w14:textId="77777777">
              <w:trPr>
                <w:trHeight w:val="219"/>
              </w:trPr>
              <w:tc>
                <w:tcPr>
                  <w:tcW w:w="3199" w:type="dxa"/>
                </w:tcPr>
                <w:p w14:paraId="057FBB13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บ้านมือสอง</w:t>
                  </w:r>
                </w:p>
              </w:tc>
              <w:tc>
                <w:tcPr>
                  <w:tcW w:w="2880" w:type="dxa"/>
                </w:tcPr>
                <w:p w14:paraId="1038734A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ราคาผู้ประเมิน </w:t>
                  </w:r>
                </w:p>
              </w:tc>
              <w:tc>
                <w:tcPr>
                  <w:tcW w:w="2778" w:type="dxa"/>
                </w:tcPr>
                <w:p w14:paraId="60AB97E0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ตามเล่มประเมินราคา</w:t>
                  </w:r>
                </w:p>
              </w:tc>
            </w:tr>
            <w:tr w:rsidR="00BE69F2" w:rsidRPr="00BE69F2" w14:paraId="1E39D40A" w14:textId="77777777">
              <w:trPr>
                <w:trHeight w:val="219"/>
              </w:trPr>
              <w:tc>
                <w:tcPr>
                  <w:tcW w:w="3199" w:type="dxa"/>
                  <w:shd w:val="clear" w:color="auto" w:fill="D9D9D9" w:themeFill="background1" w:themeFillShade="D9"/>
                </w:tcPr>
                <w:p w14:paraId="206C9699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สังหาริมทรัพย์</w:t>
                  </w:r>
                </w:p>
              </w:tc>
              <w:tc>
                <w:tcPr>
                  <w:tcW w:w="2880" w:type="dxa"/>
                  <w:shd w:val="clear" w:color="auto" w:fill="D9D9D9" w:themeFill="background1" w:themeFillShade="D9"/>
                </w:tcPr>
                <w:p w14:paraId="00DA340B" w14:textId="77777777" w:rsidR="007C28CB" w:rsidRPr="00BE69F2" w:rsidRDefault="007C28CB" w:rsidP="009A6773">
                  <w:pPr>
                    <w:rPr>
                      <w:cs/>
                    </w:rPr>
                  </w:pPr>
                </w:p>
              </w:tc>
              <w:tc>
                <w:tcPr>
                  <w:tcW w:w="2778" w:type="dxa"/>
                  <w:shd w:val="clear" w:color="auto" w:fill="D9D9D9" w:themeFill="background1" w:themeFillShade="D9"/>
                </w:tcPr>
                <w:p w14:paraId="4E0B2FE9" w14:textId="77777777" w:rsidR="007C28CB" w:rsidRPr="00BE69F2" w:rsidRDefault="007C28CB" w:rsidP="009A6773">
                  <w:pPr>
                    <w:rPr>
                      <w:cs/>
                    </w:rPr>
                  </w:pPr>
                </w:p>
              </w:tc>
            </w:tr>
            <w:tr w:rsidR="00BE69F2" w:rsidRPr="00BE69F2" w14:paraId="28755AFC" w14:textId="77777777">
              <w:trPr>
                <w:trHeight w:val="219"/>
              </w:trPr>
              <w:tc>
                <w:tcPr>
                  <w:tcW w:w="3199" w:type="dxa"/>
                </w:tcPr>
                <w:p w14:paraId="2B885322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รถยนต์ จักรยานยนต์ มือ</w:t>
                  </w:r>
                  <w:r w:rsidRPr="00BE69F2">
                    <w:t xml:space="preserve"> 1</w:t>
                  </w:r>
                </w:p>
              </w:tc>
              <w:tc>
                <w:tcPr>
                  <w:tcW w:w="2880" w:type="dxa"/>
                </w:tcPr>
                <w:p w14:paraId="27EA0E7A" w14:textId="77777777" w:rsidR="007C28CB" w:rsidRPr="00BE69F2" w:rsidRDefault="007C28CB" w:rsidP="009A6773">
                  <w:pPr>
                    <w:ind w:left="197" w:hanging="197"/>
                    <w:rPr>
                      <w:cs/>
                    </w:rPr>
                  </w:pPr>
                  <w:r w:rsidRPr="00BE69F2">
                    <w:rPr>
                      <w:cs/>
                    </w:rPr>
                    <w:t>ราคาซื้อขาย</w:t>
                  </w:r>
                </w:p>
              </w:tc>
              <w:tc>
                <w:tcPr>
                  <w:tcW w:w="2778" w:type="dxa"/>
                </w:tcPr>
                <w:p w14:paraId="593A30F7" w14:textId="77777777" w:rsidR="007C28CB" w:rsidRPr="00BE69F2" w:rsidRDefault="007C28CB" w:rsidP="009A6773">
                  <w:pPr>
                    <w:ind w:left="197" w:hanging="197"/>
                    <w:rPr>
                      <w:cs/>
                    </w:rPr>
                  </w:pPr>
                </w:p>
              </w:tc>
            </w:tr>
            <w:tr w:rsidR="00BE69F2" w:rsidRPr="00BE69F2" w14:paraId="2804F7F2" w14:textId="77777777">
              <w:trPr>
                <w:trHeight w:val="219"/>
              </w:trPr>
              <w:tc>
                <w:tcPr>
                  <w:tcW w:w="3199" w:type="dxa"/>
                </w:tcPr>
                <w:p w14:paraId="39303490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รถยนต์ จักรยานยนต์ มือ</w:t>
                  </w:r>
                  <w:r w:rsidRPr="00BE69F2">
                    <w:t xml:space="preserve"> 2</w:t>
                  </w:r>
                </w:p>
              </w:tc>
              <w:tc>
                <w:tcPr>
                  <w:tcW w:w="2880" w:type="dxa"/>
                </w:tcPr>
                <w:p w14:paraId="095D48F0" w14:textId="77777777" w:rsidR="007C28CB" w:rsidRPr="00BE69F2" w:rsidRDefault="007C28CB" w:rsidP="009A6773">
                  <w:pPr>
                    <w:ind w:left="197" w:hanging="197"/>
                    <w:rPr>
                      <w:cs/>
                    </w:rPr>
                  </w:pPr>
                  <w:r w:rsidRPr="00BE69F2">
                    <w:rPr>
                      <w:cs/>
                    </w:rPr>
                    <w:t>ราคาผู้ประเมิน</w:t>
                  </w:r>
                </w:p>
              </w:tc>
              <w:tc>
                <w:tcPr>
                  <w:tcW w:w="2778" w:type="dxa"/>
                </w:tcPr>
                <w:p w14:paraId="5AC3E3BF" w14:textId="77777777" w:rsidR="007C28CB" w:rsidRPr="00BE69F2" w:rsidRDefault="007C28CB" w:rsidP="009A6773">
                  <w:pPr>
                    <w:ind w:left="197" w:hanging="197"/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ใช้ราคา </w:t>
                  </w:r>
                  <w:r w:rsidRPr="00BE69F2">
                    <w:t xml:space="preserve">Red Book </w:t>
                  </w:r>
                  <w:r w:rsidRPr="00BE69F2">
                    <w:rPr>
                      <w:cs/>
                    </w:rPr>
                    <w:t>ได้</w:t>
                  </w:r>
                </w:p>
              </w:tc>
            </w:tr>
            <w:tr w:rsidR="00BE69F2" w:rsidRPr="00BE69F2" w14:paraId="07FA6B0F" w14:textId="77777777">
              <w:trPr>
                <w:trHeight w:val="219"/>
              </w:trPr>
              <w:tc>
                <w:tcPr>
                  <w:tcW w:w="3199" w:type="dxa"/>
                </w:tcPr>
                <w:p w14:paraId="61A8C56B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ทรัพย์สินที่เป็นพวก หัวลาก หางพ่วง</w:t>
                  </w:r>
                  <w:r w:rsidRPr="00BE69F2">
                    <w:t xml:space="preserve">, CL </w:t>
                  </w:r>
                  <w:r w:rsidRPr="00BE69F2">
                    <w:rPr>
                      <w:cs/>
                    </w:rPr>
                    <w:t xml:space="preserve">รถเล็ก (ที่มีการจด </w:t>
                  </w:r>
                  <w:r w:rsidRPr="00BE69F2">
                    <w:t>DBD)</w:t>
                  </w:r>
                </w:p>
              </w:tc>
              <w:tc>
                <w:tcPr>
                  <w:tcW w:w="2880" w:type="dxa"/>
                </w:tcPr>
                <w:p w14:paraId="22AA9727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ราคาในใบกำกับสินค้า (</w:t>
                  </w:r>
                  <w:r w:rsidRPr="00BE69F2">
                    <w:t>Invoice)</w:t>
                  </w:r>
                </w:p>
              </w:tc>
              <w:tc>
                <w:tcPr>
                  <w:tcW w:w="2778" w:type="dxa"/>
                </w:tcPr>
                <w:p w14:paraId="0575819F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ทรัพย์สินที่มีการจด </w:t>
                  </w:r>
                  <w:r w:rsidRPr="00BE69F2">
                    <w:t xml:space="preserve">DBD </w:t>
                  </w:r>
                  <w:r w:rsidRPr="00BE69F2">
                    <w:rPr>
                      <w:cs/>
                    </w:rPr>
                    <w:t>คือ ทรัพย์สินที่มีการซื้อ-ขายแล้ว</w:t>
                  </w:r>
                </w:p>
              </w:tc>
            </w:tr>
            <w:tr w:rsidR="00BE69F2" w:rsidRPr="00BE69F2" w14:paraId="1B613E14" w14:textId="77777777">
              <w:trPr>
                <w:trHeight w:val="219"/>
              </w:trPr>
              <w:tc>
                <w:tcPr>
                  <w:tcW w:w="3199" w:type="dxa"/>
                </w:tcPr>
                <w:p w14:paraId="2CE9DE11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สินค้าคงคลัง</w:t>
                  </w:r>
                  <w:r w:rsidRPr="00BE69F2">
                    <w:t xml:space="preserve">, </w:t>
                  </w:r>
                  <w:r w:rsidRPr="00BE69F2">
                    <w:rPr>
                      <w:cs/>
                    </w:rPr>
                    <w:t>ลูกหนี้การค้า</w:t>
                  </w:r>
                  <w:r w:rsidRPr="00BE69F2">
                    <w:t xml:space="preserve">, </w:t>
                  </w:r>
                  <w:r w:rsidRPr="00BE69F2">
                    <w:rPr>
                      <w:cs/>
                    </w:rPr>
                    <w:t>สิทธิการเช่า ที่ยังไม่ทราบราคาประเมิน</w:t>
                  </w:r>
                </w:p>
              </w:tc>
              <w:tc>
                <w:tcPr>
                  <w:tcW w:w="2880" w:type="dxa"/>
                </w:tcPr>
                <w:p w14:paraId="22F8EDD2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ตามระบบ สง. แต่หากไม่มีส่งค่าว่าง</w:t>
                  </w:r>
                  <w:r w:rsidRPr="00BE69F2">
                    <w:t xml:space="preserve"> </w:t>
                  </w:r>
                  <w:r w:rsidRPr="00BE69F2">
                    <w:rPr>
                      <w:cs/>
                    </w:rPr>
                    <w:t>(</w:t>
                  </w:r>
                  <w:r w:rsidRPr="00BE69F2">
                    <w:t>Valuation Price</w:t>
                  </w:r>
                  <w:r w:rsidRPr="00BE69F2">
                    <w:rPr>
                      <w:cs/>
                    </w:rPr>
                    <w:t xml:space="preserve"> ต้องมีค่า หาก </w:t>
                  </w:r>
                  <w:r w:rsidRPr="00BE69F2">
                    <w:t xml:space="preserve">Market price </w:t>
                  </w:r>
                  <w:r w:rsidRPr="00BE69F2">
                    <w:rPr>
                      <w:cs/>
                    </w:rPr>
                    <w:t>เป็นค่าว่าง)</w:t>
                  </w:r>
                </w:p>
              </w:tc>
              <w:tc>
                <w:tcPr>
                  <w:tcW w:w="2778" w:type="dxa"/>
                </w:tcPr>
                <w:p w14:paraId="42C85B3E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ขอให้ </w:t>
                  </w:r>
                  <w:r w:rsidRPr="00BE69F2">
                    <w:t xml:space="preserve">Update </w:t>
                  </w:r>
                  <w:r w:rsidRPr="00BE69F2">
                    <w:rPr>
                      <w:cs/>
                    </w:rPr>
                    <w:t>เมื่อทราบและให้สอดคล้องกับค่าในระบบของ สง.</w:t>
                  </w:r>
                </w:p>
              </w:tc>
            </w:tr>
            <w:tr w:rsidR="00BE69F2" w:rsidRPr="00BE69F2" w14:paraId="1C51F664" w14:textId="77777777">
              <w:trPr>
                <w:trHeight w:val="219"/>
              </w:trPr>
              <w:tc>
                <w:tcPr>
                  <w:tcW w:w="3199" w:type="dxa"/>
                </w:tcPr>
                <w:p w14:paraId="7C9755F6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หลักประกันที่อยู่ต่างประเทศ เช่น เรือ</w:t>
                  </w:r>
                </w:p>
              </w:tc>
              <w:tc>
                <w:tcPr>
                  <w:tcW w:w="2880" w:type="dxa"/>
                </w:tcPr>
                <w:p w14:paraId="54C9B042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ตามระบบ สง. แต่หากไม่มีส่งค่าว่าง (</w:t>
                  </w:r>
                  <w:r w:rsidRPr="00BE69F2">
                    <w:t>Valuation Price</w:t>
                  </w:r>
                  <w:r w:rsidRPr="00BE69F2">
                    <w:rPr>
                      <w:cs/>
                    </w:rPr>
                    <w:t xml:space="preserve"> ต้องมีค่า หาก </w:t>
                  </w:r>
                  <w:r w:rsidRPr="00BE69F2">
                    <w:t xml:space="preserve">Market price </w:t>
                  </w:r>
                  <w:r w:rsidRPr="00BE69F2">
                    <w:rPr>
                      <w:cs/>
                    </w:rPr>
                    <w:t>เป็นค่าว่าง)</w:t>
                  </w:r>
                </w:p>
              </w:tc>
              <w:tc>
                <w:tcPr>
                  <w:tcW w:w="2778" w:type="dxa"/>
                </w:tcPr>
                <w:p w14:paraId="587BB169" w14:textId="77777777" w:rsidR="007C28CB" w:rsidRPr="00BE69F2" w:rsidRDefault="007C28CB" w:rsidP="009A6773">
                  <w:pPr>
                    <w:ind w:left="197" w:hanging="197"/>
                    <w:rPr>
                      <w:cs/>
                    </w:rPr>
                  </w:pPr>
                </w:p>
              </w:tc>
            </w:tr>
            <w:tr w:rsidR="00BE69F2" w:rsidRPr="00BE69F2" w14:paraId="63BBE700" w14:textId="77777777">
              <w:trPr>
                <w:trHeight w:val="219"/>
              </w:trPr>
              <w:tc>
                <w:tcPr>
                  <w:tcW w:w="3199" w:type="dxa"/>
                  <w:shd w:val="clear" w:color="auto" w:fill="D9D9D9" w:themeFill="background1" w:themeFillShade="D9"/>
                </w:tcPr>
                <w:p w14:paraId="0F662DBA" w14:textId="77777777" w:rsidR="007C28CB" w:rsidRPr="00BE69F2" w:rsidRDefault="007C28CB" w:rsidP="009A6773">
                  <w:r w:rsidRPr="00BE69F2">
                    <w:t>Financial asset</w:t>
                  </w:r>
                </w:p>
              </w:tc>
              <w:tc>
                <w:tcPr>
                  <w:tcW w:w="2880" w:type="dxa"/>
                  <w:shd w:val="clear" w:color="auto" w:fill="D9D9D9" w:themeFill="background1" w:themeFillShade="D9"/>
                </w:tcPr>
                <w:p w14:paraId="5DF4F26A" w14:textId="77777777" w:rsidR="007C28CB" w:rsidRPr="00BE69F2" w:rsidRDefault="007C28CB" w:rsidP="009A6773"/>
              </w:tc>
              <w:tc>
                <w:tcPr>
                  <w:tcW w:w="2778" w:type="dxa"/>
                  <w:shd w:val="clear" w:color="auto" w:fill="D9D9D9" w:themeFill="background1" w:themeFillShade="D9"/>
                </w:tcPr>
                <w:p w14:paraId="1904AF0B" w14:textId="77777777" w:rsidR="007C28CB" w:rsidRPr="00BE69F2" w:rsidRDefault="007C28CB" w:rsidP="009A6773"/>
              </w:tc>
            </w:tr>
            <w:tr w:rsidR="00BE69F2" w:rsidRPr="00BE69F2" w14:paraId="68A7A28B" w14:textId="77777777">
              <w:trPr>
                <w:trHeight w:val="219"/>
              </w:trPr>
              <w:tc>
                <w:tcPr>
                  <w:tcW w:w="3199" w:type="dxa"/>
                </w:tcPr>
                <w:p w14:paraId="3A99D912" w14:textId="77777777" w:rsidR="007C28CB" w:rsidRPr="00BE69F2" w:rsidRDefault="007C28CB" w:rsidP="009A6773">
                  <w:pPr>
                    <w:pStyle w:val="ListParagraph"/>
                    <w:numPr>
                      <w:ilvl w:val="0"/>
                      <w:numId w:val="196"/>
                    </w:numPr>
                    <w:ind w:left="197" w:hanging="3850"/>
                    <w:rPr>
                      <w:cs/>
                    </w:rPr>
                  </w:pPr>
                  <w:r w:rsidRPr="00BE69F2">
                    <w:rPr>
                      <w:cs/>
                    </w:rPr>
                    <w:t>เงินฝาก</w:t>
                  </w:r>
                </w:p>
              </w:tc>
              <w:tc>
                <w:tcPr>
                  <w:tcW w:w="2880" w:type="dxa"/>
                </w:tcPr>
                <w:p w14:paraId="3B295ADC" w14:textId="77777777" w:rsidR="007C28CB" w:rsidRPr="00BE69F2" w:rsidRDefault="007C28CB" w:rsidP="009A6773">
                  <w:pPr>
                    <w:ind w:left="197" w:hanging="197"/>
                    <w:rPr>
                      <w:cs/>
                    </w:rPr>
                  </w:pPr>
                  <w:r w:rsidRPr="00BE69F2">
                    <w:rPr>
                      <w:cs/>
                    </w:rPr>
                    <w:t>ตามจำนวนที่ค้ำประกัน</w:t>
                  </w:r>
                </w:p>
              </w:tc>
              <w:tc>
                <w:tcPr>
                  <w:tcW w:w="2778" w:type="dxa"/>
                </w:tcPr>
                <w:p w14:paraId="3C8F8329" w14:textId="77777777" w:rsidR="007C28CB" w:rsidRPr="00BE69F2" w:rsidRDefault="007C28CB" w:rsidP="009A6773">
                  <w:pPr>
                    <w:rPr>
                      <w:cs/>
                    </w:rPr>
                  </w:pPr>
                </w:p>
              </w:tc>
            </w:tr>
            <w:tr w:rsidR="00BE69F2" w:rsidRPr="00BE69F2" w14:paraId="21542449" w14:textId="77777777">
              <w:trPr>
                <w:trHeight w:val="219"/>
              </w:trPr>
              <w:tc>
                <w:tcPr>
                  <w:tcW w:w="3199" w:type="dxa"/>
                </w:tcPr>
                <w:p w14:paraId="0213A8DC" w14:textId="77777777" w:rsidR="007C28CB" w:rsidRPr="00BE69F2" w:rsidRDefault="007C28CB" w:rsidP="009A6773">
                  <w:r w:rsidRPr="00BE69F2">
                    <w:rPr>
                      <w:cs/>
                    </w:rPr>
                    <w:t>หุ้น หุ้นกู้</w:t>
                  </w:r>
                  <w:r w:rsidRPr="00BE69F2">
                    <w:t xml:space="preserve"> </w:t>
                  </w:r>
                  <w:r w:rsidRPr="00BE69F2">
                    <w:rPr>
                      <w:cs/>
                    </w:rPr>
                    <w:t>หน่วยลงทุน</w:t>
                  </w:r>
                </w:p>
              </w:tc>
              <w:tc>
                <w:tcPr>
                  <w:tcW w:w="2880" w:type="dxa"/>
                </w:tcPr>
                <w:p w14:paraId="4741A4C9" w14:textId="77777777" w:rsidR="007C28CB" w:rsidRPr="00BE69F2" w:rsidRDefault="007C28CB" w:rsidP="009A6773">
                  <w:pPr>
                    <w:ind w:left="197" w:hanging="197"/>
                  </w:pPr>
                  <w:r w:rsidRPr="00BE69F2">
                    <w:rPr>
                      <w:cs/>
                    </w:rPr>
                    <w:t xml:space="preserve">ราคา </w:t>
                  </w:r>
                  <w:r w:rsidRPr="00BE69F2">
                    <w:t>Mark to Market</w:t>
                  </w:r>
                </w:p>
              </w:tc>
              <w:tc>
                <w:tcPr>
                  <w:tcW w:w="2778" w:type="dxa"/>
                </w:tcPr>
                <w:p w14:paraId="3C5B9AF3" w14:textId="77777777" w:rsidR="007C28CB" w:rsidRPr="00BE69F2" w:rsidRDefault="007C28CB" w:rsidP="009A6773">
                  <w:pPr>
                    <w:rPr>
                      <w:spacing w:val="-4"/>
                    </w:rPr>
                  </w:pPr>
                  <w:r w:rsidRPr="00BE69F2">
                    <w:rPr>
                      <w:spacing w:val="-4"/>
                      <w:cs/>
                    </w:rPr>
                    <w:t xml:space="preserve">ให้รายงาน </w:t>
                  </w:r>
                  <w:r w:rsidRPr="00BE69F2">
                    <w:rPr>
                      <w:spacing w:val="-4"/>
                    </w:rPr>
                    <w:t xml:space="preserve">Clean Price </w:t>
                  </w:r>
                  <w:r w:rsidRPr="00BE69F2">
                    <w:rPr>
                      <w:spacing w:val="-4"/>
                      <w:cs/>
                    </w:rPr>
                    <w:t xml:space="preserve">โดยใช้นิยามเดียวกับ </w:t>
                  </w:r>
                  <w:r w:rsidRPr="00BE69F2">
                    <w:rPr>
                      <w:spacing w:val="-4"/>
                    </w:rPr>
                    <w:t xml:space="preserve">THAIBMA </w:t>
                  </w:r>
                  <w:r w:rsidRPr="00BE69F2">
                    <w:rPr>
                      <w:spacing w:val="-4"/>
                      <w:cs/>
                    </w:rPr>
                    <w:t>หมายถึง ราคาตราสารหนี้ที่ไม่รวมดอกเบี้ยค้างรับ อาจแสดงเป็นอัตราร้อยละของมูลค่าที่ตราไว้ได้</w:t>
                  </w:r>
                </w:p>
              </w:tc>
            </w:tr>
            <w:tr w:rsidR="00BE69F2" w:rsidRPr="00BE69F2" w14:paraId="3112555F" w14:textId="77777777">
              <w:trPr>
                <w:trHeight w:val="219"/>
              </w:trPr>
              <w:tc>
                <w:tcPr>
                  <w:tcW w:w="3199" w:type="dxa"/>
                </w:tcPr>
                <w:p w14:paraId="3400CD5A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t xml:space="preserve">Money Market </w:t>
                  </w:r>
                  <w:r w:rsidRPr="00BE69F2">
                    <w:rPr>
                      <w:cs/>
                    </w:rPr>
                    <w:t xml:space="preserve">เช่น </w:t>
                  </w:r>
                  <w:r w:rsidRPr="00BE69F2">
                    <w:t>Reverse Repo</w:t>
                  </w:r>
                </w:p>
              </w:tc>
              <w:tc>
                <w:tcPr>
                  <w:tcW w:w="2880" w:type="dxa"/>
                </w:tcPr>
                <w:p w14:paraId="1DD2BE74" w14:textId="77777777" w:rsidR="007C28CB" w:rsidRPr="00BE69F2" w:rsidRDefault="007C28CB" w:rsidP="009A6773">
                  <w:pPr>
                    <w:ind w:left="197" w:hanging="197"/>
                    <w:rPr>
                      <w:cs/>
                    </w:rPr>
                  </w:pPr>
                  <w:r w:rsidRPr="00BE69F2">
                    <w:t>Market Value</w:t>
                  </w:r>
                </w:p>
              </w:tc>
              <w:tc>
                <w:tcPr>
                  <w:tcW w:w="2778" w:type="dxa"/>
                </w:tcPr>
                <w:p w14:paraId="38E129EE" w14:textId="77777777" w:rsidR="007C28CB" w:rsidRPr="00BE69F2" w:rsidRDefault="007C28CB" w:rsidP="009A6773">
                  <w:pPr>
                    <w:rPr>
                      <w:cs/>
                    </w:rPr>
                  </w:pPr>
                </w:p>
              </w:tc>
            </w:tr>
            <w:tr w:rsidR="00BE69F2" w:rsidRPr="00BE69F2" w14:paraId="3DBA798F" w14:textId="77777777">
              <w:trPr>
                <w:trHeight w:val="219"/>
              </w:trPr>
              <w:tc>
                <w:tcPr>
                  <w:tcW w:w="3199" w:type="dxa"/>
                </w:tcPr>
                <w:p w14:paraId="2761E30C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หลักประกันที่อยู่ต่างประเทศ เช่น หุ้น</w:t>
                  </w:r>
                </w:p>
              </w:tc>
              <w:tc>
                <w:tcPr>
                  <w:tcW w:w="2880" w:type="dxa"/>
                </w:tcPr>
                <w:p w14:paraId="71500C69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ตามระบบ สง. แต่หากไม่มีส่งค่าว่าง (</w:t>
                  </w:r>
                  <w:r w:rsidRPr="00BE69F2">
                    <w:t>Valuation Price</w:t>
                  </w:r>
                  <w:r w:rsidRPr="00BE69F2">
                    <w:rPr>
                      <w:cs/>
                    </w:rPr>
                    <w:t xml:space="preserve"> ต้องมีค่า หาก </w:t>
                  </w:r>
                  <w:r w:rsidRPr="00BE69F2">
                    <w:t xml:space="preserve">Market price </w:t>
                  </w:r>
                  <w:r w:rsidRPr="00BE69F2">
                    <w:rPr>
                      <w:cs/>
                    </w:rPr>
                    <w:t>เป็นค่าว่าง)</w:t>
                  </w:r>
                </w:p>
              </w:tc>
              <w:tc>
                <w:tcPr>
                  <w:tcW w:w="2778" w:type="dxa"/>
                </w:tcPr>
                <w:p w14:paraId="26F91C2C" w14:textId="77777777" w:rsidR="007C28CB" w:rsidRPr="00BE69F2" w:rsidRDefault="007C28CB" w:rsidP="009A6773">
                  <w:pPr>
                    <w:rPr>
                      <w:cs/>
                    </w:rPr>
                  </w:pPr>
                </w:p>
              </w:tc>
            </w:tr>
          </w:tbl>
          <w:p w14:paraId="35D637E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12C08696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2AB973E" w14:textId="77777777" w:rsidTr="002B0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F7DE5D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1A86A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Overnight Reverse Repo </w:t>
            </w:r>
            <w:r w:rsidRPr="00BE69F2">
              <w:rPr>
                <w:cs/>
              </w:rPr>
              <w:t>ต้องรายงานหรือไม่</w:t>
            </w:r>
          </w:p>
        </w:tc>
      </w:tr>
      <w:tr w:rsidR="00BE69F2" w:rsidRPr="00BE69F2" w14:paraId="6C86751A" w14:textId="77777777" w:rsidTr="002B0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BD60DAC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DD76BC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ทุกประเภทหลักประกันจะต้องมีการรายงานมูลค่าของหลักประกันใน </w:t>
            </w:r>
            <w:r w:rsidRPr="00BE69F2">
              <w:t>Data Entity 3.7 Valuation</w:t>
            </w:r>
          </w:p>
          <w:p w14:paraId="7C4DB70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สำหรับ </w:t>
            </w:r>
            <w:r w:rsidRPr="00BE69F2">
              <w:t xml:space="preserve">Overnight REPO </w:t>
            </w:r>
            <w:r w:rsidRPr="00BE69F2">
              <w:rPr>
                <w:cs/>
              </w:rPr>
              <w:t>ซึ่งมีตราสารหนี้เอกชนหรือพันธบัตรรัฐบาลเป็นหลักประกัน ให้รายงาน</w:t>
            </w:r>
          </w:p>
          <w:p w14:paraId="4C72B725" w14:textId="77777777" w:rsidR="007C28CB" w:rsidRPr="00BE69F2" w:rsidRDefault="007C28CB" w:rsidP="009A6773">
            <w:pPr>
              <w:pStyle w:val="ListParagraph"/>
              <w:numPr>
                <w:ilvl w:val="0"/>
                <w:numId w:val="18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Valuation Date </w:t>
            </w:r>
            <w:r w:rsidRPr="00BE69F2">
              <w:rPr>
                <w:cs/>
              </w:rPr>
              <w:t xml:space="preserve">เป็นวันที่มีการทำสัญญา </w:t>
            </w:r>
            <w:r w:rsidRPr="00BE69F2">
              <w:t>Reverse Repo</w:t>
            </w:r>
          </w:p>
          <w:p w14:paraId="67E8E42D" w14:textId="77777777" w:rsidR="007C28CB" w:rsidRPr="00BE69F2" w:rsidRDefault="007C28CB" w:rsidP="009A6773">
            <w:pPr>
              <w:pStyle w:val="ListParagraph"/>
              <w:numPr>
                <w:ilvl w:val="0"/>
                <w:numId w:val="18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Valuation Value </w:t>
            </w:r>
            <w:r w:rsidRPr="00BE69F2">
              <w:rPr>
                <w:cs/>
              </w:rPr>
              <w:t xml:space="preserve">เป็นราคาตลาด หรือ </w:t>
            </w:r>
            <w:r w:rsidRPr="00BE69F2">
              <w:t>Market Value</w:t>
            </w:r>
          </w:p>
        </w:tc>
      </w:tr>
    </w:tbl>
    <w:p w14:paraId="7D474FB7" w14:textId="77777777" w:rsidR="007C28CB" w:rsidRPr="00BE69F2" w:rsidRDefault="007C28CB" w:rsidP="009A6773">
      <w:pPr>
        <w:spacing w:line="240" w:lineRule="auto"/>
      </w:pPr>
    </w:p>
    <w:p w14:paraId="33CA27A0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AAA71F7" w14:textId="77777777" w:rsidTr="002B0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5F009C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0A7588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ข้อมูลใน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3.7 </w:t>
            </w:r>
            <w:r w:rsidRPr="00BE69F2">
              <w:t>Valuation</w:t>
            </w:r>
            <w:r w:rsidRPr="00BE69F2" w:rsidDel="000826C1">
              <w:rPr>
                <w:cs/>
              </w:rPr>
              <w:t xml:space="preserve"> </w:t>
            </w:r>
            <w:r w:rsidRPr="00BE69F2">
              <w:rPr>
                <w:cs/>
              </w:rPr>
              <w:t xml:space="preserve">ต้องรายงานหลักประกันประเภทใดบ้าง </w:t>
            </w:r>
          </w:p>
          <w:p w14:paraId="5EFD3167" w14:textId="77777777" w:rsidR="007C28CB" w:rsidRPr="00BE69F2" w:rsidRDefault="007C28CB" w:rsidP="009A6773">
            <w:pPr>
              <w:pStyle w:val="ListParagraph"/>
              <w:numPr>
                <w:ilvl w:val="0"/>
                <w:numId w:val="18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รายงานเฉพาะที่มีการประเมินจาก </w:t>
            </w:r>
            <w:r w:rsidRPr="00BE69F2">
              <w:t xml:space="preserve">Data Entity 3.6 Collateral Valuation Group </w:t>
            </w:r>
            <w:r w:rsidRPr="00BE69F2">
              <w:rPr>
                <w:cs/>
              </w:rPr>
              <w:t>ใช่หรือไม่</w:t>
            </w:r>
          </w:p>
          <w:p w14:paraId="325D12F6" w14:textId="77777777" w:rsidR="007C28CB" w:rsidRPr="00BE69F2" w:rsidRDefault="007C28CB" w:rsidP="009A6773">
            <w:pPr>
              <w:pStyle w:val="ListParagraph"/>
              <w:numPr>
                <w:ilvl w:val="0"/>
                <w:numId w:val="18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หากไม่ได้มีใน </w:t>
            </w:r>
            <w:r w:rsidRPr="00BE69F2">
              <w:t xml:space="preserve">Data Entity 3.6 Collateral Valuation Group </w:t>
            </w:r>
            <w:r w:rsidRPr="00BE69F2">
              <w:rPr>
                <w:cs/>
              </w:rPr>
              <w:t xml:space="preserve">ไม่ต้องรายงานใน </w:t>
            </w:r>
            <w:r w:rsidRPr="00BE69F2">
              <w:t>3.7</w:t>
            </w:r>
            <w:r w:rsidRPr="00BE69F2">
              <w:rPr>
                <w:cs/>
              </w:rPr>
              <w:t xml:space="preserve"> </w:t>
            </w:r>
            <w:r w:rsidRPr="00BE69F2">
              <w:t>Valuation</w:t>
            </w:r>
            <w:r w:rsidRPr="00BE69F2" w:rsidDel="000826C1">
              <w:rPr>
                <w:cs/>
              </w:rPr>
              <w:t xml:space="preserve"> </w:t>
            </w:r>
            <w:r w:rsidRPr="00BE69F2">
              <w:rPr>
                <w:cs/>
              </w:rPr>
              <w:t>ใช่หรือไม่</w:t>
            </w:r>
          </w:p>
          <w:p w14:paraId="37AD3957" w14:textId="77777777" w:rsidR="007C28CB" w:rsidRPr="00BE69F2" w:rsidRDefault="007C28CB" w:rsidP="009A6773">
            <w:pPr>
              <w:pStyle w:val="ListParagraph"/>
              <w:numPr>
                <w:ilvl w:val="0"/>
                <w:numId w:val="18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ทั้งนี้หากข้อ </w:t>
            </w:r>
            <w:r w:rsidRPr="00BE69F2">
              <w:t>1</w:t>
            </w:r>
            <w:r w:rsidRPr="00BE69F2">
              <w:rPr>
                <w:cs/>
              </w:rPr>
              <w:t xml:space="preserve"> และข้อ </w:t>
            </w:r>
            <w:r w:rsidRPr="00BE69F2">
              <w:t>2</w:t>
            </w:r>
            <w:r w:rsidRPr="00BE69F2">
              <w:rPr>
                <w:cs/>
              </w:rPr>
              <w:t xml:space="preserve"> ตอบไม่ใช่ หลักประกันพวก สินค้าคงคลัง</w:t>
            </w:r>
            <w:r w:rsidRPr="00BE69F2">
              <w:t xml:space="preserve"> </w:t>
            </w:r>
            <w:r w:rsidRPr="00BE69F2">
              <w:rPr>
                <w:cs/>
              </w:rPr>
              <w:t>เล่มทะเบียนรถยนต์</w:t>
            </w:r>
            <w:r w:rsidRPr="00BE69F2">
              <w:t xml:space="preserve"> </w:t>
            </w:r>
            <w:r w:rsidRPr="00BE69F2">
              <w:rPr>
                <w:cs/>
              </w:rPr>
              <w:t>เครื่องจักรไม่มีทะเบียน</w:t>
            </w:r>
            <w:r w:rsidRPr="00BE69F2">
              <w:t xml:space="preserve"> </w:t>
            </w:r>
            <w:r w:rsidRPr="00BE69F2">
              <w:rPr>
                <w:cs/>
              </w:rPr>
              <w:t>ลูกหนี้การค้า</w:t>
            </w:r>
            <w:r w:rsidRPr="00BE69F2">
              <w:t xml:space="preserve">  </w:t>
            </w:r>
            <w:r w:rsidRPr="00BE69F2">
              <w:rPr>
                <w:cs/>
              </w:rPr>
              <w:t>โอนสิทธิรับเงินค่างาน</w:t>
            </w:r>
            <w:r w:rsidRPr="00BE69F2">
              <w:t xml:space="preserve"> </w:t>
            </w:r>
            <w:r w:rsidRPr="00BE69F2">
              <w:rPr>
                <w:cs/>
              </w:rPr>
              <w:t>เรือไม่มีทะเบียน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เอกสารหรือสินทรัพย์ทางการเงินอื่น ๆ จะต้องรายงานใน </w:t>
            </w:r>
            <w:r w:rsidRPr="00BE69F2">
              <w:t xml:space="preserve">Data Entity </w:t>
            </w:r>
            <w:r w:rsidRPr="00BE69F2">
              <w:rPr>
                <w:cs/>
              </w:rPr>
              <w:t>3.7</w:t>
            </w:r>
            <w:r w:rsidRPr="00BE69F2">
              <w:t xml:space="preserve"> Valuation</w:t>
            </w:r>
            <w:r w:rsidRPr="00BE69F2" w:rsidDel="000826C1">
              <w:rPr>
                <w:cs/>
              </w:rPr>
              <w:t xml:space="preserve"> </w:t>
            </w:r>
            <w:r w:rsidRPr="00BE69F2">
              <w:rPr>
                <w:cs/>
              </w:rPr>
              <w:t>ใช่หรือไม่</w:t>
            </w:r>
          </w:p>
          <w:p w14:paraId="0B7D8D82" w14:textId="77777777" w:rsidR="007C28CB" w:rsidRPr="00BE69F2" w:rsidRDefault="007C28CB" w:rsidP="009A6773">
            <w:pPr>
              <w:pStyle w:val="ListParagraph"/>
              <w:numPr>
                <w:ilvl w:val="0"/>
                <w:numId w:val="18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Data Entity </w:t>
            </w:r>
            <w:r w:rsidRPr="00BE69F2">
              <w:rPr>
                <w:cs/>
              </w:rPr>
              <w:t xml:space="preserve">3.7 </w:t>
            </w:r>
            <w:r w:rsidRPr="00BE69F2">
              <w:t>Valuation</w:t>
            </w:r>
            <w:r w:rsidRPr="00BE69F2" w:rsidDel="000826C1">
              <w:rPr>
                <w:cs/>
              </w:rPr>
              <w:t xml:space="preserve"> </w:t>
            </w:r>
            <w:r w:rsidRPr="00BE69F2">
              <w:rPr>
                <w:cs/>
              </w:rPr>
              <w:t>รายงานเฉพาะหลักประกันประเภท ที่ดิน ที่ดินพร้อมสิ่งปลูกสร้าง  อาคารชุด  หุ้นกู้  พันธบัตร รถ ตั๋วเงินคลัง</w:t>
            </w:r>
            <w:r w:rsidRPr="00BE69F2">
              <w:t xml:space="preserve">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39583DFD" w14:textId="77777777" w:rsidTr="002B0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7E30459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B2A8839" w14:textId="77777777" w:rsidR="007C28CB" w:rsidRPr="00BE69F2" w:rsidRDefault="007C28CB" w:rsidP="009A6773">
            <w:pPr>
              <w:pStyle w:val="ListParagraph"/>
              <w:numPr>
                <w:ilvl w:val="0"/>
                <w:numId w:val="18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ขอบเขต </w:t>
            </w:r>
            <w:r w:rsidRPr="00BE69F2">
              <w:t xml:space="preserve">Data Entity </w:t>
            </w:r>
            <w:r w:rsidRPr="00BE69F2">
              <w:rPr>
                <w:cs/>
              </w:rPr>
              <w:t>3.7</w:t>
            </w:r>
            <w:r w:rsidRPr="00BE69F2">
              <w:t xml:space="preserve"> Valuation</w:t>
            </w:r>
            <w:r w:rsidRPr="00BE69F2" w:rsidDel="000826C1">
              <w:rPr>
                <w:cs/>
              </w:rPr>
              <w:t xml:space="preserve"> </w:t>
            </w:r>
            <w:r w:rsidRPr="00BE69F2">
              <w:rPr>
                <w:cs/>
              </w:rPr>
              <w:t xml:space="preserve">ให้รายงานข้อมูลการประเมินราคา และมูลค่าของทุกหลักประกันตามรายละเอียดที่อยู่ใน </w:t>
            </w:r>
            <w:r w:rsidRPr="00BE69F2">
              <w:t xml:space="preserve">Data Entity 3.1 Collateral </w:t>
            </w:r>
            <w:r w:rsidRPr="00BE69F2">
              <w:rPr>
                <w:cs/>
              </w:rPr>
              <w:t xml:space="preserve">และเมื่อหลักประกันมีมูลค่าจะต้องรายงานรายการใน </w:t>
            </w:r>
            <w:r w:rsidRPr="00BE69F2">
              <w:t>Data Entity 3.6 Collateral Valuation Group</w:t>
            </w:r>
          </w:p>
          <w:p w14:paraId="39B8CDE5" w14:textId="77777777" w:rsidR="007C28CB" w:rsidRPr="00BE69F2" w:rsidRDefault="007C28CB" w:rsidP="009A6773">
            <w:pPr>
              <w:pStyle w:val="ListParagraph"/>
              <w:numPr>
                <w:ilvl w:val="0"/>
                <w:numId w:val="18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ตามอธิบายคำตอบข้อ </w:t>
            </w:r>
            <w:r w:rsidRPr="00BE69F2">
              <w:t xml:space="preserve">1 Data Entity </w:t>
            </w:r>
            <w:r w:rsidRPr="00BE69F2">
              <w:rPr>
                <w:cs/>
              </w:rPr>
              <w:t>3.6</w:t>
            </w:r>
            <w:r w:rsidRPr="00BE69F2">
              <w:t xml:space="preserve"> Collateral Valuation Group </w:t>
            </w:r>
            <w:r w:rsidRPr="00BE69F2">
              <w:rPr>
                <w:cs/>
              </w:rPr>
              <w:t xml:space="preserve">ไม่ได้เป็นเงื่อนไขขอบเขตการรายงาน </w:t>
            </w:r>
            <w:r w:rsidRPr="00BE69F2">
              <w:t>Data Entity 3.7</w:t>
            </w:r>
            <w:r w:rsidRPr="00BE69F2">
              <w:rPr>
                <w:cs/>
              </w:rPr>
              <w:t xml:space="preserve"> </w:t>
            </w:r>
            <w:r w:rsidRPr="00BE69F2">
              <w:t>Valuation</w:t>
            </w:r>
            <w:r w:rsidRPr="00BE69F2" w:rsidDel="000826C1">
              <w:rPr>
                <w:cs/>
              </w:rPr>
              <w:t xml:space="preserve"> </w:t>
            </w:r>
            <w:r w:rsidRPr="00BE69F2">
              <w:rPr>
                <w:cs/>
              </w:rPr>
              <w:t>แต่ใช้เชื่อมโยงข้อมูลของหลักประกัน (</w:t>
            </w:r>
            <w:r w:rsidRPr="00BE69F2">
              <w:t xml:space="preserve">Collateral Id)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Data Entity 3.1 Collateral </w:t>
            </w:r>
            <w:r w:rsidRPr="00BE69F2">
              <w:rPr>
                <w:cs/>
              </w:rPr>
              <w:t>ตามที่ สง. ทราบมูลค่าของหลักประกัน</w:t>
            </w:r>
          </w:p>
          <w:p w14:paraId="01BFA635" w14:textId="77777777" w:rsidR="007C28CB" w:rsidRPr="00BE69F2" w:rsidRDefault="007C28CB" w:rsidP="009A6773">
            <w:pPr>
              <w:pStyle w:val="ListParagraph"/>
              <w:numPr>
                <w:ilvl w:val="0"/>
                <w:numId w:val="18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ใช่ ให้รายงานทุกหลักประกันตามรายละเอียดที่อยู่ใน </w:t>
            </w:r>
            <w:r w:rsidRPr="00BE69F2">
              <w:t xml:space="preserve">3.1 Collateral </w:t>
            </w:r>
            <w:r w:rsidRPr="00BE69F2">
              <w:rPr>
                <w:cs/>
              </w:rPr>
              <w:t>ตามที่ สง. ทราบมูลค่าของหลักประกัน</w:t>
            </w:r>
          </w:p>
          <w:p w14:paraId="3057F4D4" w14:textId="77777777" w:rsidR="007C28CB" w:rsidRPr="00BE69F2" w:rsidRDefault="007C28CB" w:rsidP="009A6773">
            <w:pPr>
              <w:pStyle w:val="ListParagraph"/>
              <w:numPr>
                <w:ilvl w:val="0"/>
                <w:numId w:val="18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ให้รายงานทุกหลักประกันตามรายละเอียดที่อยู่ใน </w:t>
            </w:r>
            <w:r w:rsidRPr="00BE69F2">
              <w:t>3.1 Collateral</w:t>
            </w:r>
            <w:r w:rsidRPr="00BE69F2">
              <w:rPr>
                <w:cs/>
              </w:rPr>
              <w:t xml:space="preserve"> ตามที่ สง. ทราบมูลค่าของหลักประกัน</w:t>
            </w:r>
          </w:p>
        </w:tc>
      </w:tr>
    </w:tbl>
    <w:p w14:paraId="094EDCA5" w14:textId="77777777" w:rsidR="007C28CB" w:rsidRPr="00BE69F2" w:rsidRDefault="007C28CB" w:rsidP="009A6773">
      <w:pPr>
        <w:spacing w:line="240" w:lineRule="auto"/>
        <w:rPr>
          <w:rFonts w:eastAsiaTheme="majorEastAsia"/>
          <w:cs/>
        </w:rPr>
      </w:pPr>
    </w:p>
    <w:p w14:paraId="31734F3A" w14:textId="77777777" w:rsidR="007C28CB" w:rsidRPr="00BE69F2" w:rsidRDefault="007C28CB" w:rsidP="009A6773">
      <w:pPr>
        <w:pStyle w:val="Heading5"/>
        <w:spacing w:line="240" w:lineRule="auto"/>
      </w:pPr>
      <w:r w:rsidRPr="00BE69F2">
        <w:t>[Valuation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1EFF71D" w14:textId="77777777" w:rsidTr="002B0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B34122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D67FC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วันที่ที่นำฝากเงินฝากประจำคนละวันกับวันที่ออกหนังสือค้ำประกัน ให้รายงาน </w:t>
            </w:r>
            <w:r w:rsidRPr="00BE69F2">
              <w:t xml:space="preserve">Valuation Date </w:t>
            </w:r>
            <w:r w:rsidRPr="00BE69F2">
              <w:rPr>
                <w:cs/>
              </w:rPr>
              <w:t xml:space="preserve">อย่างไร </w:t>
            </w:r>
          </w:p>
        </w:tc>
      </w:tr>
      <w:tr w:rsidR="00BE69F2" w:rsidRPr="00BE69F2" w14:paraId="0E4E9EB1" w14:textId="77777777" w:rsidTr="002B0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DE7F1DF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636C5C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ขอให้รายงาน </w:t>
            </w:r>
            <w:r w:rsidRPr="00BE69F2">
              <w:t xml:space="preserve">Valuation Date </w:t>
            </w:r>
            <w:r w:rsidRPr="00BE69F2">
              <w:rPr>
                <w:cs/>
              </w:rPr>
              <w:t>เป็นวันที่ออกหนังสือค้ำประกัน และนำเงินฝากนั้นมาค้ำประกัน</w:t>
            </w:r>
          </w:p>
        </w:tc>
      </w:tr>
    </w:tbl>
    <w:p w14:paraId="792AAAA3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A871205" w14:textId="77777777" w:rsidTr="002B0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E13436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9CE55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หาก สง. ให้ลูกค้าสามารถฝากเงินฝากประจำ เพื่อค้ำประกันวงเงิน เพื่อออกหนังสือค้ำประกัน โดยบัญชีเงินฝากประจำลูกค้าสามารถเลือกระยเวลาในการฝากได้ เช่น </w:t>
            </w:r>
            <w:r w:rsidRPr="00BE69F2">
              <w:t>3</w:t>
            </w:r>
            <w:r w:rsidRPr="00BE69F2">
              <w:rPr>
                <w:cs/>
              </w:rPr>
              <w:t xml:space="preserve"> เดือน </w:t>
            </w:r>
            <w:r w:rsidRPr="00BE69F2">
              <w:t>6</w:t>
            </w:r>
            <w:r w:rsidRPr="00BE69F2">
              <w:rPr>
                <w:cs/>
              </w:rPr>
              <w:t xml:space="preserve"> เดือน เมื่อครบกำหนดเงินฝากประจำจะมีการต่ออายุอัตโนมัติ ทำให้เลขที่เงินฝากประจำเปลี่ยนทุกครั้งที่ครบอายุ ในขณะเดียวกันหนังสือค้ำประกันยังคงมีภาระผูกพันกับทาง สง. จากรายการตามตัวอย่างด้านล่าง ให้รายงานอย่างไร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3"/>
              <w:gridCol w:w="2353"/>
              <w:gridCol w:w="1980"/>
              <w:gridCol w:w="2727"/>
            </w:tblGrid>
            <w:tr w:rsidR="00BE69F2" w:rsidRPr="00BE69F2" w14:paraId="0A720E23" w14:textId="77777777">
              <w:tc>
                <w:tcPr>
                  <w:tcW w:w="2353" w:type="dxa"/>
                </w:tcPr>
                <w:p w14:paraId="64171FD5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เลขที่</w:t>
                  </w:r>
                </w:p>
              </w:tc>
              <w:tc>
                <w:tcPr>
                  <w:tcW w:w="2353" w:type="dxa"/>
                </w:tcPr>
                <w:p w14:paraId="662D1780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เลขที่หนังสือค้ำประกัน</w:t>
                  </w:r>
                </w:p>
              </w:tc>
              <w:tc>
                <w:tcPr>
                  <w:tcW w:w="1980" w:type="dxa"/>
                </w:tcPr>
                <w:p w14:paraId="6AEB83A1" w14:textId="77777777" w:rsidR="007C28CB" w:rsidRPr="00BE69F2" w:rsidRDefault="007C28CB" w:rsidP="009A6773">
                  <w:pPr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อายุ (เดือน)</w:t>
                  </w:r>
                </w:p>
              </w:tc>
              <w:tc>
                <w:tcPr>
                  <w:tcW w:w="2727" w:type="dxa"/>
                </w:tcPr>
                <w:p w14:paraId="6825BA89" w14:textId="77777777" w:rsidR="007C28CB" w:rsidRPr="00BE69F2" w:rsidRDefault="007C28CB" w:rsidP="009A6773">
                  <w:pPr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ช่วงเวลา</w:t>
                  </w:r>
                </w:p>
              </w:tc>
            </w:tr>
            <w:tr w:rsidR="00BE69F2" w:rsidRPr="00BE69F2" w14:paraId="0537510D" w14:textId="77777777">
              <w:tc>
                <w:tcPr>
                  <w:tcW w:w="2353" w:type="dxa"/>
                </w:tcPr>
                <w:p w14:paraId="54950B90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326123</w:t>
                  </w:r>
                </w:p>
              </w:tc>
              <w:tc>
                <w:tcPr>
                  <w:tcW w:w="2353" w:type="dxa"/>
                </w:tcPr>
                <w:p w14:paraId="74E96BA6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GT425000/22</w:t>
                  </w:r>
                </w:p>
              </w:tc>
              <w:tc>
                <w:tcPr>
                  <w:tcW w:w="1980" w:type="dxa"/>
                </w:tcPr>
                <w:p w14:paraId="39D3C56D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2727" w:type="dxa"/>
                </w:tcPr>
                <w:p w14:paraId="0C49C5D6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1</w:t>
                  </w:r>
                  <w:r w:rsidRPr="00BE69F2">
                    <w:rPr>
                      <w:b/>
                      <w:bCs/>
                      <w:cs/>
                    </w:rPr>
                    <w:t xml:space="preserve"> ธ.ค. </w:t>
                  </w:r>
                  <w:r w:rsidRPr="00BE69F2">
                    <w:rPr>
                      <w:b/>
                      <w:bCs/>
                    </w:rPr>
                    <w:t>2564 – 28</w:t>
                  </w:r>
                  <w:r w:rsidRPr="00BE69F2">
                    <w:rPr>
                      <w:b/>
                      <w:bCs/>
                      <w:cs/>
                    </w:rPr>
                    <w:t xml:space="preserve"> ก.พ. </w:t>
                  </w:r>
                  <w:r w:rsidRPr="00BE69F2">
                    <w:rPr>
                      <w:b/>
                      <w:bCs/>
                    </w:rPr>
                    <w:t>2565</w:t>
                  </w:r>
                </w:p>
              </w:tc>
            </w:tr>
            <w:tr w:rsidR="00BE69F2" w:rsidRPr="00BE69F2" w14:paraId="236ABE40" w14:textId="77777777">
              <w:tc>
                <w:tcPr>
                  <w:tcW w:w="2353" w:type="dxa"/>
                </w:tcPr>
                <w:p w14:paraId="362D1CF1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326140</w:t>
                  </w:r>
                </w:p>
              </w:tc>
              <w:tc>
                <w:tcPr>
                  <w:tcW w:w="2353" w:type="dxa"/>
                </w:tcPr>
                <w:p w14:paraId="7BBC0C62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GT425000/22</w:t>
                  </w:r>
                </w:p>
              </w:tc>
              <w:tc>
                <w:tcPr>
                  <w:tcW w:w="1980" w:type="dxa"/>
                </w:tcPr>
                <w:p w14:paraId="78340CB3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2727" w:type="dxa"/>
                </w:tcPr>
                <w:p w14:paraId="7FD82E07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 xml:space="preserve">1 </w:t>
                  </w:r>
                  <w:r w:rsidRPr="00BE69F2">
                    <w:rPr>
                      <w:b/>
                      <w:bCs/>
                      <w:cs/>
                    </w:rPr>
                    <w:t xml:space="preserve">มี.ค. </w:t>
                  </w:r>
                  <w:r w:rsidRPr="00BE69F2">
                    <w:rPr>
                      <w:b/>
                      <w:bCs/>
                    </w:rPr>
                    <w:t xml:space="preserve">2565 – 31 </w:t>
                  </w:r>
                  <w:r w:rsidRPr="00BE69F2">
                    <w:rPr>
                      <w:b/>
                      <w:bCs/>
                      <w:cs/>
                    </w:rPr>
                    <w:t xml:space="preserve">ส.ค. </w:t>
                  </w:r>
                  <w:r w:rsidRPr="00BE69F2">
                    <w:rPr>
                      <w:b/>
                      <w:bCs/>
                    </w:rPr>
                    <w:t>2565</w:t>
                  </w:r>
                </w:p>
              </w:tc>
            </w:tr>
          </w:tbl>
          <w:p w14:paraId="511172E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จากตัวอย่างดังกล่าว ต้องรายงานทุกครั้งที่มีเปลี่ยนเลขที่เงินฝากประจำ</w:t>
            </w:r>
            <w:r w:rsidRPr="00BE69F2">
              <w:t xml:space="preserve"> </w:t>
            </w:r>
            <w:r w:rsidRPr="00BE69F2">
              <w:rPr>
                <w:cs/>
              </w:rPr>
              <w:t>ใช่หรือไม่</w:t>
            </w:r>
          </w:p>
          <w:p w14:paraId="2571864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0F38DF0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ตาราง </w:t>
            </w:r>
            <w:r w:rsidRPr="00BE69F2">
              <w:t xml:space="preserve">1 Collateral Id = 326123-GT425000/22 Collateral Status = </w:t>
            </w:r>
            <w:r w:rsidRPr="00BE69F2">
              <w:rPr>
                <w:cs/>
              </w:rPr>
              <w:t>ปกติ</w:t>
            </w:r>
          </w:p>
          <w:tbl>
            <w:tblPr>
              <w:tblStyle w:val="TableGrid"/>
              <w:tblW w:w="9481" w:type="dxa"/>
              <w:tblLayout w:type="fixed"/>
              <w:tblLook w:val="04A0" w:firstRow="1" w:lastRow="0" w:firstColumn="1" w:lastColumn="0" w:noHBand="0" w:noVBand="1"/>
            </w:tblPr>
            <w:tblGrid>
              <w:gridCol w:w="1827"/>
              <w:gridCol w:w="1530"/>
              <w:gridCol w:w="1531"/>
              <w:gridCol w:w="1531"/>
              <w:gridCol w:w="1531"/>
              <w:gridCol w:w="1531"/>
            </w:tblGrid>
            <w:tr w:rsidR="00BE69F2" w:rsidRPr="00BE69F2" w14:paraId="5F1C08B0" w14:textId="77777777">
              <w:trPr>
                <w:trHeight w:val="251"/>
              </w:trPr>
              <w:tc>
                <w:tcPr>
                  <w:tcW w:w="1827" w:type="dxa"/>
                </w:tcPr>
                <w:p w14:paraId="13D1FBB3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Organization Id</w:t>
                  </w:r>
                </w:p>
              </w:tc>
              <w:tc>
                <w:tcPr>
                  <w:tcW w:w="1530" w:type="dxa"/>
                </w:tcPr>
                <w:p w14:paraId="79B1ACCF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531" w:type="dxa"/>
                </w:tcPr>
                <w:p w14:paraId="303F768A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Date</w:t>
                  </w:r>
                </w:p>
              </w:tc>
              <w:tc>
                <w:tcPr>
                  <w:tcW w:w="1531" w:type="dxa"/>
                </w:tcPr>
                <w:p w14:paraId="0DB350FF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  <w:tc>
                <w:tcPr>
                  <w:tcW w:w="1531" w:type="dxa"/>
                </w:tcPr>
                <w:p w14:paraId="3336F757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Market Price in Baht</w:t>
                  </w:r>
                </w:p>
              </w:tc>
              <w:tc>
                <w:tcPr>
                  <w:tcW w:w="1531" w:type="dxa"/>
                </w:tcPr>
                <w:p w14:paraId="5EBBA0FE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Price in Baht</w:t>
                  </w:r>
                </w:p>
              </w:tc>
            </w:tr>
            <w:tr w:rsidR="00BE69F2" w:rsidRPr="00BE69F2" w14:paraId="6FB21F3E" w14:textId="77777777">
              <w:trPr>
                <w:trHeight w:val="251"/>
              </w:trPr>
              <w:tc>
                <w:tcPr>
                  <w:tcW w:w="1827" w:type="dxa"/>
                </w:tcPr>
                <w:p w14:paraId="51862EAA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001</w:t>
                  </w:r>
                </w:p>
              </w:tc>
              <w:tc>
                <w:tcPr>
                  <w:tcW w:w="1530" w:type="dxa"/>
                </w:tcPr>
                <w:p w14:paraId="23B90AB9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2021-12-31</w:t>
                  </w:r>
                </w:p>
              </w:tc>
              <w:tc>
                <w:tcPr>
                  <w:tcW w:w="1531" w:type="dxa"/>
                </w:tcPr>
                <w:p w14:paraId="0CDD2251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</w:rPr>
                    <w:t>2021-12-01</w:t>
                  </w:r>
                </w:p>
              </w:tc>
              <w:tc>
                <w:tcPr>
                  <w:tcW w:w="1531" w:type="dxa"/>
                </w:tcPr>
                <w:p w14:paraId="1A7A3F5E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V001</w:t>
                  </w:r>
                </w:p>
              </w:tc>
              <w:tc>
                <w:tcPr>
                  <w:tcW w:w="1531" w:type="dxa"/>
                </w:tcPr>
                <w:p w14:paraId="5EDDA6A1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3,000,000</w:t>
                  </w:r>
                </w:p>
              </w:tc>
              <w:tc>
                <w:tcPr>
                  <w:tcW w:w="1531" w:type="dxa"/>
                </w:tcPr>
                <w:p w14:paraId="784E5224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3,000,000</w:t>
                  </w:r>
                </w:p>
              </w:tc>
            </w:tr>
          </w:tbl>
          <w:p w14:paraId="1F658A95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5822FC0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ตาราง </w:t>
            </w:r>
            <w:r w:rsidRPr="00BE69F2">
              <w:t xml:space="preserve">2 Collateral Id = 326123-GT425000/22 Collateral Status = </w:t>
            </w:r>
            <w:r w:rsidRPr="00BE69F2">
              <w:rPr>
                <w:cs/>
              </w:rPr>
              <w:t>ไถ่ถอน</w:t>
            </w:r>
          </w:p>
          <w:tbl>
            <w:tblPr>
              <w:tblStyle w:val="TableGrid"/>
              <w:tblW w:w="9481" w:type="dxa"/>
              <w:tblLayout w:type="fixed"/>
              <w:tblLook w:val="04A0" w:firstRow="1" w:lastRow="0" w:firstColumn="1" w:lastColumn="0" w:noHBand="0" w:noVBand="1"/>
            </w:tblPr>
            <w:tblGrid>
              <w:gridCol w:w="1827"/>
              <w:gridCol w:w="1530"/>
              <w:gridCol w:w="1531"/>
              <w:gridCol w:w="1531"/>
              <w:gridCol w:w="1531"/>
              <w:gridCol w:w="1531"/>
            </w:tblGrid>
            <w:tr w:rsidR="00BE69F2" w:rsidRPr="00BE69F2" w14:paraId="73F9CFD0" w14:textId="77777777">
              <w:trPr>
                <w:trHeight w:val="251"/>
              </w:trPr>
              <w:tc>
                <w:tcPr>
                  <w:tcW w:w="1827" w:type="dxa"/>
                </w:tcPr>
                <w:p w14:paraId="3E6EA660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Organization Id</w:t>
                  </w:r>
                </w:p>
              </w:tc>
              <w:tc>
                <w:tcPr>
                  <w:tcW w:w="1530" w:type="dxa"/>
                </w:tcPr>
                <w:p w14:paraId="35F1919C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531" w:type="dxa"/>
                </w:tcPr>
                <w:p w14:paraId="0F6BD442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Date</w:t>
                  </w:r>
                </w:p>
              </w:tc>
              <w:tc>
                <w:tcPr>
                  <w:tcW w:w="1531" w:type="dxa"/>
                </w:tcPr>
                <w:p w14:paraId="36BA9F80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  <w:tc>
                <w:tcPr>
                  <w:tcW w:w="1531" w:type="dxa"/>
                </w:tcPr>
                <w:p w14:paraId="3085BBD5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Market Price in Baht</w:t>
                  </w:r>
                </w:p>
              </w:tc>
              <w:tc>
                <w:tcPr>
                  <w:tcW w:w="1531" w:type="dxa"/>
                </w:tcPr>
                <w:p w14:paraId="1583950D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Price in Baht</w:t>
                  </w:r>
                </w:p>
              </w:tc>
            </w:tr>
            <w:tr w:rsidR="00BE69F2" w:rsidRPr="00BE69F2" w14:paraId="36DCF265" w14:textId="77777777">
              <w:trPr>
                <w:trHeight w:val="251"/>
              </w:trPr>
              <w:tc>
                <w:tcPr>
                  <w:tcW w:w="1827" w:type="dxa"/>
                </w:tcPr>
                <w:p w14:paraId="51A65253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001</w:t>
                  </w:r>
                </w:p>
              </w:tc>
              <w:tc>
                <w:tcPr>
                  <w:tcW w:w="1530" w:type="dxa"/>
                </w:tcPr>
                <w:p w14:paraId="74B12C6A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2022-02-28</w:t>
                  </w:r>
                </w:p>
              </w:tc>
              <w:tc>
                <w:tcPr>
                  <w:tcW w:w="1531" w:type="dxa"/>
                </w:tcPr>
                <w:p w14:paraId="4C01DEC9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</w:rPr>
                    <w:t>2022-02-28</w:t>
                  </w:r>
                </w:p>
              </w:tc>
              <w:tc>
                <w:tcPr>
                  <w:tcW w:w="1531" w:type="dxa"/>
                </w:tcPr>
                <w:p w14:paraId="7ECC9DA8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V001</w:t>
                  </w:r>
                </w:p>
              </w:tc>
              <w:tc>
                <w:tcPr>
                  <w:tcW w:w="1531" w:type="dxa"/>
                </w:tcPr>
                <w:p w14:paraId="0AC931AB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3,000,000</w:t>
                  </w:r>
                </w:p>
              </w:tc>
              <w:tc>
                <w:tcPr>
                  <w:tcW w:w="1531" w:type="dxa"/>
                </w:tcPr>
                <w:p w14:paraId="63831581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3,000,000</w:t>
                  </w:r>
                </w:p>
              </w:tc>
            </w:tr>
          </w:tbl>
          <w:p w14:paraId="554BE22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B31089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ตาราง </w:t>
            </w:r>
            <w:r w:rsidRPr="00BE69F2">
              <w:t xml:space="preserve">3 Collateral Id = 326140-GT425000/22 Collateral Status = </w:t>
            </w:r>
            <w:r w:rsidRPr="00BE69F2">
              <w:rPr>
                <w:cs/>
              </w:rPr>
              <w:t>ปกติ</w:t>
            </w:r>
          </w:p>
          <w:tbl>
            <w:tblPr>
              <w:tblStyle w:val="TableGrid"/>
              <w:tblW w:w="9481" w:type="dxa"/>
              <w:tblLayout w:type="fixed"/>
              <w:tblLook w:val="04A0" w:firstRow="1" w:lastRow="0" w:firstColumn="1" w:lastColumn="0" w:noHBand="0" w:noVBand="1"/>
            </w:tblPr>
            <w:tblGrid>
              <w:gridCol w:w="1827"/>
              <w:gridCol w:w="1530"/>
              <w:gridCol w:w="1531"/>
              <w:gridCol w:w="1531"/>
              <w:gridCol w:w="1531"/>
              <w:gridCol w:w="1531"/>
            </w:tblGrid>
            <w:tr w:rsidR="00BE69F2" w:rsidRPr="00BE69F2" w14:paraId="2A099E02" w14:textId="77777777">
              <w:trPr>
                <w:trHeight w:val="251"/>
              </w:trPr>
              <w:tc>
                <w:tcPr>
                  <w:tcW w:w="1827" w:type="dxa"/>
                </w:tcPr>
                <w:p w14:paraId="0322F800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Organization Id</w:t>
                  </w:r>
                </w:p>
              </w:tc>
              <w:tc>
                <w:tcPr>
                  <w:tcW w:w="1530" w:type="dxa"/>
                </w:tcPr>
                <w:p w14:paraId="6F90D07E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531" w:type="dxa"/>
                </w:tcPr>
                <w:p w14:paraId="219B7055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Date</w:t>
                  </w:r>
                </w:p>
              </w:tc>
              <w:tc>
                <w:tcPr>
                  <w:tcW w:w="1531" w:type="dxa"/>
                </w:tcPr>
                <w:p w14:paraId="63312F57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  <w:tc>
                <w:tcPr>
                  <w:tcW w:w="1531" w:type="dxa"/>
                </w:tcPr>
                <w:p w14:paraId="70F1FADD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Market Price in Baht</w:t>
                  </w:r>
                </w:p>
              </w:tc>
              <w:tc>
                <w:tcPr>
                  <w:tcW w:w="1531" w:type="dxa"/>
                </w:tcPr>
                <w:p w14:paraId="0E31DD76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Price in Baht</w:t>
                  </w:r>
                </w:p>
              </w:tc>
            </w:tr>
            <w:tr w:rsidR="00BE69F2" w:rsidRPr="00BE69F2" w14:paraId="5BB52750" w14:textId="77777777">
              <w:trPr>
                <w:trHeight w:val="251"/>
              </w:trPr>
              <w:tc>
                <w:tcPr>
                  <w:tcW w:w="1827" w:type="dxa"/>
                </w:tcPr>
                <w:p w14:paraId="4DFF77A9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001</w:t>
                  </w:r>
                </w:p>
              </w:tc>
              <w:tc>
                <w:tcPr>
                  <w:tcW w:w="1530" w:type="dxa"/>
                </w:tcPr>
                <w:p w14:paraId="5C9E6C6E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2022-03-31</w:t>
                  </w:r>
                </w:p>
              </w:tc>
              <w:tc>
                <w:tcPr>
                  <w:tcW w:w="1531" w:type="dxa"/>
                </w:tcPr>
                <w:p w14:paraId="44B2903A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</w:rPr>
                    <w:t>2022-03-01</w:t>
                  </w:r>
                </w:p>
              </w:tc>
              <w:tc>
                <w:tcPr>
                  <w:tcW w:w="1531" w:type="dxa"/>
                </w:tcPr>
                <w:p w14:paraId="1153D9DD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V002</w:t>
                  </w:r>
                </w:p>
              </w:tc>
              <w:tc>
                <w:tcPr>
                  <w:tcW w:w="1531" w:type="dxa"/>
                </w:tcPr>
                <w:p w14:paraId="58D9B020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6,000,000</w:t>
                  </w:r>
                </w:p>
              </w:tc>
              <w:tc>
                <w:tcPr>
                  <w:tcW w:w="1531" w:type="dxa"/>
                </w:tcPr>
                <w:p w14:paraId="3246A859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6,000,000</w:t>
                  </w:r>
                </w:p>
              </w:tc>
            </w:tr>
          </w:tbl>
          <w:p w14:paraId="4FB1FEC1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69F2" w:rsidRPr="00BE69F2" w14:paraId="116B57AA" w14:textId="77777777" w:rsidTr="002B0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CB36D7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10394A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ใช่ เมื่อมีการเปลี่ยน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ที่เกิดจากการปิดบัญชีเงินฝากเมื่อมีการต่ออายุแบบอัตโนมัติ เวลาเปลี่ยน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จะต้องปรับปรุงข้อมูลที่เกี่ยวข้องให้สอดคล้องกันทั้งหมดด้วย อย่างไรก็ดี การเปลี่ยนแปลงสถานะหลักประกันจาก ปกติ เป็น ไถ่ถอน โดยไม่มีการประเมินราคาใหม่ ณ สิ้นงวด </w:t>
            </w:r>
            <w:r w:rsidRPr="00BE69F2">
              <w:t>28</w:t>
            </w:r>
            <w:r w:rsidRPr="00BE69F2">
              <w:rPr>
                <w:cs/>
              </w:rPr>
              <w:t xml:space="preserve"> ก.พ. </w:t>
            </w:r>
            <w:r w:rsidRPr="00BE69F2">
              <w:t>2565</w:t>
            </w:r>
            <w:r w:rsidRPr="00BE69F2">
              <w:rPr>
                <w:cs/>
              </w:rPr>
              <w:t xml:space="preserve"> ไม่ต้องรายงาน </w:t>
            </w:r>
            <w:r w:rsidRPr="00BE69F2">
              <w:t>Data Entity</w:t>
            </w:r>
            <w:r w:rsidRPr="00BE69F2">
              <w:rPr>
                <w:cs/>
              </w:rPr>
              <w:t xml:space="preserve"> 3.7 </w:t>
            </w:r>
            <w:r w:rsidRPr="00BE69F2">
              <w:t>Valuation</w:t>
            </w:r>
            <w:r w:rsidRPr="00BE69F2">
              <w:rPr>
                <w:cs/>
              </w:rPr>
              <w:t xml:space="preserve"> เนื่องจาก </w:t>
            </w:r>
            <w:r w:rsidRPr="00BE69F2">
              <w:t xml:space="preserve">Data </w:t>
            </w:r>
            <w:r w:rsidRPr="00BE69F2">
              <w:rPr>
                <w:spacing w:val="-2"/>
              </w:rPr>
              <w:t xml:space="preserve">Entity </w:t>
            </w:r>
            <w:r w:rsidRPr="00BE69F2">
              <w:rPr>
                <w:spacing w:val="-2"/>
                <w:cs/>
              </w:rPr>
              <w:t xml:space="preserve">3.7 </w:t>
            </w:r>
            <w:r w:rsidRPr="00BE69F2">
              <w:rPr>
                <w:spacing w:val="-2"/>
              </w:rPr>
              <w:t>Valuation</w:t>
            </w:r>
            <w:r w:rsidRPr="00BE69F2">
              <w:rPr>
                <w:spacing w:val="-2"/>
                <w:cs/>
              </w:rPr>
              <w:t xml:space="preserve"> เป็นการรายงานข้อมูลแบบ </w:t>
            </w:r>
            <w:r w:rsidRPr="00BE69F2">
              <w:rPr>
                <w:spacing w:val="-2"/>
              </w:rPr>
              <w:t xml:space="preserve">Event </w:t>
            </w:r>
            <w:r w:rsidRPr="00BE69F2">
              <w:rPr>
                <w:spacing w:val="-2"/>
                <w:cs/>
              </w:rPr>
              <w:t xml:space="preserve">ดังนั้น ตัวอย่างด้านบนจะรายงานเพียง </w:t>
            </w:r>
            <w:r w:rsidRPr="00BE69F2">
              <w:rPr>
                <w:spacing w:val="-2"/>
              </w:rPr>
              <w:t xml:space="preserve">2 </w:t>
            </w:r>
            <w:r w:rsidRPr="00BE69F2">
              <w:rPr>
                <w:spacing w:val="-2"/>
                <w:cs/>
              </w:rPr>
              <w:t xml:space="preserve">ตาราง คือ ตาราง </w:t>
            </w:r>
            <w:r w:rsidRPr="00BE69F2">
              <w:rPr>
                <w:spacing w:val="-2"/>
              </w:rPr>
              <w:t>1</w:t>
            </w:r>
            <w:r w:rsidRPr="00BE69F2">
              <w:rPr>
                <w:spacing w:val="-2"/>
                <w:cs/>
              </w:rPr>
              <w:t xml:space="preserve"> และ </w:t>
            </w:r>
            <w:r w:rsidRPr="00BE69F2">
              <w:rPr>
                <w:spacing w:val="-2"/>
              </w:rPr>
              <w:t>3</w:t>
            </w:r>
          </w:p>
        </w:tc>
      </w:tr>
    </w:tbl>
    <w:p w14:paraId="5E0ECBAE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A3CF1DF" w14:textId="77777777" w:rsidTr="002B0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8A8B184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AF16F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รายงาน </w:t>
            </w:r>
            <w:r w:rsidRPr="00BE69F2">
              <w:t>Market Price In Baht  (</w:t>
            </w:r>
            <w:r w:rsidRPr="00BE69F2">
              <w:rPr>
                <w:cs/>
              </w:rPr>
              <w:t xml:space="preserve">จำนวนหุ้น </w:t>
            </w:r>
            <w:r w:rsidRPr="00BE69F2">
              <w:t xml:space="preserve">x </w:t>
            </w:r>
            <w:r w:rsidRPr="00BE69F2">
              <w:rPr>
                <w:cs/>
              </w:rPr>
              <w:t xml:space="preserve">ราคาต่อหน่วย) หากงวดการรายงานที่ </w:t>
            </w:r>
            <w:r w:rsidRPr="00BE69F2">
              <w:t xml:space="preserve">Collateral Status = </w:t>
            </w:r>
            <w:r w:rsidRPr="00BE69F2">
              <w:rPr>
                <w:cs/>
              </w:rPr>
              <w:t xml:space="preserve">ไถ่ถอน  หลักประกันหุ้น แล้ว สง. ไม่ </w:t>
            </w:r>
            <w:r w:rsidRPr="00BE69F2">
              <w:t xml:space="preserve">Update </w:t>
            </w:r>
            <w:r w:rsidRPr="00BE69F2">
              <w:rPr>
                <w:cs/>
              </w:rPr>
              <w:t>ราคาต่อหน่วยได้หรือไม่ เช่น</w:t>
            </w:r>
          </w:p>
          <w:p w14:paraId="2A106E2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BE69F2">
              <w:rPr>
                <w:u w:val="single"/>
                <w:cs/>
              </w:rPr>
              <w:t xml:space="preserve">งวดเดือน </w:t>
            </w:r>
            <w:r w:rsidRPr="00BE69F2">
              <w:rPr>
                <w:u w:val="single"/>
              </w:rPr>
              <w:t>2022-02-28</w:t>
            </w:r>
          </w:p>
          <w:p w14:paraId="535F7E9A" w14:textId="2E3470CF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3.1 Collateral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BE69F2" w:rsidRPr="00BE69F2" w14:paraId="61AF585C" w14:textId="77777777">
              <w:tc>
                <w:tcPr>
                  <w:tcW w:w="4706" w:type="dxa"/>
                </w:tcPr>
                <w:p w14:paraId="1188B403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  <w:tc>
                <w:tcPr>
                  <w:tcW w:w="4707" w:type="dxa"/>
                </w:tcPr>
                <w:p w14:paraId="446E974E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Status</w:t>
                  </w:r>
                </w:p>
              </w:tc>
            </w:tr>
            <w:tr w:rsidR="00BE69F2" w:rsidRPr="00BE69F2" w14:paraId="11C2CACF" w14:textId="77777777">
              <w:tc>
                <w:tcPr>
                  <w:tcW w:w="4706" w:type="dxa"/>
                </w:tcPr>
                <w:p w14:paraId="1EDDB723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COLL-001</w:t>
                  </w:r>
                </w:p>
              </w:tc>
              <w:tc>
                <w:tcPr>
                  <w:tcW w:w="4707" w:type="dxa"/>
                </w:tcPr>
                <w:p w14:paraId="3AC77AE7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2001100001:</w:t>
                  </w:r>
                  <w:r w:rsidRPr="00BE69F2">
                    <w:rPr>
                      <w:b/>
                      <w:bCs/>
                      <w:cs/>
                    </w:rPr>
                    <w:t xml:space="preserve"> ปกติ</w:t>
                  </w:r>
                </w:p>
              </w:tc>
            </w:tr>
          </w:tbl>
          <w:p w14:paraId="7050FAA9" w14:textId="3FA757EB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3.6 Collateral Valuation Group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BE69F2" w:rsidRPr="00BE69F2" w14:paraId="22982822" w14:textId="77777777">
              <w:tc>
                <w:tcPr>
                  <w:tcW w:w="4706" w:type="dxa"/>
                </w:tcPr>
                <w:p w14:paraId="6DAD1F4D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  <w:tc>
                <w:tcPr>
                  <w:tcW w:w="4707" w:type="dxa"/>
                </w:tcPr>
                <w:p w14:paraId="2596BB32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</w:tr>
            <w:tr w:rsidR="00BE69F2" w:rsidRPr="00BE69F2" w14:paraId="3DA15315" w14:textId="77777777">
              <w:tc>
                <w:tcPr>
                  <w:tcW w:w="4706" w:type="dxa"/>
                </w:tcPr>
                <w:p w14:paraId="42487851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V-001</w:t>
                  </w:r>
                </w:p>
              </w:tc>
              <w:tc>
                <w:tcPr>
                  <w:tcW w:w="4707" w:type="dxa"/>
                </w:tcPr>
                <w:p w14:paraId="713C9EB4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COLL-001</w:t>
                  </w:r>
                </w:p>
              </w:tc>
            </w:tr>
          </w:tbl>
          <w:p w14:paraId="3794BF7A" w14:textId="7A4CC8DA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3.7 Valuation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31"/>
              <w:gridCol w:w="1985"/>
              <w:gridCol w:w="2126"/>
              <w:gridCol w:w="3544"/>
            </w:tblGrid>
            <w:tr w:rsidR="00BE69F2" w:rsidRPr="00BE69F2" w14:paraId="6EB4CD74" w14:textId="77777777">
              <w:tc>
                <w:tcPr>
                  <w:tcW w:w="1731" w:type="dxa"/>
                </w:tcPr>
                <w:p w14:paraId="608287DB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985" w:type="dxa"/>
                </w:tcPr>
                <w:p w14:paraId="0AA2C2EA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Date</w:t>
                  </w:r>
                </w:p>
              </w:tc>
              <w:tc>
                <w:tcPr>
                  <w:tcW w:w="2126" w:type="dxa"/>
                </w:tcPr>
                <w:p w14:paraId="211C4322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  <w:tc>
                <w:tcPr>
                  <w:tcW w:w="3544" w:type="dxa"/>
                </w:tcPr>
                <w:p w14:paraId="544824B3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Market Price in Baht</w:t>
                  </w:r>
                </w:p>
              </w:tc>
            </w:tr>
            <w:tr w:rsidR="00BE69F2" w:rsidRPr="00BE69F2" w14:paraId="16EE1338" w14:textId="77777777">
              <w:tc>
                <w:tcPr>
                  <w:tcW w:w="1731" w:type="dxa"/>
                </w:tcPr>
                <w:p w14:paraId="293AC098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2021-02-28</w:t>
                  </w:r>
                </w:p>
              </w:tc>
              <w:tc>
                <w:tcPr>
                  <w:tcW w:w="1985" w:type="dxa"/>
                </w:tcPr>
                <w:p w14:paraId="4DFB5EF6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2021-02-10</w:t>
                  </w:r>
                </w:p>
              </w:tc>
              <w:tc>
                <w:tcPr>
                  <w:tcW w:w="2126" w:type="dxa"/>
                </w:tcPr>
                <w:p w14:paraId="3F76D1BE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V-001</w:t>
                  </w:r>
                </w:p>
              </w:tc>
              <w:tc>
                <w:tcPr>
                  <w:tcW w:w="3544" w:type="dxa"/>
                </w:tcPr>
                <w:p w14:paraId="4C593FB6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1,000,000 (100,000x 10</w:t>
                  </w:r>
                  <w:r w:rsidRPr="00BE69F2">
                    <w:rPr>
                      <w:b/>
                      <w:bCs/>
                      <w:cs/>
                    </w:rPr>
                    <w:t>฿)</w:t>
                  </w:r>
                </w:p>
              </w:tc>
            </w:tr>
          </w:tbl>
          <w:p w14:paraId="4664069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65E828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BE69F2">
              <w:rPr>
                <w:u w:val="single"/>
                <w:cs/>
              </w:rPr>
              <w:t xml:space="preserve">งวดเดือน </w:t>
            </w:r>
            <w:r w:rsidRPr="00BE69F2">
              <w:rPr>
                <w:u w:val="single"/>
              </w:rPr>
              <w:t>2022-03-31</w:t>
            </w:r>
          </w:p>
          <w:p w14:paraId="72C1AE62" w14:textId="6EC25D6F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3.1 Collateral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BE69F2" w:rsidRPr="00BE69F2" w14:paraId="655843B0" w14:textId="77777777">
              <w:tc>
                <w:tcPr>
                  <w:tcW w:w="4706" w:type="dxa"/>
                </w:tcPr>
                <w:p w14:paraId="0B4BDACB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  <w:tc>
                <w:tcPr>
                  <w:tcW w:w="4707" w:type="dxa"/>
                </w:tcPr>
                <w:p w14:paraId="78155484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Status</w:t>
                  </w:r>
                </w:p>
              </w:tc>
            </w:tr>
            <w:tr w:rsidR="00BE69F2" w:rsidRPr="00BE69F2" w14:paraId="593B6540" w14:textId="77777777">
              <w:tc>
                <w:tcPr>
                  <w:tcW w:w="4706" w:type="dxa"/>
                </w:tcPr>
                <w:p w14:paraId="06299AF8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COLL-001</w:t>
                  </w:r>
                </w:p>
              </w:tc>
              <w:tc>
                <w:tcPr>
                  <w:tcW w:w="4707" w:type="dxa"/>
                </w:tcPr>
                <w:p w14:paraId="052AE261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2001100002:</w:t>
                  </w:r>
                  <w:r w:rsidRPr="00BE69F2">
                    <w:rPr>
                      <w:b/>
                      <w:bCs/>
                      <w:cs/>
                    </w:rPr>
                    <w:t xml:space="preserve"> ไถ่ถอน</w:t>
                  </w:r>
                </w:p>
              </w:tc>
            </w:tr>
          </w:tbl>
          <w:p w14:paraId="0B55FC5A" w14:textId="31877079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3.6 Collateral Valuation Group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BE69F2" w:rsidRPr="00BE69F2" w14:paraId="51DA5459" w14:textId="77777777">
              <w:tc>
                <w:tcPr>
                  <w:tcW w:w="4706" w:type="dxa"/>
                </w:tcPr>
                <w:p w14:paraId="7CBEAC82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  <w:tc>
                <w:tcPr>
                  <w:tcW w:w="4707" w:type="dxa"/>
                </w:tcPr>
                <w:p w14:paraId="39ECF0B0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</w:tr>
            <w:tr w:rsidR="00BE69F2" w:rsidRPr="00BE69F2" w14:paraId="65D82A7E" w14:textId="77777777">
              <w:tc>
                <w:tcPr>
                  <w:tcW w:w="4706" w:type="dxa"/>
                </w:tcPr>
                <w:p w14:paraId="3FE2ADF4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V-001</w:t>
                  </w:r>
                </w:p>
              </w:tc>
              <w:tc>
                <w:tcPr>
                  <w:tcW w:w="4707" w:type="dxa"/>
                </w:tcPr>
                <w:p w14:paraId="76383863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COLL-001</w:t>
                  </w:r>
                </w:p>
              </w:tc>
            </w:tr>
          </w:tbl>
          <w:p w14:paraId="144706BD" w14:textId="33F2A341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3.7 Valuation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31"/>
              <w:gridCol w:w="1985"/>
              <w:gridCol w:w="2126"/>
              <w:gridCol w:w="3544"/>
            </w:tblGrid>
            <w:tr w:rsidR="00BE69F2" w:rsidRPr="00BE69F2" w14:paraId="7B94A302" w14:textId="77777777">
              <w:tc>
                <w:tcPr>
                  <w:tcW w:w="1731" w:type="dxa"/>
                </w:tcPr>
                <w:p w14:paraId="03DA344A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985" w:type="dxa"/>
                </w:tcPr>
                <w:p w14:paraId="6514B420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Date</w:t>
                  </w:r>
                </w:p>
              </w:tc>
              <w:tc>
                <w:tcPr>
                  <w:tcW w:w="2126" w:type="dxa"/>
                </w:tcPr>
                <w:p w14:paraId="664F2722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Valuation Group Id</w:t>
                  </w:r>
                </w:p>
              </w:tc>
              <w:tc>
                <w:tcPr>
                  <w:tcW w:w="3544" w:type="dxa"/>
                </w:tcPr>
                <w:p w14:paraId="059D38B1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Market Price in Baht</w:t>
                  </w:r>
                </w:p>
              </w:tc>
            </w:tr>
            <w:tr w:rsidR="00BE69F2" w:rsidRPr="00BE69F2" w14:paraId="09172AB8" w14:textId="77777777">
              <w:tc>
                <w:tcPr>
                  <w:tcW w:w="1731" w:type="dxa"/>
                </w:tcPr>
                <w:p w14:paraId="103E7339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2021-03-31</w:t>
                  </w:r>
                </w:p>
              </w:tc>
              <w:tc>
                <w:tcPr>
                  <w:tcW w:w="1985" w:type="dxa"/>
                </w:tcPr>
                <w:p w14:paraId="46D70FF9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2022-03-15</w:t>
                  </w:r>
                </w:p>
              </w:tc>
              <w:tc>
                <w:tcPr>
                  <w:tcW w:w="2126" w:type="dxa"/>
                </w:tcPr>
                <w:p w14:paraId="438C9B20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V-001</w:t>
                  </w:r>
                </w:p>
              </w:tc>
              <w:tc>
                <w:tcPr>
                  <w:tcW w:w="3544" w:type="dxa"/>
                </w:tcPr>
                <w:p w14:paraId="0427E209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1,000,000 (100,000x 10</w:t>
                  </w:r>
                  <w:r w:rsidRPr="00BE69F2">
                    <w:rPr>
                      <w:b/>
                      <w:bCs/>
                      <w:cs/>
                    </w:rPr>
                    <w:t>฿)</w:t>
                  </w:r>
                </w:p>
              </w:tc>
            </w:tr>
          </w:tbl>
          <w:p w14:paraId="08B1E80C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C1FD01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u w:val="single"/>
              </w:rPr>
            </w:pPr>
            <w:r w:rsidRPr="00BE69F2">
              <w:rPr>
                <w:u w:val="single"/>
                <w:cs/>
              </w:rPr>
              <w:t xml:space="preserve">งวดเดือน </w:t>
            </w:r>
            <w:r w:rsidRPr="00BE69F2">
              <w:rPr>
                <w:u w:val="single"/>
              </w:rPr>
              <w:t>2022-04-30</w:t>
            </w:r>
          </w:p>
          <w:p w14:paraId="5B7E6030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ไม่รายงาน </w:t>
            </w:r>
            <w:r w:rsidRPr="00BE69F2">
              <w:t xml:space="preserve">COLL-001 </w:t>
            </w:r>
            <w:r w:rsidRPr="00BE69F2">
              <w:rPr>
                <w:cs/>
              </w:rPr>
              <w:t xml:space="preserve">แล้ว เนื่องจาก </w:t>
            </w:r>
            <w:r w:rsidRPr="00BE69F2">
              <w:t>Collateral Status = 2001100002</w:t>
            </w:r>
            <w:r w:rsidRPr="00BE69F2">
              <w:rPr>
                <w:cs/>
              </w:rPr>
              <w:t xml:space="preserve"> ไถ่ถอน</w:t>
            </w:r>
          </w:p>
        </w:tc>
      </w:tr>
      <w:tr w:rsidR="00BE69F2" w:rsidRPr="00BE69F2" w14:paraId="0A63FD23" w14:textId="77777777" w:rsidTr="002B0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F17C916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2EDDDD4" w14:textId="214A3F8C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หลักการให้รายงานราคาให้สอดคล้องกับที่ระบบ สง. เก็บ ดังนั้น หากระบบ สง. มีการเก็บข้อมูล </w:t>
            </w:r>
            <w:r w:rsidRPr="00BE69F2">
              <w:t xml:space="preserve">Market Price in Baht </w:t>
            </w:r>
            <w:r w:rsidRPr="00BE69F2">
              <w:rPr>
                <w:cs/>
              </w:rPr>
              <w:t xml:space="preserve">ในเดือน มี.ค. ที่อาจมีการเปลี่ยนแปลง ขอให้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ข้อมูลที่เกี่ยวข้องให้เป็น ณ สิ้นงวด มี.ค. ก่อน และปรับสถานะเป็นไถ่ถอน แต่หาก สง. ไม่ได้เก็บข้อมูล </w:t>
            </w:r>
            <w:r w:rsidRPr="00BE69F2">
              <w:rPr>
                <w:u w:val="single"/>
                <w:cs/>
              </w:rPr>
              <w:t>เฉพาะกรณีไถ่ถอนแล้ว</w:t>
            </w:r>
            <w:r w:rsidRPr="00BE69F2">
              <w:rPr>
                <w:cs/>
              </w:rPr>
              <w:t xml:space="preserve"> อนุโลม สง. สามารถรายงานเป็นค่าเดิมในงวดก่อนได้ </w:t>
            </w:r>
          </w:p>
        </w:tc>
      </w:tr>
    </w:tbl>
    <w:p w14:paraId="38F2E981" w14:textId="77777777" w:rsidR="007C28CB" w:rsidRPr="00BE69F2" w:rsidRDefault="007C28CB" w:rsidP="009A6773">
      <w:pPr>
        <w:pStyle w:val="Heading5"/>
        <w:spacing w:line="240" w:lineRule="auto"/>
      </w:pPr>
      <w:r w:rsidRPr="00BE69F2">
        <w:t>[Valuation Group Id]</w:t>
      </w:r>
    </w:p>
    <w:tbl>
      <w:tblPr>
        <w:tblStyle w:val="PlainTable2"/>
        <w:tblW w:w="10233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9663"/>
      </w:tblGrid>
      <w:tr w:rsidR="00BE69F2" w:rsidRPr="00BE69F2" w14:paraId="197CA24A" w14:textId="77777777" w:rsidTr="002B0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F4BFC5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63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6DD477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หลักประกันที่ไม่ใช่อสังหาฯ เช่น หุ้นกู้ ระบบของ สง. จะไม่มี </w:t>
            </w:r>
            <w:r w:rsidRPr="00BE69F2">
              <w:t xml:space="preserve">Valuation Group Id </w:t>
            </w:r>
            <w:r w:rsidRPr="00BE69F2">
              <w:rPr>
                <w:cs/>
              </w:rPr>
              <w:t xml:space="preserve">จะรายงานเป็น </w:t>
            </w:r>
            <w:r w:rsidRPr="00BE69F2">
              <w:t xml:space="preserve">Collateral Id </w:t>
            </w:r>
            <w:r w:rsidRPr="00BE69F2">
              <w:rPr>
                <w:cs/>
              </w:rPr>
              <w:t>แทนได้ หรือไม่</w:t>
            </w:r>
          </w:p>
        </w:tc>
      </w:tr>
      <w:tr w:rsidR="00BE69F2" w:rsidRPr="00BE69F2" w14:paraId="69B24BBC" w14:textId="77777777" w:rsidTr="002B0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bottom w:val="none" w:sz="0" w:space="0" w:color="auto"/>
            </w:tcBorders>
          </w:tcPr>
          <w:p w14:paraId="5D6AA82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63" w:type="dxa"/>
            <w:tcBorders>
              <w:top w:val="none" w:sz="0" w:space="0" w:color="auto"/>
              <w:bottom w:val="none" w:sz="0" w:space="0" w:color="auto"/>
            </w:tcBorders>
          </w:tcPr>
          <w:p w14:paraId="4E929D88" w14:textId="54482D2B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รายงานได้ หาก </w:t>
            </w:r>
            <w:r w:rsidRPr="00BE69F2">
              <w:t xml:space="preserve">Collateral Id </w:t>
            </w:r>
            <w:r w:rsidRPr="00BE69F2">
              <w:rPr>
                <w:cs/>
              </w:rPr>
              <w:t xml:space="preserve">ไม่ซ้ำกันกับ </w:t>
            </w:r>
            <w:r w:rsidRPr="00BE69F2">
              <w:t xml:space="preserve">Valuation Group Id </w:t>
            </w:r>
            <w:r w:rsidRPr="00BE69F2">
              <w:rPr>
                <w:cs/>
              </w:rPr>
              <w:t>อื่น</w:t>
            </w:r>
          </w:p>
        </w:tc>
      </w:tr>
    </w:tbl>
    <w:p w14:paraId="6C936F6B" w14:textId="77777777" w:rsidR="009A6773" w:rsidRDefault="009A6773" w:rsidP="009A6773">
      <w:pPr>
        <w:spacing w:line="240" w:lineRule="auto"/>
      </w:pPr>
    </w:p>
    <w:p w14:paraId="7810699F" w14:textId="38749C0D" w:rsidR="007C28CB" w:rsidRPr="00BE69F2" w:rsidRDefault="007C28CB" w:rsidP="009A6773">
      <w:pPr>
        <w:pStyle w:val="Heading5"/>
        <w:spacing w:line="240" w:lineRule="auto"/>
      </w:pPr>
      <w:r w:rsidRPr="00BE69F2">
        <w:t>[Appraiser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A8A5FE7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B10268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B61D2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หุ้นและตราสารไม่มีการประเมิน แต่ สง. ใช้ราคาตลาด รายงาน</w:t>
            </w:r>
            <w:r w:rsidRPr="00BE69F2">
              <w:t xml:space="preserve"> Appraiser Type </w:t>
            </w:r>
            <w:r w:rsidRPr="00BE69F2">
              <w:rPr>
                <w:cs/>
              </w:rPr>
              <w:t>เป็นการประเมินภายใน ใช่หรือไม่</w:t>
            </w:r>
          </w:p>
        </w:tc>
      </w:tr>
      <w:tr w:rsidR="00BE69F2" w:rsidRPr="00BE69F2" w14:paraId="17DF9B42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98DF3DD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5D1420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ให้รายงาน </w:t>
            </w:r>
            <w:r w:rsidRPr="00BE69F2">
              <w:t xml:space="preserve">Appraiser Type Code 2000600003 </w:t>
            </w:r>
            <w:r w:rsidRPr="00BE69F2">
              <w:rPr>
                <w:cs/>
              </w:rPr>
              <w:t>อ้างอิงราคาตลาดโดยไม่ใช้ผู้ประเมิน</w:t>
            </w:r>
          </w:p>
        </w:tc>
      </w:tr>
    </w:tbl>
    <w:p w14:paraId="7853DEBB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9C5F6DA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94AF22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0F874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หาก สง. ให้บริษัทลูก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ที่ สง. ถือหุ้น </w:t>
            </w:r>
            <w:r w:rsidRPr="00BE69F2">
              <w:t xml:space="preserve">100 % </w:t>
            </w:r>
            <w:r w:rsidRPr="00BE69F2">
              <w:rPr>
                <w:cs/>
              </w:rPr>
              <w:t>เป็นผู้ประเมินราคานับเป็น</w:t>
            </w:r>
            <w:r w:rsidRPr="00BE69F2">
              <w:rPr>
                <w:rFonts w:eastAsiaTheme="majorEastAsia"/>
              </w:rPr>
              <w:t xml:space="preserve"> Appraiser Type</w:t>
            </w:r>
            <w:r w:rsidRPr="00BE69F2" w:rsidDel="00162B8D">
              <w:rPr>
                <w:cs/>
              </w:rPr>
              <w:t xml:space="preserve"> </w:t>
            </w:r>
            <w:r w:rsidRPr="00BE69F2">
              <w:rPr>
                <w:cs/>
              </w:rPr>
              <w:t>แบบใด</w:t>
            </w:r>
          </w:p>
        </w:tc>
      </w:tr>
      <w:tr w:rsidR="00BE69F2" w:rsidRPr="00BE69F2" w14:paraId="42CE5109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A9BE249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944E33C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บริษัทประเมินราคาที่เป็นบริษัทลูกของ สง. รายงาน </w:t>
            </w:r>
            <w:r w:rsidRPr="00BE69F2">
              <w:t xml:space="preserve">Appraiser Type 2000600002 </w:t>
            </w:r>
            <w:r w:rsidRPr="00BE69F2">
              <w:rPr>
                <w:cs/>
              </w:rPr>
              <w:t>ผู้ประเมินราคาภายใน</w:t>
            </w:r>
          </w:p>
        </w:tc>
      </w:tr>
    </w:tbl>
    <w:p w14:paraId="000790C1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E611037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48DE5B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87234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ณ วันที่อนุมัติสินเชื่อ สง. มีข้อมูลราคาประเมินที่ดิน อาคาร ณ ครั้งแรกที่ทำสัญญา แต่เป็นเพียงการประเมินมูลค่าคร่าว ๆ ว่าหลักประกันดังกล่าวมาประกอบการคำนวณผลขาดทุนด้านเครดิต ดังนั้น สง. จะรายงานราคาประเมินครั้งแรกเข้าไปภายใต้ </w:t>
            </w:r>
            <w:r w:rsidRPr="00BE69F2">
              <w:rPr>
                <w:rFonts w:eastAsiaTheme="majorEastAsia"/>
              </w:rPr>
              <w:t>Appraiser Type</w:t>
            </w:r>
            <w:r w:rsidRPr="00BE69F2" w:rsidDel="00FE5A4B">
              <w:t xml:space="preserve"> </w:t>
            </w:r>
            <w:r w:rsidRPr="00BE69F2">
              <w:t>2000600002</w:t>
            </w:r>
            <w:r w:rsidRPr="00BE69F2">
              <w:rPr>
                <w:cs/>
              </w:rPr>
              <w:t xml:space="preserve"> ผู้ประเมินราคาภายใน และหากไม่ได้มีการประเมินอีกภายหลัง ก็ไม่ต้องรายงานเพิ่มเติมอีก หรือให้นับว่าไม่มีการประเมินราคาแต่แรก และรายงานเป็น </w:t>
            </w:r>
            <w:r w:rsidRPr="00BE69F2">
              <w:t>2000600004</w:t>
            </w:r>
            <w:r w:rsidRPr="00BE69F2">
              <w:rPr>
                <w:cs/>
              </w:rPr>
              <w:t xml:space="preserve"> ไม่มีการประเมินราคา</w:t>
            </w:r>
          </w:p>
        </w:tc>
      </w:tr>
      <w:tr w:rsidR="00BE69F2" w:rsidRPr="00BE69F2" w14:paraId="25D79039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CB7FB61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933733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ให้รายงานราคาประเมินครั้งแรกเข้ามาภายใต้ </w:t>
            </w:r>
            <w:r w:rsidRPr="00BE69F2">
              <w:t>Appraiser Type</w:t>
            </w:r>
            <w:r w:rsidRPr="00BE69F2" w:rsidDel="00FE5A4B">
              <w:t xml:space="preserve"> </w:t>
            </w:r>
            <w:r w:rsidRPr="00BE69F2">
              <w:t>2000600002</w:t>
            </w:r>
            <w:r w:rsidRPr="00BE69F2">
              <w:rPr>
                <w:cs/>
              </w:rPr>
              <w:t xml:space="preserve"> ผู้ประเมินราคาภายใน</w:t>
            </w:r>
            <w:r w:rsidRPr="00BE69F2">
              <w:t xml:space="preserve"> </w:t>
            </w:r>
            <w:r w:rsidRPr="00BE69F2">
              <w:rPr>
                <w:cs/>
              </w:rPr>
              <w:t>และไม่ต้องรายงานเพิ่มเติมอีกเป็นไปตามข้อเท็จจริง</w:t>
            </w:r>
          </w:p>
        </w:tc>
      </w:tr>
    </w:tbl>
    <w:p w14:paraId="59C4979F" w14:textId="77777777" w:rsidR="007C28CB" w:rsidRPr="00BE69F2" w:rsidRDefault="007C28CB" w:rsidP="009A6773">
      <w:pPr>
        <w:spacing w:line="240" w:lineRule="auto"/>
      </w:pPr>
    </w:p>
    <w:p w14:paraId="65F9A273" w14:textId="77777777" w:rsidR="007C28CB" w:rsidRPr="00BE69F2" w:rsidRDefault="007C28CB" w:rsidP="009A6773">
      <w:pPr>
        <w:pStyle w:val="Heading5"/>
        <w:spacing w:line="240" w:lineRule="auto"/>
      </w:pPr>
      <w:r w:rsidRPr="00BE69F2">
        <w:t>[Market Price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78B4C91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DA0100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653411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หลักประกันเป็นหุ้นมีหลักประกัน </w:t>
            </w:r>
            <w:r w:rsidRPr="00BE69F2">
              <w:t xml:space="preserve">100 </w:t>
            </w:r>
            <w:r w:rsidRPr="00BE69F2">
              <w:rPr>
                <w:cs/>
              </w:rPr>
              <w:t xml:space="preserve">หุ้น และมีการไถ่ถอน </w:t>
            </w:r>
            <w:r w:rsidRPr="00BE69F2">
              <w:t xml:space="preserve">20 </w:t>
            </w:r>
            <w:r w:rsidRPr="00BE69F2">
              <w:rPr>
                <w:cs/>
              </w:rPr>
              <w:t xml:space="preserve">หุ้น จะต้องรายงานอย่างไร หากจำนวนหุ้นเท่าเดิมแต่มูลค่าต่อหุ้นลดลง จะต้องรายงานอย่างไร เพราะทาง สง. จะไม่ได้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ในระบบ แต่จะ </w:t>
            </w:r>
            <w:r w:rsidRPr="00BE69F2">
              <w:t xml:space="preserve">Monitor </w:t>
            </w:r>
            <w:r w:rsidRPr="00BE69F2">
              <w:rPr>
                <w:cs/>
              </w:rPr>
              <w:t>นอกระบบ จะ</w:t>
            </w:r>
            <w:r w:rsidRPr="00BE69F2">
              <w:t xml:space="preserve"> Update </w:t>
            </w:r>
            <w:r w:rsidRPr="00BE69F2">
              <w:rPr>
                <w:cs/>
              </w:rPr>
              <w:t xml:space="preserve">เมื่อมีการเพิ่มหรือลดจำนวนหุ้น </w:t>
            </w:r>
            <w:r w:rsidRPr="00BE69F2">
              <w:t xml:space="preserve">Lombard Loan </w:t>
            </w:r>
            <w:r w:rsidRPr="00BE69F2">
              <w:rPr>
                <w:cs/>
              </w:rPr>
              <w:t>เท่านั้น</w:t>
            </w:r>
          </w:p>
        </w:tc>
      </w:tr>
      <w:tr w:rsidR="00BE69F2" w:rsidRPr="00BE69F2" w14:paraId="6F277492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60508BB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A2CAE4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ขอให้รายงานมูลค่าหุ้นทั้งหมดที่เปลี่ยนแปลงไป ณ งวดรายงาน </w:t>
            </w:r>
          </w:p>
        </w:tc>
      </w:tr>
    </w:tbl>
    <w:p w14:paraId="57AFF282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08FDD04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F74D9B" w14:textId="77777777" w:rsidR="007C28CB" w:rsidRPr="00BE69F2" w:rsidRDefault="007C28CB" w:rsidP="009A6773">
            <w:pPr>
              <w:ind w:left="-108" w:right="-111"/>
              <w:jc w:val="center"/>
              <w:rPr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68E7C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เงินกู้สวัสดิการเพื่อซื้อรถยนต์ หรือรถจักรยานยนต์ หลักประกัน โอนลอย ซึ่งหัวข้อนี้ เป็นการ</w:t>
            </w:r>
            <w:r w:rsidRPr="00BE69F2">
              <w:rPr>
                <w:u w:val="single"/>
                <w:cs/>
              </w:rPr>
              <w:t>รายงานทุนจำนอง</w:t>
            </w:r>
            <w:r w:rsidRPr="00BE69F2">
              <w:rPr>
                <w:cs/>
              </w:rPr>
              <w:t xml:space="preserve"> และเงินกู้ประเภทนี้ไม่มีทุนจำนอง ขอรายงานเป็น วงเงินกู้แทนได้หรือไม่ อีกทั้งปัจจุบันระบบไม่ได้เก็บข้อมูลแยก รถใหม่ หรือรถมือสอง และไม่เก็บข้อมูลราคาประเมิน ทั้งนี้ หากจำเป็นต้องรายงาน ขอรายงานเป็นราคาซื้อขายในทุกกรณี ไม่ว่าจะะเป็นรถใหม่ หรือรถมือสอง ได้หรือไม่</w:t>
            </w:r>
          </w:p>
        </w:tc>
      </w:tr>
      <w:tr w:rsidR="00BE69F2" w:rsidRPr="00BE69F2" w14:paraId="779E9317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1E8645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011D829" w14:textId="77777777" w:rsidR="007C28CB" w:rsidRPr="00BE69F2" w:rsidRDefault="007C28CB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ให้รายงานเป็น ยอดที่กู้ครั้งแรก</w:t>
            </w:r>
            <w:r w:rsidRPr="00BE69F2">
              <w:t xml:space="preserve"> </w:t>
            </w:r>
            <w:r w:rsidRPr="00BE69F2">
              <w:rPr>
                <w:cs/>
              </w:rPr>
              <w:t>เพื่อแสดงว่า สง. มีบุริมสิทธิในทรัพย์นั้น ตามประมวลกฎหมายแพ่งและพาณิชย์ แม้ยังไม่ได้เป็นเจ้าของ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สำหรับเงินกู้สวัสดิการ - เพื่อซื้อรถยนต์ หรือ รถจักรยานยนต์ หลักประกัน โอนลอย </w:t>
            </w:r>
          </w:p>
        </w:tc>
      </w:tr>
    </w:tbl>
    <w:p w14:paraId="39782719" w14:textId="031B890A" w:rsidR="007C28CB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0C3DE2" w:rsidRPr="00BE69F2" w14:paraId="348BFF29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DDEBA7" w14:textId="77777777" w:rsidR="000C3DE2" w:rsidRPr="00BE69F2" w:rsidRDefault="000C3DE2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A636AA" w14:textId="77777777" w:rsidR="000C3DE2" w:rsidRPr="00BE69F2" w:rsidRDefault="000C3D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สำหรับหุ้นและพันธบัตร</w:t>
            </w:r>
            <w:r w:rsidRPr="00BE69F2">
              <w:t xml:space="preserve"> </w:t>
            </w:r>
            <w:r w:rsidRPr="00BE69F2">
              <w:rPr>
                <w:cs/>
              </w:rPr>
              <w:t>ต้องการให้รายงานค่าที่เปลี่ยนแปลงทุกเดือนหรือไม่</w:t>
            </w:r>
          </w:p>
        </w:tc>
      </w:tr>
      <w:tr w:rsidR="000C3DE2" w:rsidRPr="00BE69F2" w14:paraId="53B83070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9C894D8" w14:textId="77777777" w:rsidR="000C3DE2" w:rsidRPr="00BE69F2" w:rsidRDefault="000C3DE2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F031137" w14:textId="77777777" w:rsidR="000C3DE2" w:rsidRPr="00BE69F2" w:rsidRDefault="000C3D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ใช่ </w:t>
            </w:r>
            <w:r w:rsidRPr="00BE69F2">
              <w:t xml:space="preserve">Data Entity 3.7 Valuation </w:t>
            </w:r>
            <w:r w:rsidRPr="00BE69F2">
              <w:rPr>
                <w:cs/>
              </w:rPr>
              <w:t xml:space="preserve">มี </w:t>
            </w:r>
            <w:r w:rsidRPr="00BE69F2">
              <w:t xml:space="preserve">Submission Type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Event </w:t>
            </w:r>
            <w:r w:rsidRPr="00BE69F2">
              <w:rPr>
                <w:cs/>
              </w:rPr>
              <w:t>ดังนั้น หากค่าภายในมีการเปลี่ยนแปลง ต้องส่งค่าที่เปลี่ยนแปลงล่าสุดเข้ามาทุกสิ้นเดือนที่มีการเปลี่ยนแปลงด้วย หากระหว่างเดือนอัพเดตหลายครั้ง ให้รายงานครั้งล่าสุด</w:t>
            </w:r>
          </w:p>
        </w:tc>
      </w:tr>
    </w:tbl>
    <w:p w14:paraId="5264FDBA" w14:textId="0766B227" w:rsidR="000C3DE2" w:rsidRPr="000C3DE2" w:rsidRDefault="000C3DE2" w:rsidP="009A6773">
      <w:pPr>
        <w:spacing w:line="240" w:lineRule="auto"/>
      </w:pPr>
    </w:p>
    <w:p w14:paraId="09CD23AA" w14:textId="77777777" w:rsidR="000C3DE2" w:rsidRPr="00BE69F2" w:rsidRDefault="000C3DE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8D13CFF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80B9F4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6B1938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6AB79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สินเชื่อ </w:t>
            </w:r>
            <w:r w:rsidRPr="00BE69F2">
              <w:t xml:space="preserve">Mortgage </w:t>
            </w:r>
            <w:r w:rsidRPr="00BE69F2">
              <w:rPr>
                <w:cs/>
              </w:rPr>
              <w:t xml:space="preserve">ที่ </w:t>
            </w:r>
            <w:r w:rsidRPr="00BE69F2">
              <w:t xml:space="preserve">Credit Line Id </w:t>
            </w:r>
            <w:r w:rsidRPr="00BE69F2">
              <w:rPr>
                <w:cs/>
              </w:rPr>
              <w:t xml:space="preserve">เป็น </w:t>
            </w:r>
            <w:r w:rsidRPr="00BE69F2">
              <w:t>1</w:t>
            </w:r>
            <w:r w:rsidRPr="00BE69F2">
              <w:rPr>
                <w:cs/>
              </w:rPr>
              <w:t xml:space="preserve"> ต่อ </w:t>
            </w:r>
            <w:r w:rsidRPr="00BE69F2">
              <w:t>1</w:t>
            </w:r>
            <w:r w:rsidRPr="00BE69F2">
              <w:rPr>
                <w:cs/>
              </w:rPr>
              <w:t xml:space="preserve"> กับ </w:t>
            </w:r>
            <w:r w:rsidRPr="00BE69F2">
              <w:t xml:space="preserve">Account Id </w:t>
            </w:r>
            <w:r w:rsidRPr="00BE69F2">
              <w:rPr>
                <w:cs/>
              </w:rPr>
              <w:t xml:space="preserve">เมื่อ </w:t>
            </w:r>
            <w:r w:rsidRPr="00BE69F2">
              <w:t xml:space="preserve">Account Id </w:t>
            </w:r>
            <w:r w:rsidRPr="00BE69F2">
              <w:rPr>
                <w:cs/>
              </w:rPr>
              <w:t xml:space="preserve">ตาม </w:t>
            </w:r>
            <w:r w:rsidRPr="00BE69F2">
              <w:t xml:space="preserve">Balance Sheet </w:t>
            </w:r>
            <w:r w:rsidRPr="00BE69F2">
              <w:rPr>
                <w:cs/>
              </w:rPr>
              <w:t xml:space="preserve">ถือว่าเป็น </w:t>
            </w:r>
            <w:r w:rsidRPr="00BE69F2">
              <w:t xml:space="preserve">Closed </w:t>
            </w:r>
            <w:r w:rsidRPr="00BE69F2">
              <w:rPr>
                <w:cs/>
              </w:rPr>
              <w:t>แต่ลูกค้ายังไม่ได้มาไถ่ถอนหลักประกัน</w:t>
            </w:r>
            <w:r w:rsidRPr="00BE69F2">
              <w:t xml:space="preserve"> </w:t>
            </w:r>
            <w:r w:rsidRPr="00BE69F2">
              <w:rPr>
                <w:cs/>
              </w:rPr>
              <w:t>ต้องรายงานอย่างไร</w:t>
            </w:r>
          </w:p>
          <w:p w14:paraId="631299B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BE69F2">
              <w:rPr>
                <w:u w:val="single"/>
                <w:cs/>
              </w:rPr>
              <w:t xml:space="preserve">งวดเดือน ก.ค. </w:t>
            </w:r>
            <w:r w:rsidRPr="00BE69F2">
              <w:rPr>
                <w:u w:val="single"/>
              </w:rPr>
              <w:t>22</w:t>
            </w:r>
          </w:p>
          <w:p w14:paraId="5B9FC43D" w14:textId="77777777" w:rsidR="007C28CB" w:rsidRPr="00BE69F2" w:rsidRDefault="007C28C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7.1 Account Status = Closed </w:t>
            </w:r>
            <w:r w:rsidRPr="00BE69F2">
              <w:rPr>
                <w:cs/>
              </w:rPr>
              <w:t xml:space="preserve">ตาม </w:t>
            </w:r>
            <w:r w:rsidRPr="00BE69F2">
              <w:t>Balance Sheet</w:t>
            </w:r>
          </w:p>
          <w:p w14:paraId="1B38524C" w14:textId="77777777" w:rsidR="007C28CB" w:rsidRPr="00BE69F2" w:rsidRDefault="007C28C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3.1 Collateral status = </w:t>
            </w:r>
            <w:r w:rsidRPr="00BE69F2">
              <w:rPr>
                <w:cs/>
              </w:rPr>
              <w:t>ปกติ</w:t>
            </w:r>
          </w:p>
          <w:p w14:paraId="5AB9E3EE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BE69F2">
              <w:rPr>
                <w:u w:val="single"/>
                <w:cs/>
              </w:rPr>
              <w:t xml:space="preserve">งวดเดือน ส.ค. </w:t>
            </w:r>
            <w:r w:rsidRPr="00BE69F2">
              <w:rPr>
                <w:u w:val="single"/>
              </w:rPr>
              <w:t>22</w:t>
            </w:r>
          </w:p>
          <w:p w14:paraId="286A15C0" w14:textId="77777777" w:rsidR="007C28CB" w:rsidRPr="00BE69F2" w:rsidRDefault="007C28CB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3.1 Collateral - 3.9 Pledge Valuation Group </w:t>
            </w:r>
            <w:r w:rsidRPr="00BE69F2">
              <w:rPr>
                <w:cs/>
              </w:rPr>
              <w:t>ต้องรายงานอย่างไร</w:t>
            </w:r>
          </w:p>
        </w:tc>
      </w:tr>
      <w:tr w:rsidR="00BE69F2" w:rsidRPr="00BE69F2" w14:paraId="4C5E6943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E1DB8BC" w14:textId="77777777" w:rsidR="007C28CB" w:rsidRPr="002A56C2" w:rsidRDefault="007C28CB" w:rsidP="009A6773">
            <w:pPr>
              <w:jc w:val="center"/>
              <w:rPr>
                <w:b w:val="0"/>
                <w:bCs w:val="0"/>
              </w:rPr>
            </w:pPr>
            <w:r w:rsidRPr="002A56C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DF6CD1" w14:textId="1EDABA13" w:rsidR="00CF5574" w:rsidRPr="002A56C2" w:rsidRDefault="002D3EAD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2A56C2">
              <w:rPr>
                <w:rFonts w:hint="cs"/>
                <w:cs/>
              </w:rPr>
              <w:t xml:space="preserve">เดือน </w:t>
            </w:r>
            <w:r w:rsidR="00151F55" w:rsidRPr="002A56C2">
              <w:rPr>
                <w:cs/>
              </w:rPr>
              <w:t>ก.ค. รายงาน</w:t>
            </w:r>
            <w:r w:rsidR="00151F55" w:rsidRPr="002A56C2">
              <w:t xml:space="preserve"> Collateral Status = </w:t>
            </w:r>
            <w:r w:rsidR="00151F55" w:rsidRPr="002A56C2">
              <w:rPr>
                <w:color w:val="FF0000"/>
              </w:rPr>
              <w:t xml:space="preserve">2001100002 </w:t>
            </w:r>
            <w:r w:rsidR="00151F55" w:rsidRPr="002A56C2">
              <w:rPr>
                <w:color w:val="FF0000"/>
                <w:cs/>
              </w:rPr>
              <w:t>ไถ่ถอน</w:t>
            </w:r>
            <w:r w:rsidR="00151F55" w:rsidRPr="002A56C2">
              <w:rPr>
                <w:color w:val="FF0000"/>
              </w:rPr>
              <w:t xml:space="preserve"> </w:t>
            </w:r>
            <w:r w:rsidR="00151F55" w:rsidRPr="002A56C2">
              <w:rPr>
                <w:rFonts w:hint="cs"/>
                <w:color w:val="FF0000"/>
                <w:cs/>
              </w:rPr>
              <w:t xml:space="preserve">หรือ </w:t>
            </w:r>
            <w:r w:rsidR="00151F55" w:rsidRPr="002A56C2">
              <w:rPr>
                <w:color w:val="FF0000"/>
              </w:rPr>
              <w:t>200100001</w:t>
            </w:r>
            <w:r w:rsidR="00151F55" w:rsidRPr="002A56C2">
              <w:rPr>
                <w:rFonts w:hint="cs"/>
                <w:color w:val="FF0000"/>
                <w:cs/>
              </w:rPr>
              <w:t xml:space="preserve"> ปกติ ตามที่ระบบของ สง. จัดเก็บ</w:t>
            </w:r>
            <w:r w:rsidR="00151F55" w:rsidRPr="002A56C2">
              <w:rPr>
                <w:color w:val="FF0000"/>
              </w:rPr>
              <w:t xml:space="preserve"> </w:t>
            </w:r>
            <w:r w:rsidR="00151F55" w:rsidRPr="002A56C2">
              <w:rPr>
                <w:strike/>
                <w:color w:val="FF0000"/>
                <w:cs/>
              </w:rPr>
              <w:t>แม้หลักประกันจะยังไม่ได้ไถ่ถอน แต่หลักประกันไม่สามารถบังคับทรัพย์ได้แล้ว</w:t>
            </w:r>
            <w:r w:rsidR="00151F55" w:rsidRPr="002A56C2">
              <w:t xml:space="preserve"> </w:t>
            </w:r>
            <w:r w:rsidR="00151F55" w:rsidRPr="002A56C2">
              <w:rPr>
                <w:rFonts w:hint="cs"/>
                <w:color w:val="FF0000"/>
                <w:cs/>
              </w:rPr>
              <w:t xml:space="preserve">โดยหากรายงานเป็น </w:t>
            </w:r>
            <w:r w:rsidR="00151F55" w:rsidRPr="002A56C2">
              <w:rPr>
                <w:color w:val="FF0000"/>
              </w:rPr>
              <w:t>2001100002</w:t>
            </w:r>
            <w:r w:rsidR="00151F55" w:rsidRPr="002A56C2">
              <w:rPr>
                <w:rFonts w:hint="cs"/>
                <w:color w:val="FF0000"/>
                <w:cs/>
              </w:rPr>
              <w:t xml:space="preserve"> </w:t>
            </w:r>
            <w:r w:rsidR="00151F55" w:rsidRPr="002A56C2">
              <w:rPr>
                <w:color w:val="FF0000"/>
                <w:cs/>
              </w:rPr>
              <w:t>ไถ่ถอน</w:t>
            </w:r>
            <w:r w:rsidR="00FA47CD" w:rsidRPr="002A56C2">
              <w:rPr>
                <w:rFonts w:hint="cs"/>
                <w:color w:val="FF0000"/>
                <w:cs/>
              </w:rPr>
              <w:t xml:space="preserve">เดือน ก.ค. </w:t>
            </w:r>
            <w:r w:rsidR="00151F55" w:rsidRPr="002A56C2">
              <w:rPr>
                <w:rFonts w:hint="cs"/>
                <w:color w:val="FF0000"/>
                <w:cs/>
              </w:rPr>
              <w:t>แล้ว</w:t>
            </w:r>
            <w:r w:rsidR="00FA47CD" w:rsidRPr="002A56C2">
              <w:rPr>
                <w:rFonts w:hint="cs"/>
                <w:color w:val="FF0000"/>
                <w:cs/>
              </w:rPr>
              <w:t xml:space="preserve"> </w:t>
            </w:r>
            <w:r w:rsidR="00151F55" w:rsidRPr="002A56C2">
              <w:rPr>
                <w:rFonts w:hint="cs"/>
                <w:color w:val="FF0000"/>
                <w:cs/>
              </w:rPr>
              <w:t xml:space="preserve">เดือน </w:t>
            </w:r>
            <w:r w:rsidR="00151F55" w:rsidRPr="002A56C2">
              <w:rPr>
                <w:cs/>
              </w:rPr>
              <w:t>ส.ค. ไม่ต้องรายงาน</w:t>
            </w:r>
            <w:r w:rsidR="00151F55" w:rsidRPr="002A56C2">
              <w:rPr>
                <w:strike/>
                <w:color w:val="FF0000"/>
                <w:cs/>
              </w:rPr>
              <w:t>แล้ว</w:t>
            </w:r>
            <w:r w:rsidR="00151F55" w:rsidRPr="002A56C2">
              <w:rPr>
                <w:cs/>
              </w:rPr>
              <w:t xml:space="preserve"> เนื่องจากหลักประกันมีสถานะสิ้นสุด</w:t>
            </w:r>
          </w:p>
        </w:tc>
      </w:tr>
    </w:tbl>
    <w:p w14:paraId="5CF91949" w14:textId="168643F6" w:rsidR="007C28CB" w:rsidRPr="00BE69F2" w:rsidRDefault="006679E2" w:rsidP="009A6773">
      <w:pPr>
        <w:spacing w:line="240" w:lineRule="auto"/>
      </w:pPr>
      <w:r>
        <w:rPr>
          <w:cs/>
        </w:rPr>
        <w:tab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437B518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4BFF94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98A67D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พันธบัตรที่นำมาวางไว้เป็นหลักประกันของธุรกรรม </w:t>
            </w:r>
            <w:r w:rsidRPr="00BE69F2">
              <w:t>Reverse Repo</w:t>
            </w:r>
            <w:r w:rsidRPr="00BE69F2">
              <w:rPr>
                <w:cs/>
              </w:rPr>
              <w:t xml:space="preserve"> ต้องรายงาน </w:t>
            </w:r>
            <w:r w:rsidRPr="00BE69F2">
              <w:t>Appraiser Type</w:t>
            </w:r>
            <w:r w:rsidRPr="00BE69F2">
              <w:rPr>
                <w:cs/>
              </w:rPr>
              <w:t xml:space="preserve"> รายการใด</w:t>
            </w:r>
          </w:p>
        </w:tc>
      </w:tr>
      <w:tr w:rsidR="00BE69F2" w:rsidRPr="00BE69F2" w14:paraId="62EDAEF2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82B2F96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BCD6D7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รายงาน</w:t>
            </w:r>
            <w:r w:rsidRPr="00BE69F2">
              <w:t xml:space="preserve"> Appraiser Type</w:t>
            </w:r>
            <w:r w:rsidRPr="00BE69F2">
              <w:rPr>
                <w:cs/>
              </w:rPr>
              <w:t xml:space="preserve"> </w:t>
            </w:r>
            <w:r w:rsidRPr="00BE69F2">
              <w:t>2000600003</w:t>
            </w:r>
            <w:r w:rsidRPr="00BE69F2">
              <w:rPr>
                <w:cs/>
              </w:rPr>
              <w:t xml:space="preserve"> อ้างอิงราคาตลาดโดยไม่ใช้ผู้ประเมิน เนื่องจากหลักประกันเป็นราคาตลาด</w:t>
            </w:r>
          </w:p>
        </w:tc>
      </w:tr>
    </w:tbl>
    <w:p w14:paraId="535D5AA5" w14:textId="77777777" w:rsidR="007C28CB" w:rsidRPr="00BE69F2" w:rsidRDefault="007C28CB" w:rsidP="009A6773">
      <w:pPr>
        <w:spacing w:line="240" w:lineRule="auto"/>
      </w:pPr>
    </w:p>
    <w:p w14:paraId="3F6B58E3" w14:textId="77777777" w:rsidR="007C28CB" w:rsidRPr="00BE69F2" w:rsidRDefault="007C28CB" w:rsidP="009A6773">
      <w:pPr>
        <w:pStyle w:val="Heading5"/>
        <w:spacing w:line="240" w:lineRule="auto"/>
      </w:pPr>
      <w:r w:rsidRPr="00BE69F2">
        <w:t>[Valuation Price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EA5BC37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3DDA5A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EE7907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ไม่มีราคาประเมินที่ดิน อาคาร ต้องรายงานอย่างไร</w:t>
            </w:r>
          </w:p>
        </w:tc>
      </w:tr>
      <w:tr w:rsidR="00BE69F2" w:rsidRPr="00BE69F2" w14:paraId="4092C02A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7324614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B7144E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ขอให้ส่งราคาประเมินที่ดิน อาคาร ณ ครั้งแรกที่ทำสัญญา หากยังไม่มีข้อมูลให้ส่งขอผ่อนผัน ธปท. เป็นรายกรณี </w:t>
            </w:r>
          </w:p>
        </w:tc>
      </w:tr>
    </w:tbl>
    <w:p w14:paraId="58E2DE34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5C56A70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2734DA8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76D48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หากมีที่ดินสามผืน และมีสิ่งปลูกสร้าง </w:t>
            </w:r>
            <w:r w:rsidRPr="00BE69F2">
              <w:t>1</w:t>
            </w:r>
            <w:r w:rsidRPr="00BE69F2">
              <w:rPr>
                <w:cs/>
              </w:rPr>
              <w:t xml:space="preserve"> หลัง และมีการประเมินร่วมกันจะต้องรายงานอย่างไร</w:t>
            </w:r>
          </w:p>
        </w:tc>
      </w:tr>
      <w:tr w:rsidR="00BE69F2" w:rsidRPr="00BE69F2" w14:paraId="7F043476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191012A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2E65DC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u w:val="single"/>
                <w:cs/>
              </w:rPr>
              <w:t>ตัวอย่าง</w:t>
            </w:r>
            <w:r w:rsidRPr="00BE69F2">
              <w:rPr>
                <w:cs/>
              </w:rPr>
              <w:t xml:space="preserve">ในการรายงาน หาก สง. สามารถแยก </w:t>
            </w:r>
            <w:r w:rsidRPr="00BE69F2">
              <w:t xml:space="preserve">Land </w:t>
            </w:r>
            <w:r w:rsidRPr="00BE69F2">
              <w:rPr>
                <w:cs/>
              </w:rPr>
              <w:t xml:space="preserve">ออกจาก </w:t>
            </w:r>
            <w:r w:rsidRPr="00BE69F2">
              <w:t xml:space="preserve">Building </w:t>
            </w:r>
            <w:r w:rsidRPr="00BE69F2">
              <w:rPr>
                <w:cs/>
              </w:rPr>
              <w:t xml:space="preserve">เป็นคนละ </w:t>
            </w:r>
            <w:r w:rsidRPr="00BE69F2">
              <w:t>Collateral Id</w:t>
            </w:r>
          </w:p>
          <w:p w14:paraId="6AA7A97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Data Entity 3.5 Real Estate Relationship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67"/>
              <w:gridCol w:w="2515"/>
              <w:gridCol w:w="2515"/>
              <w:gridCol w:w="2516"/>
            </w:tblGrid>
            <w:tr w:rsidR="00BE69F2" w:rsidRPr="00BE69F2" w14:paraId="62B701C6" w14:textId="77777777">
              <w:tc>
                <w:tcPr>
                  <w:tcW w:w="1867" w:type="dxa"/>
                </w:tcPr>
                <w:p w14:paraId="3D1D8A88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Organization Id</w:t>
                  </w:r>
                </w:p>
              </w:tc>
              <w:tc>
                <w:tcPr>
                  <w:tcW w:w="2515" w:type="dxa"/>
                </w:tcPr>
                <w:p w14:paraId="31585BBF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2515" w:type="dxa"/>
                </w:tcPr>
                <w:p w14:paraId="25C48E26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Land Collateral Id</w:t>
                  </w:r>
                </w:p>
              </w:tc>
              <w:tc>
                <w:tcPr>
                  <w:tcW w:w="2516" w:type="dxa"/>
                </w:tcPr>
                <w:p w14:paraId="008E0088" w14:textId="77777777" w:rsidR="007C28CB" w:rsidRPr="00BE69F2" w:rsidRDefault="007C28CB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Collateral Id</w:t>
                  </w:r>
                </w:p>
              </w:tc>
            </w:tr>
            <w:tr w:rsidR="00BE69F2" w:rsidRPr="00BE69F2" w14:paraId="228B8C1D" w14:textId="77777777">
              <w:tc>
                <w:tcPr>
                  <w:tcW w:w="1867" w:type="dxa"/>
                </w:tcPr>
                <w:p w14:paraId="21CBF4C1" w14:textId="77777777" w:rsidR="007C28CB" w:rsidRPr="00BE69F2" w:rsidRDefault="007C28CB" w:rsidP="009A6773">
                  <w:pPr>
                    <w:jc w:val="center"/>
                  </w:pPr>
                  <w:r w:rsidRPr="00BE69F2">
                    <w:t>001</w:t>
                  </w:r>
                </w:p>
              </w:tc>
              <w:tc>
                <w:tcPr>
                  <w:tcW w:w="2515" w:type="dxa"/>
                </w:tcPr>
                <w:p w14:paraId="28795DAA" w14:textId="77777777" w:rsidR="007C28CB" w:rsidRPr="00BE69F2" w:rsidRDefault="007C28CB" w:rsidP="009A6773">
                  <w:pPr>
                    <w:jc w:val="center"/>
                  </w:pPr>
                  <w:r w:rsidRPr="00BE69F2">
                    <w:t>2021-08-31</w:t>
                  </w:r>
                </w:p>
              </w:tc>
              <w:tc>
                <w:tcPr>
                  <w:tcW w:w="2515" w:type="dxa"/>
                </w:tcPr>
                <w:p w14:paraId="530B1C85" w14:textId="77777777" w:rsidR="007C28CB" w:rsidRPr="00BE69F2" w:rsidRDefault="007C28CB" w:rsidP="009A6773">
                  <w:pPr>
                    <w:jc w:val="center"/>
                  </w:pPr>
                  <w:r w:rsidRPr="00BE69F2">
                    <w:t>Land_01</w:t>
                  </w:r>
                </w:p>
              </w:tc>
              <w:tc>
                <w:tcPr>
                  <w:tcW w:w="2516" w:type="dxa"/>
                </w:tcPr>
                <w:p w14:paraId="6C520B61" w14:textId="77777777" w:rsidR="007C28CB" w:rsidRPr="00BE69F2" w:rsidRDefault="007C28CB" w:rsidP="009A6773">
                  <w:pPr>
                    <w:jc w:val="center"/>
                  </w:pPr>
                  <w:r w:rsidRPr="00BE69F2">
                    <w:t>Building_01</w:t>
                  </w:r>
                </w:p>
              </w:tc>
            </w:tr>
            <w:tr w:rsidR="00BE69F2" w:rsidRPr="00BE69F2" w14:paraId="1A1D1009" w14:textId="77777777">
              <w:tc>
                <w:tcPr>
                  <w:tcW w:w="1867" w:type="dxa"/>
                </w:tcPr>
                <w:p w14:paraId="5E8B0262" w14:textId="77777777" w:rsidR="007C28CB" w:rsidRPr="00BE69F2" w:rsidRDefault="007C28CB" w:rsidP="009A6773">
                  <w:pPr>
                    <w:jc w:val="center"/>
                  </w:pPr>
                  <w:r w:rsidRPr="00BE69F2">
                    <w:t>001</w:t>
                  </w:r>
                </w:p>
              </w:tc>
              <w:tc>
                <w:tcPr>
                  <w:tcW w:w="2515" w:type="dxa"/>
                </w:tcPr>
                <w:p w14:paraId="15E75F3E" w14:textId="77777777" w:rsidR="007C28CB" w:rsidRPr="00BE69F2" w:rsidRDefault="007C28CB" w:rsidP="009A6773">
                  <w:pPr>
                    <w:jc w:val="center"/>
                  </w:pPr>
                  <w:r w:rsidRPr="00BE69F2">
                    <w:t>2021-08-31</w:t>
                  </w:r>
                </w:p>
              </w:tc>
              <w:tc>
                <w:tcPr>
                  <w:tcW w:w="2515" w:type="dxa"/>
                </w:tcPr>
                <w:p w14:paraId="683D87BE" w14:textId="77777777" w:rsidR="007C28CB" w:rsidRPr="00BE69F2" w:rsidRDefault="007C28CB" w:rsidP="009A6773">
                  <w:pPr>
                    <w:jc w:val="center"/>
                  </w:pPr>
                  <w:r w:rsidRPr="00BE69F2">
                    <w:t>Land_02</w:t>
                  </w:r>
                </w:p>
              </w:tc>
              <w:tc>
                <w:tcPr>
                  <w:tcW w:w="2516" w:type="dxa"/>
                </w:tcPr>
                <w:p w14:paraId="1B8D6309" w14:textId="77777777" w:rsidR="007C28CB" w:rsidRPr="00BE69F2" w:rsidRDefault="007C28CB" w:rsidP="009A6773">
                  <w:pPr>
                    <w:jc w:val="center"/>
                  </w:pPr>
                  <w:r w:rsidRPr="00BE69F2">
                    <w:t>Building_01</w:t>
                  </w:r>
                </w:p>
              </w:tc>
            </w:tr>
            <w:tr w:rsidR="00BE69F2" w:rsidRPr="00BE69F2" w14:paraId="454D8D7C" w14:textId="77777777">
              <w:tc>
                <w:tcPr>
                  <w:tcW w:w="1867" w:type="dxa"/>
                </w:tcPr>
                <w:p w14:paraId="67FCF2D9" w14:textId="77777777" w:rsidR="007C28CB" w:rsidRPr="00BE69F2" w:rsidRDefault="007C28CB" w:rsidP="009A6773">
                  <w:pPr>
                    <w:jc w:val="center"/>
                  </w:pPr>
                  <w:r w:rsidRPr="00BE69F2">
                    <w:t>001</w:t>
                  </w:r>
                </w:p>
              </w:tc>
              <w:tc>
                <w:tcPr>
                  <w:tcW w:w="2515" w:type="dxa"/>
                </w:tcPr>
                <w:p w14:paraId="6DFD56E8" w14:textId="77777777" w:rsidR="007C28CB" w:rsidRPr="00BE69F2" w:rsidRDefault="007C28CB" w:rsidP="009A6773">
                  <w:pPr>
                    <w:jc w:val="center"/>
                  </w:pPr>
                  <w:r w:rsidRPr="00BE69F2">
                    <w:t>2021-08-31</w:t>
                  </w:r>
                </w:p>
              </w:tc>
              <w:tc>
                <w:tcPr>
                  <w:tcW w:w="2515" w:type="dxa"/>
                </w:tcPr>
                <w:p w14:paraId="2AFBE796" w14:textId="77777777" w:rsidR="007C28CB" w:rsidRPr="00BE69F2" w:rsidRDefault="007C28CB" w:rsidP="009A6773">
                  <w:pPr>
                    <w:jc w:val="center"/>
                  </w:pPr>
                  <w:r w:rsidRPr="00BE69F2">
                    <w:t>Land_03</w:t>
                  </w:r>
                </w:p>
              </w:tc>
              <w:tc>
                <w:tcPr>
                  <w:tcW w:w="2516" w:type="dxa"/>
                </w:tcPr>
                <w:p w14:paraId="1CF02F26" w14:textId="77777777" w:rsidR="007C28CB" w:rsidRPr="00BE69F2" w:rsidRDefault="007C28CB" w:rsidP="009A6773">
                  <w:pPr>
                    <w:jc w:val="center"/>
                  </w:pPr>
                  <w:r w:rsidRPr="00BE69F2">
                    <w:t>Building_01</w:t>
                  </w:r>
                </w:p>
              </w:tc>
            </w:tr>
          </w:tbl>
          <w:p w14:paraId="4B39AF3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F5D7E63" w14:textId="77777777" w:rsidR="007C28CB" w:rsidRPr="00BE69F2" w:rsidRDefault="007C28CB" w:rsidP="009A6773">
      <w:pPr>
        <w:spacing w:after="0" w:line="240" w:lineRule="auto"/>
        <w:ind w:firstLine="720"/>
      </w:pPr>
    </w:p>
    <w:p w14:paraId="20C68EFB" w14:textId="77777777" w:rsidR="007C28CB" w:rsidRPr="00BE69F2" w:rsidRDefault="007C28CB" w:rsidP="009A6773">
      <w:pPr>
        <w:spacing w:after="0" w:line="240" w:lineRule="auto"/>
        <w:ind w:firstLine="720"/>
      </w:pPr>
      <w:r w:rsidRPr="00BE69F2">
        <w:t>Data Entity 3.6 Collateral Valuation Group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827"/>
        <w:gridCol w:w="2528"/>
        <w:gridCol w:w="2529"/>
        <w:gridCol w:w="2471"/>
      </w:tblGrid>
      <w:tr w:rsidR="00BE69F2" w:rsidRPr="00BE69F2" w14:paraId="481C872C" w14:textId="77777777" w:rsidTr="000C3DE2">
        <w:tc>
          <w:tcPr>
            <w:tcW w:w="1827" w:type="dxa"/>
          </w:tcPr>
          <w:p w14:paraId="7C68060D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Organization Id</w:t>
            </w:r>
          </w:p>
        </w:tc>
        <w:tc>
          <w:tcPr>
            <w:tcW w:w="2528" w:type="dxa"/>
          </w:tcPr>
          <w:p w14:paraId="3DBD1CE1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Data Date</w:t>
            </w:r>
          </w:p>
        </w:tc>
        <w:tc>
          <w:tcPr>
            <w:tcW w:w="2529" w:type="dxa"/>
          </w:tcPr>
          <w:p w14:paraId="1B09BCD5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Valuation Group Id</w:t>
            </w:r>
          </w:p>
        </w:tc>
        <w:tc>
          <w:tcPr>
            <w:tcW w:w="2471" w:type="dxa"/>
          </w:tcPr>
          <w:p w14:paraId="5F9DE9BB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Collateral Id</w:t>
            </w:r>
          </w:p>
        </w:tc>
      </w:tr>
      <w:tr w:rsidR="00BE69F2" w:rsidRPr="00BE69F2" w14:paraId="22A0A551" w14:textId="77777777" w:rsidTr="000C3DE2">
        <w:tc>
          <w:tcPr>
            <w:tcW w:w="1827" w:type="dxa"/>
          </w:tcPr>
          <w:p w14:paraId="097A6D77" w14:textId="77777777" w:rsidR="007C28CB" w:rsidRPr="00BE69F2" w:rsidRDefault="007C28CB" w:rsidP="009A6773">
            <w:pPr>
              <w:jc w:val="center"/>
            </w:pPr>
            <w:r w:rsidRPr="00BE69F2">
              <w:t>001</w:t>
            </w:r>
          </w:p>
        </w:tc>
        <w:tc>
          <w:tcPr>
            <w:tcW w:w="2528" w:type="dxa"/>
          </w:tcPr>
          <w:p w14:paraId="38C636D6" w14:textId="77777777" w:rsidR="007C28CB" w:rsidRPr="00BE69F2" w:rsidRDefault="007C28CB" w:rsidP="009A6773">
            <w:pPr>
              <w:jc w:val="center"/>
            </w:pPr>
            <w:r w:rsidRPr="00BE69F2">
              <w:t>2021-08-31</w:t>
            </w:r>
          </w:p>
        </w:tc>
        <w:tc>
          <w:tcPr>
            <w:tcW w:w="2529" w:type="dxa"/>
          </w:tcPr>
          <w:p w14:paraId="273289F5" w14:textId="77777777" w:rsidR="007C28CB" w:rsidRPr="00BE69F2" w:rsidRDefault="007C28CB" w:rsidP="009A6773">
            <w:pPr>
              <w:jc w:val="center"/>
            </w:pPr>
            <w:r w:rsidRPr="00BE69F2">
              <w:t>V001</w:t>
            </w:r>
          </w:p>
        </w:tc>
        <w:tc>
          <w:tcPr>
            <w:tcW w:w="2471" w:type="dxa"/>
          </w:tcPr>
          <w:p w14:paraId="58E34A27" w14:textId="77777777" w:rsidR="007C28CB" w:rsidRPr="00BE69F2" w:rsidRDefault="007C28CB" w:rsidP="009A6773">
            <w:pPr>
              <w:jc w:val="center"/>
            </w:pPr>
            <w:r w:rsidRPr="00BE69F2">
              <w:t>Land_01</w:t>
            </w:r>
          </w:p>
        </w:tc>
      </w:tr>
      <w:tr w:rsidR="00BE69F2" w:rsidRPr="00BE69F2" w14:paraId="4858D23E" w14:textId="77777777" w:rsidTr="000C3DE2">
        <w:tc>
          <w:tcPr>
            <w:tcW w:w="1827" w:type="dxa"/>
          </w:tcPr>
          <w:p w14:paraId="07F2E487" w14:textId="77777777" w:rsidR="007C28CB" w:rsidRPr="00BE69F2" w:rsidRDefault="007C28CB" w:rsidP="009A6773">
            <w:pPr>
              <w:jc w:val="center"/>
            </w:pPr>
            <w:r w:rsidRPr="00BE69F2">
              <w:t>001</w:t>
            </w:r>
          </w:p>
        </w:tc>
        <w:tc>
          <w:tcPr>
            <w:tcW w:w="2528" w:type="dxa"/>
          </w:tcPr>
          <w:p w14:paraId="0C35C931" w14:textId="77777777" w:rsidR="007C28CB" w:rsidRPr="00BE69F2" w:rsidRDefault="007C28CB" w:rsidP="009A6773">
            <w:pPr>
              <w:jc w:val="center"/>
            </w:pPr>
            <w:r w:rsidRPr="00BE69F2">
              <w:t>2021-08-31</w:t>
            </w:r>
          </w:p>
        </w:tc>
        <w:tc>
          <w:tcPr>
            <w:tcW w:w="2529" w:type="dxa"/>
          </w:tcPr>
          <w:p w14:paraId="06740E7B" w14:textId="77777777" w:rsidR="007C28CB" w:rsidRPr="00BE69F2" w:rsidRDefault="007C28CB" w:rsidP="009A6773">
            <w:pPr>
              <w:jc w:val="center"/>
            </w:pPr>
            <w:r w:rsidRPr="00BE69F2">
              <w:t>V001</w:t>
            </w:r>
          </w:p>
        </w:tc>
        <w:tc>
          <w:tcPr>
            <w:tcW w:w="2471" w:type="dxa"/>
          </w:tcPr>
          <w:p w14:paraId="2D5C4892" w14:textId="77777777" w:rsidR="007C28CB" w:rsidRPr="00BE69F2" w:rsidRDefault="007C28CB" w:rsidP="009A6773">
            <w:pPr>
              <w:jc w:val="center"/>
            </w:pPr>
            <w:r w:rsidRPr="00BE69F2">
              <w:t>Land_02</w:t>
            </w:r>
          </w:p>
        </w:tc>
      </w:tr>
      <w:tr w:rsidR="00BE69F2" w:rsidRPr="00BE69F2" w14:paraId="2B833614" w14:textId="77777777" w:rsidTr="000C3DE2">
        <w:tc>
          <w:tcPr>
            <w:tcW w:w="1827" w:type="dxa"/>
          </w:tcPr>
          <w:p w14:paraId="12868020" w14:textId="77777777" w:rsidR="007C28CB" w:rsidRPr="00BE69F2" w:rsidRDefault="007C28CB" w:rsidP="009A6773">
            <w:pPr>
              <w:jc w:val="center"/>
            </w:pPr>
            <w:r w:rsidRPr="00BE69F2">
              <w:t>001</w:t>
            </w:r>
          </w:p>
        </w:tc>
        <w:tc>
          <w:tcPr>
            <w:tcW w:w="2528" w:type="dxa"/>
          </w:tcPr>
          <w:p w14:paraId="4CEDF8CE" w14:textId="77777777" w:rsidR="007C28CB" w:rsidRPr="00BE69F2" w:rsidRDefault="007C28CB" w:rsidP="009A6773">
            <w:pPr>
              <w:jc w:val="center"/>
            </w:pPr>
            <w:r w:rsidRPr="00BE69F2">
              <w:t>2021-08-31</w:t>
            </w:r>
          </w:p>
        </w:tc>
        <w:tc>
          <w:tcPr>
            <w:tcW w:w="2529" w:type="dxa"/>
          </w:tcPr>
          <w:p w14:paraId="606EE4FB" w14:textId="77777777" w:rsidR="007C28CB" w:rsidRPr="00BE69F2" w:rsidRDefault="007C28CB" w:rsidP="009A6773">
            <w:pPr>
              <w:jc w:val="center"/>
            </w:pPr>
            <w:r w:rsidRPr="00BE69F2">
              <w:t>V001</w:t>
            </w:r>
          </w:p>
        </w:tc>
        <w:tc>
          <w:tcPr>
            <w:tcW w:w="2471" w:type="dxa"/>
          </w:tcPr>
          <w:p w14:paraId="19534B7A" w14:textId="77777777" w:rsidR="007C28CB" w:rsidRPr="00BE69F2" w:rsidRDefault="007C28CB" w:rsidP="009A6773">
            <w:pPr>
              <w:jc w:val="center"/>
            </w:pPr>
            <w:r w:rsidRPr="00BE69F2">
              <w:t>Land_03</w:t>
            </w:r>
          </w:p>
        </w:tc>
      </w:tr>
      <w:tr w:rsidR="007C28CB" w:rsidRPr="00BE69F2" w14:paraId="7684BCC1" w14:textId="77777777" w:rsidTr="000C3DE2">
        <w:tc>
          <w:tcPr>
            <w:tcW w:w="1827" w:type="dxa"/>
          </w:tcPr>
          <w:p w14:paraId="63BE5DED" w14:textId="77777777" w:rsidR="007C28CB" w:rsidRPr="00BE69F2" w:rsidRDefault="007C28CB" w:rsidP="009A6773">
            <w:pPr>
              <w:jc w:val="center"/>
            </w:pPr>
            <w:r w:rsidRPr="00BE69F2">
              <w:t>001</w:t>
            </w:r>
          </w:p>
        </w:tc>
        <w:tc>
          <w:tcPr>
            <w:tcW w:w="2528" w:type="dxa"/>
          </w:tcPr>
          <w:p w14:paraId="192643F0" w14:textId="77777777" w:rsidR="007C28CB" w:rsidRPr="00BE69F2" w:rsidRDefault="007C28CB" w:rsidP="009A6773">
            <w:pPr>
              <w:jc w:val="center"/>
            </w:pPr>
            <w:r w:rsidRPr="00BE69F2">
              <w:t>2021-08-31</w:t>
            </w:r>
          </w:p>
        </w:tc>
        <w:tc>
          <w:tcPr>
            <w:tcW w:w="2529" w:type="dxa"/>
          </w:tcPr>
          <w:p w14:paraId="6C0904CF" w14:textId="77777777" w:rsidR="007C28CB" w:rsidRPr="00BE69F2" w:rsidRDefault="007C28CB" w:rsidP="009A6773">
            <w:pPr>
              <w:jc w:val="center"/>
            </w:pPr>
            <w:r w:rsidRPr="00BE69F2">
              <w:t>V001</w:t>
            </w:r>
          </w:p>
        </w:tc>
        <w:tc>
          <w:tcPr>
            <w:tcW w:w="2471" w:type="dxa"/>
          </w:tcPr>
          <w:p w14:paraId="310A6300" w14:textId="77777777" w:rsidR="007C28CB" w:rsidRPr="00BE69F2" w:rsidRDefault="007C28CB" w:rsidP="009A6773">
            <w:pPr>
              <w:jc w:val="center"/>
            </w:pPr>
            <w:r w:rsidRPr="00BE69F2">
              <w:t>Building_01</w:t>
            </w:r>
          </w:p>
        </w:tc>
      </w:tr>
    </w:tbl>
    <w:p w14:paraId="03FD6623" w14:textId="77777777" w:rsidR="007C28CB" w:rsidRPr="00BE69F2" w:rsidRDefault="007C28CB" w:rsidP="009A6773">
      <w:pPr>
        <w:spacing w:after="0" w:line="240" w:lineRule="auto"/>
        <w:ind w:firstLine="720"/>
      </w:pPr>
    </w:p>
    <w:p w14:paraId="2B441133" w14:textId="77777777" w:rsidR="007C28CB" w:rsidRPr="00BE69F2" w:rsidRDefault="007C28CB" w:rsidP="009A6773">
      <w:pPr>
        <w:spacing w:after="0" w:line="240" w:lineRule="auto"/>
        <w:ind w:firstLine="720"/>
      </w:pPr>
      <w:r w:rsidRPr="00BE69F2">
        <w:t>Data Entity 3.7 Valuation</w:t>
      </w:r>
    </w:p>
    <w:tbl>
      <w:tblPr>
        <w:tblStyle w:val="TableGrid"/>
        <w:tblW w:w="948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827"/>
        <w:gridCol w:w="1530"/>
        <w:gridCol w:w="1531"/>
        <w:gridCol w:w="1531"/>
        <w:gridCol w:w="1531"/>
        <w:gridCol w:w="1531"/>
      </w:tblGrid>
      <w:tr w:rsidR="00BE69F2" w:rsidRPr="00BE69F2" w14:paraId="62F9A5F8" w14:textId="77777777">
        <w:trPr>
          <w:trHeight w:val="251"/>
        </w:trPr>
        <w:tc>
          <w:tcPr>
            <w:tcW w:w="1827" w:type="dxa"/>
          </w:tcPr>
          <w:p w14:paraId="6D54AC1D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Organization Id</w:t>
            </w:r>
          </w:p>
        </w:tc>
        <w:tc>
          <w:tcPr>
            <w:tcW w:w="1530" w:type="dxa"/>
          </w:tcPr>
          <w:p w14:paraId="645BC586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Data Date</w:t>
            </w:r>
          </w:p>
        </w:tc>
        <w:tc>
          <w:tcPr>
            <w:tcW w:w="1531" w:type="dxa"/>
          </w:tcPr>
          <w:p w14:paraId="2FB5A296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Valuation Date</w:t>
            </w:r>
          </w:p>
        </w:tc>
        <w:tc>
          <w:tcPr>
            <w:tcW w:w="1531" w:type="dxa"/>
          </w:tcPr>
          <w:p w14:paraId="662B2676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Valuation Group Id</w:t>
            </w:r>
          </w:p>
        </w:tc>
        <w:tc>
          <w:tcPr>
            <w:tcW w:w="1531" w:type="dxa"/>
          </w:tcPr>
          <w:p w14:paraId="206F7222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Market Price in Baht</w:t>
            </w:r>
          </w:p>
        </w:tc>
        <w:tc>
          <w:tcPr>
            <w:tcW w:w="1531" w:type="dxa"/>
          </w:tcPr>
          <w:p w14:paraId="6E7A4017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Valuation Price in Baht</w:t>
            </w:r>
          </w:p>
        </w:tc>
      </w:tr>
      <w:tr w:rsidR="007C28CB" w:rsidRPr="00BE69F2" w14:paraId="6DD13935" w14:textId="77777777">
        <w:trPr>
          <w:trHeight w:val="251"/>
        </w:trPr>
        <w:tc>
          <w:tcPr>
            <w:tcW w:w="1827" w:type="dxa"/>
          </w:tcPr>
          <w:p w14:paraId="1E60FF6D" w14:textId="77777777" w:rsidR="007C28CB" w:rsidRPr="00BE69F2" w:rsidRDefault="007C28CB" w:rsidP="009A6773">
            <w:pPr>
              <w:jc w:val="center"/>
            </w:pPr>
            <w:r w:rsidRPr="00BE69F2">
              <w:t>001</w:t>
            </w:r>
          </w:p>
        </w:tc>
        <w:tc>
          <w:tcPr>
            <w:tcW w:w="1530" w:type="dxa"/>
          </w:tcPr>
          <w:p w14:paraId="0A33B465" w14:textId="77777777" w:rsidR="007C28CB" w:rsidRPr="00BE69F2" w:rsidRDefault="007C28CB" w:rsidP="009A6773">
            <w:pPr>
              <w:jc w:val="center"/>
            </w:pPr>
            <w:r w:rsidRPr="00BE69F2">
              <w:t>2021-08-31</w:t>
            </w:r>
          </w:p>
        </w:tc>
        <w:tc>
          <w:tcPr>
            <w:tcW w:w="1531" w:type="dxa"/>
          </w:tcPr>
          <w:p w14:paraId="7C9C3837" w14:textId="77777777" w:rsidR="007C28CB" w:rsidRPr="00BE69F2" w:rsidRDefault="007C28CB" w:rsidP="009A6773">
            <w:pPr>
              <w:jc w:val="center"/>
              <w:rPr>
                <w:cs/>
              </w:rPr>
            </w:pPr>
            <w:r w:rsidRPr="00BE69F2">
              <w:t>2021-08-15</w:t>
            </w:r>
          </w:p>
        </w:tc>
        <w:tc>
          <w:tcPr>
            <w:tcW w:w="1531" w:type="dxa"/>
          </w:tcPr>
          <w:p w14:paraId="102598A9" w14:textId="77777777" w:rsidR="007C28CB" w:rsidRPr="00BE69F2" w:rsidRDefault="007C28CB" w:rsidP="009A6773">
            <w:pPr>
              <w:jc w:val="center"/>
            </w:pPr>
            <w:r w:rsidRPr="00BE69F2">
              <w:t>V001</w:t>
            </w:r>
          </w:p>
        </w:tc>
        <w:tc>
          <w:tcPr>
            <w:tcW w:w="1531" w:type="dxa"/>
          </w:tcPr>
          <w:p w14:paraId="0D5E367B" w14:textId="77777777" w:rsidR="007C28CB" w:rsidRPr="00BE69F2" w:rsidRDefault="007C28CB" w:rsidP="009A6773">
            <w:pPr>
              <w:jc w:val="center"/>
            </w:pPr>
            <w:r w:rsidRPr="00BE69F2">
              <w:t>5,000,000</w:t>
            </w:r>
          </w:p>
        </w:tc>
        <w:tc>
          <w:tcPr>
            <w:tcW w:w="1531" w:type="dxa"/>
          </w:tcPr>
          <w:p w14:paraId="725CD12A" w14:textId="77777777" w:rsidR="007C28CB" w:rsidRPr="00BE69F2" w:rsidRDefault="007C28CB" w:rsidP="009A6773">
            <w:pPr>
              <w:jc w:val="center"/>
            </w:pPr>
            <w:r w:rsidRPr="00BE69F2">
              <w:t>5,000,000</w:t>
            </w:r>
          </w:p>
        </w:tc>
      </w:tr>
    </w:tbl>
    <w:p w14:paraId="0E8C9753" w14:textId="77777777" w:rsidR="007C28CB" w:rsidRPr="00BE69F2" w:rsidRDefault="007C28CB" w:rsidP="009A6773">
      <w:pPr>
        <w:spacing w:line="240" w:lineRule="auto"/>
        <w:ind w:left="720"/>
      </w:pPr>
    </w:p>
    <w:p w14:paraId="42960260" w14:textId="77777777" w:rsidR="007C28CB" w:rsidRPr="00BE69F2" w:rsidRDefault="007C28CB" w:rsidP="009A6773">
      <w:pPr>
        <w:spacing w:line="240" w:lineRule="auto"/>
        <w:ind w:left="720"/>
        <w:rPr>
          <w:cs/>
        </w:rPr>
      </w:pPr>
      <w:r w:rsidRPr="00BE69F2">
        <w:rPr>
          <w:cs/>
        </w:rPr>
        <w:t xml:space="preserve">ทั้งนี้ สง. อาจรายงานในรูปแบบ </w:t>
      </w:r>
      <w:r w:rsidRPr="00BE69F2">
        <w:t xml:space="preserve">Collateral Type 2001200006 </w:t>
      </w:r>
      <w:r w:rsidRPr="00BE69F2">
        <w:rPr>
          <w:cs/>
        </w:rPr>
        <w:t xml:space="preserve">ที่ดินพร้อมสิ่งปลูกสร้าง ซึ่งจัดเก็บข้อมูลหลักประกันของที่ดิน </w:t>
      </w:r>
      <w:r w:rsidRPr="00BE69F2">
        <w:t>3</w:t>
      </w:r>
      <w:r w:rsidRPr="00BE69F2">
        <w:rPr>
          <w:cs/>
        </w:rPr>
        <w:t xml:space="preserve"> แปลง และ </w:t>
      </w:r>
      <w:r w:rsidRPr="00BE69F2">
        <w:t>1</w:t>
      </w:r>
      <w:r w:rsidRPr="00BE69F2">
        <w:rPr>
          <w:cs/>
        </w:rPr>
        <w:t xml:space="preserve"> สิ่งปลูกสร้าง ภายใต้ </w:t>
      </w:r>
      <w:r w:rsidRPr="00BE69F2">
        <w:t xml:space="preserve">Collateral Id </w:t>
      </w:r>
      <w:r w:rsidRPr="00BE69F2">
        <w:rPr>
          <w:cs/>
        </w:rPr>
        <w:t xml:space="preserve">เดียวกัน ซึ่งจะไม่ต้องรายงาน </w:t>
      </w:r>
      <w:r w:rsidRPr="00BE69F2">
        <w:t>Data Entity 3.5 Real Estate Relationship</w:t>
      </w:r>
      <w:r w:rsidRPr="00BE69F2">
        <w:rPr>
          <w:cs/>
        </w:rPr>
        <w:t xml:space="preserve"> แต่รายงาน </w:t>
      </w:r>
      <w:r w:rsidRPr="00BE69F2">
        <w:t>Data Entity 3.6 Collateral Valuation Group</w:t>
      </w:r>
      <w:r w:rsidRPr="00BE69F2">
        <w:rPr>
          <w:cs/>
        </w:rPr>
        <w:t xml:space="preserve"> และ </w:t>
      </w:r>
      <w:r w:rsidRPr="00BE69F2">
        <w:t>3.7</w:t>
      </w:r>
      <w:r w:rsidRPr="00BE69F2">
        <w:rPr>
          <w:cs/>
        </w:rPr>
        <w:t xml:space="preserve"> </w:t>
      </w:r>
      <w:r w:rsidRPr="00BE69F2">
        <w:t>Valuation</w:t>
      </w:r>
      <w:r w:rsidRPr="00BE69F2">
        <w:rPr>
          <w:cs/>
        </w:rPr>
        <w:t xml:space="preserve"> ดังนี้</w:t>
      </w:r>
    </w:p>
    <w:p w14:paraId="0FE5F1B2" w14:textId="77777777" w:rsidR="007C28CB" w:rsidRPr="00BE69F2" w:rsidRDefault="007C28CB" w:rsidP="009A6773">
      <w:pPr>
        <w:spacing w:after="0" w:line="240" w:lineRule="auto"/>
        <w:ind w:firstLine="720"/>
      </w:pPr>
      <w:r w:rsidRPr="00BE69F2">
        <w:t>Data Entity 3.6 Collateral Valuation Group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827"/>
        <w:gridCol w:w="2528"/>
        <w:gridCol w:w="2529"/>
        <w:gridCol w:w="2529"/>
      </w:tblGrid>
      <w:tr w:rsidR="00BE69F2" w:rsidRPr="00BE69F2" w14:paraId="2B0E3DB1" w14:textId="77777777">
        <w:tc>
          <w:tcPr>
            <w:tcW w:w="1827" w:type="dxa"/>
          </w:tcPr>
          <w:p w14:paraId="037604D2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Organization Id</w:t>
            </w:r>
          </w:p>
        </w:tc>
        <w:tc>
          <w:tcPr>
            <w:tcW w:w="2528" w:type="dxa"/>
          </w:tcPr>
          <w:p w14:paraId="61A3A6E2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Data Date</w:t>
            </w:r>
          </w:p>
        </w:tc>
        <w:tc>
          <w:tcPr>
            <w:tcW w:w="2529" w:type="dxa"/>
          </w:tcPr>
          <w:p w14:paraId="5E460796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Valuation Group Id</w:t>
            </w:r>
          </w:p>
        </w:tc>
        <w:tc>
          <w:tcPr>
            <w:tcW w:w="2529" w:type="dxa"/>
          </w:tcPr>
          <w:p w14:paraId="3F9DFD61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Collateral Id</w:t>
            </w:r>
          </w:p>
        </w:tc>
      </w:tr>
      <w:tr w:rsidR="007C28CB" w:rsidRPr="00BE69F2" w14:paraId="365CE57C" w14:textId="77777777">
        <w:tc>
          <w:tcPr>
            <w:tcW w:w="1827" w:type="dxa"/>
          </w:tcPr>
          <w:p w14:paraId="5C6185C4" w14:textId="77777777" w:rsidR="007C28CB" w:rsidRPr="00BE69F2" w:rsidRDefault="007C28CB" w:rsidP="009A6773">
            <w:pPr>
              <w:jc w:val="center"/>
            </w:pPr>
            <w:r w:rsidRPr="00BE69F2">
              <w:t>001</w:t>
            </w:r>
          </w:p>
        </w:tc>
        <w:tc>
          <w:tcPr>
            <w:tcW w:w="2528" w:type="dxa"/>
          </w:tcPr>
          <w:p w14:paraId="2455A192" w14:textId="77777777" w:rsidR="007C28CB" w:rsidRPr="00BE69F2" w:rsidRDefault="007C28CB" w:rsidP="009A6773">
            <w:pPr>
              <w:jc w:val="center"/>
            </w:pPr>
            <w:r w:rsidRPr="00BE69F2">
              <w:t>2021-08-31</w:t>
            </w:r>
          </w:p>
        </w:tc>
        <w:tc>
          <w:tcPr>
            <w:tcW w:w="2529" w:type="dxa"/>
          </w:tcPr>
          <w:p w14:paraId="04243110" w14:textId="77777777" w:rsidR="007C28CB" w:rsidRPr="00BE69F2" w:rsidRDefault="007C28CB" w:rsidP="009A6773">
            <w:pPr>
              <w:jc w:val="center"/>
            </w:pPr>
            <w:r w:rsidRPr="00BE69F2">
              <w:t>V001</w:t>
            </w:r>
          </w:p>
        </w:tc>
        <w:tc>
          <w:tcPr>
            <w:tcW w:w="2529" w:type="dxa"/>
          </w:tcPr>
          <w:p w14:paraId="7B7AF02D" w14:textId="77777777" w:rsidR="007C28CB" w:rsidRPr="00BE69F2" w:rsidRDefault="007C28CB" w:rsidP="009A6773">
            <w:pPr>
              <w:jc w:val="center"/>
            </w:pPr>
            <w:r w:rsidRPr="00BE69F2">
              <w:t>LandBuilding_01</w:t>
            </w:r>
          </w:p>
        </w:tc>
      </w:tr>
    </w:tbl>
    <w:p w14:paraId="24DC98B2" w14:textId="77777777" w:rsidR="007C28CB" w:rsidRPr="00BE69F2" w:rsidRDefault="007C28CB" w:rsidP="009A6773">
      <w:pPr>
        <w:spacing w:after="0" w:line="240" w:lineRule="auto"/>
        <w:ind w:firstLine="720"/>
      </w:pPr>
    </w:p>
    <w:p w14:paraId="3DDAA58D" w14:textId="77777777" w:rsidR="007C28CB" w:rsidRPr="00BE69F2" w:rsidRDefault="007C28CB" w:rsidP="009A6773">
      <w:pPr>
        <w:spacing w:after="0" w:line="240" w:lineRule="auto"/>
        <w:ind w:firstLine="720"/>
      </w:pPr>
      <w:r w:rsidRPr="00BE69F2">
        <w:t>Data Entity 3.7 Valuation</w:t>
      </w:r>
    </w:p>
    <w:tbl>
      <w:tblPr>
        <w:tblStyle w:val="TableGrid"/>
        <w:tblW w:w="948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827"/>
        <w:gridCol w:w="1530"/>
        <w:gridCol w:w="1531"/>
        <w:gridCol w:w="1531"/>
        <w:gridCol w:w="1531"/>
        <w:gridCol w:w="1531"/>
      </w:tblGrid>
      <w:tr w:rsidR="00BE69F2" w:rsidRPr="00BE69F2" w14:paraId="33C7AD98" w14:textId="77777777">
        <w:trPr>
          <w:trHeight w:val="251"/>
        </w:trPr>
        <w:tc>
          <w:tcPr>
            <w:tcW w:w="1827" w:type="dxa"/>
          </w:tcPr>
          <w:p w14:paraId="080DF79B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Organization Id</w:t>
            </w:r>
          </w:p>
        </w:tc>
        <w:tc>
          <w:tcPr>
            <w:tcW w:w="1530" w:type="dxa"/>
          </w:tcPr>
          <w:p w14:paraId="1AE09F92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Data Date</w:t>
            </w:r>
          </w:p>
        </w:tc>
        <w:tc>
          <w:tcPr>
            <w:tcW w:w="1531" w:type="dxa"/>
          </w:tcPr>
          <w:p w14:paraId="36566899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Valuation Date</w:t>
            </w:r>
          </w:p>
        </w:tc>
        <w:tc>
          <w:tcPr>
            <w:tcW w:w="1531" w:type="dxa"/>
          </w:tcPr>
          <w:p w14:paraId="2BF79724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Valuation Group Id</w:t>
            </w:r>
          </w:p>
        </w:tc>
        <w:tc>
          <w:tcPr>
            <w:tcW w:w="1531" w:type="dxa"/>
          </w:tcPr>
          <w:p w14:paraId="546E0696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Market Price in Baht</w:t>
            </w:r>
          </w:p>
        </w:tc>
        <w:tc>
          <w:tcPr>
            <w:tcW w:w="1531" w:type="dxa"/>
          </w:tcPr>
          <w:p w14:paraId="1BFF7F69" w14:textId="77777777" w:rsidR="007C28CB" w:rsidRPr="00BE69F2" w:rsidRDefault="007C28CB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Valuation Price in Baht</w:t>
            </w:r>
          </w:p>
        </w:tc>
      </w:tr>
      <w:tr w:rsidR="007C28CB" w:rsidRPr="00BE69F2" w14:paraId="041971C5" w14:textId="77777777">
        <w:trPr>
          <w:trHeight w:val="251"/>
        </w:trPr>
        <w:tc>
          <w:tcPr>
            <w:tcW w:w="1827" w:type="dxa"/>
          </w:tcPr>
          <w:p w14:paraId="0E5B80E1" w14:textId="77777777" w:rsidR="007C28CB" w:rsidRPr="00BE69F2" w:rsidRDefault="007C28CB" w:rsidP="009A6773">
            <w:pPr>
              <w:jc w:val="center"/>
            </w:pPr>
            <w:r w:rsidRPr="00BE69F2">
              <w:t>001</w:t>
            </w:r>
          </w:p>
        </w:tc>
        <w:tc>
          <w:tcPr>
            <w:tcW w:w="1530" w:type="dxa"/>
          </w:tcPr>
          <w:p w14:paraId="676BF75A" w14:textId="77777777" w:rsidR="007C28CB" w:rsidRPr="00BE69F2" w:rsidRDefault="007C28CB" w:rsidP="009A6773">
            <w:pPr>
              <w:jc w:val="center"/>
            </w:pPr>
            <w:r w:rsidRPr="00BE69F2">
              <w:t>2021-08-31</w:t>
            </w:r>
          </w:p>
        </w:tc>
        <w:tc>
          <w:tcPr>
            <w:tcW w:w="1531" w:type="dxa"/>
          </w:tcPr>
          <w:p w14:paraId="33FD19B4" w14:textId="77777777" w:rsidR="007C28CB" w:rsidRPr="00BE69F2" w:rsidRDefault="007C28CB" w:rsidP="009A6773">
            <w:pPr>
              <w:jc w:val="center"/>
              <w:rPr>
                <w:cs/>
              </w:rPr>
            </w:pPr>
            <w:r w:rsidRPr="00BE69F2">
              <w:t>2021-08-15</w:t>
            </w:r>
          </w:p>
        </w:tc>
        <w:tc>
          <w:tcPr>
            <w:tcW w:w="1531" w:type="dxa"/>
          </w:tcPr>
          <w:p w14:paraId="0FCFD859" w14:textId="77777777" w:rsidR="007C28CB" w:rsidRPr="00BE69F2" w:rsidRDefault="007C28CB" w:rsidP="009A6773">
            <w:pPr>
              <w:jc w:val="center"/>
            </w:pPr>
            <w:r w:rsidRPr="00BE69F2">
              <w:t>V001</w:t>
            </w:r>
          </w:p>
        </w:tc>
        <w:tc>
          <w:tcPr>
            <w:tcW w:w="1531" w:type="dxa"/>
          </w:tcPr>
          <w:p w14:paraId="33AB8C86" w14:textId="77777777" w:rsidR="007C28CB" w:rsidRPr="00BE69F2" w:rsidRDefault="007C28CB" w:rsidP="009A6773">
            <w:pPr>
              <w:jc w:val="center"/>
            </w:pPr>
            <w:r w:rsidRPr="00BE69F2">
              <w:t>5,000,000</w:t>
            </w:r>
          </w:p>
        </w:tc>
        <w:tc>
          <w:tcPr>
            <w:tcW w:w="1531" w:type="dxa"/>
          </w:tcPr>
          <w:p w14:paraId="573AC160" w14:textId="77777777" w:rsidR="007C28CB" w:rsidRPr="00BE69F2" w:rsidRDefault="007C28CB" w:rsidP="009A6773">
            <w:pPr>
              <w:jc w:val="center"/>
            </w:pPr>
            <w:r w:rsidRPr="00BE69F2">
              <w:t>5,000,000</w:t>
            </w:r>
          </w:p>
        </w:tc>
      </w:tr>
    </w:tbl>
    <w:p w14:paraId="5F2E49A3" w14:textId="77777777" w:rsidR="007C28CB" w:rsidRPr="00BE69F2" w:rsidRDefault="007C28CB" w:rsidP="009A6773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62D3B8C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CBDF77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48854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หากลูกค้ารายเดียวกัน มีหลักประกันที่ดินสิ่งปลูกสร้างโรงงานใดๆ ให้มัดรวมราคากัน ใช่หรือไม่</w:t>
            </w:r>
          </w:p>
        </w:tc>
      </w:tr>
      <w:tr w:rsidR="00BE69F2" w:rsidRPr="00BE69F2" w14:paraId="4BDBD6BC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0524C65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0496CB2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ขึ้นกับวิธีการประเมินของ สง. หากประเมินรวม ให้รายงานราคาประเมินรวมกัน หากประเมินแยกชิ้น ให้รายงานราคาประเมินแยกชิ้น</w:t>
            </w:r>
          </w:p>
        </w:tc>
      </w:tr>
    </w:tbl>
    <w:p w14:paraId="4BC9CC14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1571F01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A6F6AE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523BC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เงินฝากประจำมีมูลค่ามากกว่าหนังสือค้ำประกัน โดยมีเงินฝากประจำ จำนวนเงิน </w:t>
            </w:r>
            <w:r w:rsidRPr="00BE69F2">
              <w:t>524,755.35</w:t>
            </w:r>
            <w:r w:rsidRPr="00BE69F2">
              <w:rPr>
                <w:cs/>
              </w:rPr>
              <w:t xml:space="preserve"> บาท ค้ำหนังสือค้ำประกัน จำนวน </w:t>
            </w:r>
            <w:r w:rsidRPr="00BE69F2">
              <w:t>6</w:t>
            </w:r>
            <w:r w:rsidRPr="00BE69F2">
              <w:rPr>
                <w:cs/>
              </w:rPr>
              <w:t xml:space="preserve"> รายการ รวมเป็น จำนวนเงิน </w:t>
            </w:r>
            <w:r w:rsidRPr="00BE69F2">
              <w:t>287,487.00</w:t>
            </w:r>
            <w:r w:rsidRPr="00BE69F2">
              <w:rPr>
                <w:cs/>
              </w:rPr>
              <w:t xml:space="preserve"> จะต้องรายงาน </w:t>
            </w:r>
            <w:r w:rsidRPr="00BE69F2">
              <w:t xml:space="preserve">Valuation Price in Baht </w:t>
            </w:r>
            <w:r w:rsidRPr="00BE69F2">
              <w:rPr>
                <w:cs/>
              </w:rPr>
              <w:t>อย่างไร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3"/>
              <w:gridCol w:w="4813"/>
              <w:gridCol w:w="3020"/>
            </w:tblGrid>
            <w:tr w:rsidR="00BE69F2" w:rsidRPr="00BE69F2" w14:paraId="1F3703D2" w14:textId="77777777">
              <w:trPr>
                <w:trHeight w:val="252"/>
              </w:trPr>
              <w:tc>
                <w:tcPr>
                  <w:tcW w:w="1023" w:type="dxa"/>
                </w:tcPr>
                <w:p w14:paraId="1CCB9DC8" w14:textId="77777777" w:rsidR="007C28CB" w:rsidRPr="00BE69F2" w:rsidRDefault="007C28CB" w:rsidP="009A6773">
                  <w:pPr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ลำดับ</w:t>
                  </w:r>
                </w:p>
              </w:tc>
              <w:tc>
                <w:tcPr>
                  <w:tcW w:w="4813" w:type="dxa"/>
                </w:tcPr>
                <w:p w14:paraId="4A70B189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เลขที่หนังสือค้ำประกัน</w:t>
                  </w:r>
                </w:p>
              </w:tc>
              <w:tc>
                <w:tcPr>
                  <w:tcW w:w="3020" w:type="dxa"/>
                </w:tcPr>
                <w:p w14:paraId="6057B13B" w14:textId="77777777" w:rsidR="007C28CB" w:rsidRPr="00BE69F2" w:rsidRDefault="007C28CB" w:rsidP="009A6773">
                  <w:pPr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จำนวนเงิน (บาท)</w:t>
                  </w:r>
                </w:p>
              </w:tc>
            </w:tr>
            <w:tr w:rsidR="00BE69F2" w:rsidRPr="00BE69F2" w14:paraId="22C65127" w14:textId="77777777">
              <w:trPr>
                <w:trHeight w:val="243"/>
              </w:trPr>
              <w:tc>
                <w:tcPr>
                  <w:tcW w:w="1023" w:type="dxa"/>
                </w:tcPr>
                <w:p w14:paraId="1C9A4B89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4813" w:type="dxa"/>
                </w:tcPr>
                <w:p w14:paraId="66507BBE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GT</w:t>
                  </w:r>
                  <w:r w:rsidRPr="00BE69F2">
                    <w:rPr>
                      <w:b/>
                      <w:bCs/>
                      <w:cs/>
                    </w:rPr>
                    <w:t>425001/22</w:t>
                  </w:r>
                </w:p>
              </w:tc>
              <w:tc>
                <w:tcPr>
                  <w:tcW w:w="3020" w:type="dxa"/>
                </w:tcPr>
                <w:p w14:paraId="38A811F9" w14:textId="77777777" w:rsidR="007C28CB" w:rsidRPr="00BE69F2" w:rsidRDefault="007C28CB" w:rsidP="009A6773">
                  <w:pPr>
                    <w:jc w:val="right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79</w:t>
                  </w:r>
                  <w:r w:rsidRPr="00BE69F2">
                    <w:rPr>
                      <w:b/>
                      <w:bCs/>
                    </w:rPr>
                    <w:t>,</w:t>
                  </w:r>
                  <w:r w:rsidRPr="00BE69F2">
                    <w:rPr>
                      <w:b/>
                      <w:bCs/>
                      <w:cs/>
                    </w:rPr>
                    <w:t>608.00</w:t>
                  </w:r>
                </w:p>
              </w:tc>
            </w:tr>
            <w:tr w:rsidR="00BE69F2" w:rsidRPr="00BE69F2" w14:paraId="615C2B7C" w14:textId="77777777">
              <w:trPr>
                <w:trHeight w:val="252"/>
              </w:trPr>
              <w:tc>
                <w:tcPr>
                  <w:tcW w:w="1023" w:type="dxa"/>
                </w:tcPr>
                <w:p w14:paraId="2D241AE3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4813" w:type="dxa"/>
                </w:tcPr>
                <w:p w14:paraId="5D284883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GT</w:t>
                  </w:r>
                  <w:r w:rsidRPr="00BE69F2">
                    <w:rPr>
                      <w:b/>
                      <w:bCs/>
                      <w:cs/>
                    </w:rPr>
                    <w:t>425002/22</w:t>
                  </w:r>
                </w:p>
              </w:tc>
              <w:tc>
                <w:tcPr>
                  <w:tcW w:w="3020" w:type="dxa"/>
                </w:tcPr>
                <w:p w14:paraId="6D729F75" w14:textId="77777777" w:rsidR="007C28CB" w:rsidRPr="00BE69F2" w:rsidRDefault="007C28CB" w:rsidP="009A6773">
                  <w:pPr>
                    <w:jc w:val="right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82</w:t>
                  </w:r>
                  <w:r w:rsidRPr="00BE69F2">
                    <w:rPr>
                      <w:b/>
                      <w:bCs/>
                    </w:rPr>
                    <w:t>,</w:t>
                  </w:r>
                  <w:r w:rsidRPr="00BE69F2">
                    <w:rPr>
                      <w:b/>
                      <w:bCs/>
                      <w:cs/>
                    </w:rPr>
                    <w:t>500.00</w:t>
                  </w:r>
                </w:p>
              </w:tc>
            </w:tr>
            <w:tr w:rsidR="00BE69F2" w:rsidRPr="00BE69F2" w14:paraId="69668000" w14:textId="77777777">
              <w:trPr>
                <w:trHeight w:val="243"/>
              </w:trPr>
              <w:tc>
                <w:tcPr>
                  <w:tcW w:w="1023" w:type="dxa"/>
                </w:tcPr>
                <w:p w14:paraId="27FD281D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4813" w:type="dxa"/>
                </w:tcPr>
                <w:p w14:paraId="35F8A1E0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GT</w:t>
                  </w:r>
                  <w:r w:rsidRPr="00BE69F2">
                    <w:rPr>
                      <w:b/>
                      <w:bCs/>
                      <w:cs/>
                    </w:rPr>
                    <w:t>425003/22</w:t>
                  </w:r>
                </w:p>
              </w:tc>
              <w:tc>
                <w:tcPr>
                  <w:tcW w:w="3020" w:type="dxa"/>
                </w:tcPr>
                <w:p w14:paraId="1E66D0D7" w14:textId="77777777" w:rsidR="007C28CB" w:rsidRPr="00BE69F2" w:rsidRDefault="007C28CB" w:rsidP="009A6773">
                  <w:pPr>
                    <w:jc w:val="right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20</w:t>
                  </w:r>
                  <w:r w:rsidRPr="00BE69F2">
                    <w:rPr>
                      <w:b/>
                      <w:bCs/>
                    </w:rPr>
                    <w:t>,</w:t>
                  </w:r>
                  <w:r w:rsidRPr="00BE69F2">
                    <w:rPr>
                      <w:b/>
                      <w:bCs/>
                      <w:cs/>
                    </w:rPr>
                    <w:t>001.00</w:t>
                  </w:r>
                </w:p>
              </w:tc>
            </w:tr>
            <w:tr w:rsidR="00BE69F2" w:rsidRPr="00BE69F2" w14:paraId="24E9C91D" w14:textId="77777777">
              <w:trPr>
                <w:trHeight w:val="252"/>
              </w:trPr>
              <w:tc>
                <w:tcPr>
                  <w:tcW w:w="1023" w:type="dxa"/>
                </w:tcPr>
                <w:p w14:paraId="1C496D2C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4813" w:type="dxa"/>
                </w:tcPr>
                <w:p w14:paraId="47EDFD69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GT</w:t>
                  </w:r>
                  <w:r w:rsidRPr="00BE69F2">
                    <w:rPr>
                      <w:b/>
                      <w:bCs/>
                      <w:cs/>
                    </w:rPr>
                    <w:t>425004/22</w:t>
                  </w:r>
                </w:p>
              </w:tc>
              <w:tc>
                <w:tcPr>
                  <w:tcW w:w="3020" w:type="dxa"/>
                </w:tcPr>
                <w:p w14:paraId="101F897A" w14:textId="77777777" w:rsidR="007C28CB" w:rsidRPr="00BE69F2" w:rsidRDefault="007C28CB" w:rsidP="009A6773">
                  <w:pPr>
                    <w:jc w:val="right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72</w:t>
                  </w:r>
                  <w:r w:rsidRPr="00BE69F2">
                    <w:rPr>
                      <w:b/>
                      <w:bCs/>
                    </w:rPr>
                    <w:t>,</w:t>
                  </w:r>
                  <w:r w:rsidRPr="00BE69F2">
                    <w:rPr>
                      <w:b/>
                      <w:bCs/>
                      <w:cs/>
                    </w:rPr>
                    <w:t>000.00</w:t>
                  </w:r>
                </w:p>
              </w:tc>
            </w:tr>
            <w:tr w:rsidR="00BE69F2" w:rsidRPr="00BE69F2" w14:paraId="4EFA2B34" w14:textId="77777777">
              <w:trPr>
                <w:trHeight w:val="243"/>
              </w:trPr>
              <w:tc>
                <w:tcPr>
                  <w:tcW w:w="1023" w:type="dxa"/>
                </w:tcPr>
                <w:p w14:paraId="37D5356D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4813" w:type="dxa"/>
                </w:tcPr>
                <w:p w14:paraId="096F72EA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GT</w:t>
                  </w:r>
                  <w:r w:rsidRPr="00BE69F2">
                    <w:rPr>
                      <w:b/>
                      <w:bCs/>
                      <w:cs/>
                    </w:rPr>
                    <w:t>425005/22</w:t>
                  </w:r>
                </w:p>
              </w:tc>
              <w:tc>
                <w:tcPr>
                  <w:tcW w:w="3020" w:type="dxa"/>
                </w:tcPr>
                <w:p w14:paraId="13982618" w14:textId="77777777" w:rsidR="007C28CB" w:rsidRPr="00BE69F2" w:rsidRDefault="007C28CB" w:rsidP="009A6773">
                  <w:pPr>
                    <w:jc w:val="right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5</w:t>
                  </w:r>
                  <w:r w:rsidRPr="00BE69F2">
                    <w:rPr>
                      <w:b/>
                      <w:bCs/>
                    </w:rPr>
                    <w:t>,</w:t>
                  </w:r>
                  <w:r w:rsidRPr="00BE69F2">
                    <w:rPr>
                      <w:b/>
                      <w:bCs/>
                      <w:cs/>
                    </w:rPr>
                    <w:t>350.00</w:t>
                  </w:r>
                </w:p>
              </w:tc>
            </w:tr>
            <w:tr w:rsidR="00BE69F2" w:rsidRPr="00BE69F2" w14:paraId="2AECC848" w14:textId="77777777">
              <w:trPr>
                <w:trHeight w:val="243"/>
              </w:trPr>
              <w:tc>
                <w:tcPr>
                  <w:tcW w:w="1023" w:type="dxa"/>
                </w:tcPr>
                <w:p w14:paraId="6E58447A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4813" w:type="dxa"/>
                </w:tcPr>
                <w:p w14:paraId="4B47ED50" w14:textId="77777777" w:rsidR="007C28CB" w:rsidRPr="00BE69F2" w:rsidRDefault="007C28CB" w:rsidP="009A6773">
                  <w:pPr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</w:rPr>
                    <w:t>GT</w:t>
                  </w:r>
                  <w:r w:rsidRPr="00BE69F2">
                    <w:rPr>
                      <w:b/>
                      <w:bCs/>
                      <w:cs/>
                    </w:rPr>
                    <w:t>425006/22</w:t>
                  </w:r>
                </w:p>
              </w:tc>
              <w:tc>
                <w:tcPr>
                  <w:tcW w:w="3020" w:type="dxa"/>
                </w:tcPr>
                <w:p w14:paraId="2167EC9B" w14:textId="77777777" w:rsidR="007C28CB" w:rsidRPr="00BE69F2" w:rsidRDefault="007C28CB" w:rsidP="009A6773">
                  <w:pPr>
                    <w:jc w:val="right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28</w:t>
                  </w:r>
                  <w:r w:rsidRPr="00BE69F2">
                    <w:rPr>
                      <w:b/>
                      <w:bCs/>
                    </w:rPr>
                    <w:t>,</w:t>
                  </w:r>
                  <w:r w:rsidRPr="00BE69F2">
                    <w:rPr>
                      <w:b/>
                      <w:bCs/>
                      <w:cs/>
                    </w:rPr>
                    <w:t>028.00</w:t>
                  </w:r>
                </w:p>
              </w:tc>
            </w:tr>
            <w:tr w:rsidR="00BE69F2" w:rsidRPr="00BE69F2" w14:paraId="2C70170E" w14:textId="77777777">
              <w:trPr>
                <w:trHeight w:val="243"/>
              </w:trPr>
              <w:tc>
                <w:tcPr>
                  <w:tcW w:w="5836" w:type="dxa"/>
                  <w:gridSpan w:val="2"/>
                </w:tcPr>
                <w:p w14:paraId="58CC410E" w14:textId="77777777" w:rsidR="007C28CB" w:rsidRPr="00BE69F2" w:rsidRDefault="007C28CB" w:rsidP="009A6773">
                  <w:pPr>
                    <w:jc w:val="right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รวม</w:t>
                  </w:r>
                </w:p>
              </w:tc>
              <w:tc>
                <w:tcPr>
                  <w:tcW w:w="3020" w:type="dxa"/>
                </w:tcPr>
                <w:p w14:paraId="2EE89A31" w14:textId="77777777" w:rsidR="007C28CB" w:rsidRPr="00BE69F2" w:rsidRDefault="007C28CB" w:rsidP="009A6773">
                  <w:pPr>
                    <w:jc w:val="right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287</w:t>
                  </w:r>
                  <w:r w:rsidRPr="00BE69F2">
                    <w:rPr>
                      <w:b/>
                      <w:bCs/>
                    </w:rPr>
                    <w:t>,</w:t>
                  </w:r>
                  <w:r w:rsidRPr="00BE69F2">
                    <w:rPr>
                      <w:b/>
                      <w:bCs/>
                      <w:cs/>
                    </w:rPr>
                    <w:t>487.</w:t>
                  </w:r>
                  <w:r w:rsidRPr="00BE69F2">
                    <w:rPr>
                      <w:b/>
                      <w:bCs/>
                    </w:rPr>
                    <w:t>00</w:t>
                  </w:r>
                </w:p>
              </w:tc>
            </w:tr>
          </w:tbl>
          <w:p w14:paraId="633131FA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69F2" w:rsidRPr="00BE69F2" w14:paraId="35B57B8D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64D6BBD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32B0D99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Valuation Price in Baht </w:t>
            </w:r>
            <w:r w:rsidRPr="00BE69F2">
              <w:rPr>
                <w:cs/>
              </w:rPr>
              <w:t xml:space="preserve">ขึ้นอยู่กับ </w:t>
            </w:r>
            <w:r w:rsidRPr="00BE69F2">
              <w:t xml:space="preserve">Business </w:t>
            </w:r>
            <w:r w:rsidRPr="00BE69F2">
              <w:rPr>
                <w:cs/>
              </w:rPr>
              <w:t xml:space="preserve">ของ สง. ว่าเป็นการ </w:t>
            </w:r>
            <w:r w:rsidRPr="00BE69F2">
              <w:t xml:space="preserve">hold </w:t>
            </w:r>
            <w:r w:rsidRPr="00BE69F2">
              <w:rPr>
                <w:cs/>
              </w:rPr>
              <w:t xml:space="preserve">เงินฝากทั้งจำนวน (บัญชี) หรือ </w:t>
            </w:r>
            <w:r w:rsidRPr="00BE69F2">
              <w:t xml:space="preserve">hold </w:t>
            </w:r>
            <w:r w:rsidRPr="00BE69F2">
              <w:rPr>
                <w:cs/>
              </w:rPr>
              <w:t xml:space="preserve">เท่ากับจำนวนที่ออกหนังสือค้ำประกัน หาก </w:t>
            </w:r>
            <w:r w:rsidRPr="00BE69F2">
              <w:t xml:space="preserve">hold </w:t>
            </w:r>
            <w:r w:rsidRPr="00BE69F2">
              <w:rPr>
                <w:cs/>
              </w:rPr>
              <w:t xml:space="preserve">ทั้งจำนวนก็รายงาน </w:t>
            </w:r>
            <w:r w:rsidRPr="00BE69F2">
              <w:t xml:space="preserve">Valuation Price in Baht = 524,755.35 </w:t>
            </w:r>
            <w:r w:rsidRPr="00BE69F2">
              <w:rPr>
                <w:cs/>
              </w:rPr>
              <w:t xml:space="preserve">บาท แต่ถ้า </w:t>
            </w:r>
            <w:r w:rsidRPr="00BE69F2">
              <w:t xml:space="preserve">hold </w:t>
            </w:r>
            <w:r w:rsidRPr="00BE69F2">
              <w:rPr>
                <w:cs/>
              </w:rPr>
              <w:t xml:space="preserve">เท่าจำนวนที่ค้ำประกันก็รายงาน </w:t>
            </w:r>
            <w:r w:rsidRPr="00BE69F2">
              <w:t xml:space="preserve">Valuation Price in Baht = 287,487.00 </w:t>
            </w:r>
            <w:r w:rsidRPr="00BE69F2">
              <w:rPr>
                <w:cs/>
              </w:rPr>
              <w:t>บาท</w:t>
            </w:r>
          </w:p>
        </w:tc>
      </w:tr>
    </w:tbl>
    <w:p w14:paraId="0E51A951" w14:textId="77777777" w:rsidR="007C28CB" w:rsidRPr="00BE69F2" w:rsidRDefault="007C28CB" w:rsidP="009A6773">
      <w:pPr>
        <w:spacing w:line="240" w:lineRule="auto"/>
      </w:pPr>
    </w:p>
    <w:p w14:paraId="6DD93AC6" w14:textId="77777777" w:rsidR="007C28CB" w:rsidRPr="00BE69F2" w:rsidRDefault="007C28CB" w:rsidP="009A6773">
      <w:pPr>
        <w:spacing w:line="240" w:lineRule="auto"/>
        <w:rPr>
          <w:rFonts w:eastAsia="Browallia New"/>
          <w:b/>
          <w:bCs/>
        </w:rPr>
      </w:pPr>
      <w:r w:rsidRPr="00BE69F2">
        <w:rPr>
          <w:rFonts w:eastAsia="Browallia New"/>
          <w:b/>
          <w:bCs/>
        </w:rPr>
        <w:br w:type="page"/>
      </w:r>
    </w:p>
    <w:p w14:paraId="41B0C088" w14:textId="77777777" w:rsidR="007C28CB" w:rsidRPr="00BE69F2" w:rsidRDefault="007C28CB" w:rsidP="009A6773">
      <w:pPr>
        <w:pStyle w:val="Heading3"/>
        <w:spacing w:before="0" w:after="120" w:line="240" w:lineRule="auto"/>
      </w:pPr>
      <w:bookmarkStart w:id="166" w:name="_Toc116162474"/>
      <w:bookmarkStart w:id="167" w:name="_Toc119937688"/>
      <w:r w:rsidRPr="00BE69F2">
        <w:t>3</w:t>
      </w:r>
      <w:r w:rsidRPr="00BE69F2">
        <w:rPr>
          <w:cs/>
        </w:rPr>
        <w:t>.</w:t>
      </w:r>
      <w:r w:rsidRPr="00BE69F2">
        <w:t>8 Guarantor</w:t>
      </w:r>
      <w:r w:rsidRPr="00BE69F2">
        <w:rPr>
          <w:cs/>
        </w:rPr>
        <w:t xml:space="preserve"> </w:t>
      </w:r>
      <w:r w:rsidRPr="00BE69F2">
        <w:t>or Endorser</w:t>
      </w:r>
      <w:r w:rsidRPr="00BE69F2">
        <w:rPr>
          <w:cs/>
        </w:rPr>
        <w:t xml:space="preserve"> (</w:t>
      </w:r>
      <w:r w:rsidRPr="00BE69F2">
        <w:t>DER_GE</w:t>
      </w:r>
      <w:r w:rsidRPr="00BE69F2">
        <w:rPr>
          <w:cs/>
        </w:rPr>
        <w:t>)</w:t>
      </w:r>
      <w:bookmarkEnd w:id="165"/>
      <w:bookmarkEnd w:id="166"/>
      <w:bookmarkEnd w:id="167"/>
    </w:p>
    <w:p w14:paraId="34D6EBF6" w14:textId="77777777" w:rsidR="007C28CB" w:rsidRPr="00BE69F2" w:rsidRDefault="007C28CB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AC67278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270BF1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01F2A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Data Entity 3.8 Guarantor or Endorser </w:t>
            </w:r>
            <w:r w:rsidRPr="00BE69F2">
              <w:rPr>
                <w:cs/>
              </w:rPr>
              <w:t>ต้องรายงานเมื่อใด</w:t>
            </w:r>
          </w:p>
        </w:tc>
      </w:tr>
      <w:tr w:rsidR="00BE69F2" w:rsidRPr="00BE69F2" w14:paraId="1D1BD04A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A2226DB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B39816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รายงานเมื่อวงเงินมีการค้ำประกันหรือการรับรองโดยบุคคลและจะต้องรายงาน</w:t>
            </w:r>
            <w:r w:rsidRPr="00BE69F2">
              <w:t xml:space="preserve"> Guarantor or Endorser Group Id</w:t>
            </w:r>
            <w:r w:rsidRPr="00BE69F2">
              <w:rPr>
                <w:cs/>
              </w:rPr>
              <w:t xml:space="preserve"> ของผู้ค้ำประกันหรือผู้รับรองเพื่อใช้เชื่อมสัญญาค้ำประกันกับวงเงินที่ค้ำใน </w:t>
            </w:r>
            <w:r w:rsidRPr="00BE69F2">
              <w:t xml:space="preserve">Data Entity 5.5 Guarantee and Endorsement Amount </w:t>
            </w:r>
          </w:p>
          <w:p w14:paraId="2826A1E4" w14:textId="77777777" w:rsidR="007C28CB" w:rsidRPr="00BE69F2" w:rsidRDefault="007C28CB" w:rsidP="009A6773">
            <w:pPr>
              <w:pStyle w:val="ListParagraph"/>
              <w:numPr>
                <w:ilvl w:val="0"/>
                <w:numId w:val="18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หากเป็นบุคคลค้ำให้รายงาน โดยอ้างอิงเลข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ที่รายงานใน </w:t>
            </w:r>
            <w:r w:rsidRPr="00BE69F2">
              <w:t>Data Entity 4.1 Counterparty x Id</w:t>
            </w:r>
          </w:p>
          <w:p w14:paraId="6D1D6E42" w14:textId="77777777" w:rsidR="007C28CB" w:rsidRPr="00BE69F2" w:rsidRDefault="007C28CB" w:rsidP="009A6773">
            <w:pPr>
              <w:pStyle w:val="ListParagraph"/>
              <w:numPr>
                <w:ilvl w:val="0"/>
                <w:numId w:val="18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หากผู้ค้ำไม่มี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สามารถรายงานเฉพาะชื่อใน </w:t>
            </w:r>
            <w:r w:rsidRPr="00BE69F2">
              <w:t xml:space="preserve">Data Element Guarantor or Endorser Name </w:t>
            </w:r>
            <w:r w:rsidRPr="00BE69F2">
              <w:rPr>
                <w:cs/>
              </w:rPr>
              <w:t>ได้</w:t>
            </w:r>
          </w:p>
        </w:tc>
      </w:tr>
    </w:tbl>
    <w:p w14:paraId="4F127987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DF733BF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2CD174C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037D9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ผู้ค้ำประกันในต่างประเทศต้องรายงานหรือไม่</w:t>
            </w:r>
          </w:p>
        </w:tc>
      </w:tr>
      <w:tr w:rsidR="00BE69F2" w:rsidRPr="00BE69F2" w14:paraId="118CDBA3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F89114F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869E541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ต้องรายงานข้อมูลการค้ำประกันหรือการรับรองโดยบุคคลหรือนิติบุคคลในต่างประเทศด้วย หากผู้ค้ำหรือผู้รับรองอยู่ในต่างประเทศ และไม่มี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สามารถรายงานเฉพาะชื่อใน </w:t>
            </w:r>
            <w:r w:rsidRPr="00BE69F2">
              <w:t xml:space="preserve">Data Element Guarantor or Endorser Name </w:t>
            </w:r>
            <w:r w:rsidRPr="00BE69F2">
              <w:rPr>
                <w:cs/>
              </w:rPr>
              <w:t>ได้</w:t>
            </w:r>
          </w:p>
        </w:tc>
      </w:tr>
    </w:tbl>
    <w:p w14:paraId="63D2BAC7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58E5011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5457D6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BA63AB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สง. ไม่ได้มีการซื้อลดตั๋วเงิน มีเพียงการทำธุรกรรม </w:t>
            </w:r>
            <w:r w:rsidRPr="00BE69F2">
              <w:t xml:space="preserve">Forfaiting Without Recourse </w:t>
            </w:r>
            <w:r w:rsidRPr="00BE69F2">
              <w:rPr>
                <w:cs/>
              </w:rPr>
              <w:t xml:space="preserve">โดยมี สง. ในต่างประเทศเป็นผู้ค้ำประกันในระดับ </w:t>
            </w:r>
            <w:r w:rsidRPr="00BE69F2">
              <w:t xml:space="preserve">Transaction </w:t>
            </w:r>
            <w:r w:rsidRPr="00BE69F2">
              <w:rPr>
                <w:cs/>
              </w:rPr>
              <w:t xml:space="preserve">ไม่ใช่ในระดับวงเงิน เราต้องรายงาน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ในกลุ่ม </w:t>
            </w:r>
            <w:r w:rsidRPr="00BE69F2">
              <w:t xml:space="preserve">Collateral and Guarantor </w:t>
            </w:r>
            <w:r w:rsidRPr="00BE69F2">
              <w:rPr>
                <w:cs/>
              </w:rPr>
              <w:t>หรือไม่</w:t>
            </w:r>
          </w:p>
        </w:tc>
      </w:tr>
      <w:tr w:rsidR="00BE69F2" w:rsidRPr="00BE69F2" w14:paraId="151A1765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FA277D1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6DB4606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หากธุรกรรม </w:t>
            </w:r>
            <w:r w:rsidRPr="00BE69F2">
              <w:t xml:space="preserve">Forfaiting Without Recourse </w:t>
            </w:r>
            <w:r w:rsidRPr="00BE69F2">
              <w:rPr>
                <w:cs/>
              </w:rPr>
              <w:t xml:space="preserve">หมายถึง การรับซื้อลูกหนี้จากผู้ส่งออกแบบไม่มีสิทธิไล่เบี้ย และมี สง. ในต่างประเทศเป็นผู้ค้ำประกันการให้สินเชื่อดังกล่าวจะต้องรายงาน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ในกลุ่ม </w:t>
            </w:r>
            <w:r w:rsidRPr="00BE69F2">
              <w:t xml:space="preserve">Collateral and Guarantor </w:t>
            </w:r>
            <w:r w:rsidRPr="00BE69F2">
              <w:rPr>
                <w:cs/>
              </w:rPr>
              <w:t>ด้วย</w:t>
            </w:r>
          </w:p>
        </w:tc>
      </w:tr>
    </w:tbl>
    <w:p w14:paraId="25002E8C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2E6C7F6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0674D3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BC6C7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เดือน </w:t>
            </w:r>
            <w:r w:rsidRPr="00BE69F2">
              <w:t>1</w:t>
            </w:r>
            <w:r w:rsidRPr="00BE69F2">
              <w:rPr>
                <w:cs/>
              </w:rPr>
              <w:t xml:space="preserve"> นาย ก มากู้ และมีนาย ข ค้ำประกัน</w:t>
            </w:r>
          </w:p>
          <w:p w14:paraId="4C99D25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เดือน </w:t>
            </w:r>
            <w:r w:rsidRPr="00BE69F2">
              <w:t>5</w:t>
            </w:r>
            <w:r w:rsidRPr="00BE69F2">
              <w:rPr>
                <w:cs/>
              </w:rPr>
              <w:t xml:space="preserve"> มีการทำโอนสิทธิ์ เป็น นาย ค และไม่มีค้ำประกัน</w:t>
            </w:r>
          </w:p>
          <w:p w14:paraId="44274DF7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ต้องรายงานข้อมูลอย่างไร</w:t>
            </w:r>
          </w:p>
        </w:tc>
      </w:tr>
      <w:tr w:rsidR="00BE69F2" w:rsidRPr="00BE69F2" w14:paraId="43C03E62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A91E9EE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AC826D4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การรายงานข้อมูล ณ เดือน </w:t>
            </w:r>
            <w:r w:rsidRPr="00BE69F2">
              <w:t>5</w:t>
            </w:r>
            <w:r w:rsidRPr="00BE69F2">
              <w:rPr>
                <w:cs/>
              </w:rPr>
              <w:t xml:space="preserve"> ต้องรายงานข้อมูล </w:t>
            </w:r>
            <w:r w:rsidRPr="00BE69F2">
              <w:t>Business Change</w:t>
            </w:r>
            <w:r w:rsidRPr="00BE69F2">
              <w:rPr>
                <w:cs/>
              </w:rPr>
              <w:t xml:space="preserve"> โดย</w:t>
            </w:r>
          </w:p>
          <w:p w14:paraId="5B8664E9" w14:textId="77777777" w:rsidR="007C28CB" w:rsidRPr="00BE69F2" w:rsidRDefault="007C28CB" w:rsidP="009A6773">
            <w:pPr>
              <w:pStyle w:val="ListParagraph"/>
              <w:numPr>
                <w:ilvl w:val="0"/>
                <w:numId w:val="18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ปรับ </w:t>
            </w:r>
            <w:r w:rsidRPr="00BE69F2">
              <w:t xml:space="preserve">Data Element Entity Id </w:t>
            </w:r>
            <w:r w:rsidRPr="00BE69F2">
              <w:rPr>
                <w:cs/>
              </w:rPr>
              <w:t>ใน</w:t>
            </w:r>
            <w:r w:rsidRPr="00BE69F2">
              <w:t xml:space="preserve"> Data Entity 5.1 Credit Line </w:t>
            </w:r>
            <w:r w:rsidRPr="00BE69F2">
              <w:rPr>
                <w:cs/>
              </w:rPr>
              <w:t xml:space="preserve">โดยปรับจาก ก เป็น ค และ ปรับ </w:t>
            </w:r>
            <w:r w:rsidRPr="00BE69F2">
              <w:t xml:space="preserve">Entity Id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Data Entity </w:t>
            </w:r>
            <w:r w:rsidRPr="00BE69F2">
              <w:rPr>
                <w:cs/>
              </w:rPr>
              <w:t>1.1</w:t>
            </w:r>
            <w:r w:rsidRPr="00BE69F2">
              <w:t xml:space="preserve"> Account </w:t>
            </w:r>
            <w:r w:rsidRPr="00BE69F2">
              <w:rPr>
                <w:cs/>
              </w:rPr>
              <w:t>ให้ถูกต้อง</w:t>
            </w:r>
          </w:p>
          <w:p w14:paraId="4DDA2CF0" w14:textId="77777777" w:rsidR="007C28CB" w:rsidRPr="00BE69F2" w:rsidRDefault="007C28CB" w:rsidP="009A6773">
            <w:pPr>
              <w:pStyle w:val="ListParagraph"/>
              <w:numPr>
                <w:ilvl w:val="0"/>
                <w:numId w:val="18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เนื่องจากไม่มีการค้ำประกันด้วยบุคคลแล้ว ต้องอัพเดต</w:t>
            </w:r>
            <w:r w:rsidRPr="00BE69F2">
              <w:t xml:space="preserve"> Data Entity </w:t>
            </w:r>
            <w:r w:rsidRPr="00BE69F2">
              <w:rPr>
                <w:cs/>
              </w:rPr>
              <w:t>3.8</w:t>
            </w:r>
            <w:r w:rsidRPr="00BE69F2">
              <w:t xml:space="preserve"> Guarantor or Endorser </w:t>
            </w:r>
            <w:r w:rsidRPr="00BE69F2">
              <w:rPr>
                <w:cs/>
              </w:rPr>
              <w:t xml:space="preserve">ด้วย </w:t>
            </w:r>
          </w:p>
          <w:p w14:paraId="45FADB6A" w14:textId="579859ED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ทั้งนี้ เนื่องจาก </w:t>
            </w:r>
            <w:r w:rsidR="008B628D">
              <w:t>Data Entity 5</w:t>
            </w:r>
            <w:r w:rsidRPr="00BE69F2">
              <w:rPr>
                <w:cs/>
              </w:rPr>
              <w:t xml:space="preserve">.1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อยู่ในกลุ่มการจัดส่งข้อมูลแบบ </w:t>
            </w:r>
            <w:r w:rsidRPr="00BE69F2">
              <w:t xml:space="preserve">Related Profile Snapshot </w:t>
            </w:r>
            <w:r w:rsidRPr="00BE69F2">
              <w:rPr>
                <w:cs/>
              </w:rPr>
              <w:t xml:space="preserve">ดังนั้น หากข้อมูลเปลี่ยนแปลงเวลารายงานจะต้องรายงาน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อื่น ๆ ในกลุ่ม </w:t>
            </w:r>
            <w:r w:rsidRPr="00BE69F2">
              <w:t>Related Profile Snapshot</w:t>
            </w:r>
            <w:r w:rsidRPr="00BE69F2">
              <w:rPr>
                <w:cs/>
              </w:rPr>
              <w:t xml:space="preserve"> เข้ามาด้วย แม้ </w:t>
            </w:r>
            <w:r w:rsidRPr="00BE69F2">
              <w:t xml:space="preserve">Data Entity </w:t>
            </w:r>
            <w:r w:rsidRPr="00BE69F2">
              <w:rPr>
                <w:cs/>
              </w:rPr>
              <w:t>นั้นจะไม่มีการเปลี่ยนแปลง</w:t>
            </w:r>
          </w:p>
        </w:tc>
      </w:tr>
    </w:tbl>
    <w:p w14:paraId="41261D61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3911699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41DBAA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950942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Auto </w:t>
            </w:r>
            <w:r w:rsidRPr="00BE69F2">
              <w:rPr>
                <w:cs/>
              </w:rPr>
              <w:t>เป็นการเช่าซื้อรถยนต์ต้องเลือกประเภทค้ำประกันอย่างไร เลือกการค้ำประกันการกู้ยืมเงินหรือไม่</w:t>
            </w:r>
          </w:p>
        </w:tc>
      </w:tr>
      <w:tr w:rsidR="00BE69F2" w:rsidRPr="00BE69F2" w14:paraId="55A41BF1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01CBB88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95322FA" w14:textId="77777777" w:rsidR="007C28CB" w:rsidRPr="00BE69F2" w:rsidRDefault="007C28CB" w:rsidP="009A6773">
            <w:pPr>
              <w:pStyle w:val="ListParagraph"/>
              <w:numPr>
                <w:ilvl w:val="0"/>
                <w:numId w:val="190"/>
              </w:numPr>
              <w:ind w:left="175" w:hanging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ถ้าไม่มีผู้ค้ำประกันไม่ต้องรายงาน </w:t>
            </w:r>
            <w:r w:rsidRPr="00BE69F2">
              <w:t xml:space="preserve">Guarantee and Endorsement Type </w:t>
            </w:r>
          </w:p>
          <w:p w14:paraId="6571B11A" w14:textId="77777777" w:rsidR="007C28CB" w:rsidRPr="00BE69F2" w:rsidRDefault="007C28CB" w:rsidP="009A6773">
            <w:pPr>
              <w:pStyle w:val="ListParagraph"/>
              <w:numPr>
                <w:ilvl w:val="0"/>
                <w:numId w:val="190"/>
              </w:numPr>
              <w:ind w:left="175" w:hanging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ถ้ามีผู้ค้ำประกันขอให้รายงานข้อมูลที่เกี่ยวกับผู้ค้ำประกัน โดยรายงาน </w:t>
            </w:r>
            <w:r w:rsidRPr="00BE69F2">
              <w:t>Guarantee and Endorsement Type 2002600002</w:t>
            </w:r>
            <w:r w:rsidRPr="00BE69F2">
              <w:rPr>
                <w:cs/>
              </w:rPr>
              <w:t xml:space="preserve"> การค้ำประกันการกู้ยืมเงิน</w:t>
            </w:r>
          </w:p>
        </w:tc>
      </w:tr>
    </w:tbl>
    <w:p w14:paraId="13D0E32A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B23896A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A78A57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972FB67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หลักประกันที่รายงานใน </w:t>
            </w:r>
            <w:r w:rsidRPr="00BE69F2">
              <w:t xml:space="preserve">Data Entity 3.8 Guarantor or Endorser </w:t>
            </w:r>
            <w:r w:rsidRPr="00BE69F2">
              <w:rPr>
                <w:cs/>
              </w:rPr>
              <w:t xml:space="preserve">ไม่ต้องรายงาน ใน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3.1 Collateral / 3.7 Valuation / 3.9 Pledge Valuation Group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1D7EC332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D5B9009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CB16BB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ใช่ </w:t>
            </w:r>
          </w:p>
        </w:tc>
      </w:tr>
      <w:tr w:rsidR="00BE69F2" w:rsidRPr="00BE69F2" w14:paraId="367A216E" w14:textId="77777777" w:rsidTr="008B62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23131BF9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Q7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2F24EBE3" w14:textId="77777777" w:rsidR="007C28CB" w:rsidRPr="00BE69F2" w:rsidRDefault="007C28CB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highlight w:val="yellow"/>
              </w:rPr>
            </w:pPr>
            <w:r w:rsidRPr="00BE69F2">
              <w:rPr>
                <w:b/>
                <w:bCs/>
                <w:cs/>
              </w:rPr>
              <w:t>หากเป็นลูกค้าสินเชื่อ และมีผู้ค้ำประกันเป็นบุคคล ต้องรายงานใช่หรือไม่</w:t>
            </w:r>
          </w:p>
        </w:tc>
      </w:tr>
      <w:tr w:rsidR="00BE69F2" w:rsidRPr="00BE69F2" w14:paraId="4ADAD2B2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6615B1F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FF165CA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ใช่ ถ้ามีผู้ค้ำเป็นบุคคลต้องรายงาน </w:t>
            </w:r>
            <w:r w:rsidRPr="00BE69F2">
              <w:t xml:space="preserve">Profile </w:t>
            </w:r>
            <w:r w:rsidRPr="00BE69F2">
              <w:rPr>
                <w:cs/>
              </w:rPr>
              <w:t xml:space="preserve">ผู้ค้ำที่ </w:t>
            </w:r>
            <w:r w:rsidRPr="00BE69F2">
              <w:t xml:space="preserve">Data Entity 3.8 Guarantor or Endorser </w:t>
            </w:r>
            <w:r w:rsidRPr="00BE69F2">
              <w:rPr>
                <w:cs/>
              </w:rPr>
              <w:t xml:space="preserve">และรายงานจำนวนเงินที่ค้ำที่ </w:t>
            </w:r>
            <w:r w:rsidRPr="00BE69F2">
              <w:t>Data Entity 5.5 Guarantee or Endorsement Amount</w:t>
            </w:r>
          </w:p>
        </w:tc>
      </w:tr>
    </w:tbl>
    <w:p w14:paraId="47D1C81C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FC535B0" w14:textId="77777777" w:rsidTr="008B6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F6C505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F12B67" w14:textId="77777777" w:rsidR="007C28CB" w:rsidRPr="00BE69F2" w:rsidRDefault="007C28CB" w:rsidP="009A6773">
            <w:pPr>
              <w:pStyle w:val="ListParagraph"/>
              <w:numPr>
                <w:ilvl w:val="0"/>
                <w:numId w:val="19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หาก สง. ซื้อลดตั๋วเงินจากลูกค้าแบบ </w:t>
            </w:r>
            <w:r w:rsidRPr="00BE69F2">
              <w:t xml:space="preserve">With Recourse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Without Recourse </w:t>
            </w:r>
            <w:r w:rsidRPr="00BE69F2">
              <w:rPr>
                <w:cs/>
              </w:rPr>
              <w:t xml:space="preserve">และ สง. เป็นผู้ทำธุรกรรม </w:t>
            </w:r>
            <w:r w:rsidRPr="00BE69F2">
              <w:t xml:space="preserve">Forfaiting Without Recourse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ในกลุ่ม </w:t>
            </w:r>
            <w:r w:rsidRPr="00BE69F2">
              <w:t xml:space="preserve">Collateral and Guarantor </w:t>
            </w:r>
            <w:r w:rsidRPr="00BE69F2">
              <w:rPr>
                <w:cs/>
              </w:rPr>
              <w:t xml:space="preserve">เป็น สง. ที่เป็นผู้รับผิดชอบ หากคู่ค้าไม่สามารถชำระหนี้ได้หรือไม่ </w:t>
            </w:r>
          </w:p>
          <w:p w14:paraId="1D1AFF6A" w14:textId="77777777" w:rsidR="007C28CB" w:rsidRPr="00BE69F2" w:rsidRDefault="007C28CB" w:rsidP="009A6773">
            <w:pPr>
              <w:pStyle w:val="ListParagraph"/>
              <w:numPr>
                <w:ilvl w:val="0"/>
                <w:numId w:val="19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ขอคำขยายความของ </w:t>
            </w:r>
            <w:r w:rsidRPr="00BE69F2">
              <w:t>Guarantor</w:t>
            </w:r>
            <w:r w:rsidRPr="00BE69F2">
              <w:rPr>
                <w:cs/>
              </w:rPr>
              <w:t xml:space="preserve"> ของทาง ธปท.</w:t>
            </w:r>
            <w:r w:rsidRPr="00BE69F2">
              <w:t xml:space="preserve"> </w:t>
            </w:r>
            <w:r w:rsidRPr="00BE69F2">
              <w:rPr>
                <w:cs/>
              </w:rPr>
              <w:t>ว่าหมายถึงในระดับวงเงิน หรือ</w:t>
            </w:r>
            <w:r w:rsidRPr="00BE69F2">
              <w:t xml:space="preserve"> Transaction</w:t>
            </w:r>
          </w:p>
        </w:tc>
      </w:tr>
      <w:tr w:rsidR="00BE69F2" w:rsidRPr="00BE69F2" w14:paraId="14203433" w14:textId="77777777" w:rsidTr="008B6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BA972E9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EAA238B" w14:textId="77777777" w:rsidR="007C28CB" w:rsidRPr="00BE69F2" w:rsidRDefault="007C28CB" w:rsidP="009A6773">
            <w:pPr>
              <w:pStyle w:val="ListParagraph"/>
              <w:numPr>
                <w:ilvl w:val="0"/>
                <w:numId w:val="19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กรณีตั๋วเงินที่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สง. เป็นผู้รับซื้อลด และตั๋วดังกล่าวมีบุคคลอื่นรับรองหรืออาวัล 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ใน </w:t>
            </w:r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>8 Guarantor or Endorser</w:t>
            </w:r>
            <w:r w:rsidRPr="00BE69F2">
              <w:rPr>
                <w:cs/>
              </w:rPr>
              <w:t xml:space="preserve"> ด้วย และหากธุรกรรม </w:t>
            </w:r>
            <w:r w:rsidRPr="00BE69F2">
              <w:t xml:space="preserve">Forfaiting Without Recourse </w:t>
            </w:r>
            <w:r w:rsidRPr="00BE69F2">
              <w:rPr>
                <w:cs/>
              </w:rPr>
              <w:t xml:space="preserve">หมายถึง การรับซื้อลูกหนี้จากผู้ส่งออกแบบไม่มีสิทธิไล่เบี้ย และมี สง. ในต่างประเทศเป็นผู้ค้ำประกันการให้สินเชื่อดังกล่าวจะต้องรายงาน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ใน </w:t>
            </w:r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 xml:space="preserve">8 </w:t>
            </w:r>
            <w:r w:rsidRPr="00BE69F2">
              <w:rPr>
                <w:spacing w:val="-6"/>
              </w:rPr>
              <w:t>Guarantor or Endorser</w:t>
            </w:r>
            <w:r w:rsidRPr="00BE69F2">
              <w:rPr>
                <w:spacing w:val="-6"/>
                <w:cs/>
              </w:rPr>
              <w:t xml:space="preserve"> ทั้งนี้หากไม่ทราบ </w:t>
            </w:r>
            <w:r w:rsidRPr="00BE69F2">
              <w:rPr>
                <w:spacing w:val="-6"/>
              </w:rPr>
              <w:t xml:space="preserve">Counterparty Id </w:t>
            </w:r>
            <w:r w:rsidRPr="00BE69F2">
              <w:rPr>
                <w:spacing w:val="-6"/>
                <w:cs/>
              </w:rPr>
              <w:t>สามารถรายงานเป็นชื่อผู้ค้ำได้ (</w:t>
            </w:r>
            <w:r w:rsidRPr="00BE69F2">
              <w:rPr>
                <w:spacing w:val="-6"/>
              </w:rPr>
              <w:t>Guarantor or Endorser Name)</w:t>
            </w:r>
          </w:p>
          <w:p w14:paraId="10226F9B" w14:textId="77777777" w:rsidR="007C28CB" w:rsidRPr="00BE69F2" w:rsidRDefault="007C28CB" w:rsidP="009A6773">
            <w:pPr>
              <w:pStyle w:val="ListParagraph"/>
              <w:numPr>
                <w:ilvl w:val="0"/>
                <w:numId w:val="19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ระดับวงเงิน</w:t>
            </w:r>
          </w:p>
        </w:tc>
      </w:tr>
    </w:tbl>
    <w:p w14:paraId="327F466B" w14:textId="77777777" w:rsidR="007C28CB" w:rsidRPr="00BE69F2" w:rsidRDefault="007C28CB" w:rsidP="009A6773">
      <w:pPr>
        <w:spacing w:line="240" w:lineRule="auto"/>
      </w:pPr>
    </w:p>
    <w:p w14:paraId="57BD520F" w14:textId="77777777" w:rsidR="007C28CB" w:rsidRPr="00BE69F2" w:rsidRDefault="007C28CB" w:rsidP="009A6773">
      <w:pPr>
        <w:pStyle w:val="Heading5"/>
        <w:spacing w:line="240" w:lineRule="auto"/>
      </w:pPr>
      <w:r w:rsidRPr="00BE69F2">
        <w:t>[Guarantor or Endorser Group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D4DA2CE" w14:textId="77777777" w:rsidTr="008740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501E577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CCBBCF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ถ้านิติบุคคลที่เป็น บรรษัทประกันสินเชื่ออุตสาหกรรมขนาดย่อม (บสย.) จะต้องรายงาน </w:t>
            </w:r>
            <w:r w:rsidRPr="00BE69F2">
              <w:t>Guarantor or Endorser Group Id</w:t>
            </w:r>
            <w:r w:rsidRPr="00BE69F2">
              <w:rPr>
                <w:cs/>
              </w:rPr>
              <w:t xml:space="preserve"> ด้วยรหัสใด และ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สามารถรายงานด้วย </w:t>
            </w:r>
            <w:r w:rsidRPr="00BE69F2">
              <w:t xml:space="preserve">CIF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407A1EF4" w14:textId="77777777" w:rsidTr="00874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66B91EC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7CA09D0" w14:textId="77777777" w:rsidR="007C28CB" w:rsidRPr="00BE69F2" w:rsidRDefault="007C28CB" w:rsidP="009A6773">
            <w:pPr>
              <w:pStyle w:val="ListParagraph"/>
              <w:numPr>
                <w:ilvl w:val="0"/>
                <w:numId w:val="19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Guarantor or Endorser Group Id </w:t>
            </w:r>
            <w:r w:rsidRPr="00BE69F2">
              <w:rPr>
                <w:cs/>
              </w:rPr>
              <w:t xml:space="preserve">คือ เลขที่อ้างอิงผู้ค้ำประกันหรือผู้รับรองของ สง. ซึ่งจะเป็น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อะไรก็ได้ที่ใช้ภายใน สง. ที่สามารถระบุและจำแนกถึงผู้ค้ำประกันหรือผู้รับรองได้ โดย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อ้างอิงดังกล่าวจะต้องเป็นเลขที่ </w:t>
            </w:r>
            <w:r w:rsidRPr="00BE69F2">
              <w:t xml:space="preserve">Unique </w:t>
            </w:r>
            <w:r w:rsidRPr="00BE69F2">
              <w:rPr>
                <w:cs/>
              </w:rPr>
              <w:t>เสมอ</w:t>
            </w:r>
          </w:p>
          <w:p w14:paraId="2CE74CCD" w14:textId="77777777" w:rsidR="007C28CB" w:rsidRPr="00BE69F2" w:rsidRDefault="007C28CB" w:rsidP="009A6773">
            <w:pPr>
              <w:pStyle w:val="ListParagraph"/>
              <w:numPr>
                <w:ilvl w:val="0"/>
                <w:numId w:val="19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Counterparty Id </w:t>
            </w:r>
            <w:r w:rsidRPr="00BE69F2">
              <w:rPr>
                <w:cs/>
              </w:rPr>
              <w:t xml:space="preserve">สามารถรายงานด้วย </w:t>
            </w:r>
            <w:r w:rsidRPr="00BE69F2">
              <w:t xml:space="preserve">CIF </w:t>
            </w:r>
            <w:r w:rsidRPr="00BE69F2">
              <w:rPr>
                <w:cs/>
              </w:rPr>
              <w:t xml:space="preserve">ได้ โดย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นี้จะต้องเป็น </w:t>
            </w:r>
            <w:r w:rsidRPr="00BE69F2">
              <w:t xml:space="preserve">Id </w:t>
            </w:r>
            <w:r w:rsidRPr="00BE69F2">
              <w:rPr>
                <w:cs/>
              </w:rPr>
              <w:t xml:space="preserve">ที่ </w:t>
            </w:r>
            <w:r w:rsidRPr="00BE69F2">
              <w:t xml:space="preserve">Unique </w:t>
            </w:r>
            <w:r w:rsidRPr="00BE69F2">
              <w:rPr>
                <w:cs/>
              </w:rPr>
              <w:t>และไม่ซ้ำกัน</w:t>
            </w:r>
          </w:p>
        </w:tc>
      </w:tr>
    </w:tbl>
    <w:p w14:paraId="28023F3F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FE9D772" w14:textId="77777777" w:rsidTr="008740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412E19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4926998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Guarantor or Endorser group Id </w:t>
            </w:r>
            <w:r w:rsidRPr="00BE69F2">
              <w:rPr>
                <w:cs/>
              </w:rPr>
              <w:t>จะรายงานทั้งบุคคลธรรมดา (</w:t>
            </w:r>
            <w:r w:rsidRPr="00BE69F2">
              <w:t xml:space="preserve">Id Card Number) </w:t>
            </w:r>
            <w:r w:rsidRPr="00BE69F2">
              <w:rPr>
                <w:cs/>
              </w:rPr>
              <w:t>และนิติบุคคล (</w:t>
            </w:r>
            <w:r w:rsidRPr="00BE69F2">
              <w:t xml:space="preserve">Tax Id) </w:t>
            </w:r>
            <w:r w:rsidRPr="00BE69F2">
              <w:rPr>
                <w:cs/>
              </w:rPr>
              <w:t xml:space="preserve">หรือรายงานเฉพาะนิติบุคคลอย่างเดียว ส่วนบุคคลธรรมดาให้ไปรายงานที่ </w:t>
            </w:r>
            <w:r w:rsidRPr="00BE69F2">
              <w:t>Counterparty Id</w:t>
            </w:r>
            <w:r w:rsidRPr="00BE69F2">
              <w:rPr>
                <w:cs/>
              </w:rPr>
              <w:t xml:space="preserve"> </w:t>
            </w:r>
          </w:p>
        </w:tc>
      </w:tr>
      <w:tr w:rsidR="00BE69F2" w:rsidRPr="00BE69F2" w14:paraId="5019F72F" w14:textId="77777777" w:rsidTr="00874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8FAE11F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9B1848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Guarantor or Endorser group Id </w:t>
            </w:r>
            <w:r w:rsidRPr="00BE69F2">
              <w:rPr>
                <w:cs/>
              </w:rPr>
              <w:t xml:space="preserve">ให้รายงานรหัสอ้างอิงที่ใช้ภายในเช่นเดียวกับคำตอบด้านบน โดย </w:t>
            </w:r>
            <w:r w:rsidRPr="00BE69F2">
              <w:t xml:space="preserve">Id </w:t>
            </w:r>
            <w:r w:rsidRPr="00BE69F2">
              <w:rPr>
                <w:cs/>
              </w:rPr>
              <w:t>ดังกล่าวจะใช้อ้างอิงถึงบุคคลทุกประเภททั้งบุคคลธรรมดาและนิติบุคคล</w:t>
            </w:r>
          </w:p>
          <w:p w14:paraId="6002378D" w14:textId="39751141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ทั้งนี้ สำหรับการรายงาน </w:t>
            </w:r>
            <w:r w:rsidRPr="00BE69F2">
              <w:t xml:space="preserve">Guarantor or Endorser Name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จะมีเงื่อนไข กำหนดว่า ถ้าผู้ค้ำประกันหรือผู้รับรองนั้นมีรหัส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ก็ให้รายงานค่านี้เข้ามา และรายงาน </w:t>
            </w:r>
            <w:r w:rsidRPr="00BE69F2">
              <w:t xml:space="preserve">Guarantor or Endorser Name </w:t>
            </w:r>
            <w:r w:rsidRPr="00BE69F2">
              <w:rPr>
                <w:cs/>
              </w:rPr>
              <w:t xml:space="preserve">เป็นค่าว่าง แต่หากผู้ค้ำประกันหรือผู้รับรองไม่มีรหัส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ก็ให้รายงานค่า </w:t>
            </w:r>
            <w:r w:rsidRPr="00BE69F2">
              <w:t xml:space="preserve">Guarantor or Endorser Name </w:t>
            </w:r>
            <w:r w:rsidRPr="00BE69F2">
              <w:rPr>
                <w:cs/>
              </w:rPr>
              <w:t>เข้ามาแทน</w:t>
            </w:r>
          </w:p>
        </w:tc>
      </w:tr>
    </w:tbl>
    <w:p w14:paraId="440C7D82" w14:textId="77777777" w:rsidR="005A3372" w:rsidRDefault="005A3372" w:rsidP="005A3372"/>
    <w:p w14:paraId="0F2CB38C" w14:textId="5BD98D3E" w:rsidR="007C28CB" w:rsidRPr="00BE69F2" w:rsidRDefault="007C28CB" w:rsidP="009A6773">
      <w:pPr>
        <w:pStyle w:val="Heading5"/>
        <w:spacing w:line="240" w:lineRule="auto"/>
      </w:pPr>
      <w:r w:rsidRPr="00BE69F2">
        <w:t>[Guarantor or Endorser Name]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4F3404C" w14:textId="77777777" w:rsidTr="008740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0F0C3CC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943CF4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magenta"/>
              </w:rPr>
            </w:pPr>
            <w:r w:rsidRPr="00BE69F2">
              <w:rPr>
                <w:cs/>
              </w:rPr>
              <w:t xml:space="preserve">ข้อมูลของสาขาต่างประเทศจะเก็บ ชื่อผู้ค้ำประกันไว้เป็น </w:t>
            </w:r>
            <w:r w:rsidRPr="00BE69F2">
              <w:t xml:space="preserve">Free Text </w:t>
            </w:r>
            <w:r w:rsidRPr="00BE69F2">
              <w:rPr>
                <w:cs/>
              </w:rPr>
              <w:t xml:space="preserve">ซึ่งในบางกรณีจะมีรายละเอียดอื่นนอกจากชื่อด้วยเช่น เลขที่เอกสาร จึงขอทางสาขาต่างประเทศจะจัดส่งข้อมูล </w:t>
            </w:r>
            <w:r w:rsidRPr="00BE69F2">
              <w:t xml:space="preserve">Free Text </w:t>
            </w:r>
            <w:r w:rsidRPr="00BE69F2">
              <w:rPr>
                <w:cs/>
              </w:rPr>
              <w:t xml:space="preserve">ที่ </w:t>
            </w:r>
            <w:r w:rsidRPr="00BE69F2">
              <w:t xml:space="preserve">Guarantor or Endorser Name </w:t>
            </w:r>
            <w:r w:rsidRPr="00BE69F2">
              <w:rPr>
                <w:cs/>
              </w:rPr>
              <w:t>ได้หรือไม่ ตัวอย่าง ข้อมูล "</w:t>
            </w:r>
            <w:r w:rsidRPr="00BE69F2">
              <w:t>Letter Guarantee #</w:t>
            </w:r>
            <w:r w:rsidRPr="00BE69F2">
              <w:rPr>
                <w:cs/>
              </w:rPr>
              <w:t xml:space="preserve">2021/001  </w:t>
            </w:r>
            <w:r w:rsidRPr="00BE69F2">
              <w:t>CHA THAI CO., LTD"</w:t>
            </w:r>
          </w:p>
        </w:tc>
      </w:tr>
      <w:tr w:rsidR="00BE69F2" w:rsidRPr="00BE69F2" w14:paraId="49784259" w14:textId="77777777" w:rsidTr="00874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2F66D91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2D611DD" w14:textId="3C353DFF" w:rsidR="007C28CB" w:rsidRPr="00BE69F2" w:rsidRDefault="007C28CB" w:rsidP="00F04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4D65">
              <w:rPr>
                <w:cs/>
              </w:rPr>
              <w:t xml:space="preserve">สำหรับข้อมูล </w:t>
            </w:r>
            <w:r w:rsidRPr="00F04D65">
              <w:t xml:space="preserve">Initial Data </w:t>
            </w:r>
            <w:r w:rsidR="00F04D65" w:rsidRPr="00F04D65">
              <w:rPr>
                <w:rFonts w:hint="cs"/>
                <w:cs/>
              </w:rPr>
              <w:t>รายงานตามที่ สง. จัดเก็บ สำหรับ</w:t>
            </w:r>
            <w:r w:rsidRPr="00F04D65">
              <w:rPr>
                <w:cs/>
              </w:rPr>
              <w:t xml:space="preserve">สัญญาใหม่ที่เกิดหลัง </w:t>
            </w:r>
            <w:r w:rsidRPr="00F04D65">
              <w:t xml:space="preserve">Go-Live </w:t>
            </w:r>
            <w:r w:rsidRPr="00F04D65">
              <w:rPr>
                <w:cs/>
              </w:rPr>
              <w:t>ให้รายงานเพียงชื่อ</w:t>
            </w:r>
            <w:r w:rsidR="00F04D65" w:rsidRPr="00F04D65">
              <w:rPr>
                <w:rFonts w:hint="cs"/>
                <w:cs/>
              </w:rPr>
              <w:t xml:space="preserve">ที่ระบุในเอกสาร </w:t>
            </w:r>
            <w:r w:rsidR="00F04D65" w:rsidRPr="00F04D65">
              <w:t>Data Entities and Elements</w:t>
            </w:r>
          </w:p>
        </w:tc>
      </w:tr>
    </w:tbl>
    <w:p w14:paraId="25961BDD" w14:textId="77777777" w:rsidR="007C28CB" w:rsidRPr="00BE69F2" w:rsidRDefault="007C28CB" w:rsidP="009A6773">
      <w:pPr>
        <w:spacing w:line="240" w:lineRule="auto"/>
      </w:pPr>
    </w:p>
    <w:p w14:paraId="0AB7A45C" w14:textId="77777777" w:rsidR="007C28CB" w:rsidRPr="00BE69F2" w:rsidRDefault="007C28CB" w:rsidP="009A6773">
      <w:pPr>
        <w:spacing w:line="240" w:lineRule="auto"/>
      </w:pPr>
      <w:r w:rsidRPr="00BE69F2"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79332B3" w14:textId="77777777" w:rsidTr="00301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29244E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6297BB" w14:textId="34925B34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พบปัญหาในการนำส่งข้อมูลดังต่อไปนี้ เนื่องด้วยมีเงื่อนไข </w:t>
            </w:r>
            <w:r w:rsidRPr="00BE69F2">
              <w:t xml:space="preserve">Req. = </w:t>
            </w:r>
            <w:r w:rsidR="0023176E">
              <w:t>c</w:t>
            </w:r>
            <w:r w:rsidRPr="00BE69F2">
              <w:t xml:space="preserve"> </w:t>
            </w:r>
            <w:r w:rsidRPr="00BE69F2">
              <w:rPr>
                <w:cs/>
              </w:rPr>
              <w:t>คือ</w:t>
            </w:r>
          </w:p>
          <w:p w14:paraId="4463C124" w14:textId="77777777" w:rsidR="007C28CB" w:rsidRPr="00BE69F2" w:rsidRDefault="007C28CB" w:rsidP="009A6773">
            <w:pPr>
              <w:pStyle w:val="ListParagraph"/>
              <w:numPr>
                <w:ilvl w:val="0"/>
                <w:numId w:val="19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Guarantor or Endorser Name</w:t>
            </w:r>
            <w:r w:rsidRPr="00BE69F2">
              <w:rPr>
                <w:cs/>
              </w:rPr>
              <w:t xml:space="preserve"> เงื่อนไข ต้องรายงาน กรณี “</w:t>
            </w:r>
            <w:r w:rsidRPr="00BE69F2">
              <w:t xml:space="preserve">Counterparty Id” </w:t>
            </w:r>
            <w:r w:rsidRPr="00BE69F2">
              <w:rPr>
                <w:cs/>
              </w:rPr>
              <w:t>เป็นค่าว่าง</w:t>
            </w:r>
          </w:p>
          <w:p w14:paraId="41F5649C" w14:textId="77777777" w:rsidR="007C28CB" w:rsidRPr="00BE69F2" w:rsidRDefault="007C28CB" w:rsidP="009A6773">
            <w:pPr>
              <w:pStyle w:val="ListParagraph"/>
              <w:numPr>
                <w:ilvl w:val="0"/>
                <w:numId w:val="19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>Counterparty Id</w:t>
            </w:r>
            <w:r w:rsidRPr="00BE69F2">
              <w:rPr>
                <w:cs/>
              </w:rPr>
              <w:t xml:space="preserve"> เงื่อนไข ต้องรายงาน กรณี “</w:t>
            </w:r>
            <w:r w:rsidRPr="00BE69F2">
              <w:t xml:space="preserve">Guarantor or Endorser Name” </w:t>
            </w:r>
            <w:r w:rsidRPr="00BE69F2">
              <w:rPr>
                <w:cs/>
              </w:rPr>
              <w:t xml:space="preserve">เป็นค่าว่าง </w:t>
            </w:r>
          </w:p>
          <w:p w14:paraId="7E21890A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แต่ทั้งคู่เป็น </w:t>
            </w:r>
            <w:r w:rsidRPr="00BE69F2">
              <w:t xml:space="preserve">PK </w:t>
            </w:r>
            <w:r w:rsidRPr="00BE69F2">
              <w:rPr>
                <w:cs/>
              </w:rPr>
              <w:t xml:space="preserve">นั่นหมายความว่า ไม่สามารถ </w:t>
            </w:r>
            <w:r w:rsidRPr="00BE69F2">
              <w:t xml:space="preserve">null </w:t>
            </w:r>
            <w:r w:rsidRPr="00BE69F2">
              <w:rPr>
                <w:cs/>
              </w:rPr>
              <w:t>ได้  สง. ต้องนำส่งรายงาน ค่านี้อย่างไร</w:t>
            </w:r>
          </w:p>
        </w:tc>
      </w:tr>
      <w:tr w:rsidR="00BE69F2" w:rsidRPr="00BE69F2" w14:paraId="45425451" w14:textId="77777777" w:rsidTr="00301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50CF6CA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D645D3B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PK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Data Element </w:t>
            </w:r>
            <w:r w:rsidRPr="00BE69F2">
              <w:rPr>
                <w:cs/>
              </w:rPr>
              <w:t xml:space="preserve">นี้เป็น </w:t>
            </w:r>
            <w:r w:rsidRPr="00BE69F2">
              <w:t xml:space="preserve">PK </w:t>
            </w:r>
            <w:r w:rsidRPr="00BE69F2">
              <w:rPr>
                <w:cs/>
              </w:rPr>
              <w:t xml:space="preserve">ทาง </w:t>
            </w:r>
            <w:r w:rsidRPr="00BE69F2">
              <w:t xml:space="preserve">Business </w:t>
            </w:r>
            <w:r w:rsidRPr="00BE69F2">
              <w:rPr>
                <w:cs/>
              </w:rPr>
              <w:t xml:space="preserve">ซึ่งเป็น </w:t>
            </w:r>
            <w:r w:rsidRPr="00BE69F2">
              <w:t xml:space="preserve">Key </w:t>
            </w:r>
            <w:r w:rsidRPr="00BE69F2">
              <w:rPr>
                <w:cs/>
              </w:rPr>
              <w:t xml:space="preserve">ที่ใช้เชื่อมโยงข้อมูลภายใน </w:t>
            </w:r>
            <w:r w:rsidRPr="00BE69F2">
              <w:t xml:space="preserve">RDT </w:t>
            </w:r>
            <w:r w:rsidRPr="00BE69F2">
              <w:rPr>
                <w:cs/>
              </w:rPr>
              <w:t xml:space="preserve">เท่านั้น </w:t>
            </w:r>
          </w:p>
          <w:p w14:paraId="7E595C99" w14:textId="62821A75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การรายงาน</w:t>
            </w:r>
            <w:r w:rsidRPr="00BE69F2">
              <w:t xml:space="preserve"> Data Element </w:t>
            </w:r>
            <w:r w:rsidRPr="00BE69F2">
              <w:rPr>
                <w:cs/>
              </w:rPr>
              <w:t xml:space="preserve">นี้ให้พิจารณาจาก </w:t>
            </w:r>
            <w:r w:rsidRPr="00BE69F2">
              <w:t xml:space="preserve">Column Req. </w:t>
            </w:r>
            <w:r w:rsidRPr="00BE69F2">
              <w:rPr>
                <w:cs/>
              </w:rPr>
              <w:t xml:space="preserve">ถ้าเป็น </w:t>
            </w:r>
            <w:r w:rsidR="00263C23">
              <w:t>c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ให้ดูเงื่อนไข ซึ่งต้องรายงาน </w:t>
            </w:r>
            <w:r w:rsidRPr="00BE69F2">
              <w:t xml:space="preserve">Data Element </w:t>
            </w:r>
            <w:r w:rsidRPr="00BE69F2">
              <w:rPr>
                <w:cs/>
              </w:rPr>
              <w:t xml:space="preserve">ใด </w:t>
            </w:r>
            <w:r w:rsidRPr="00BE69F2">
              <w:t xml:space="preserve">Data Element </w:t>
            </w:r>
            <w:r w:rsidRPr="00BE69F2">
              <w:rPr>
                <w:cs/>
              </w:rPr>
              <w:t xml:space="preserve">หนึ่ง เช่น หากไม่มีค่าของ </w:t>
            </w:r>
            <w:r w:rsidRPr="00BE69F2">
              <w:t xml:space="preserve">Guarantor or Endorser Name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>Counterparty Id (CIF)</w:t>
            </w:r>
          </w:p>
        </w:tc>
      </w:tr>
    </w:tbl>
    <w:p w14:paraId="1CA96F49" w14:textId="77777777" w:rsidR="007C28CB" w:rsidRPr="00BE69F2" w:rsidRDefault="007C28CB" w:rsidP="009A6773">
      <w:pPr>
        <w:spacing w:line="240" w:lineRule="auto"/>
      </w:pPr>
    </w:p>
    <w:p w14:paraId="2B1EFE6A" w14:textId="77777777" w:rsidR="007C28CB" w:rsidRPr="00BE69F2" w:rsidRDefault="007C28CB" w:rsidP="009A6773">
      <w:pPr>
        <w:pStyle w:val="Heading5"/>
        <w:spacing w:line="240" w:lineRule="auto"/>
      </w:pPr>
      <w:r w:rsidRPr="00BE69F2">
        <w:t>[TCG Scheme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D6F4AA8" w14:textId="77777777" w:rsidTr="00301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F12F981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FAB143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สินเชื่อ </w:t>
            </w:r>
            <w:r w:rsidRPr="00BE69F2">
              <w:t xml:space="preserve">Micro </w:t>
            </w:r>
            <w:r w:rsidRPr="00BE69F2">
              <w:rPr>
                <w:cs/>
              </w:rPr>
              <w:t xml:space="preserve">ยอด </w:t>
            </w:r>
            <w:r w:rsidRPr="00BE69F2">
              <w:t xml:space="preserve">100,000 </w:t>
            </w:r>
            <w:r w:rsidRPr="00BE69F2">
              <w:rPr>
                <w:cs/>
              </w:rPr>
              <w:t xml:space="preserve">บาท ได้รับการค้ำประกันจาก </w:t>
            </w:r>
            <w:r w:rsidRPr="00BE69F2">
              <w:t>TCG (</w:t>
            </w:r>
            <w:r w:rsidRPr="00BE69F2">
              <w:rPr>
                <w:cs/>
              </w:rPr>
              <w:t xml:space="preserve">บางส่วน) </w:t>
            </w:r>
            <w:r w:rsidRPr="00BE69F2">
              <w:t xml:space="preserve">70,000 </w:t>
            </w:r>
            <w:r w:rsidRPr="00BE69F2">
              <w:rPr>
                <w:cs/>
              </w:rPr>
              <w:t>บาท ต้องรายงานอย่างไร</w:t>
            </w:r>
          </w:p>
        </w:tc>
      </w:tr>
      <w:tr w:rsidR="00BE69F2" w:rsidRPr="00BE69F2" w14:paraId="72DCA2FE" w14:textId="77777777" w:rsidTr="00301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18FD77D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64AA2B0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รายงานรายละเอียดผู้ค้ำประกันเป็น บสย.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โดยให้รายงาน </w:t>
            </w:r>
            <w:r w:rsidRPr="00BE69F2">
              <w:rPr>
                <w:rFonts w:eastAsiaTheme="majorEastAsia"/>
              </w:rPr>
              <w:t>TCG Scheme Flag</w:t>
            </w:r>
            <w:r w:rsidRPr="00BE69F2">
              <w:rPr>
                <w:cs/>
              </w:rPr>
              <w:t xml:space="preserve"> เป็น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Guarantee Amount in Baht = 70,000 </w:t>
            </w:r>
            <w:r w:rsidRPr="00BE69F2">
              <w:rPr>
                <w:cs/>
              </w:rPr>
              <w:t xml:space="preserve">ใน </w:t>
            </w:r>
            <w:r w:rsidRPr="00BE69F2">
              <w:t>Data Entity 5.5 Guarantee or Endorsement Amount (</w:t>
            </w:r>
            <w:r w:rsidRPr="00BE69F2">
              <w:rPr>
                <w:cs/>
              </w:rPr>
              <w:t xml:space="preserve">สมมติว่ายังไม่ </w:t>
            </w:r>
            <w:r w:rsidRPr="00BE69F2">
              <w:t>Claim)</w:t>
            </w:r>
          </w:p>
          <w:p w14:paraId="18501055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cyan"/>
              </w:rPr>
            </w:pPr>
          </w:p>
          <w:p w14:paraId="528F50EA" w14:textId="6DC1BAFF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3.8 Guarantor or Endorser</w:t>
            </w:r>
          </w:p>
          <w:tbl>
            <w:tblPr>
              <w:tblStyle w:val="TableGrid"/>
              <w:tblW w:w="7797" w:type="dxa"/>
              <w:tblInd w:w="31" w:type="dxa"/>
              <w:tblLayout w:type="fixed"/>
              <w:tblLook w:val="04A0" w:firstRow="1" w:lastRow="0" w:firstColumn="1" w:lastColumn="0" w:noHBand="0" w:noVBand="1"/>
            </w:tblPr>
            <w:tblGrid>
              <w:gridCol w:w="1559"/>
              <w:gridCol w:w="1560"/>
              <w:gridCol w:w="1559"/>
              <w:gridCol w:w="1559"/>
              <w:gridCol w:w="1560"/>
            </w:tblGrid>
            <w:tr w:rsidR="00BE69F2" w:rsidRPr="00BE69F2" w14:paraId="544B2344" w14:textId="77777777">
              <w:trPr>
                <w:trHeight w:val="656"/>
              </w:trPr>
              <w:tc>
                <w:tcPr>
                  <w:tcW w:w="1559" w:type="dxa"/>
                </w:tcPr>
                <w:p w14:paraId="5F1FF826" w14:textId="77777777" w:rsidR="007C28CB" w:rsidRPr="00BE69F2" w:rsidRDefault="007C28CB" w:rsidP="009A6773">
                  <w:pPr>
                    <w:ind w:left="73" w:hanging="73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560" w:type="dxa"/>
                </w:tcPr>
                <w:p w14:paraId="687FAD28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Guarantor or Endorser Group Id</w:t>
                  </w:r>
                </w:p>
              </w:tc>
              <w:tc>
                <w:tcPr>
                  <w:tcW w:w="1559" w:type="dxa"/>
                </w:tcPr>
                <w:p w14:paraId="0522D231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Guarantee and Endorsement</w:t>
                  </w:r>
                  <w:r w:rsidRPr="00BE69F2">
                    <w:rPr>
                      <w:b/>
                      <w:bCs/>
                      <w:cs/>
                    </w:rPr>
                    <w:t xml:space="preserve"> </w:t>
                  </w:r>
                  <w:r w:rsidRPr="00BE69F2">
                    <w:rPr>
                      <w:b/>
                      <w:bCs/>
                    </w:rPr>
                    <w:t>Name</w:t>
                  </w:r>
                </w:p>
              </w:tc>
              <w:tc>
                <w:tcPr>
                  <w:tcW w:w="1559" w:type="dxa"/>
                </w:tcPr>
                <w:p w14:paraId="23E6628A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 xml:space="preserve">Counterparty Id </w:t>
                  </w:r>
                </w:p>
              </w:tc>
              <w:tc>
                <w:tcPr>
                  <w:tcW w:w="1560" w:type="dxa"/>
                </w:tcPr>
                <w:p w14:paraId="585F1F93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TCG Scheme Flag</w:t>
                  </w:r>
                </w:p>
              </w:tc>
            </w:tr>
            <w:tr w:rsidR="00BE69F2" w:rsidRPr="00BE69F2" w14:paraId="70C4304A" w14:textId="77777777">
              <w:trPr>
                <w:trHeight w:val="656"/>
              </w:trPr>
              <w:tc>
                <w:tcPr>
                  <w:tcW w:w="1559" w:type="dxa"/>
                </w:tcPr>
                <w:p w14:paraId="6194D1E0" w14:textId="77777777" w:rsidR="007C28CB" w:rsidRPr="00BE69F2" w:rsidRDefault="007C28CB" w:rsidP="009A6773">
                  <w:r w:rsidRPr="00BE69F2">
                    <w:t>2022-01-31</w:t>
                  </w:r>
                </w:p>
              </w:tc>
              <w:tc>
                <w:tcPr>
                  <w:tcW w:w="1560" w:type="dxa"/>
                </w:tcPr>
                <w:p w14:paraId="254466FA" w14:textId="77777777" w:rsidR="007C28CB" w:rsidRPr="00BE69F2" w:rsidRDefault="007C28CB" w:rsidP="009A6773">
                  <w:r w:rsidRPr="00BE69F2">
                    <w:t>GE001</w:t>
                  </w:r>
                </w:p>
              </w:tc>
              <w:tc>
                <w:tcPr>
                  <w:tcW w:w="1559" w:type="dxa"/>
                </w:tcPr>
                <w:p w14:paraId="4C2F4E2D" w14:textId="77777777" w:rsidR="007C28CB" w:rsidRPr="00BE69F2" w:rsidRDefault="007C28CB" w:rsidP="009A6773"/>
              </w:tc>
              <w:tc>
                <w:tcPr>
                  <w:tcW w:w="1559" w:type="dxa"/>
                </w:tcPr>
                <w:p w14:paraId="4DD6E784" w14:textId="77777777" w:rsidR="007C28CB" w:rsidRPr="00BE69F2" w:rsidRDefault="007C28CB" w:rsidP="009A6773">
                  <w:r w:rsidRPr="00BE69F2">
                    <w:t>C001</w:t>
                  </w:r>
                </w:p>
              </w:tc>
              <w:tc>
                <w:tcPr>
                  <w:tcW w:w="1560" w:type="dxa"/>
                </w:tcPr>
                <w:p w14:paraId="487CA49F" w14:textId="77777777" w:rsidR="007C28CB" w:rsidRPr="00BE69F2" w:rsidRDefault="007C28CB" w:rsidP="009A6773">
                  <w:r w:rsidRPr="00BE69F2">
                    <w:t>1</w:t>
                  </w:r>
                </w:p>
              </w:tc>
            </w:tr>
          </w:tbl>
          <w:p w14:paraId="317D807E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6B7341F" w14:textId="3C2FB210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5.5 Guarantee or Endorsement Amount</w:t>
            </w:r>
          </w:p>
          <w:tbl>
            <w:tblPr>
              <w:tblStyle w:val="TableGrid"/>
              <w:tblW w:w="9430" w:type="dxa"/>
              <w:tblLayout w:type="fixed"/>
              <w:tblLook w:val="04A0" w:firstRow="1" w:lastRow="0" w:firstColumn="1" w:lastColumn="0" w:noHBand="0" w:noVBand="1"/>
            </w:tblPr>
            <w:tblGrid>
              <w:gridCol w:w="1571"/>
              <w:gridCol w:w="1572"/>
              <w:gridCol w:w="1572"/>
              <w:gridCol w:w="1571"/>
              <w:gridCol w:w="1572"/>
              <w:gridCol w:w="1572"/>
            </w:tblGrid>
            <w:tr w:rsidR="00BE69F2" w:rsidRPr="00BE69F2" w14:paraId="03BDF7FA" w14:textId="77777777">
              <w:trPr>
                <w:trHeight w:val="656"/>
              </w:trPr>
              <w:tc>
                <w:tcPr>
                  <w:tcW w:w="1571" w:type="dxa"/>
                </w:tcPr>
                <w:p w14:paraId="2D5754A4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572" w:type="dxa"/>
                </w:tcPr>
                <w:p w14:paraId="0A56E715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Pledge or Endorsement Id</w:t>
                  </w:r>
                </w:p>
              </w:tc>
              <w:tc>
                <w:tcPr>
                  <w:tcW w:w="1572" w:type="dxa"/>
                </w:tcPr>
                <w:p w14:paraId="42EBB964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Guarantor or Endorser Group Id</w:t>
                  </w:r>
                </w:p>
              </w:tc>
              <w:tc>
                <w:tcPr>
                  <w:tcW w:w="1571" w:type="dxa"/>
                </w:tcPr>
                <w:p w14:paraId="683403F9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Guarantee and Endorsement</w:t>
                  </w:r>
                  <w:r w:rsidRPr="00BE69F2">
                    <w:rPr>
                      <w:b/>
                      <w:bCs/>
                      <w:cs/>
                    </w:rPr>
                    <w:t xml:space="preserve"> </w:t>
                  </w:r>
                  <w:r w:rsidRPr="00BE69F2">
                    <w:rPr>
                      <w:b/>
                      <w:bCs/>
                    </w:rPr>
                    <w:t>Type</w:t>
                  </w:r>
                </w:p>
              </w:tc>
              <w:tc>
                <w:tcPr>
                  <w:tcW w:w="1572" w:type="dxa"/>
                </w:tcPr>
                <w:p w14:paraId="2E894EB6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Guarantee Amount in Baht</w:t>
                  </w:r>
                </w:p>
              </w:tc>
              <w:tc>
                <w:tcPr>
                  <w:tcW w:w="1572" w:type="dxa"/>
                </w:tcPr>
                <w:p w14:paraId="649D5B21" w14:textId="77777777" w:rsidR="007C28CB" w:rsidRPr="00BE69F2" w:rsidRDefault="007C28CB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Claim Flag</w:t>
                  </w:r>
                </w:p>
              </w:tc>
            </w:tr>
            <w:tr w:rsidR="00BE69F2" w:rsidRPr="00BE69F2" w14:paraId="2BDC4FE3" w14:textId="77777777">
              <w:trPr>
                <w:trHeight w:val="656"/>
              </w:trPr>
              <w:tc>
                <w:tcPr>
                  <w:tcW w:w="1571" w:type="dxa"/>
                </w:tcPr>
                <w:p w14:paraId="29DEF662" w14:textId="77777777" w:rsidR="007C28CB" w:rsidRPr="00BE69F2" w:rsidRDefault="007C28CB" w:rsidP="009A6773">
                  <w:r w:rsidRPr="00BE69F2">
                    <w:t>2022-01-31</w:t>
                  </w:r>
                </w:p>
              </w:tc>
              <w:tc>
                <w:tcPr>
                  <w:tcW w:w="1572" w:type="dxa"/>
                </w:tcPr>
                <w:p w14:paraId="699EC8CB" w14:textId="77777777" w:rsidR="007C28CB" w:rsidRPr="00BE69F2" w:rsidRDefault="007C28CB" w:rsidP="009A6773">
                  <w:r w:rsidRPr="00BE69F2">
                    <w:t>PE001</w:t>
                  </w:r>
                </w:p>
              </w:tc>
              <w:tc>
                <w:tcPr>
                  <w:tcW w:w="1572" w:type="dxa"/>
                </w:tcPr>
                <w:p w14:paraId="0B8A009F" w14:textId="77777777" w:rsidR="007C28CB" w:rsidRPr="00BE69F2" w:rsidRDefault="007C28CB" w:rsidP="009A6773">
                  <w:r w:rsidRPr="00BE69F2">
                    <w:t>GE001</w:t>
                  </w:r>
                </w:p>
              </w:tc>
              <w:tc>
                <w:tcPr>
                  <w:tcW w:w="1571" w:type="dxa"/>
                </w:tcPr>
                <w:p w14:paraId="48468451" w14:textId="77777777" w:rsidR="007C28CB" w:rsidRPr="00BE69F2" w:rsidRDefault="007C28CB" w:rsidP="009A6773">
                  <w:pPr>
                    <w:rPr>
                      <w:cs/>
                    </w:rPr>
                  </w:pPr>
                  <w:r w:rsidRPr="00BE69F2">
                    <w:t xml:space="preserve">2002600002 </w:t>
                  </w:r>
                  <w:r w:rsidRPr="00BE69F2">
                    <w:rPr>
                      <w:cs/>
                    </w:rPr>
                    <w:t>การค้ำประกันการกู้ยืมเงิน</w:t>
                  </w:r>
                </w:p>
              </w:tc>
              <w:tc>
                <w:tcPr>
                  <w:tcW w:w="1572" w:type="dxa"/>
                </w:tcPr>
                <w:p w14:paraId="544EE5E0" w14:textId="77777777" w:rsidR="007C28CB" w:rsidRPr="00BE69F2" w:rsidRDefault="007C28CB" w:rsidP="009A6773">
                  <w:r w:rsidRPr="00BE69F2">
                    <w:t>70,000</w:t>
                  </w:r>
                </w:p>
              </w:tc>
              <w:tc>
                <w:tcPr>
                  <w:tcW w:w="1572" w:type="dxa"/>
                </w:tcPr>
                <w:p w14:paraId="71D5A308" w14:textId="77777777" w:rsidR="007C28CB" w:rsidRPr="00BE69F2" w:rsidRDefault="007C28CB" w:rsidP="009A6773">
                  <w:r w:rsidRPr="00BE69F2">
                    <w:t>0</w:t>
                  </w:r>
                </w:p>
              </w:tc>
            </w:tr>
          </w:tbl>
          <w:p w14:paraId="3DF1732F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565F113" w14:textId="77777777" w:rsidR="007C28CB" w:rsidRPr="00BE69F2" w:rsidRDefault="007C28CB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B6A1BB8" w14:textId="77777777" w:rsidTr="00301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DE10B1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32FEEA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กรณีเป็นสินเชื่อที่ไม่มีหลักประกัน แล้วนำไปให้ บสย. ค้ำประกันการกู้ยืมเงิน ต้องรายงาน </w:t>
            </w:r>
            <w:r w:rsidRPr="00BE69F2">
              <w:rPr>
                <w:rFonts w:eastAsia="Browallia New"/>
              </w:rPr>
              <w:t>TCG Scheme Flag</w:t>
            </w:r>
            <w:r w:rsidRPr="00BE69F2">
              <w:rPr>
                <w:rFonts w:eastAsia="Browallia New"/>
                <w:cs/>
              </w:rPr>
              <w:t xml:space="preserve"> เป็นค่าใด</w:t>
            </w:r>
          </w:p>
        </w:tc>
      </w:tr>
      <w:tr w:rsidR="00BE69F2" w:rsidRPr="00BE69F2" w14:paraId="4C916CD8" w14:textId="77777777" w:rsidTr="00301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B641FA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0EAD8F2" w14:textId="0CCED92C" w:rsidR="007C28CB" w:rsidRPr="0023176E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Browallia New"/>
              </w:rPr>
            </w:pPr>
            <w:r w:rsidRPr="00BE69F2">
              <w:rPr>
                <w:cs/>
              </w:rPr>
              <w:t xml:space="preserve">รายงาน </w:t>
            </w:r>
            <w:r w:rsidRPr="00BE69F2">
              <w:rPr>
                <w:rFonts w:eastAsia="Browallia New"/>
              </w:rPr>
              <w:t>TCG Scheme Flag</w:t>
            </w:r>
            <w:r w:rsidRPr="00BE69F2">
              <w:rPr>
                <w:rFonts w:eastAsia="Browallia New"/>
                <w:cs/>
              </w:rPr>
              <w:t xml:space="preserve"> </w:t>
            </w:r>
            <w:r w:rsidRPr="00BE69F2">
              <w:rPr>
                <w:cs/>
              </w:rPr>
              <w:t xml:space="preserve">เป็น </w:t>
            </w:r>
            <w:r w:rsidRPr="00BE69F2">
              <w:t>1</w:t>
            </w:r>
          </w:p>
        </w:tc>
      </w:tr>
    </w:tbl>
    <w:p w14:paraId="02096567" w14:textId="77777777" w:rsidR="007C28CB" w:rsidRPr="00BE69F2" w:rsidRDefault="007C28CB" w:rsidP="009A6773">
      <w:pPr>
        <w:spacing w:line="240" w:lineRule="auto"/>
      </w:pPr>
    </w:p>
    <w:p w14:paraId="3D83D192" w14:textId="77777777" w:rsidR="007C28CB" w:rsidRPr="00BE69F2" w:rsidRDefault="007C28CB" w:rsidP="009A6773">
      <w:pPr>
        <w:spacing w:line="240" w:lineRule="auto"/>
      </w:pPr>
      <w:r w:rsidRPr="00BE69F2">
        <w:rPr>
          <w:cs/>
        </w:rPr>
        <w:br w:type="page"/>
      </w:r>
    </w:p>
    <w:p w14:paraId="050BADE1" w14:textId="77777777" w:rsidR="007C28CB" w:rsidRPr="00BE69F2" w:rsidRDefault="007C28CB" w:rsidP="009A6773">
      <w:pPr>
        <w:pStyle w:val="Heading3"/>
        <w:spacing w:line="240" w:lineRule="auto"/>
      </w:pPr>
      <w:bookmarkStart w:id="168" w:name="_Toc116162475"/>
      <w:bookmarkStart w:id="169" w:name="_Toc119937689"/>
      <w:r w:rsidRPr="00BE69F2">
        <w:t>3.9 Pledge Valuation Group (DER_PVG)</w:t>
      </w:r>
      <w:bookmarkEnd w:id="168"/>
      <w:bookmarkEnd w:id="169"/>
    </w:p>
    <w:p w14:paraId="2C1A4112" w14:textId="77777777" w:rsidR="007C28CB" w:rsidRPr="00BE69F2" w:rsidRDefault="007C28CB" w:rsidP="009A6773">
      <w:pPr>
        <w:pStyle w:val="Heading5"/>
        <w:spacing w:line="240" w:lineRule="auto"/>
      </w:pPr>
      <w:r w:rsidRPr="00BE69F2">
        <w:t>[Pledge Valuation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ACB6028" w14:textId="77777777" w:rsidTr="00301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3F0916" w14:textId="77777777" w:rsidR="007C28CB" w:rsidRPr="00BE69F2" w:rsidRDefault="007C28CB" w:rsidP="009A6773">
            <w:pPr>
              <w:ind w:left="-108" w:right="-111"/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B4C57A6" w14:textId="77777777" w:rsidR="007C28CB" w:rsidRPr="00BE69F2" w:rsidRDefault="007C28CB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Pledge Valuation Id </w:t>
            </w:r>
            <w:r w:rsidRPr="00BE69F2">
              <w:rPr>
                <w:cs/>
              </w:rPr>
              <w:t>หมายถึงเลขที่ใบจำนองหรือไม่ หากไม่ใช่ขอคำอธิบายเพิ่มเติม</w:t>
            </w:r>
          </w:p>
        </w:tc>
      </w:tr>
      <w:tr w:rsidR="00BE69F2" w:rsidRPr="00BE69F2" w14:paraId="64FEBB00" w14:textId="77777777" w:rsidTr="00301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734CB1A" w14:textId="77777777" w:rsidR="007C28CB" w:rsidRPr="00BE69F2" w:rsidRDefault="007C28CB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6085ED" w14:textId="77777777" w:rsidR="007C28CB" w:rsidRPr="00BE69F2" w:rsidRDefault="007C28C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</w:t>
            </w:r>
            <w:r w:rsidRPr="00BE69F2">
              <w:t xml:space="preserve">Pledge Valuation Id </w:t>
            </w:r>
            <w:r w:rsidRPr="00BE69F2">
              <w:rPr>
                <w:cs/>
              </w:rPr>
              <w:t xml:space="preserve">ในที่นี้ หมายถึง เลขที่อ้างอิงของกลุ่มของหลักประกันที่มีการประเมินมูลค่าแต่ละกลุ่ม ซึ่งถูกนำไปขึ้นจดจำนอง สำหรับเลขที่สัญญาจำนองอาจใช้ระบุใน </w:t>
            </w:r>
            <w:r w:rsidRPr="00BE69F2">
              <w:t>Pledge or Endorsement Id</w:t>
            </w:r>
          </w:p>
        </w:tc>
      </w:tr>
    </w:tbl>
    <w:p w14:paraId="1B58CA0A" w14:textId="77777777" w:rsidR="007C28CB" w:rsidRPr="00BE69F2" w:rsidRDefault="007C28CB" w:rsidP="009A6773">
      <w:pPr>
        <w:spacing w:line="240" w:lineRule="auto"/>
        <w:rPr>
          <w:cs/>
        </w:rPr>
      </w:pPr>
    </w:p>
    <w:p w14:paraId="33FC3957" w14:textId="7C911460" w:rsidR="00A55FA8" w:rsidRPr="00BE69F2" w:rsidRDefault="00A55FA8" w:rsidP="009A6773">
      <w:pPr>
        <w:spacing w:line="240" w:lineRule="auto"/>
        <w:rPr>
          <w:cs/>
        </w:rPr>
      </w:pPr>
      <w:r w:rsidRPr="00BE69F2">
        <w:rPr>
          <w:cs/>
        </w:rPr>
        <w:br w:type="page"/>
      </w:r>
    </w:p>
    <w:p w14:paraId="11AB706D" w14:textId="043F8477" w:rsidR="00682C42" w:rsidRPr="00BE69F2" w:rsidRDefault="00682C42" w:rsidP="009A6773">
      <w:pPr>
        <w:pStyle w:val="Heading2"/>
        <w:numPr>
          <w:ilvl w:val="0"/>
          <w:numId w:val="0"/>
        </w:numPr>
        <w:spacing w:before="0" w:line="240" w:lineRule="auto"/>
        <w:rPr>
          <w:cs/>
        </w:rPr>
      </w:pPr>
      <w:bookmarkStart w:id="170" w:name="_Toc115287379"/>
      <w:bookmarkStart w:id="171" w:name="_Toc119937690"/>
      <w:bookmarkStart w:id="172" w:name="_Hlk115364251"/>
      <w:r w:rsidRPr="00BE69F2">
        <w:t>Counterparty</w:t>
      </w:r>
      <w:bookmarkEnd w:id="170"/>
      <w:r w:rsidR="00590B9B" w:rsidRPr="00BE69F2">
        <w:rPr>
          <w:rFonts w:eastAsiaTheme="minorHAnsi"/>
          <w:b w:val="0"/>
          <w:bCs w:val="0"/>
          <w:vertAlign w:val="superscript"/>
        </w:rPr>
        <w:footnoteReference w:id="2"/>
      </w:r>
      <w:bookmarkEnd w:id="171"/>
    </w:p>
    <w:p w14:paraId="7904C462" w14:textId="77777777" w:rsidR="00682C42" w:rsidRPr="00D638EE" w:rsidRDefault="00682C42" w:rsidP="009A6773">
      <w:pPr>
        <w:pStyle w:val="Heading3"/>
        <w:spacing w:line="240" w:lineRule="auto"/>
        <w:rPr>
          <w:b w:val="0"/>
          <w:bCs w:val="0"/>
        </w:rPr>
      </w:pPr>
      <w:bookmarkStart w:id="173" w:name="_Toc115287380"/>
      <w:bookmarkStart w:id="174" w:name="_Toc119937691"/>
      <w:bookmarkEnd w:id="172"/>
      <w:r w:rsidRPr="00D638EE">
        <w:rPr>
          <w:b w:val="0"/>
          <w:bCs w:val="0"/>
        </w:rPr>
        <w:t>General Questions</w:t>
      </w:r>
      <w:bookmarkEnd w:id="173"/>
      <w:bookmarkEnd w:id="174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48ADF76" w14:textId="77777777" w:rsidTr="00301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EEEC0C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E2595B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กรณีที่ข้อมูลของลูกค้ามีการเปลี่ยนแปลง (เช่น เปลี่ยน </w:t>
            </w:r>
            <w:r w:rsidRPr="00BE69F2">
              <w:t>CIF</w:t>
            </w:r>
            <w:r w:rsidRPr="00BE69F2">
              <w:rPr>
                <w:cs/>
              </w:rPr>
              <w:t xml:space="preserve">) </w:t>
            </w:r>
            <w:r w:rsidRPr="00BE69F2">
              <w:t xml:space="preserve"> </w:t>
            </w:r>
            <w:r w:rsidRPr="00BE69F2">
              <w:rPr>
                <w:cs/>
              </w:rPr>
              <w:t>สง. ต้องรายงานด้วยข้อมูลล่าสุดใช่หรือไม่</w:t>
            </w:r>
          </w:p>
        </w:tc>
      </w:tr>
      <w:tr w:rsidR="00BE69F2" w:rsidRPr="00BE69F2" w14:paraId="3E65B9CB" w14:textId="77777777" w:rsidTr="00301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EAB7ED2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42D06AC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ให้รายงานข้อมูลล่าสุดที่มีการเปลี่ยนแปลงด้วย </w:t>
            </w:r>
            <w:r w:rsidRPr="00BE69F2">
              <w:t xml:space="preserve">CIF </w:t>
            </w:r>
            <w:r w:rsidRPr="00BE69F2">
              <w:rPr>
                <w:cs/>
              </w:rPr>
              <w:t xml:space="preserve">ใหม่และรายงานให้สอดคล้องกันในทุก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เช่น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ให้สอดคล้องกันตาม </w:t>
            </w:r>
            <w:r w:rsidRPr="00BE69F2">
              <w:t xml:space="preserve">CIF </w:t>
            </w:r>
            <w:r w:rsidRPr="00BE69F2">
              <w:rPr>
                <w:cs/>
              </w:rPr>
              <w:t>ใหม่ โดยไม่ต้องแก้ไขย้อนหลัง</w:t>
            </w:r>
          </w:p>
        </w:tc>
      </w:tr>
    </w:tbl>
    <w:p w14:paraId="5F957B42" w14:textId="77777777" w:rsidR="00682C42" w:rsidRPr="00BE69F2" w:rsidRDefault="00682C42" w:rsidP="001819F3">
      <w:pPr>
        <w:spacing w:line="240" w:lineRule="auto"/>
        <w:rPr>
          <w:b/>
          <w:b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2B2EA25B" w14:textId="77777777" w:rsidTr="00301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A67D01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1643AB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</w:rPr>
            </w:pPr>
            <w:r w:rsidRPr="00BE69F2">
              <w:rPr>
                <w:cs/>
              </w:rPr>
              <w:t xml:space="preserve">สถาบันการเงินสามารถรายงานข้อมูลกลุ่ม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ของ </w:t>
            </w:r>
            <w:r w:rsidRPr="00BE69F2">
              <w:t>Counterparty</w:t>
            </w:r>
            <w:r w:rsidRPr="00BE69F2">
              <w:rPr>
                <w:cs/>
              </w:rPr>
              <w:t xml:space="preserve"> เป็นรายวัน ได้หรือไม่ (เมื่อมีลูกค้าใหม่หรือมีการเปลี่ยนแปลงก็ส่งเป็น </w:t>
            </w:r>
            <w:r w:rsidRPr="00BE69F2">
              <w:t>Daily</w:t>
            </w:r>
            <w:r w:rsidRPr="00BE69F2">
              <w:rPr>
                <w:cs/>
              </w:rPr>
              <w:t xml:space="preserve"> เลย)</w:t>
            </w:r>
          </w:p>
        </w:tc>
      </w:tr>
      <w:tr w:rsidR="00BE69F2" w:rsidRPr="00BE69F2" w14:paraId="04211A96" w14:textId="77777777" w:rsidTr="00301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37174F7C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14510B09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Data Entity </w:t>
            </w:r>
            <w:r w:rsidRPr="00BE69F2">
              <w:rPr>
                <w:cs/>
              </w:rPr>
              <w:t xml:space="preserve">ในกลุ่ม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มีความถี่ในการนำส่งแบบ </w:t>
            </w:r>
            <w:r w:rsidRPr="00BE69F2">
              <w:t xml:space="preserve">As Occur </w:t>
            </w:r>
            <w:r w:rsidRPr="00BE69F2">
              <w:rPr>
                <w:cs/>
              </w:rPr>
              <w:t>ดั้งนั้นเมื่อมีข้อมูลใหม่ สามารถส่งข้อมูลได้โดยไม่จำกัดว่าเป็นรายเดือนหรือรายวัน ทั้งนี้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ต้องจัดส่งก่อนที่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จะถูกอ้างอิงใน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อื่นที่เกี่ยวข้อง และต้องรายงานข้อมูลที่มีการเปลี่ยนแปลงให้สอดคล้องกับการรายงาน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Data Entity </w:t>
            </w:r>
            <w:r w:rsidRPr="00BE69F2">
              <w:rPr>
                <w:cs/>
              </w:rPr>
              <w:t>อื่นที่เกี่ยวข้อง</w:t>
            </w:r>
          </w:p>
        </w:tc>
      </w:tr>
    </w:tbl>
    <w:p w14:paraId="05059675" w14:textId="77777777" w:rsidR="00682C42" w:rsidRPr="00BE69F2" w:rsidRDefault="00682C42" w:rsidP="001819F3">
      <w:pPr>
        <w:spacing w:line="240" w:lineRule="auto"/>
        <w:rPr>
          <w:b/>
          <w:b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562C3DBD" w14:textId="77777777" w:rsidTr="00301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69AF31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72B67A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กรณีข้อมูลสิ้นเดือน (</w:t>
            </w:r>
            <w:r w:rsidRPr="00BE69F2">
              <w:t xml:space="preserve">Monthly) </w:t>
            </w:r>
            <w:r w:rsidRPr="00BE69F2">
              <w:rPr>
                <w:cs/>
              </w:rPr>
              <w:t xml:space="preserve">ที่ส่งภายในวันที่ </w:t>
            </w:r>
            <w:r w:rsidRPr="00BE69F2">
              <w:t>21</w:t>
            </w:r>
            <w:r w:rsidRPr="00BE69F2">
              <w:rPr>
                <w:cs/>
              </w:rPr>
              <w:t xml:space="preserve"> เกิด </w:t>
            </w:r>
            <w:r w:rsidRPr="00BE69F2">
              <w:t xml:space="preserve">Fail </w:t>
            </w:r>
            <w:r w:rsidRPr="00BE69F2">
              <w:rPr>
                <w:cs/>
              </w:rPr>
              <w:t>และมีการแก้ไขข้อมูลเพื่อส่ง ธปท.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อีกครั้ง โดยส่งแก้ไขภายหลังวันที่ </w:t>
            </w:r>
            <w:r w:rsidRPr="00BE69F2">
              <w:t>22</w:t>
            </w:r>
            <w:r w:rsidRPr="00BE69F2">
              <w:rPr>
                <w:cs/>
              </w:rPr>
              <w:t xml:space="preserve"> ขณะที่มีข้อมูล</w:t>
            </w:r>
            <w:r w:rsidRPr="00BE69F2">
              <w:t xml:space="preserve"> Counterparty </w:t>
            </w:r>
            <w:r w:rsidRPr="00BE69F2">
              <w:rPr>
                <w:cs/>
              </w:rPr>
              <w:t xml:space="preserve">เปลี่ยนแปลง ณ วันที่ </w:t>
            </w:r>
            <w:r w:rsidRPr="00BE69F2">
              <w:t xml:space="preserve">22 </w:t>
            </w:r>
            <w:r w:rsidRPr="00BE69F2">
              <w:rPr>
                <w:cs/>
              </w:rPr>
              <w:t xml:space="preserve">เช่นกัน กรณีนี้จะต้องส่ง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ที่เกี่ยวข้องกับ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อย่างไร  </w:t>
            </w:r>
          </w:p>
          <w:p w14:paraId="2ACF51B2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      - รายงาน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ตามเดิม  </w:t>
            </w:r>
          </w:p>
          <w:p w14:paraId="6E7DD860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      - รายงานด้วย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ล่าสุด ที่เปลี่ยนแปลงวันที่ </w:t>
            </w:r>
            <w:r w:rsidRPr="00BE69F2">
              <w:t>22</w:t>
            </w:r>
            <w:r w:rsidRPr="00BE69F2">
              <w:rPr>
                <w:cs/>
              </w:rPr>
              <w:t xml:space="preserve"> </w:t>
            </w:r>
          </w:p>
          <w:p w14:paraId="6CE2DC59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  <w:cs/>
              </w:rPr>
            </w:pPr>
            <w:r w:rsidRPr="00BE69F2">
              <w:rPr>
                <w:cs/>
              </w:rPr>
              <w:t xml:space="preserve">      - รายงานได้ทั้ง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เดิมและ </w:t>
            </w:r>
            <w:r w:rsidRPr="00BE69F2">
              <w:t xml:space="preserve">Counterparty </w:t>
            </w:r>
            <w:r w:rsidRPr="00BE69F2">
              <w:rPr>
                <w:cs/>
              </w:rPr>
              <w:t>ล่าสุด ที่เปลี่ยนแปลงวันที่</w:t>
            </w:r>
            <w:r w:rsidRPr="00BE69F2">
              <w:t xml:space="preserve"> 22</w:t>
            </w:r>
          </w:p>
        </w:tc>
      </w:tr>
      <w:tr w:rsidR="00BE69F2" w:rsidRPr="00BE69F2" w14:paraId="11F7F7F4" w14:textId="77777777" w:rsidTr="00301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7A495BCA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6B53564E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หากข้อมูลสิ้นเดือนที่จัดส่งแก้ไขในวันที่ </w:t>
            </w:r>
            <w:r w:rsidRPr="00BE69F2">
              <w:t xml:space="preserve">22 </w:t>
            </w:r>
            <w:r w:rsidRPr="00BE69F2">
              <w:rPr>
                <w:cs/>
              </w:rPr>
              <w:t xml:space="preserve">มีการอ้างอิง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ใหม่ที่เพิ่มขึ้นในวันที่ </w:t>
            </w:r>
            <w:r w:rsidRPr="00BE69F2">
              <w:t xml:space="preserve">22 </w:t>
            </w:r>
            <w:r w:rsidRPr="00BE69F2">
              <w:rPr>
                <w:cs/>
              </w:rPr>
              <w:t xml:space="preserve">ให้จัดส่งข้อมูล </w:t>
            </w:r>
            <w:r w:rsidRPr="00BE69F2">
              <w:t xml:space="preserve">Counterparty </w:t>
            </w:r>
            <w:r w:rsidRPr="00BE69F2">
              <w:rPr>
                <w:cs/>
              </w:rPr>
              <w:t>ใหม่เข้ามาพร้อมกันด้วย</w:t>
            </w:r>
          </w:p>
          <w:p w14:paraId="7722ED56" w14:textId="60C4C844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โดยหลักการ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ต้องนำส่งข้อมูลกลุ่ม </w:t>
            </w:r>
            <w:r w:rsidRPr="00BE69F2">
              <w:t xml:space="preserve">Counterparty </w:t>
            </w:r>
            <w:r w:rsidRPr="00BE69F2">
              <w:rPr>
                <w:cs/>
              </w:rPr>
              <w:t>มาให้ถูกต้องและครบถ้วน (ทั้งในกรณีส่งข้อมูลใหม่หรือส่งข้อมูลแก้ไข</w:t>
            </w:r>
            <w:r w:rsidRPr="00BE69F2">
              <w:t xml:space="preserve">) </w:t>
            </w:r>
            <w:r w:rsidRPr="00BE69F2">
              <w:rPr>
                <w:cs/>
              </w:rPr>
              <w:t xml:space="preserve">ก่อนข้อมูลกลุ่ม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อื่น ๆ เช่น กลุ่ม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หรือ กลุ่ม </w:t>
            </w:r>
            <w:r w:rsidRPr="00BE69F2">
              <w:t>Credit Line</w:t>
            </w:r>
            <w:r w:rsidRPr="00BE69F2">
              <w:rPr>
                <w:cs/>
              </w:rPr>
              <w:t xml:space="preserve"> เพื่อให้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กลุ่มดังกล่าวอ้างอิง </w:t>
            </w:r>
            <w:r w:rsidRPr="00BE69F2">
              <w:t xml:space="preserve">Counterparty </w:t>
            </w:r>
            <w:r w:rsidRPr="00BE69F2">
              <w:rPr>
                <w:cs/>
              </w:rPr>
              <w:t>ได้ถูกต้อง</w:t>
            </w:r>
          </w:p>
        </w:tc>
      </w:tr>
    </w:tbl>
    <w:p w14:paraId="70EFFAEB" w14:textId="77777777" w:rsidR="00682C42" w:rsidRPr="00BE69F2" w:rsidRDefault="00682C42" w:rsidP="001819F3">
      <w:pPr>
        <w:spacing w:line="240" w:lineRule="auto"/>
        <w:rPr>
          <w:b/>
          <w:bCs/>
        </w:rPr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F3ADB92" w14:textId="77777777" w:rsidTr="00301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79FAD0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97D7B3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ข้อมูล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4.1 Counterparty x Id (DER_CPID) </w:t>
            </w:r>
            <w:r w:rsidRPr="00BE69F2">
              <w:rPr>
                <w:cs/>
              </w:rPr>
              <w:t xml:space="preserve">4.2 </w:t>
            </w:r>
            <w:r w:rsidRPr="00BE69F2">
              <w:t xml:space="preserve">Juristic Counterparty (DER_JCP) </w:t>
            </w:r>
            <w:r w:rsidRPr="00BE69F2">
              <w:rPr>
                <w:cs/>
              </w:rPr>
              <w:t xml:space="preserve">และ </w:t>
            </w:r>
            <w:r w:rsidRPr="00BE69F2">
              <w:t>4.3 Ordinary Counterparty (DER_OCP)</w:t>
            </w:r>
            <w:r w:rsidRPr="00BE69F2">
              <w:rPr>
                <w:cs/>
              </w:rPr>
              <w:t xml:space="preserve"> สามารถเลือกส่งแบบ </w:t>
            </w:r>
            <w:r w:rsidRPr="00BE69F2">
              <w:t xml:space="preserve">Chunk </w:t>
            </w:r>
            <w:r w:rsidRPr="00BE69F2">
              <w:rPr>
                <w:cs/>
              </w:rPr>
              <w:t>ได้หรือไม่</w:t>
            </w:r>
          </w:p>
        </w:tc>
      </w:tr>
      <w:tr w:rsidR="00BE69F2" w:rsidRPr="00BE69F2" w14:paraId="2268ABEB" w14:textId="77777777" w:rsidTr="00301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0065F76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F88E93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Data Entity </w:t>
            </w:r>
            <w:r w:rsidRPr="00BE69F2">
              <w:rPr>
                <w:cs/>
              </w:rPr>
              <w:t xml:space="preserve">4.1 </w:t>
            </w:r>
            <w:r w:rsidRPr="00BE69F2">
              <w:t xml:space="preserve">Counterparty x Id (DER_CPID) </w:t>
            </w:r>
            <w:r w:rsidRPr="00BE69F2">
              <w:rPr>
                <w:cs/>
              </w:rPr>
              <w:t xml:space="preserve">4.2 </w:t>
            </w:r>
            <w:r w:rsidRPr="00BE69F2">
              <w:t xml:space="preserve">Juristic Counterparty (DER_JCP) </w:t>
            </w:r>
            <w:r w:rsidRPr="00BE69F2">
              <w:rPr>
                <w:cs/>
              </w:rPr>
              <w:t xml:space="preserve">และ </w:t>
            </w:r>
            <w:r w:rsidRPr="00BE69F2">
              <w:t>4.3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Ordinary Counterparty (DER_OCP) </w:t>
            </w:r>
            <w:r w:rsidRPr="00BE69F2">
              <w:rPr>
                <w:cs/>
              </w:rPr>
              <w:t xml:space="preserve">มีความถี่ในการส่งแบบ </w:t>
            </w:r>
            <w:r w:rsidRPr="00BE69F2">
              <w:t xml:space="preserve">As Occur </w:t>
            </w:r>
            <w:r w:rsidRPr="00BE69F2">
              <w:rPr>
                <w:cs/>
              </w:rPr>
              <w:t>ขอให้ส่งเฉพาะส่วนที่เปลี่ยนแปลง ซึ่งเป็นการจัดส่งในแนวทางเดียวกับการส่งชุดข้อมูลทะเบียนบุคคลและนิติบุคคล (</w:t>
            </w:r>
            <w:r w:rsidRPr="00BE69F2">
              <w:t xml:space="preserve">Data Set IPI) </w:t>
            </w:r>
            <w:r w:rsidRPr="00BE69F2">
              <w:rPr>
                <w:cs/>
              </w:rPr>
              <w:t xml:space="preserve">ในระบบ </w:t>
            </w:r>
            <w:r w:rsidRPr="00BE69F2">
              <w:t xml:space="preserve">DMS </w:t>
            </w:r>
          </w:p>
        </w:tc>
      </w:tr>
    </w:tbl>
    <w:p w14:paraId="24981949" w14:textId="77777777" w:rsidR="00682C42" w:rsidRPr="00BE69F2" w:rsidRDefault="00682C42" w:rsidP="009A6773">
      <w:pPr>
        <w:spacing w:after="0" w:line="240" w:lineRule="auto"/>
        <w:rPr>
          <w:b/>
          <w:bCs/>
        </w:rPr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61A7EAF" w14:textId="77777777" w:rsidTr="003C41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0EC0DC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09B2BB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ในการส่งข้อมูลงวดแรกของ </w:t>
            </w:r>
            <w:r w:rsidRPr="00BE69F2">
              <w:t xml:space="preserve"> Data Entity </w:t>
            </w:r>
            <w:r w:rsidRPr="00BE69F2">
              <w:rPr>
                <w:cs/>
              </w:rPr>
              <w:t xml:space="preserve">4.1 </w:t>
            </w:r>
            <w:r w:rsidRPr="00BE69F2">
              <w:t xml:space="preserve">Counterparty x Id (DER_CPID) </w:t>
            </w:r>
            <w:r w:rsidRPr="00BE69F2">
              <w:rPr>
                <w:cs/>
              </w:rPr>
              <w:t xml:space="preserve">4.2 </w:t>
            </w:r>
            <w:r w:rsidRPr="00BE69F2">
              <w:t xml:space="preserve">Juristic Counterparty (DER_JCP) </w:t>
            </w:r>
            <w:r w:rsidRPr="00BE69F2">
              <w:rPr>
                <w:cs/>
              </w:rPr>
              <w:t xml:space="preserve">และ </w:t>
            </w:r>
            <w:r w:rsidRPr="00BE69F2">
              <w:t>4.3</w:t>
            </w:r>
            <w:r w:rsidRPr="00BE69F2">
              <w:rPr>
                <w:cs/>
              </w:rPr>
              <w:t xml:space="preserve"> </w:t>
            </w:r>
            <w:r w:rsidRPr="00BE69F2">
              <w:t>Ordinary Counterparty (DER_OCP)</w:t>
            </w:r>
            <w:r w:rsidRPr="00BE69F2">
              <w:rPr>
                <w:cs/>
              </w:rPr>
              <w:t xml:space="preserve"> ที่มีการส่งแบบ </w:t>
            </w:r>
            <w:r w:rsidRPr="00BE69F2">
              <w:t xml:space="preserve">Change </w:t>
            </w:r>
            <w:r w:rsidRPr="00BE69F2">
              <w:rPr>
                <w:cs/>
              </w:rPr>
              <w:t>จะต้องส่งข้อมูลทั้งหมดในงวดแรกใช่หรือไม่ เนื่องจากเป็นการส่งครั้งแรก ไม่สามารถเทียบว่ามีอะไรแก้ไขหรือเพิ่มใหม่จากเดิมได้</w:t>
            </w:r>
          </w:p>
        </w:tc>
      </w:tr>
      <w:tr w:rsidR="00BE69F2" w:rsidRPr="00BE69F2" w14:paraId="5E683E75" w14:textId="77777777" w:rsidTr="003C4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17AD5BF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066AF84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ถูกต้อง ข้อมูล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ต้องนำส่งข้อมูลทั้งหมดในงวด </w:t>
            </w:r>
            <w:r w:rsidRPr="00BE69F2">
              <w:t>Initial</w:t>
            </w:r>
            <w:r w:rsidRPr="00BE69F2">
              <w:rPr>
                <w:cs/>
              </w:rPr>
              <w:t xml:space="preserve"> เพื่อให้สามารถอ้างอิง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ในการรายงาน </w:t>
            </w:r>
            <w:r w:rsidRPr="00BE69F2">
              <w:t>Data Entity</w:t>
            </w:r>
            <w:r w:rsidRPr="00BE69F2">
              <w:rPr>
                <w:cs/>
              </w:rPr>
              <w:t xml:space="preserve"> อื่น ๆ</w:t>
            </w:r>
          </w:p>
        </w:tc>
      </w:tr>
    </w:tbl>
    <w:p w14:paraId="304F8EFF" w14:textId="77777777" w:rsidR="00682C42" w:rsidRPr="00BE69F2" w:rsidRDefault="00682C42" w:rsidP="009A6773">
      <w:pPr>
        <w:spacing w:line="240" w:lineRule="auto"/>
        <w:rPr>
          <w:rFonts w:eastAsia="Browallia New"/>
          <w:b/>
          <w:bCs/>
        </w:rPr>
      </w:pPr>
      <w:r w:rsidRPr="00BE69F2">
        <w:br w:type="page"/>
      </w:r>
    </w:p>
    <w:p w14:paraId="772D8B0D" w14:textId="77777777" w:rsidR="00682C42" w:rsidRPr="00BE69F2" w:rsidRDefault="00682C42" w:rsidP="009A6773">
      <w:pPr>
        <w:pStyle w:val="Heading3"/>
        <w:spacing w:before="0" w:after="120" w:line="240" w:lineRule="auto"/>
      </w:pPr>
      <w:bookmarkStart w:id="175" w:name="_Toc115287381"/>
      <w:bookmarkStart w:id="176" w:name="_Toc119937692"/>
      <w:r w:rsidRPr="00BE69F2">
        <w:t>4</w:t>
      </w:r>
      <w:r w:rsidRPr="00BE69F2">
        <w:rPr>
          <w:cs/>
        </w:rPr>
        <w:t xml:space="preserve">.1 </w:t>
      </w:r>
      <w:r w:rsidRPr="00BE69F2">
        <w:t xml:space="preserve">Counterparty x Id </w:t>
      </w:r>
      <w:r w:rsidRPr="00BE69F2">
        <w:rPr>
          <w:cs/>
        </w:rPr>
        <w:t>(</w:t>
      </w:r>
      <w:r w:rsidRPr="00BE69F2">
        <w:t>DER_CPID</w:t>
      </w:r>
      <w:r w:rsidRPr="00BE69F2">
        <w:rPr>
          <w:cs/>
        </w:rPr>
        <w:t>)</w:t>
      </w:r>
      <w:bookmarkEnd w:id="175"/>
      <w:bookmarkEnd w:id="176"/>
      <w:r w:rsidRPr="00BE69F2">
        <w:t xml:space="preserve"> </w:t>
      </w:r>
    </w:p>
    <w:p w14:paraId="293C5754" w14:textId="77777777" w:rsidR="00682C42" w:rsidRPr="00D638EE" w:rsidRDefault="00682C42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D638EE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CE0653F" w14:textId="77777777" w:rsidTr="00211F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AEEF0AF" w14:textId="77777777" w:rsidR="00682C42" w:rsidRPr="00BE69F2" w:rsidRDefault="00682C42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B9421C6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 </w:t>
            </w:r>
            <w:r w:rsidRPr="00BE69F2">
              <w:t xml:space="preserve">RDT </w:t>
            </w:r>
            <w:r w:rsidRPr="00BE69F2">
              <w:rPr>
                <w:cs/>
              </w:rPr>
              <w:t xml:space="preserve">ขึ้นแล้วจะยกเลิกการรายงาน </w:t>
            </w:r>
            <w:r w:rsidRPr="00BE69F2">
              <w:t xml:space="preserve">Data set </w:t>
            </w:r>
            <w:r w:rsidRPr="00BE69F2">
              <w:rPr>
                <w:cs/>
              </w:rPr>
              <w:t xml:space="preserve">ชุด </w:t>
            </w:r>
            <w:r w:rsidRPr="00BE69F2">
              <w:t xml:space="preserve">IPI </w:t>
            </w:r>
            <w:r w:rsidRPr="00BE69F2">
              <w:rPr>
                <w:cs/>
              </w:rPr>
              <w:t xml:space="preserve">ทันที หรือรายงานควบคู่ไป </w:t>
            </w:r>
            <w:r w:rsidRPr="00BE69F2">
              <w:t xml:space="preserve">6 </w:t>
            </w:r>
            <w:r w:rsidRPr="00BE69F2">
              <w:rPr>
                <w:cs/>
              </w:rPr>
              <w:t xml:space="preserve">เดือน ทั้งนี้หากลูกค้าที่มี </w:t>
            </w:r>
            <w:r w:rsidRPr="00BE69F2">
              <w:t xml:space="preserve">FX &amp; Derivative </w:t>
            </w:r>
            <w:r w:rsidRPr="00BE69F2">
              <w:rPr>
                <w:cs/>
              </w:rPr>
              <w:t xml:space="preserve">อย่างเดียวไม่มี </w:t>
            </w:r>
            <w:r w:rsidRPr="00BE69F2">
              <w:t xml:space="preserve">Loan Account </w:t>
            </w:r>
            <w:r w:rsidRPr="00BE69F2">
              <w:rPr>
                <w:cs/>
              </w:rPr>
              <w:t xml:space="preserve">ต้องรายงานใน </w:t>
            </w:r>
            <w:r w:rsidRPr="00BE69F2">
              <w:t xml:space="preserve"> 4.1 Counterparty x Id </w:t>
            </w:r>
            <w:r w:rsidRPr="00BE69F2">
              <w:rPr>
                <w:cs/>
              </w:rPr>
              <w:t xml:space="preserve">ด้วยหรือไม่ แล้วข้อมูล </w:t>
            </w:r>
            <w:r w:rsidRPr="00BE69F2">
              <w:t xml:space="preserve">IPI </w:t>
            </w:r>
            <w:r w:rsidRPr="00BE69F2">
              <w:rPr>
                <w:cs/>
              </w:rPr>
              <w:t xml:space="preserve">ที่ใช้ใน </w:t>
            </w:r>
            <w:r w:rsidRPr="00BE69F2">
              <w:t xml:space="preserve">Data set </w:t>
            </w:r>
            <w:r w:rsidRPr="00BE69F2">
              <w:rPr>
                <w:cs/>
              </w:rPr>
              <w:t xml:space="preserve">ชุด </w:t>
            </w:r>
            <w:r w:rsidRPr="00BE69F2">
              <w:t xml:space="preserve">FM </w:t>
            </w:r>
            <w:r w:rsidRPr="00BE69F2">
              <w:rPr>
                <w:cs/>
              </w:rPr>
              <w:t>ยังคงต้องรายงานหรือถูกยกเลิก</w:t>
            </w:r>
          </w:p>
        </w:tc>
      </w:tr>
      <w:tr w:rsidR="00BE69F2" w:rsidRPr="00BE69F2" w14:paraId="5A158EDD" w14:textId="77777777" w:rsidTr="00211F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7990431" w14:textId="77777777" w:rsidR="00682C42" w:rsidRPr="00BE69F2" w:rsidRDefault="00682C42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442B1A1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เมื่อ </w:t>
            </w:r>
            <w:r w:rsidRPr="00BE69F2">
              <w:t xml:space="preserve">RDT Go Live </w:t>
            </w:r>
            <w:r w:rsidRPr="00BE69F2">
              <w:rPr>
                <w:cs/>
              </w:rPr>
              <w:t xml:space="preserve">ธปท. จะมีการแจ้งยกเลิกการรายงานชุดข้อมูล </w:t>
            </w:r>
            <w:r w:rsidRPr="00BE69F2">
              <w:t xml:space="preserve">DS_IPI </w:t>
            </w:r>
            <w:r w:rsidRPr="00BE69F2">
              <w:rPr>
                <w:cs/>
              </w:rPr>
              <w:t xml:space="preserve"> การรายงานข้อมูลลูกค้า ให้รายงานดังนี้</w:t>
            </w:r>
          </w:p>
          <w:p w14:paraId="2DA5418F" w14:textId="77777777" w:rsidR="00682C42" w:rsidRPr="00BE69F2" w:rsidRDefault="00682C42" w:rsidP="00263C23">
            <w:pPr>
              <w:pStyle w:val="ListParagraph"/>
              <w:numPr>
                <w:ilvl w:val="0"/>
                <w:numId w:val="216"/>
              </w:num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สำหรับธุรกรรมสินเชื่อ รายงานรายละเอียดของลูกค้าที่</w:t>
            </w:r>
            <w:r w:rsidRPr="00BE69F2">
              <w:t xml:space="preserve"> Data Entity </w:t>
            </w:r>
            <w:r w:rsidRPr="00BE69F2">
              <w:rPr>
                <w:cs/>
              </w:rPr>
              <w:t xml:space="preserve">4.1 </w:t>
            </w:r>
            <w:r w:rsidRPr="00BE69F2">
              <w:t>Counterparty x Id (DER_CPID)</w:t>
            </w:r>
            <w:r w:rsidRPr="00BE69F2">
              <w:rPr>
                <w:cs/>
              </w:rPr>
              <w:t xml:space="preserve"> ด้วยรหัสที่กำหนดในเอกสาร </w:t>
            </w:r>
            <w:r w:rsidRPr="00BE69F2">
              <w:t xml:space="preserve">Data Entities and Elements </w:t>
            </w:r>
            <w:r w:rsidRPr="00BE69F2">
              <w:rPr>
                <w:cs/>
              </w:rPr>
              <w:t xml:space="preserve">และสำหรับลูกค้าที่ไม่ได้รับการยกเว้น 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4.2 </w:t>
            </w:r>
            <w:r w:rsidRPr="00BE69F2">
              <w:t xml:space="preserve">Juristic Counterparty (DER_JCP) </w:t>
            </w:r>
            <w:r w:rsidRPr="00BE69F2">
              <w:rPr>
                <w:cs/>
              </w:rPr>
              <w:t xml:space="preserve">และ </w:t>
            </w:r>
            <w:r w:rsidRPr="00BE69F2">
              <w:t>4.3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Ordinary Counterparty (DER_OCP) </w:t>
            </w:r>
            <w:r w:rsidRPr="00BE69F2">
              <w:rPr>
                <w:cs/>
              </w:rPr>
              <w:t>ด้วย สำหรับลูกค้าที่ได้รับการยกเว้น ธปท. จะดึงข้อมูลจากแหล่งทางการมาใช้งาน</w:t>
            </w:r>
          </w:p>
          <w:p w14:paraId="37D0DD25" w14:textId="77777777" w:rsidR="00682C42" w:rsidRPr="00BE69F2" w:rsidRDefault="00682C42" w:rsidP="00263C23">
            <w:pPr>
              <w:pStyle w:val="ListParagraph"/>
              <w:numPr>
                <w:ilvl w:val="0"/>
                <w:numId w:val="216"/>
              </w:numPr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สำหรับธุรกรรมอื่นๆ ที่ปัจจุบันรายงานในชุดข้อมูล </w:t>
            </w:r>
            <w:r w:rsidRPr="00BE69F2">
              <w:t xml:space="preserve">FM </w:t>
            </w:r>
            <w:r w:rsidRPr="00BE69F2">
              <w:rPr>
                <w:cs/>
              </w:rPr>
              <w:t xml:space="preserve">และอ้างอิง </w:t>
            </w:r>
            <w:r w:rsidRPr="00BE69F2">
              <w:t xml:space="preserve">Involved Party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Data Set IPI </w:t>
            </w:r>
          </w:p>
          <w:p w14:paraId="62C0B83E" w14:textId="77777777" w:rsidR="00682C42" w:rsidRPr="00BE69F2" w:rsidRDefault="00682C42" w:rsidP="00263C23">
            <w:pPr>
              <w:pStyle w:val="ListParagraph"/>
              <w:numPr>
                <w:ilvl w:val="1"/>
                <w:numId w:val="216"/>
              </w:numPr>
              <w:ind w:lef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กรณีเป็นลูกค้าเดิมที่มี </w:t>
            </w:r>
            <w:r w:rsidRPr="00BE69F2">
              <w:t xml:space="preserve">Involved Party Id </w:t>
            </w:r>
            <w:r w:rsidRPr="00BE69F2">
              <w:rPr>
                <w:cs/>
              </w:rPr>
              <w:t xml:space="preserve">และเคยรายงานใน </w:t>
            </w:r>
            <w:r w:rsidRPr="00BE69F2">
              <w:t xml:space="preserve">Data Set IPI </w:t>
            </w:r>
            <w:r w:rsidRPr="00BE69F2">
              <w:rPr>
                <w:cs/>
              </w:rPr>
              <w:t xml:space="preserve">แล้ว ไม่ต้องรายงาน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และสามารถอ้างอิง </w:t>
            </w:r>
            <w:r w:rsidRPr="00BE69F2">
              <w:t xml:space="preserve">Involved Party Id </w:t>
            </w:r>
            <w:r w:rsidRPr="00BE69F2">
              <w:rPr>
                <w:cs/>
              </w:rPr>
              <w:t xml:space="preserve">ในการรายงานได้ </w:t>
            </w:r>
          </w:p>
          <w:p w14:paraId="166920A1" w14:textId="77777777" w:rsidR="00682C42" w:rsidRPr="00BE69F2" w:rsidRDefault="00682C42" w:rsidP="00263C23">
            <w:pPr>
              <w:pStyle w:val="ListParagraph"/>
              <w:numPr>
                <w:ilvl w:val="1"/>
                <w:numId w:val="216"/>
              </w:numPr>
              <w:ind w:lef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กรณีเป็นลูกค้าใหม่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หลังจากที่ ธปท. ยกเลิกชุดข้อมูล </w:t>
            </w:r>
            <w:r w:rsidRPr="00BE69F2">
              <w:t xml:space="preserve">DS_IPI </w:t>
            </w:r>
            <w:r w:rsidRPr="00BE69F2">
              <w:rPr>
                <w:cs/>
              </w:rPr>
              <w:t>แล้ว ให้รายงานรายละเอียดของลูกค้าที่</w:t>
            </w:r>
            <w:r w:rsidRPr="00BE69F2">
              <w:t xml:space="preserve"> Data Entity </w:t>
            </w:r>
            <w:r w:rsidRPr="00BE69F2">
              <w:rPr>
                <w:cs/>
              </w:rPr>
              <w:t xml:space="preserve">4.1 </w:t>
            </w:r>
            <w:r w:rsidRPr="00BE69F2">
              <w:t>Counterparty x Id (DER_CPID)</w:t>
            </w:r>
            <w:r w:rsidRPr="00BE69F2">
              <w:rPr>
                <w:cs/>
              </w:rPr>
              <w:t xml:space="preserve"> ด้วยรหัสที่กำหนดในเอกสาร </w:t>
            </w:r>
            <w:r w:rsidRPr="00BE69F2">
              <w:t xml:space="preserve">Data Entities and Elements </w:t>
            </w:r>
            <w:r w:rsidRPr="00BE69F2">
              <w:rPr>
                <w:cs/>
              </w:rPr>
              <w:t xml:space="preserve">และสำหรับลูกค้าที่ไม่ได้รับการยกเว้นต้องรายงาน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4.2 </w:t>
            </w:r>
            <w:r w:rsidRPr="00BE69F2">
              <w:t xml:space="preserve">Juristic Counterparty (DER_JCP) </w:t>
            </w:r>
            <w:r w:rsidRPr="00BE69F2">
              <w:rPr>
                <w:cs/>
              </w:rPr>
              <w:t xml:space="preserve">และ </w:t>
            </w:r>
            <w:r w:rsidRPr="00BE69F2">
              <w:t>4.3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Ordinary Counterparty (DER_OCP) </w:t>
            </w:r>
            <w:r w:rsidRPr="00BE69F2">
              <w:rPr>
                <w:cs/>
              </w:rPr>
              <w:t>ด้วย</w:t>
            </w:r>
          </w:p>
        </w:tc>
      </w:tr>
    </w:tbl>
    <w:p w14:paraId="08168DFA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B6E61D2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451738E" w14:textId="77777777" w:rsidR="00682C42" w:rsidRPr="00BE69F2" w:rsidRDefault="00682C42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23CAF038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ครอบคลุมข้อมูล </w:t>
            </w:r>
            <w:r w:rsidRPr="00BE69F2">
              <w:t xml:space="preserve">Investment </w:t>
            </w:r>
            <w:r w:rsidRPr="00BE69F2">
              <w:rPr>
                <w:cs/>
              </w:rPr>
              <w:t>ด้วยใช่หรือไม่</w:t>
            </w:r>
          </w:p>
        </w:tc>
      </w:tr>
      <w:tr w:rsidR="00BE69F2" w:rsidRPr="00BE69F2" w14:paraId="29F76910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4AB8816" w14:textId="77777777" w:rsidR="00682C42" w:rsidRPr="00BE69F2" w:rsidRDefault="00682C42" w:rsidP="009A6773">
            <w:pPr>
              <w:jc w:val="center"/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39082D2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ใช่ </w:t>
            </w:r>
            <w:r w:rsidRPr="00BE69F2">
              <w:t xml:space="preserve">Data Entity Group Counterparty </w:t>
            </w:r>
            <w:r w:rsidRPr="00BE69F2">
              <w:rPr>
                <w:cs/>
              </w:rPr>
              <w:t xml:space="preserve">จะเป็นการรายงานผู้เกี่ยวข้องกับการทำธุรกรรมกับสถาบันการเงิน ที่ใช้ทดแทนการรายงานข้อมูล </w:t>
            </w:r>
            <w:r w:rsidRPr="00BE69F2">
              <w:t xml:space="preserve"> Data Set IPI </w:t>
            </w:r>
            <w:r w:rsidRPr="00BE69F2">
              <w:rPr>
                <w:cs/>
              </w:rPr>
              <w:t xml:space="preserve">โดยหลังจากที่เริ่มรายงานข้อมูลตามโครงการ </w:t>
            </w:r>
            <w:r w:rsidRPr="00BE69F2">
              <w:t xml:space="preserve">RDT </w:t>
            </w:r>
            <w:r w:rsidRPr="00BE69F2">
              <w:rPr>
                <w:cs/>
              </w:rPr>
              <w:t xml:space="preserve">ลูกค้าทั้งหมดที่เคยรายงานบน </w:t>
            </w:r>
            <w:r w:rsidRPr="00BE69F2">
              <w:t xml:space="preserve">DMS </w:t>
            </w:r>
            <w:r w:rsidRPr="00BE69F2">
              <w:rPr>
                <w:cs/>
              </w:rPr>
              <w:t>ด้วยชุดข้อมูล</w:t>
            </w:r>
            <w:r w:rsidRPr="00BE69F2">
              <w:t xml:space="preserve"> Data Set IPI </w:t>
            </w:r>
            <w:r w:rsidRPr="00BE69F2">
              <w:rPr>
                <w:cs/>
              </w:rPr>
              <w:t xml:space="preserve">จะมารายงานที่ </w:t>
            </w:r>
            <w:r w:rsidRPr="00BE69F2">
              <w:t>Counterparty x Id</w:t>
            </w:r>
            <w:r w:rsidRPr="00BE69F2">
              <w:rPr>
                <w:cs/>
              </w:rPr>
              <w:t xml:space="preserve"> แทน (ยกเลิกการรายงานใน </w:t>
            </w:r>
            <w:r w:rsidRPr="00BE69F2">
              <w:t xml:space="preserve">Data Set IPI </w:t>
            </w:r>
            <w:r w:rsidRPr="00BE69F2">
              <w:rPr>
                <w:cs/>
              </w:rPr>
              <w:t>)</w:t>
            </w:r>
          </w:p>
        </w:tc>
      </w:tr>
    </w:tbl>
    <w:p w14:paraId="13865C30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6EC9B57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8B5AF5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2D215A" w14:textId="53BB8805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>ลูกค้าได้ทำสัญญาเรียบร้อย สง.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ลงบันทึกข้อมูลลูกค้าและวงเงินในวันที่ </w:t>
            </w:r>
            <w:r w:rsidRPr="00BE69F2">
              <w:t>3</w:t>
            </w:r>
            <w:r w:rsidRPr="00BE69F2">
              <w:rPr>
                <w:cs/>
              </w:rPr>
              <w:t xml:space="preserve"> พ.ค. โดยได้รับวงเงินรวมจำนวน</w:t>
            </w:r>
            <w:r w:rsidRPr="00BE69F2">
              <w:t xml:space="preserve"> 75</w:t>
            </w:r>
            <w:r w:rsidRPr="00BE69F2">
              <w:rPr>
                <w:cs/>
              </w:rPr>
              <w:t xml:space="preserve"> ล้านบาท โดยได้สินเชื่อ </w:t>
            </w:r>
            <w:r w:rsidR="009C652B" w:rsidRPr="00BE69F2">
              <w:t>O/D</w:t>
            </w:r>
            <w:r w:rsidRPr="00BE69F2">
              <w:t xml:space="preserve">, Term Loan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LC </w:t>
            </w:r>
            <w:r w:rsidRPr="00BE69F2">
              <w:rPr>
                <w:cs/>
              </w:rPr>
              <w:t xml:space="preserve">เพื่อการประกอบธุรกิจ </w:t>
            </w:r>
          </w:p>
          <w:p w14:paraId="0B6543F4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สง. ต้องส่งรายงาน </w:t>
            </w:r>
            <w:r w:rsidRPr="00BE69F2">
              <w:t xml:space="preserve">DER_CPID </w:t>
            </w:r>
            <w:r w:rsidRPr="00BE69F2">
              <w:rPr>
                <w:cs/>
              </w:rPr>
              <w:t xml:space="preserve">ในวันรุ่งขึ้น </w:t>
            </w:r>
            <w:r w:rsidRPr="00BE69F2">
              <w:t>4</w:t>
            </w:r>
            <w:r w:rsidRPr="00BE69F2">
              <w:rPr>
                <w:cs/>
              </w:rPr>
              <w:t xml:space="preserve"> พ.ค. และสามารถนำส่ง </w:t>
            </w:r>
            <w:r w:rsidRPr="00BE69F2">
              <w:t xml:space="preserve">DER_BLP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DER_PLP </w:t>
            </w:r>
            <w:r w:rsidRPr="00BE69F2">
              <w:rPr>
                <w:cs/>
              </w:rPr>
              <w:t>พร้อมกัน</w:t>
            </w:r>
            <w:r w:rsidRPr="00BE69F2">
              <w:t xml:space="preserve"> </w:t>
            </w:r>
            <w:r w:rsidRPr="00BE69F2">
              <w:rPr>
                <w:cs/>
              </w:rPr>
              <w:t>ได้หรือไม่ เพื่อให้ครบกระบวนการข้อมูลลูกค้ารายนั้น ๆ</w:t>
            </w:r>
          </w:p>
        </w:tc>
      </w:tr>
      <w:tr w:rsidR="00BE69F2" w:rsidRPr="00BE69F2" w14:paraId="2DE86080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E103F2E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054BB1A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Data Entity </w:t>
            </w:r>
            <w:r w:rsidRPr="00BE69F2">
              <w:rPr>
                <w:cs/>
              </w:rPr>
              <w:t xml:space="preserve">4.1 </w:t>
            </w:r>
            <w:r w:rsidRPr="00BE69F2">
              <w:t xml:space="preserve">Counterparty x Id </w:t>
            </w:r>
            <w:r w:rsidRPr="00BE69F2">
              <w:rPr>
                <w:cs/>
              </w:rPr>
              <w:t xml:space="preserve">สามารถนำส่งข้อมูลเป็นรายวันในวันที่ </w:t>
            </w:r>
            <w:r w:rsidRPr="00BE69F2">
              <w:t>4</w:t>
            </w:r>
            <w:r w:rsidRPr="00BE69F2">
              <w:rPr>
                <w:cs/>
              </w:rPr>
              <w:t xml:space="preserve"> พ.ค. ได้ (</w:t>
            </w:r>
            <w:r w:rsidRPr="00BE69F2">
              <w:t xml:space="preserve">Data Date = </w:t>
            </w:r>
            <w:r w:rsidRPr="00BE69F2">
              <w:rPr>
                <w:cs/>
              </w:rPr>
              <w:t>วันที่ส่งข้อมูล) หรือรวมส่งข้อมูลเป็นรายเดือนได้เช่นกัน (</w:t>
            </w:r>
            <w:r w:rsidRPr="00BE69F2">
              <w:t xml:space="preserve">Data Date = </w:t>
            </w:r>
            <w:r w:rsidRPr="00BE69F2">
              <w:rPr>
                <w:cs/>
              </w:rPr>
              <w:t xml:space="preserve">วันที่สิ้นเดือนของข้อมูล) แต่ต้องมีข้อมูล </w:t>
            </w:r>
            <w:r w:rsidRPr="00BE69F2">
              <w:t xml:space="preserve">Counterparty </w:t>
            </w:r>
            <w:r w:rsidRPr="00BE69F2">
              <w:rPr>
                <w:cs/>
              </w:rPr>
              <w:t>ก่อนที่จะ</w:t>
            </w:r>
            <w:r w:rsidRPr="00263C23">
              <w:rPr>
                <w:spacing w:val="-4"/>
                <w:cs/>
              </w:rPr>
              <w:t xml:space="preserve">รายงาน </w:t>
            </w:r>
            <w:r w:rsidRPr="00263C23">
              <w:rPr>
                <w:spacing w:val="-4"/>
              </w:rPr>
              <w:t xml:space="preserve">Data Entity </w:t>
            </w:r>
            <w:r w:rsidRPr="00263C23">
              <w:rPr>
                <w:spacing w:val="-4"/>
                <w:cs/>
              </w:rPr>
              <w:t>อื่น ๆ (หลักการเดียวกันกับการรายงานชุดข้อมูลทะเบียนบุคคลและนิติบุคคล (</w:t>
            </w:r>
            <w:r w:rsidRPr="00263C23">
              <w:rPr>
                <w:spacing w:val="-4"/>
              </w:rPr>
              <w:t xml:space="preserve">Data Set IPI) </w:t>
            </w:r>
            <w:r w:rsidRPr="00263C23">
              <w:rPr>
                <w:spacing w:val="-4"/>
                <w:cs/>
              </w:rPr>
              <w:t xml:space="preserve">ในระบบ </w:t>
            </w:r>
            <w:r w:rsidRPr="00263C23">
              <w:rPr>
                <w:spacing w:val="-4"/>
              </w:rPr>
              <w:t>DMS)</w:t>
            </w:r>
          </w:p>
          <w:p w14:paraId="5D9AA3CB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Data Entity</w:t>
            </w:r>
            <w:r w:rsidRPr="00BE69F2">
              <w:rPr>
                <w:cs/>
              </w:rPr>
              <w:t xml:space="preserve"> 4.4 </w:t>
            </w:r>
            <w:r w:rsidRPr="00BE69F2">
              <w:t xml:space="preserve">Business Loan Profile </w:t>
            </w:r>
            <w:r w:rsidRPr="00BE69F2">
              <w:rPr>
                <w:cs/>
              </w:rPr>
              <w:t xml:space="preserve">และ </w:t>
            </w:r>
            <w:r w:rsidRPr="00BE69F2">
              <w:t>4.5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Personal Loan Profile </w:t>
            </w:r>
            <w:r w:rsidRPr="00BE69F2">
              <w:rPr>
                <w:cs/>
              </w:rPr>
              <w:t>กำหนดให้ส่งเป็นรายเดือน</w:t>
            </w:r>
            <w:r w:rsidRPr="00BE69F2">
              <w:t xml:space="preserve"> </w:t>
            </w:r>
            <w:r w:rsidRPr="00BE69F2">
              <w:rPr>
                <w:cs/>
              </w:rPr>
              <w:t>ดังนั้น ขอให้รวมข้อมูลของทั้งเดือนและจัดส่งมาเป็นไฟล์เดียวกัน (</w:t>
            </w:r>
            <w:r w:rsidRPr="00BE69F2">
              <w:t xml:space="preserve">Data Date = </w:t>
            </w:r>
            <w:r w:rsidRPr="00BE69F2">
              <w:rPr>
                <w:cs/>
              </w:rPr>
              <w:t xml:space="preserve">วันสิ้นเดือน) </w:t>
            </w:r>
          </w:p>
          <w:p w14:paraId="108A8A4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ทั้งนี้ ตามจากตัวอย่างด้านบน ควรไปรายงานข้อมูลลูกค้าที่ </w:t>
            </w:r>
            <w:r w:rsidRPr="00BE69F2">
              <w:t>4.4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Business Loan Profile (DER_BLP) </w:t>
            </w:r>
            <w:r w:rsidRPr="00BE69F2">
              <w:rPr>
                <w:cs/>
              </w:rPr>
              <w:t xml:space="preserve">หากประเภทสินเชื่อมี </w:t>
            </w:r>
            <w:r w:rsidRPr="00BE69F2">
              <w:t xml:space="preserve">Arrangement Purpose Code </w:t>
            </w:r>
            <w:r w:rsidRPr="00BE69F2">
              <w:rPr>
                <w:cs/>
              </w:rPr>
              <w:t xml:space="preserve">ที่อยู่ภายใต้ </w:t>
            </w:r>
            <w:r w:rsidRPr="00BE69F2">
              <w:t>2000700023</w:t>
            </w:r>
            <w:r w:rsidRPr="00BE69F2">
              <w:rPr>
                <w:cs/>
              </w:rPr>
              <w:t xml:space="preserve"> เพื่อการพาณิชย์ (นิติบุคคลและบุคคลธรรมดาที่ประกอบธุรกิจ)</w:t>
            </w:r>
            <w:r w:rsidRPr="00BE69F2">
              <w:t xml:space="preserve"> </w:t>
            </w:r>
          </w:p>
        </w:tc>
      </w:tr>
    </w:tbl>
    <w:p w14:paraId="46CACEA3" w14:textId="77777777" w:rsidR="00682C42" w:rsidRPr="00BE69F2" w:rsidRDefault="00682C42" w:rsidP="009A6773">
      <w:pPr>
        <w:spacing w:line="240" w:lineRule="auto"/>
      </w:pPr>
    </w:p>
    <w:p w14:paraId="6D662FA2" w14:textId="77777777" w:rsidR="00682C42" w:rsidRPr="00BE69F2" w:rsidRDefault="00682C42" w:rsidP="009A6773">
      <w:pPr>
        <w:spacing w:line="240" w:lineRule="auto"/>
      </w:pPr>
      <w:r w:rsidRPr="00BE69F2">
        <w:rPr>
          <w:cs/>
        </w:rPr>
        <w:br w:type="page"/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780206B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43E53B0" w14:textId="77777777" w:rsidR="00682C42" w:rsidRPr="00BE69F2" w:rsidRDefault="00682C42" w:rsidP="009A6773">
            <w:pPr>
              <w:jc w:val="center"/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61D47E6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กรณีธนาคารไทยสำนักงานใหญ่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ธนาคารไทยสาขาต่างประเทศ และธนาคารต่างประเทศ ต้องรายงานค่าด้านล่างอย่างไร </w:t>
            </w:r>
            <w:r w:rsidRPr="00BE69F2">
              <w:t>Identification Type, Identification Type Country, Identification Number,  Branch FI Code</w:t>
            </w:r>
          </w:p>
          <w:p w14:paraId="0C5C2EE8" w14:textId="142E8CA0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ยกตัวอย่างเช่น ธนาคารกรุงเทพ สำนักงานใหญ่</w:t>
            </w:r>
            <w:r w:rsidRPr="00BE69F2">
              <w:t xml:space="preserve"> </w:t>
            </w:r>
            <w:r w:rsidRPr="00BE69F2">
              <w:rPr>
                <w:cs/>
              </w:rPr>
              <w:t>ธนาคารกรุงเทพ สาขาโตเกียว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ธนาคาร </w:t>
            </w:r>
            <w:r w:rsidR="00D638EE" w:rsidRPr="00BE69F2">
              <w:t>Agricultural Bank Of China, Beijing</w:t>
            </w:r>
          </w:p>
        </w:tc>
      </w:tr>
      <w:tr w:rsidR="00BE69F2" w:rsidRPr="00BE69F2" w14:paraId="0D61D538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968942C" w14:textId="77777777" w:rsidR="00682C42" w:rsidRPr="00BE69F2" w:rsidRDefault="00682C42" w:rsidP="009A6773">
            <w:pPr>
              <w:jc w:val="center"/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C0913A8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กรณีเป็นธนาคารพาณิชย์จดทะเบียนในประเทศไทย (ตามตัวอย่าง ธนาคารกรุงเทพ สำนักงานใหญ่)</w:t>
            </w:r>
          </w:p>
          <w:p w14:paraId="6343EC4C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Identification Type = </w:t>
            </w:r>
            <w:r w:rsidRPr="00BE69F2">
              <w:rPr>
                <w:cs/>
              </w:rPr>
              <w:t>2002700007</w:t>
            </w:r>
            <w:r w:rsidRPr="00BE69F2">
              <w:t xml:space="preserve"> FI Code</w:t>
            </w:r>
          </w:p>
          <w:p w14:paraId="3FCCF866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Identification Type Country = TH</w:t>
            </w:r>
          </w:p>
          <w:p w14:paraId="35624443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Identification Number = </w:t>
            </w:r>
            <w:r w:rsidRPr="00BE69F2">
              <w:rPr>
                <w:cs/>
              </w:rPr>
              <w:t>002</w:t>
            </w:r>
          </w:p>
          <w:p w14:paraId="15E184B3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Branch FI Code = blank</w:t>
            </w:r>
          </w:p>
          <w:p w14:paraId="07AC9003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ไม่ต้องรายงาน </w:t>
            </w:r>
            <w:r w:rsidRPr="00BE69F2">
              <w:t>4.2 Juristic Counterparty (DER_JCP)</w:t>
            </w:r>
          </w:p>
          <w:p w14:paraId="021D736C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EE1AFC8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กรณีเป็นสาขาต่างประเทศของธนาคารพาณิชย์จดทะเบียนในประเทศไทย (ธนาคารกรุงเทพ สาขาโตเกียว)</w:t>
            </w:r>
          </w:p>
          <w:p w14:paraId="73215250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Identification Type = </w:t>
            </w:r>
            <w:r w:rsidRPr="00BE69F2">
              <w:rPr>
                <w:cs/>
              </w:rPr>
              <w:t>2002700017</w:t>
            </w:r>
            <w:r w:rsidRPr="00BE69F2">
              <w:t xml:space="preserve"> Offshore Branch Number</w:t>
            </w:r>
          </w:p>
          <w:p w14:paraId="605FC2EB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Identification Type Country = JP</w:t>
            </w:r>
          </w:p>
          <w:p w14:paraId="54C594F3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Identification Number = 0802</w:t>
            </w:r>
            <w:r w:rsidRPr="00BE69F2">
              <w:rPr>
                <w:cs/>
              </w:rPr>
              <w:t xml:space="preserve"> (รหัสสาขาของสาขาโตเกียว)</w:t>
            </w:r>
          </w:p>
          <w:p w14:paraId="3AF0177A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Branch FI Code = 002</w:t>
            </w:r>
            <w:r w:rsidRPr="00BE69F2">
              <w:rPr>
                <w:cs/>
              </w:rPr>
              <w:t xml:space="preserve"> (รหัสของธนาคารกรุงเทพ)</w:t>
            </w:r>
          </w:p>
          <w:p w14:paraId="27C17E0F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ไม่ต้องรายงาน </w:t>
            </w:r>
            <w:r w:rsidRPr="00BE69F2">
              <w:t>4.2 Juristic Counterparty (DER_JCP)</w:t>
            </w:r>
          </w:p>
          <w:p w14:paraId="450DDE04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00B0DC1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กรณีธนาคารในต่างประเทศ (ธนาคาร </w:t>
            </w:r>
            <w:r w:rsidRPr="00BE69F2">
              <w:t>AGRICULTURAL BANK OF CHINA, BEIJING)</w:t>
            </w:r>
          </w:p>
          <w:p w14:paraId="031B77D7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Identification Type = </w:t>
            </w:r>
            <w:r w:rsidRPr="00BE69F2">
              <w:rPr>
                <w:cs/>
              </w:rPr>
              <w:t>2002700008</w:t>
            </w:r>
            <w:r w:rsidRPr="00BE69F2">
              <w:t xml:space="preserve"> Swift Code</w:t>
            </w:r>
          </w:p>
          <w:p w14:paraId="4FD11499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Identification Type Country = CN</w:t>
            </w:r>
          </w:p>
          <w:p w14:paraId="231012D8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Identification Number = ABOCCNBJ010</w:t>
            </w:r>
            <w:r w:rsidRPr="00BE69F2" w:rsidDel="00E063CE">
              <w:t xml:space="preserve"> </w:t>
            </w:r>
          </w:p>
          <w:p w14:paraId="3AAFAA1B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Branch FI Code = blank</w:t>
            </w:r>
          </w:p>
          <w:p w14:paraId="001DAC26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ต้องรายงาน </w:t>
            </w:r>
            <w:r w:rsidRPr="00BE69F2">
              <w:t>4.2</w:t>
            </w:r>
            <w:r w:rsidRPr="00BE69F2">
              <w:rPr>
                <w:cs/>
              </w:rPr>
              <w:t xml:space="preserve"> </w:t>
            </w:r>
            <w:r w:rsidRPr="00BE69F2">
              <w:t>Juristic Counterparty (DER_JCP)</w:t>
            </w:r>
          </w:p>
        </w:tc>
      </w:tr>
    </w:tbl>
    <w:p w14:paraId="7D3D8DA6" w14:textId="77777777" w:rsidR="00682C42" w:rsidRPr="00BE69F2" w:rsidRDefault="00682C42" w:rsidP="009A6773">
      <w:pPr>
        <w:spacing w:line="240" w:lineRule="auto"/>
      </w:pPr>
    </w:p>
    <w:p w14:paraId="3D700C60" w14:textId="77777777" w:rsidR="00682C42" w:rsidRPr="00D638EE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D638EE">
        <w:rPr>
          <w:rFonts w:ascii="Browallia New" w:hAnsi="Browallia New" w:cs="Browallia New"/>
          <w:i w:val="0"/>
          <w:iCs w:val="0"/>
          <w:color w:val="002060"/>
          <w:szCs w:val="28"/>
        </w:rPr>
        <w:t>[Counterparty Id]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660327D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E97A0A9" w14:textId="77777777" w:rsidR="00682C42" w:rsidRPr="00BE69F2" w:rsidRDefault="00682C42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9FB2871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กรณี สง. ลบข้อมูลลูกค้าตามมาตรการ </w:t>
            </w:r>
            <w:r w:rsidRPr="00BE69F2">
              <w:t xml:space="preserve">PDPA </w:t>
            </w:r>
            <w:r w:rsidRPr="00BE69F2">
              <w:rPr>
                <w:cs/>
              </w:rPr>
              <w:t xml:space="preserve">แต่ลูกค้ามาเปิดบัญชีใหม่ และได้เลขที่ </w:t>
            </w:r>
            <w:r w:rsidRPr="00BE69F2">
              <w:t xml:space="preserve">Customer Id </w:t>
            </w:r>
            <w:r w:rsidRPr="00BE69F2">
              <w:rPr>
                <w:cs/>
              </w:rPr>
              <w:t xml:space="preserve">ใหม่ แต่เลขที่ </w:t>
            </w:r>
            <w:r w:rsidRPr="00BE69F2">
              <w:t xml:space="preserve">Card Id </w:t>
            </w:r>
            <w:r w:rsidRPr="00BE69F2">
              <w:rPr>
                <w:cs/>
              </w:rPr>
              <w:t xml:space="preserve">เดิม เช่น ลูกค้ามาขอสินเชื่อครั้งแรกปี </w:t>
            </w:r>
            <w:r w:rsidRPr="00BE69F2">
              <w:t>2023</w:t>
            </w:r>
            <w:r w:rsidRPr="00BE69F2">
              <w:rPr>
                <w:cs/>
              </w:rPr>
              <w:t xml:space="preserve"> และเมื่อลูกค้าได้ชำระปิดบัญชี สง. ลบข้อมูลลูกค้าทั้งหมดตาม </w:t>
            </w:r>
            <w:r w:rsidRPr="00BE69F2">
              <w:t xml:space="preserve">PDPA </w:t>
            </w:r>
            <w:r w:rsidRPr="00BE69F2">
              <w:rPr>
                <w:cs/>
              </w:rPr>
              <w:t xml:space="preserve">ปี </w:t>
            </w:r>
            <w:r w:rsidRPr="00BE69F2">
              <w:t>2028</w:t>
            </w:r>
            <w:r w:rsidRPr="00BE69F2">
              <w:rPr>
                <w:cs/>
              </w:rPr>
              <w:t xml:space="preserve"> ต่อมาปี </w:t>
            </w:r>
            <w:r w:rsidRPr="00BE69F2">
              <w:t>2029</w:t>
            </w:r>
            <w:r w:rsidRPr="00BE69F2">
              <w:rPr>
                <w:cs/>
              </w:rPr>
              <w:t xml:space="preserve"> ลูกค้ากลับมาขอสินเชื่ออีกครั้ง</w:t>
            </w:r>
          </w:p>
          <w:p w14:paraId="634B67F7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BE69F2">
              <w:rPr>
                <w:u w:val="single"/>
                <w:cs/>
              </w:rPr>
              <w:t>ตัวอย่าง</w:t>
            </w:r>
          </w:p>
          <w:p w14:paraId="5EE064AB" w14:textId="77777777" w:rsidR="00682C42" w:rsidRPr="00BE69F2" w:rsidRDefault="00682C42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ปี </w:t>
            </w:r>
            <w:r w:rsidRPr="00BE69F2">
              <w:t>2023</w:t>
            </w:r>
            <w:r w:rsidRPr="00BE69F2">
              <w:rPr>
                <w:cs/>
              </w:rPr>
              <w:t xml:space="preserve">  </w:t>
            </w:r>
            <w:r w:rsidRPr="00BE69F2">
              <w:t xml:space="preserve">Counterparty Id = </w:t>
            </w:r>
            <w:r w:rsidRPr="00BE69F2">
              <w:rPr>
                <w:cs/>
              </w:rPr>
              <w:t>10022</w:t>
            </w:r>
            <w:r w:rsidRPr="00BE69F2">
              <w:t xml:space="preserve"> Identification Number = 1101400547319</w:t>
            </w:r>
          </w:p>
          <w:p w14:paraId="6182CA36" w14:textId="77777777" w:rsidR="00682C42" w:rsidRPr="00BE69F2" w:rsidRDefault="00682C42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ปี </w:t>
            </w:r>
            <w:r w:rsidRPr="00BE69F2">
              <w:t xml:space="preserve">2029  Counterparty Id = </w:t>
            </w:r>
            <w:r w:rsidRPr="00BE69F2">
              <w:rPr>
                <w:cs/>
              </w:rPr>
              <w:t>75600</w:t>
            </w:r>
            <w:r w:rsidRPr="00BE69F2">
              <w:t xml:space="preserve"> Identification Number = 1101400547319 </w:t>
            </w:r>
          </w:p>
          <w:p w14:paraId="71946E81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ธปท. จะมีประเด็นในการจัดเก็บข้อมูลหรือไม่</w:t>
            </w:r>
          </w:p>
        </w:tc>
      </w:tr>
      <w:tr w:rsidR="00BE69F2" w:rsidRPr="00BE69F2" w14:paraId="7036A250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37DC758" w14:textId="77777777" w:rsidR="00682C42" w:rsidRPr="00BE69F2" w:rsidRDefault="00682C42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B553DF4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สามารถรายงาน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คนละรหัสกันได้ แม้ </w:t>
            </w:r>
            <w:r w:rsidRPr="00BE69F2">
              <w:t xml:space="preserve">Identification Number </w:t>
            </w:r>
            <w:r w:rsidRPr="00BE69F2">
              <w:rPr>
                <w:cs/>
              </w:rPr>
              <w:t xml:space="preserve">จะเป็นรหัสเดียวกัน แต่อย่างไรก็ตาม </w:t>
            </w:r>
            <w:r w:rsidRPr="00BE69F2">
              <w:t xml:space="preserve">Counterparty Id </w:t>
            </w:r>
            <w:r w:rsidRPr="00BE69F2">
              <w:rPr>
                <w:cs/>
              </w:rPr>
              <w:t>จะต้องเป็นรหัสภายในที่ สง. สร้างขึ้นมาเพื่อเชื่อมโยงความสัมพันธ์</w:t>
            </w:r>
          </w:p>
        </w:tc>
      </w:tr>
    </w:tbl>
    <w:p w14:paraId="7AFDCDBF" w14:textId="77777777" w:rsidR="00682C42" w:rsidRPr="00BE69F2" w:rsidRDefault="00682C42" w:rsidP="009A6773">
      <w:pPr>
        <w:spacing w:after="0" w:line="240" w:lineRule="auto"/>
        <w:rPr>
          <w:cs/>
        </w:rPr>
      </w:pPr>
    </w:p>
    <w:p w14:paraId="75CB0DCC" w14:textId="77777777" w:rsidR="00682C42" w:rsidRPr="00BE69F2" w:rsidRDefault="00682C42" w:rsidP="009A6773">
      <w:pPr>
        <w:spacing w:line="240" w:lineRule="auto"/>
        <w:rPr>
          <w:rFonts w:eastAsiaTheme="majorEastAsia"/>
          <w:b/>
          <w:bCs/>
        </w:rPr>
      </w:pPr>
      <w:r w:rsidRPr="00BE69F2">
        <w:rPr>
          <w:b/>
          <w:bCs/>
          <w:i/>
          <w:iCs/>
        </w:rPr>
        <w:br w:type="page"/>
      </w:r>
    </w:p>
    <w:p w14:paraId="09DD3D3B" w14:textId="77777777" w:rsidR="00682C42" w:rsidRPr="00D638EE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D638EE">
        <w:rPr>
          <w:rFonts w:ascii="Browallia New" w:hAnsi="Browallia New" w:cs="Browallia New"/>
          <w:i w:val="0"/>
          <w:iCs w:val="0"/>
          <w:color w:val="002060"/>
          <w:szCs w:val="28"/>
        </w:rPr>
        <w:t>[Identification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F81B7EF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782A620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2BDB1D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ลูกค้าที่เป็นบุคคลธรรมดา หากมีสัญชาติไทย แต่มีที่อยู่อาศัย และขอสินเชื่อที่สาขาต่างประเทศของ สง. ต้องรายงาน </w:t>
            </w:r>
            <w:r w:rsidRPr="00BE69F2">
              <w:t xml:space="preserve">Identification Type </w:t>
            </w:r>
            <w:r w:rsidRPr="00BE69F2">
              <w:rPr>
                <w:cs/>
              </w:rPr>
              <w:t>ใด</w:t>
            </w:r>
          </w:p>
        </w:tc>
      </w:tr>
      <w:tr w:rsidR="00BE69F2" w:rsidRPr="00BE69F2" w14:paraId="35598901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E7A21D7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E712306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รายงานด้วย </w:t>
            </w:r>
            <w:r w:rsidRPr="00BE69F2">
              <w:t>Passport Number</w:t>
            </w:r>
          </w:p>
        </w:tc>
      </w:tr>
    </w:tbl>
    <w:p w14:paraId="46E9AD73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F2B6557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AFF690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92A75D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นิติบุคคลต่างประเทศ และบุคคลผู้มีถิ่นที่อยู่ในต่างประเทศ ต้องรายงานด้วย </w:t>
            </w:r>
            <w:r w:rsidRPr="00BE69F2">
              <w:t xml:space="preserve">Identification Type </w:t>
            </w:r>
            <w:r w:rsidRPr="00BE69F2">
              <w:rPr>
                <w:cs/>
              </w:rPr>
              <w:t>ใด</w:t>
            </w:r>
          </w:p>
        </w:tc>
      </w:tr>
      <w:tr w:rsidR="00BE69F2" w:rsidRPr="00BE69F2" w14:paraId="2BB69C91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EDB8A2D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750DCCE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กรณีต่างประเทศ ให้แยกระหว่างบุคคล/นิติบุคคล/หน่วยงานราชการ โดยรายงาน</w:t>
            </w:r>
            <w:r w:rsidRPr="00BE69F2">
              <w:t xml:space="preserve"> Identification Type Code </w:t>
            </w:r>
            <w:r w:rsidRPr="00BE69F2">
              <w:rPr>
                <w:cs/>
              </w:rPr>
              <w:t>ดังต่อไปนี้</w:t>
            </w:r>
          </w:p>
          <w:p w14:paraId="04339971" w14:textId="77777777" w:rsidR="00682C42" w:rsidRPr="00BE69F2" w:rsidRDefault="00682C42" w:rsidP="009A6773">
            <w:pPr>
              <w:pStyle w:val="ListParagraph"/>
              <w:numPr>
                <w:ilvl w:val="0"/>
                <w:numId w:val="15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2002700009</w:t>
            </w:r>
            <w:r w:rsidRPr="00BE69F2">
              <w:t xml:space="preserve"> Oversea Individual Id </w:t>
            </w:r>
            <w:r w:rsidRPr="00BE69F2">
              <w:rPr>
                <w:cs/>
              </w:rPr>
              <w:t>รหัสบุคคลธรรมดาในประเทศอื่น</w:t>
            </w:r>
          </w:p>
          <w:p w14:paraId="4A9225EB" w14:textId="77777777" w:rsidR="00682C42" w:rsidRPr="00BE69F2" w:rsidRDefault="00682C42" w:rsidP="009A6773">
            <w:pPr>
              <w:pStyle w:val="ListParagraph"/>
              <w:numPr>
                <w:ilvl w:val="0"/>
                <w:numId w:val="15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2002700010</w:t>
            </w:r>
            <w:r w:rsidRPr="00BE69F2">
              <w:t xml:space="preserve"> Oversea Juristic Id </w:t>
            </w:r>
            <w:r w:rsidRPr="00BE69F2">
              <w:rPr>
                <w:cs/>
              </w:rPr>
              <w:t>รหัสนิติบุคคลในประเทศอื่น</w:t>
            </w:r>
          </w:p>
          <w:p w14:paraId="63C5861B" w14:textId="77777777" w:rsidR="00682C42" w:rsidRPr="00BE69F2" w:rsidRDefault="00682C42" w:rsidP="009A6773">
            <w:pPr>
              <w:pStyle w:val="ListParagraph"/>
              <w:numPr>
                <w:ilvl w:val="0"/>
                <w:numId w:val="15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2002700011</w:t>
            </w:r>
            <w:r w:rsidRPr="00BE69F2">
              <w:t xml:space="preserve"> International Organization and Oversea Government Id </w:t>
            </w:r>
            <w:r w:rsidRPr="00BE69F2">
              <w:rPr>
                <w:cs/>
              </w:rPr>
              <w:t>รหัสองค์กรหรือหน่วยงานราชการในประเทศอื่น</w:t>
            </w:r>
          </w:p>
        </w:tc>
      </w:tr>
    </w:tbl>
    <w:p w14:paraId="17A12997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24EC022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CC54133" w14:textId="77777777" w:rsidR="00682C42" w:rsidRPr="00BE69F2" w:rsidRDefault="00682C42" w:rsidP="009A6773">
            <w:r w:rsidRPr="00BE69F2">
              <w:t xml:space="preserve"> 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66315F8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ในกรณี่ที่เป็นบุคคลต่างด้าวที่ถือบัตรชมพูที่ออกโดยกรมการปกครอง การรายงาน </w:t>
            </w:r>
            <w:r w:rsidRPr="00BE69F2">
              <w:t xml:space="preserve">Identification Type </w:t>
            </w:r>
            <w:r w:rsidRPr="00BE69F2">
              <w:rPr>
                <w:cs/>
              </w:rPr>
              <w:t xml:space="preserve">ให้รายงานเป็นประเภท </w:t>
            </w:r>
            <w:r w:rsidRPr="00BE69F2">
              <w:t xml:space="preserve">2002700001 (Personal Id - </w:t>
            </w:r>
            <w:r w:rsidRPr="00BE69F2">
              <w:rPr>
                <w:cs/>
              </w:rPr>
              <w:t>เลขประจำตัวประชาชน) ถูกต้องหรือไม่</w:t>
            </w:r>
          </w:p>
        </w:tc>
      </w:tr>
      <w:tr w:rsidR="00BE69F2" w:rsidRPr="00BE69F2" w14:paraId="14C3E5E0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22DA78E" w14:textId="77777777" w:rsidR="00682C42" w:rsidRPr="00BE69F2" w:rsidRDefault="00682C42" w:rsidP="009A6773"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C81A5D5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 </w:t>
            </w:r>
            <w:r w:rsidRPr="00BE69F2">
              <w:t xml:space="preserve">Identification Type </w:t>
            </w:r>
            <w:r w:rsidRPr="00BE69F2">
              <w:rPr>
                <w:cs/>
              </w:rPr>
              <w:t>2002700001 (</w:t>
            </w:r>
            <w:r w:rsidRPr="00BE69F2">
              <w:t xml:space="preserve">Personal Id - </w:t>
            </w:r>
            <w:r w:rsidRPr="00BE69F2">
              <w:rPr>
                <w:cs/>
              </w:rPr>
              <w:t>เลขประจำตัวประชาชน)</w:t>
            </w:r>
          </w:p>
        </w:tc>
      </w:tr>
    </w:tbl>
    <w:p w14:paraId="3A5681D7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04FF94C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23BFE92D" w14:textId="77777777" w:rsidR="00682C42" w:rsidRPr="00BE69F2" w:rsidRDefault="00682C42" w:rsidP="009A6773"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461358C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BE69F2">
              <w:rPr>
                <w:cs/>
              </w:rPr>
              <w:t>สง. มีลูกค้าที่ใช้เลขที่อ้างอิงอื่น ๆ นอกเหนือจากที่ ธปท. กำหนด เช่น ลูกค้าบุคคลที่ใช้บัตรที่หน่วยงานราชการออกให้</w:t>
            </w:r>
            <w:r w:rsidRPr="00BE69F2">
              <w:t xml:space="preserve"> </w:t>
            </w:r>
            <w:r w:rsidRPr="00BE69F2">
              <w:rPr>
                <w:cs/>
              </w:rPr>
              <w:t>บัตรสำรวจชุมชนบนพื้นที่สูง</w:t>
            </w:r>
            <w:r w:rsidRPr="00BE69F2">
              <w:t xml:space="preserve"> </w:t>
            </w:r>
            <w:r w:rsidRPr="00BE69F2">
              <w:rPr>
                <w:cs/>
              </w:rPr>
              <w:t>บัตรประจำตัวชาวต่างด้าว</w:t>
            </w:r>
            <w:r w:rsidRPr="00BE69F2">
              <w:t xml:space="preserve"> </w:t>
            </w:r>
            <w:r w:rsidRPr="00BE69F2">
              <w:rPr>
                <w:cs/>
              </w:rPr>
              <w:t>ใบอนุญาตทำงาน</w:t>
            </w:r>
            <w:r w:rsidRPr="00BE69F2">
              <w:t xml:space="preserve"> Travel Document</w:t>
            </w:r>
            <w:r w:rsidRPr="00BE69F2">
              <w:rPr>
                <w:cs/>
              </w:rPr>
              <w:t xml:space="preserve"> ในกรณีนี้ สง. สามารถรายงานด้วย </w:t>
            </w:r>
            <w:r w:rsidRPr="00BE69F2">
              <w:t>2002700019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Other Code </w:t>
            </w:r>
            <w:r w:rsidRPr="00BE69F2">
              <w:rPr>
                <w:cs/>
              </w:rPr>
              <w:t>ได้หรือไม่</w:t>
            </w:r>
          </w:p>
        </w:tc>
      </w:tr>
      <w:tr w:rsidR="00BE69F2" w:rsidRPr="00BE69F2" w14:paraId="00789BE1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71BD6B7" w14:textId="77777777" w:rsidR="00682C42" w:rsidRPr="00BE69F2" w:rsidRDefault="00682C42" w:rsidP="009A6773"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208F8EF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สามารถรายงาน </w:t>
            </w:r>
            <w:r w:rsidRPr="00BE69F2">
              <w:t xml:space="preserve">Identification Type Code </w:t>
            </w:r>
            <w:r w:rsidRPr="00BE69F2">
              <w:rPr>
                <w:cs/>
              </w:rPr>
              <w:t xml:space="preserve">เป็น </w:t>
            </w:r>
            <w:r w:rsidRPr="00BE69F2">
              <w:t>2002700019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Other Code </w:t>
            </w:r>
            <w:r w:rsidRPr="00BE69F2">
              <w:rPr>
                <w:cs/>
              </w:rPr>
              <w:t xml:space="preserve">ได้และขอให้รายงานรายละเอียดประกอบบุคคล หรือ นิติบุคคล ที่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4.2 </w:t>
            </w:r>
            <w:r w:rsidRPr="00BE69F2">
              <w:t xml:space="preserve">Juristic Counterparty </w:t>
            </w:r>
            <w:r w:rsidRPr="00BE69F2">
              <w:rPr>
                <w:cs/>
              </w:rPr>
              <w:t xml:space="preserve"> หรือ </w:t>
            </w:r>
            <w:r w:rsidRPr="00BE69F2">
              <w:t>4.3</w:t>
            </w:r>
            <w:r w:rsidRPr="00BE69F2">
              <w:rPr>
                <w:cs/>
              </w:rPr>
              <w:t xml:space="preserve"> </w:t>
            </w:r>
            <w:r w:rsidRPr="00BE69F2">
              <w:t>Ordinary Counterparty</w:t>
            </w:r>
            <w:r w:rsidRPr="00BE69F2">
              <w:rPr>
                <w:cs/>
              </w:rPr>
              <w:t xml:space="preserve"> เพิ่มเติมด้วย</w:t>
            </w:r>
          </w:p>
          <w:p w14:paraId="7D42A31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ทั้งนี้ กรณีบุคคลต่างด้าวที่ถือบัตรชมพู ให้รายงานด้วย </w:t>
            </w:r>
            <w:r w:rsidRPr="00BE69F2">
              <w:t xml:space="preserve">Identification Type </w:t>
            </w:r>
            <w:r w:rsidRPr="00BE69F2">
              <w:rPr>
                <w:cs/>
              </w:rPr>
              <w:t>2002700001 (</w:t>
            </w:r>
            <w:r w:rsidRPr="00BE69F2">
              <w:t xml:space="preserve">Personal Id - </w:t>
            </w:r>
            <w:r w:rsidRPr="00BE69F2">
              <w:rPr>
                <w:cs/>
              </w:rPr>
              <w:t xml:space="preserve">เลขประจำตัวประชาชน) จะไม่ต้องรายงานรายละเอียดเพิ่มเติมที่ </w:t>
            </w:r>
            <w:r w:rsidRPr="00BE69F2">
              <w:t>Data entity 4.3</w:t>
            </w:r>
            <w:r w:rsidRPr="00BE69F2">
              <w:rPr>
                <w:cs/>
              </w:rPr>
              <w:t xml:space="preserve"> </w:t>
            </w:r>
            <w:r w:rsidRPr="00BE69F2">
              <w:t>Ordinary Counterparty</w:t>
            </w:r>
          </w:p>
        </w:tc>
      </w:tr>
    </w:tbl>
    <w:p w14:paraId="2E00C275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4984893D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30D36D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2BE888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กรณีหน่วยงานของรัฐบาลมาทำธุรกรรมกับ สง. เช่น กองบัญชาการกองทัพไทย สง. บันทึกเป็นรหัส </w:t>
            </w:r>
            <w:r w:rsidRPr="00BE69F2">
              <w:t>Government Code = 02008</w:t>
            </w:r>
            <w:r w:rsidRPr="00BE69F2">
              <w:rPr>
                <w:cs/>
              </w:rPr>
              <w:t xml:space="preserve"> ต่อมามีหน่วยงานภายใต้กองบัญชาการกองทัพไทย คือ กรมสื่อสาร มาทำธุรกรรมกับ สง. กรณีเช่นนี้ธนาคารควรบันทึก </w:t>
            </w:r>
            <w:r w:rsidRPr="00BE69F2">
              <w:t xml:space="preserve">Identification Type </w:t>
            </w:r>
            <w:r w:rsidRPr="00BE69F2">
              <w:rPr>
                <w:cs/>
              </w:rPr>
              <w:t>เป็น</w:t>
            </w:r>
            <w:r w:rsidRPr="00BE69F2">
              <w:t xml:space="preserve"> Tax Id </w:t>
            </w:r>
            <w:r w:rsidRPr="00BE69F2">
              <w:rPr>
                <w:cs/>
              </w:rPr>
              <w:t>ของกรมสื่อสารได้หรือไม่ เนื่องจากเงื่อนไขของระบบกรณีประเภทเอกสารแสดงตนเดียวกันเลขที่เอกสารแสดงตนต้องไม่ซ้ำกัน</w:t>
            </w:r>
          </w:p>
        </w:tc>
      </w:tr>
      <w:tr w:rsidR="00BE69F2" w:rsidRPr="00BE69F2" w14:paraId="75131420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7C91CF36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00C73399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กรมการทหารสื่อสาร กองบัญชาการกองทัพไทย รายงานด้วย </w:t>
            </w:r>
            <w:r w:rsidRPr="00BE69F2">
              <w:t xml:space="preserve">Tax Id </w:t>
            </w:r>
            <w:r w:rsidRPr="00BE69F2">
              <w:rPr>
                <w:cs/>
              </w:rPr>
              <w:t>ได้</w:t>
            </w:r>
          </w:p>
        </w:tc>
      </w:tr>
    </w:tbl>
    <w:p w14:paraId="77F7FB85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EB4D6E6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791845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A5121D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  <w:cs/>
              </w:rPr>
            </w:pPr>
            <w:r w:rsidRPr="00BE69F2">
              <w:rPr>
                <w:cs/>
              </w:rPr>
              <w:t>กรณีลูกค้ากลุ่มสถาบันที่ไม่มีวัตถุประสงค์เพื่อหากำไร ธปท.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กำหนดให้เป็น </w:t>
            </w:r>
            <w:r w:rsidRPr="00BE69F2">
              <w:t xml:space="preserve">Tax Id </w:t>
            </w:r>
            <w:r w:rsidRPr="00BE69F2">
              <w:rPr>
                <w:cs/>
              </w:rPr>
              <w:t>ไม่ทราบว่า วัด มูลนิธิ ต้องจดทะเบียนภาษีทุกวัดใช่หรือไม่</w:t>
            </w:r>
          </w:p>
        </w:tc>
      </w:tr>
      <w:tr w:rsidR="00BE69F2" w:rsidRPr="00BE69F2" w14:paraId="6586D141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AA512C5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9CDC18A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หากไม่มี </w:t>
            </w:r>
            <w:r w:rsidRPr="00BE69F2">
              <w:t xml:space="preserve">Tax Id </w:t>
            </w:r>
            <w:r w:rsidRPr="00BE69F2">
              <w:rPr>
                <w:cs/>
              </w:rPr>
              <w:t xml:space="preserve">สามารถใช้เลขจดทะเบียนอื่นได้ เช่น วัด รายงานเป็น  </w:t>
            </w:r>
            <w:r w:rsidRPr="00BE69F2">
              <w:t xml:space="preserve">Identification Type = </w:t>
            </w:r>
            <w:r w:rsidRPr="00BE69F2">
              <w:rPr>
                <w:cs/>
              </w:rPr>
              <w:t>2002700019</w:t>
            </w:r>
            <w:r w:rsidRPr="00BE69F2">
              <w:t xml:space="preserve"> Other Code </w:t>
            </w:r>
            <w:r w:rsidRPr="00BE69F2">
              <w:rPr>
                <w:cs/>
              </w:rPr>
              <w:t xml:space="preserve">โดยสามารถดูเลขทะเบียนได้ตาม </w:t>
            </w:r>
            <w:r w:rsidRPr="00BE69F2">
              <w:t>Link : http://binfo.onab.go.th/Temple/Temple-List-view.aspx</w:t>
            </w:r>
          </w:p>
        </w:tc>
      </w:tr>
    </w:tbl>
    <w:p w14:paraId="001689DA" w14:textId="00C9F07D" w:rsidR="0047463E" w:rsidRDefault="0047463E" w:rsidP="009A6773">
      <w:pPr>
        <w:spacing w:line="240" w:lineRule="auto"/>
      </w:pPr>
    </w:p>
    <w:p w14:paraId="5E1B8E8D" w14:textId="77777777" w:rsidR="0047463E" w:rsidRDefault="0047463E">
      <w: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72B0E2C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B31E7F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A5F815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กรณีประเภทเอกสารแสดงตนที่ ธปท. กำหนดมาเป็น </w:t>
            </w:r>
            <w:r w:rsidRPr="00BE69F2">
              <w:t xml:space="preserve">Tax Id </w:t>
            </w:r>
            <w:r w:rsidRPr="00BE69F2">
              <w:rPr>
                <w:cs/>
              </w:rPr>
              <w:t xml:space="preserve">สามารถใช้ประเภทเอกสารแสดงตนที่ สง. มีในระบบรายงานได้หรือไม่ เช่น นิติบุคคลอื่น ธปท. กำหนดเป็น </w:t>
            </w:r>
            <w:r w:rsidRPr="00BE69F2">
              <w:t xml:space="preserve">Tax Id </w:t>
            </w:r>
            <w:r w:rsidRPr="00BE69F2">
              <w:rPr>
                <w:cs/>
              </w:rPr>
              <w:t>แต่ธนาคารมีเป็นหนังสืออนุญาตจัดตั้ง เป็นต้น</w:t>
            </w:r>
          </w:p>
        </w:tc>
      </w:tr>
      <w:tr w:rsidR="00BE69F2" w:rsidRPr="00BE69F2" w14:paraId="3351578B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9CBB84D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76A47CD" w14:textId="3038C368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กรณีเป็นนิติบุคคลอื่นที่จดทะเบียนกับกรมสรรพากรและมีข้อมูล </w:t>
            </w:r>
            <w:r w:rsidRPr="00BE69F2">
              <w:t xml:space="preserve">Tax Id </w:t>
            </w:r>
            <w:r w:rsidRPr="00BE69F2">
              <w:rPr>
                <w:cs/>
              </w:rPr>
              <w:t xml:space="preserve">ให้รายงานด้วย </w:t>
            </w:r>
            <w:r w:rsidRPr="00BE69F2">
              <w:t xml:space="preserve">Tax Id </w:t>
            </w:r>
            <w:r w:rsidRPr="00BE69F2">
              <w:rPr>
                <w:cs/>
              </w:rPr>
              <w:t xml:space="preserve">ก่อน หากไม่มีจึงรายงานด้วย </w:t>
            </w:r>
            <w:r w:rsidRPr="00BE69F2">
              <w:t xml:space="preserve">Identification Type </w:t>
            </w:r>
            <w:r w:rsidRPr="00BE69F2">
              <w:rPr>
                <w:cs/>
              </w:rPr>
              <w:t xml:space="preserve">2002700019 </w:t>
            </w:r>
            <w:r w:rsidRPr="00BE69F2">
              <w:t>Other Code</w:t>
            </w:r>
          </w:p>
        </w:tc>
      </w:tr>
    </w:tbl>
    <w:p w14:paraId="0FB181E5" w14:textId="3F4C933C" w:rsidR="00682C4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47463E" w:rsidRPr="00BE69F2" w14:paraId="30BD2F87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3FE737" w14:textId="77777777" w:rsidR="0047463E" w:rsidRPr="00BE69F2" w:rsidRDefault="0047463E" w:rsidP="00C32098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960EA8" w14:textId="77777777" w:rsidR="0047463E" w:rsidRPr="00BE69F2" w:rsidRDefault="0047463E" w:rsidP="00C320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  <w:cs/>
              </w:rPr>
            </w:pPr>
            <w:r w:rsidRPr="00BE69F2">
              <w:t xml:space="preserve">Alien Card </w:t>
            </w:r>
            <w:r w:rsidRPr="00BE69F2">
              <w:rPr>
                <w:cs/>
              </w:rPr>
              <w:t xml:space="preserve">สามารถรายงานเป็น </w:t>
            </w:r>
            <w:r w:rsidRPr="00BE69F2">
              <w:t xml:space="preserve">Identification Type Code </w:t>
            </w:r>
            <w:r w:rsidRPr="00BE69F2">
              <w:rPr>
                <w:cs/>
              </w:rPr>
              <w:t>อะไรได้บ้าง</w:t>
            </w:r>
          </w:p>
        </w:tc>
      </w:tr>
      <w:tr w:rsidR="0047463E" w:rsidRPr="00BE69F2" w14:paraId="7D740671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4D5287B" w14:textId="77777777" w:rsidR="0047463E" w:rsidRPr="00BE69F2" w:rsidRDefault="0047463E" w:rsidP="00C32098">
            <w:pPr>
              <w:jc w:val="center"/>
              <w:rPr>
                <w:b w:val="0"/>
                <w:bCs w:val="0"/>
              </w:rPr>
            </w:pPr>
            <w:r w:rsidRPr="00BE69F2"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07ED9BD" w14:textId="6ACC3DDA" w:rsidR="0047463E" w:rsidRPr="00BE69F2" w:rsidRDefault="0047463E" w:rsidP="00C320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รายงานด้วย </w:t>
            </w:r>
            <w:r w:rsidRPr="00BE69F2">
              <w:t>Identification Type Code</w:t>
            </w:r>
            <w:r w:rsidRPr="00BE69F2">
              <w:rPr>
                <w:cs/>
              </w:rPr>
              <w:t xml:space="preserve">  2002700009 </w:t>
            </w:r>
            <w:r w:rsidRPr="00BE69F2">
              <w:t>Oversea Individual Id</w:t>
            </w:r>
          </w:p>
        </w:tc>
      </w:tr>
    </w:tbl>
    <w:p w14:paraId="4185F61F" w14:textId="77777777" w:rsidR="0047463E" w:rsidRPr="00BE69F2" w:rsidRDefault="0047463E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FEA2511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7D0D561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96C401" w14:textId="77777777" w:rsidR="00682C42" w:rsidRPr="00BE69F2" w:rsidRDefault="00682C42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กรณีลูกค้าสหกรณ์ บางรายข้อมูลเลขที่ทะเบียนยังไม่เป็น </w:t>
            </w:r>
            <w:r w:rsidRPr="00BE69F2">
              <w:t xml:space="preserve">13 </w:t>
            </w:r>
            <w:r w:rsidRPr="00BE69F2">
              <w:rPr>
                <w:cs/>
              </w:rPr>
              <w:t>หลัก ตัวอย่าง ข้อมูลที่ลูกค้าแสดงเป็น กพธ.</w:t>
            </w:r>
            <w:r w:rsidRPr="00BE69F2">
              <w:t xml:space="preserve">5/2517 </w:t>
            </w:r>
            <w:r w:rsidRPr="00BE69F2">
              <w:rPr>
                <w:cs/>
              </w:rPr>
              <w:t xml:space="preserve">สง. ขอรายงานตามข้อมูลดังกล่าวได้หรือไม่ หรือ รายงานด้วยเลขที่ </w:t>
            </w:r>
            <w:r w:rsidRPr="00BE69F2">
              <w:t xml:space="preserve">Tax Id </w:t>
            </w:r>
            <w:r w:rsidRPr="00BE69F2">
              <w:rPr>
                <w:cs/>
              </w:rPr>
              <w:t>ได้หรือไม่</w:t>
            </w:r>
          </w:p>
        </w:tc>
      </w:tr>
      <w:tr w:rsidR="00BE69F2" w:rsidRPr="00BE69F2" w14:paraId="6F1FE89D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49CDAB0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07E5FCB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สามารถรายงานได้ โดยกรณีรายงานด้วย </w:t>
            </w:r>
            <w:r w:rsidRPr="00BE69F2">
              <w:t xml:space="preserve">Identification Type Code </w:t>
            </w:r>
            <w:r w:rsidRPr="00BE69F2">
              <w:rPr>
                <w:cs/>
              </w:rPr>
              <w:t xml:space="preserve">อื่น นอกเหนือที่ ธปท. กำหนด สง. ต้องรายงาน </w:t>
            </w:r>
            <w:r w:rsidRPr="00BE69F2">
              <w:t xml:space="preserve">Data Entity 4.2 Juristic Counterparty </w:t>
            </w:r>
            <w:r w:rsidRPr="00BE69F2">
              <w:rPr>
                <w:cs/>
              </w:rPr>
              <w:t>ด้วย</w:t>
            </w:r>
          </w:p>
          <w:p w14:paraId="0B2D97A9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ทั้งนี้ ธปท. ระบุให้รายงานเป็นรหัสมาตรฐาน </w:t>
            </w:r>
            <w:r w:rsidRPr="00BE69F2">
              <w:t>13</w:t>
            </w:r>
            <w:r w:rsidRPr="00BE69F2">
              <w:rPr>
                <w:cs/>
              </w:rPr>
              <w:t xml:space="preserve"> หลัก เป็นการลดภาระของ สง. ในการรายงานรายละเอียดอื่น ๆ ของสหกรณ์ใน </w:t>
            </w:r>
            <w:r w:rsidRPr="00BE69F2">
              <w:t xml:space="preserve">Data Entity </w:t>
            </w:r>
            <w:r w:rsidRPr="00BE69F2">
              <w:rPr>
                <w:cs/>
              </w:rPr>
              <w:t>4.2</w:t>
            </w:r>
            <w:r w:rsidRPr="00BE69F2">
              <w:t xml:space="preserve"> Juristic Counterparty (DER_JCP) </w:t>
            </w:r>
            <w:r w:rsidRPr="00BE69F2">
              <w:rPr>
                <w:cs/>
              </w:rPr>
              <w:t xml:space="preserve">และเพื่อให้ ธปท. ตรวจสอบความถูกต้องของข้อมูลจากทะเบียนทางการได้ ทั้งนี้ ธปท. จะเผยแพร่รหัสมาตรฐาน </w:t>
            </w:r>
            <w:r w:rsidRPr="00BE69F2">
              <w:t>13</w:t>
            </w:r>
            <w:r w:rsidRPr="00BE69F2">
              <w:rPr>
                <w:cs/>
              </w:rPr>
              <w:t xml:space="preserve"> หลักของสหกรณ์เพิ่มเติม ที่ </w:t>
            </w:r>
            <w:r w:rsidRPr="00BE69F2">
              <w:t xml:space="preserve">www.bot.or.th </w:t>
            </w:r>
            <w:r w:rsidRPr="00BE69F2">
              <w:rPr>
                <w:cs/>
              </w:rPr>
              <w:t xml:space="preserve">หัวข้อ  สถิติ </w:t>
            </w:r>
            <w:r w:rsidRPr="00BE69F2">
              <w:t xml:space="preserve">&gt; </w:t>
            </w:r>
            <w:r w:rsidRPr="00BE69F2">
              <w:rPr>
                <w:cs/>
              </w:rPr>
              <w:t xml:space="preserve">การรับส่งข้อมูลกับ ธปท. </w:t>
            </w:r>
            <w:r w:rsidRPr="00BE69F2">
              <w:t xml:space="preserve">&gt; </w:t>
            </w:r>
            <w:r w:rsidRPr="00BE69F2">
              <w:rPr>
                <w:cs/>
              </w:rPr>
              <w:t xml:space="preserve">ระเบียบ หลักเกณฑ์ การรับส่งข้อมูล และรหัสมาตรฐาน </w:t>
            </w:r>
            <w:r w:rsidRPr="00BE69F2">
              <w:t xml:space="preserve">&gt; </w:t>
            </w:r>
            <w:r w:rsidRPr="00BE69F2">
              <w:rPr>
                <w:cs/>
              </w:rPr>
              <w:t>รหัสมาตรฐาน เพื่อให้ตรวจสอบต่อไป</w:t>
            </w:r>
          </w:p>
        </w:tc>
      </w:tr>
    </w:tbl>
    <w:p w14:paraId="362BB98C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68D720A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79FE4F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1DFD5B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กลุ่มลูกค้าที่เป็น คณะบุคคล และธุรกิจเอกชนที่มิได้ดำเนินการในรูปนิติบุคคล เช่น หสม. การรายงาน </w:t>
            </w:r>
            <w:r w:rsidRPr="00BE69F2">
              <w:t xml:space="preserve">Identification Type </w:t>
            </w:r>
            <w:r w:rsidRPr="00BE69F2">
              <w:rPr>
                <w:cs/>
              </w:rPr>
              <w:t>ต้องรายงาน</w:t>
            </w:r>
            <w:r w:rsidRPr="00BE69F2">
              <w:t xml:space="preserve"> 2002700003 Tax Id </w:t>
            </w:r>
            <w:r w:rsidRPr="00BE69F2">
              <w:rPr>
                <w:cs/>
              </w:rPr>
              <w:t>ได้อย่างเดียวหรือไม่</w:t>
            </w:r>
          </w:p>
        </w:tc>
      </w:tr>
      <w:tr w:rsidR="00BE69F2" w:rsidRPr="00BE69F2" w14:paraId="4968AA04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B5CA546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C3D5EC0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ให้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รายงานด้วย </w:t>
            </w:r>
            <w:r w:rsidRPr="00BE69F2">
              <w:t xml:space="preserve">Tax Id </w:t>
            </w:r>
            <w:r w:rsidRPr="00BE69F2">
              <w:rPr>
                <w:cs/>
              </w:rPr>
              <w:t xml:space="preserve">ก่อน เนื่องจากลูกค้ากลุ่มนี้จะต้องจดทะเบียนกับกรมสรรพากร หากไม่มีจึงรายงานด้วย </w:t>
            </w:r>
            <w:r w:rsidRPr="00BE69F2">
              <w:t xml:space="preserve">Identification Type </w:t>
            </w:r>
            <w:r w:rsidRPr="00BE69F2">
              <w:rPr>
                <w:cs/>
              </w:rPr>
              <w:t>ตามที่ สง. จัดเก็บได้</w:t>
            </w:r>
          </w:p>
        </w:tc>
      </w:tr>
    </w:tbl>
    <w:p w14:paraId="4F4F331E" w14:textId="77777777" w:rsidR="00682C42" w:rsidRPr="00BE69F2" w:rsidRDefault="00682C42" w:rsidP="009A6773">
      <w:pPr>
        <w:spacing w:line="240" w:lineRule="auto"/>
      </w:pPr>
    </w:p>
    <w:p w14:paraId="2C68F3AB" w14:textId="77777777" w:rsidR="00682C42" w:rsidRPr="00D638EE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D638EE">
        <w:rPr>
          <w:rFonts w:ascii="Browallia New" w:hAnsi="Browallia New" w:cs="Browallia New"/>
          <w:i w:val="0"/>
          <w:iCs w:val="0"/>
          <w:color w:val="002060"/>
          <w:szCs w:val="28"/>
        </w:rPr>
        <w:t>[Identification Number]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517983A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58C4EE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87C82F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หากว่า สง. มีการทำธุรกรรมกับระดับสาขาในประเทศของ สง. อื่น จะต้องรายงาน </w:t>
            </w:r>
            <w:r w:rsidRPr="00BE69F2">
              <w:t xml:space="preserve">Identification Number </w:t>
            </w:r>
            <w:r w:rsidRPr="00BE69F2">
              <w:rPr>
                <w:cs/>
              </w:rPr>
              <w:t xml:space="preserve">เป็นค่า </w:t>
            </w:r>
            <w:r w:rsidRPr="00BE69F2">
              <w:t xml:space="preserve">FI Code </w:t>
            </w:r>
            <w:r w:rsidRPr="00BE69F2">
              <w:rPr>
                <w:cs/>
              </w:rPr>
              <w:t xml:space="preserve">ที่ระดับ </w:t>
            </w:r>
            <w:r w:rsidRPr="00BE69F2">
              <w:t xml:space="preserve">HQ </w:t>
            </w:r>
            <w:r w:rsidRPr="00BE69F2">
              <w:rPr>
                <w:cs/>
              </w:rPr>
              <w:t xml:space="preserve">หรือรายงานเป็นค่าอื่น (เช่น รายงานด้วยรหัสที่เป็น </w:t>
            </w:r>
            <w:r w:rsidRPr="00BE69F2">
              <w:t xml:space="preserve">FI Branch Code) </w:t>
            </w:r>
          </w:p>
        </w:tc>
      </w:tr>
      <w:tr w:rsidR="00BE69F2" w:rsidRPr="00BE69F2" w14:paraId="749B1AC9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537CB28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8796817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Identification Number </w:t>
            </w:r>
            <w:r w:rsidRPr="00BE69F2">
              <w:rPr>
                <w:cs/>
              </w:rPr>
              <w:t xml:space="preserve">เป็นการทำธุรกรรมกับ </w:t>
            </w:r>
            <w:r w:rsidRPr="00BE69F2">
              <w:t xml:space="preserve">HQ (FI Code) </w:t>
            </w:r>
            <w:r w:rsidRPr="00BE69F2">
              <w:rPr>
                <w:cs/>
              </w:rPr>
              <w:t xml:space="preserve">ของสถาบันการเงินนั้น </w:t>
            </w:r>
          </w:p>
        </w:tc>
      </w:tr>
    </w:tbl>
    <w:p w14:paraId="7D5F8874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B29A5A5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502B8A9" w14:textId="77777777" w:rsidR="00682C42" w:rsidRPr="00BE69F2" w:rsidRDefault="00682C42" w:rsidP="009A6773">
            <w:pPr>
              <w:spacing w:after="160"/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473023C" w14:textId="77777777" w:rsidR="00682C42" w:rsidRPr="00BE69F2" w:rsidRDefault="00682C42" w:rsidP="00D638E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Identification Number </w:t>
            </w:r>
            <w:r w:rsidRPr="00BE69F2">
              <w:rPr>
                <w:cs/>
              </w:rPr>
              <w:t xml:space="preserve">ของลูกค้ามีการเปลี่ยนแปลง เช่น เลขที่ </w:t>
            </w:r>
            <w:r w:rsidRPr="00BE69F2">
              <w:t xml:space="preserve">Passport </w:t>
            </w:r>
            <w:r w:rsidRPr="00BE69F2">
              <w:rPr>
                <w:cs/>
              </w:rPr>
              <w:t>ลูกค้ามีการไปทำธุรกรรมที่ สง. อื่น ซึ่ง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หาก ธปท. ตรวจสอบว่า </w:t>
            </w:r>
            <w:r w:rsidRPr="00BE69F2">
              <w:t xml:space="preserve">Identification Number </w:t>
            </w:r>
            <w:r w:rsidRPr="00BE69F2">
              <w:rPr>
                <w:cs/>
              </w:rPr>
              <w:t>ของลูกค้าที่ สง</w:t>
            </w:r>
            <w:r w:rsidRPr="00BE69F2">
              <w:t>.</w:t>
            </w:r>
            <w:r w:rsidRPr="00BE69F2">
              <w:rPr>
                <w:cs/>
              </w:rPr>
              <w:t xml:space="preserve"> ไม่ถูกต้อง สง</w:t>
            </w:r>
            <w:r w:rsidRPr="00BE69F2">
              <w:t>.</w:t>
            </w:r>
            <w:r w:rsidRPr="00BE69F2">
              <w:rPr>
                <w:cs/>
              </w:rPr>
              <w:t xml:space="preserve"> จะไม่สามารถแก้ไขข้อมูลลูกค้าได้เอง เนื่องจากไม่มีเอกสารจากลูกค้า สง. ควรทำอย่างไร</w:t>
            </w:r>
          </w:p>
        </w:tc>
      </w:tr>
      <w:tr w:rsidR="00BE69F2" w:rsidRPr="00BE69F2" w14:paraId="45B511EC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7C4695B" w14:textId="77777777" w:rsidR="00682C42" w:rsidRPr="00BE69F2" w:rsidRDefault="00682C42" w:rsidP="009A6773">
            <w:pPr>
              <w:spacing w:after="160"/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50AADA9" w14:textId="77777777" w:rsidR="00682C42" w:rsidRPr="00BE69F2" w:rsidRDefault="00682C42" w:rsidP="00474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 สง. ทราบข้อมูล </w:t>
            </w:r>
            <w:r w:rsidRPr="00BE69F2">
              <w:t xml:space="preserve">Passport </w:t>
            </w:r>
            <w:r w:rsidRPr="00BE69F2">
              <w:rPr>
                <w:cs/>
              </w:rPr>
              <w:t xml:space="preserve">ล่าสุดของลูกค้าให้ส่ง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ข้อมูลรหัสของลูกค้ารายนั้นที่ </w:t>
            </w:r>
            <w:r w:rsidRPr="00BE69F2">
              <w:t xml:space="preserve">Data Entity 4.1 Counterparty x Id (DER_CPID) </w:t>
            </w:r>
            <w:r w:rsidRPr="00BE69F2">
              <w:rPr>
                <w:cs/>
              </w:rPr>
              <w:t>แต่หากไม่ทราบ สง. ไม่ต้องดำเนินการจัดส่งข้อมูล</w:t>
            </w:r>
            <w:r w:rsidRPr="00BE69F2">
              <w:t xml:space="preserve"> (</w:t>
            </w:r>
            <w:r w:rsidRPr="00BE69F2">
              <w:rPr>
                <w:cs/>
              </w:rPr>
              <w:t>หลักการ</w:t>
            </w:r>
            <w:r w:rsidRPr="00BE69F2">
              <w:t xml:space="preserve">: </w:t>
            </w:r>
            <w:r w:rsidRPr="00BE69F2">
              <w:rPr>
                <w:cs/>
              </w:rPr>
              <w:t>ให้ข้อมูลตรงกันกับที่ สง. จัดเก็บ)</w:t>
            </w:r>
          </w:p>
        </w:tc>
      </w:tr>
    </w:tbl>
    <w:p w14:paraId="4E7D694B" w14:textId="77777777" w:rsidR="00682C42" w:rsidRPr="00BE69F2" w:rsidRDefault="00682C42" w:rsidP="009A6773">
      <w:pPr>
        <w:spacing w:line="240" w:lineRule="auto"/>
      </w:pPr>
    </w:p>
    <w:p w14:paraId="3C3D44ED" w14:textId="77777777" w:rsidR="00682C42" w:rsidRPr="00BE69F2" w:rsidRDefault="00682C42" w:rsidP="009A6773">
      <w:pPr>
        <w:spacing w:line="240" w:lineRule="auto"/>
        <w:rPr>
          <w:rFonts w:eastAsiaTheme="majorEastAsia"/>
          <w:b/>
          <w:bCs/>
        </w:rPr>
      </w:pPr>
      <w:r w:rsidRPr="00BE69F2">
        <w:rPr>
          <w:b/>
          <w:bCs/>
          <w:i/>
          <w:iCs/>
        </w:rPr>
        <w:br w:type="page"/>
      </w:r>
    </w:p>
    <w:p w14:paraId="158A1A68" w14:textId="77777777" w:rsidR="00682C42" w:rsidRPr="00D638EE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D638EE">
        <w:rPr>
          <w:rFonts w:ascii="Browallia New" w:hAnsi="Browallia New" w:cs="Browallia New"/>
          <w:i w:val="0"/>
          <w:iCs w:val="0"/>
          <w:color w:val="002060"/>
          <w:szCs w:val="28"/>
        </w:rPr>
        <w:t>[Branch FI Code]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D627C5A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23C73E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9F8FF4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กรณีรายงานเลข </w:t>
            </w:r>
            <w:r w:rsidRPr="00BE69F2">
              <w:t xml:space="preserve">Offshore Branch Code </w:t>
            </w:r>
            <w:r w:rsidRPr="00BE69F2">
              <w:rPr>
                <w:cs/>
              </w:rPr>
              <w:t xml:space="preserve">ขอรายงานเฉพาะ </w:t>
            </w:r>
            <w:r w:rsidRPr="00BE69F2">
              <w:t xml:space="preserve">Offshore Branch Code </w:t>
            </w:r>
            <w:r w:rsidRPr="00BE69F2">
              <w:rPr>
                <w:cs/>
              </w:rPr>
              <w:t>ของ สง.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เท่านั้น จะไม่รายงาน </w:t>
            </w:r>
            <w:r w:rsidRPr="00BE69F2">
              <w:t xml:space="preserve">Offshore Branch Code </w:t>
            </w:r>
            <w:r w:rsidRPr="00BE69F2">
              <w:rPr>
                <w:cs/>
              </w:rPr>
              <w:t>ของ สง. อื่น เพราะทาง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จะไม่มีข้อมูล โดยจะรายงานด้วย </w:t>
            </w:r>
            <w:r w:rsidRPr="00BE69F2">
              <w:t xml:space="preserve">Swift Code </w:t>
            </w:r>
            <w:r w:rsidRPr="00BE69F2">
              <w:rPr>
                <w:cs/>
              </w:rPr>
              <w:t>ได้หรือไม่</w:t>
            </w:r>
          </w:p>
        </w:tc>
      </w:tr>
      <w:tr w:rsidR="00BE69F2" w:rsidRPr="00BE69F2" w14:paraId="713E6E4A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6495425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rPr>
                <w:b w:val="0"/>
                <w:bCs w:val="0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62E0C46" w14:textId="77777777" w:rsidR="00682C42" w:rsidRPr="00BE69F2" w:rsidRDefault="00682C42" w:rsidP="009A6773">
            <w:pPr>
              <w:pStyle w:val="ListParagraph"/>
              <w:numPr>
                <w:ilvl w:val="0"/>
                <w:numId w:val="22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กรณีเป็นสาขาของ สง. ที่อยู่ต่างประเทศ ของ สง. ที่อยู่ภายใต้การกำกับ</w:t>
            </w:r>
          </w:p>
          <w:p w14:paraId="4F99A46F" w14:textId="3133EBC6" w:rsidR="00682C42" w:rsidRPr="00BE69F2" w:rsidRDefault="006F15E4" w:rsidP="006F15E4">
            <w:pPr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- </w:t>
            </w:r>
            <w:r w:rsidR="00682C42" w:rsidRPr="00BE69F2">
              <w:t xml:space="preserve">Branch FI Code </w:t>
            </w:r>
            <w:r w:rsidR="00682C42" w:rsidRPr="00BE69F2">
              <w:rPr>
                <w:cs/>
              </w:rPr>
              <w:t xml:space="preserve">ให้รายงานด้วยรหัสสถาบันการเงินหรือ </w:t>
            </w:r>
            <w:r w:rsidR="00682C42" w:rsidRPr="00BE69F2">
              <w:t xml:space="preserve">FI Code </w:t>
            </w:r>
            <w:r w:rsidR="00682C42" w:rsidRPr="00BE69F2">
              <w:rPr>
                <w:cs/>
              </w:rPr>
              <w:t xml:space="preserve">ของ สง. นั้น </w:t>
            </w:r>
          </w:p>
          <w:p w14:paraId="54460958" w14:textId="741D327D" w:rsidR="00682C42" w:rsidRPr="00BE69F2" w:rsidRDefault="006F15E4" w:rsidP="006F15E4">
            <w:pPr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- </w:t>
            </w:r>
            <w:r w:rsidR="00682C42" w:rsidRPr="00BE69F2">
              <w:t xml:space="preserve">Identification Type </w:t>
            </w:r>
            <w:r w:rsidR="00682C42" w:rsidRPr="00BE69F2">
              <w:rPr>
                <w:cs/>
              </w:rPr>
              <w:t xml:space="preserve">ให้รายงานด้วย </w:t>
            </w:r>
            <w:r w:rsidR="00682C42" w:rsidRPr="00BE69F2">
              <w:t xml:space="preserve">Offshore Branch Number </w:t>
            </w:r>
            <w:r w:rsidR="00682C42" w:rsidRPr="00BE69F2">
              <w:rPr>
                <w:cs/>
              </w:rPr>
              <w:t xml:space="preserve">และ </w:t>
            </w:r>
            <w:r w:rsidR="00682C42" w:rsidRPr="00BE69F2">
              <w:t>Identification Number</w:t>
            </w:r>
            <w:r w:rsidR="00682C42" w:rsidRPr="00BE69F2">
              <w:rPr>
                <w:cs/>
              </w:rPr>
              <w:t xml:space="preserve"> ให้รายงานด้วยรหัสสาขา</w:t>
            </w:r>
            <w:r w:rsidR="00682C42" w:rsidRPr="00BE69F2">
              <w:t xml:space="preserve"> </w:t>
            </w:r>
            <w:r w:rsidR="00682C42" w:rsidRPr="00BE69F2">
              <w:rPr>
                <w:cs/>
              </w:rPr>
              <w:t xml:space="preserve">ซึ่งสามารถอ้างอิงได้จากรหัสสถาบันการเงินที่เผยแพร่ที่ </w:t>
            </w:r>
            <w:r w:rsidR="00682C42" w:rsidRPr="00BE69F2">
              <w:t xml:space="preserve">BOT Website </w:t>
            </w:r>
            <w:r w:rsidR="00682C42" w:rsidRPr="00BE69F2">
              <w:rPr>
                <w:cs/>
              </w:rPr>
              <w:t xml:space="preserve">สถิติ </w:t>
            </w:r>
            <w:r w:rsidR="00682C42" w:rsidRPr="00BE69F2">
              <w:t xml:space="preserve">&gt; </w:t>
            </w:r>
            <w:r w:rsidR="00682C42" w:rsidRPr="00BE69F2">
              <w:rPr>
                <w:cs/>
              </w:rPr>
              <w:t xml:space="preserve">การรับส่งข้อมูลกับ ธปท. </w:t>
            </w:r>
            <w:r w:rsidR="00682C42" w:rsidRPr="00BE69F2">
              <w:t xml:space="preserve">&gt; </w:t>
            </w:r>
            <w:r w:rsidR="00682C42" w:rsidRPr="00BE69F2">
              <w:rPr>
                <w:cs/>
              </w:rPr>
              <w:t xml:space="preserve">ระเบียบ หลักเกณฑ์ การรับส่งข้อมูลและรหัสมาตรฐาน </w:t>
            </w:r>
            <w:r w:rsidR="00682C42" w:rsidRPr="00BE69F2">
              <w:t xml:space="preserve">&gt; </w:t>
            </w:r>
            <w:r w:rsidR="00682C42" w:rsidRPr="00BE69F2">
              <w:rPr>
                <w:cs/>
              </w:rPr>
              <w:t xml:space="preserve">รหัสมาตรฐาน หรือตาม </w:t>
            </w:r>
            <w:r w:rsidR="00682C42" w:rsidRPr="00BE69F2">
              <w:t xml:space="preserve">link </w:t>
            </w:r>
            <w:r w:rsidR="00682C42" w:rsidRPr="00BE69F2">
              <w:rPr>
                <w:cs/>
              </w:rPr>
              <w:br/>
            </w:r>
            <w:hyperlink r:id="rId12" w:history="1">
              <w:r w:rsidR="00682C42" w:rsidRPr="00BE69F2">
                <w:t>https://www.bot.or.th/Thai/Statistics/DataManagementSystem/Standard/StandardCode/Pages/default.aspx</w:t>
              </w:r>
            </w:hyperlink>
            <w:r w:rsidR="00682C42" w:rsidRPr="00BE69F2">
              <w:t xml:space="preserve"> </w:t>
            </w:r>
          </w:p>
          <w:p w14:paraId="1DE158B3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ทั้งนี้ การรายงานด้วย </w:t>
            </w:r>
            <w:r w:rsidRPr="00BE69F2">
              <w:t xml:space="preserve">Offshore Branch Number </w:t>
            </w:r>
            <w:r w:rsidRPr="00BE69F2">
              <w:rPr>
                <w:cs/>
              </w:rPr>
              <w:t xml:space="preserve">สง. ไม่จำเป็นต้องรายงานข้อมูลประกอบเพิ่มเติมอื่นของสาขานั้น ๆ ใน </w:t>
            </w:r>
            <w:r w:rsidRPr="00BE69F2">
              <w:t xml:space="preserve">Data Entity </w:t>
            </w:r>
            <w:r w:rsidRPr="00BE69F2">
              <w:rPr>
                <w:cs/>
              </w:rPr>
              <w:t>4.2</w:t>
            </w:r>
            <w:r w:rsidRPr="00BE69F2">
              <w:t xml:space="preserve"> Juristic Counterparty (DER_JCP)</w:t>
            </w:r>
          </w:p>
          <w:p w14:paraId="69149BCC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6A9D9F8" w14:textId="77777777" w:rsidR="00682C42" w:rsidRPr="00BE69F2" w:rsidRDefault="00682C42" w:rsidP="009A6773">
            <w:pPr>
              <w:pStyle w:val="ListParagraph"/>
              <w:numPr>
                <w:ilvl w:val="0"/>
                <w:numId w:val="22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กรณีเป็นสาขาของ สง. ที่อยู่ต่างประเทศ ของ สง. ที่ไม่ได้อยู่ภายใต้การกำกับ</w:t>
            </w:r>
          </w:p>
          <w:p w14:paraId="19CCB595" w14:textId="77777777" w:rsidR="006F15E4" w:rsidRDefault="00682C42" w:rsidP="006F15E4">
            <w:pPr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Identification Type </w:t>
            </w:r>
            <w:r w:rsidRPr="00BE69F2">
              <w:rPr>
                <w:cs/>
              </w:rPr>
              <w:t xml:space="preserve">ให้รายงานด้วย </w:t>
            </w:r>
            <w:r w:rsidRPr="00BE69F2">
              <w:t>Swift Code</w:t>
            </w:r>
            <w:r w:rsidRPr="00BE69F2">
              <w:rPr>
                <w:cs/>
              </w:rPr>
              <w:t xml:space="preserve"> และ </w:t>
            </w:r>
            <w:r w:rsidRPr="00BE69F2">
              <w:t>Identification Number</w:t>
            </w:r>
            <w:r w:rsidRPr="00BE69F2">
              <w:rPr>
                <w:cs/>
              </w:rPr>
              <w:t xml:space="preserve"> ให้รายงานด้วย</w:t>
            </w:r>
            <w:r w:rsidRPr="00BE69F2">
              <w:t xml:space="preserve"> Swift Code</w:t>
            </w:r>
            <w:r w:rsidRPr="00BE69F2">
              <w:rPr>
                <w:cs/>
              </w:rPr>
              <w:t xml:space="preserve"> ของสาขา </w:t>
            </w:r>
          </w:p>
          <w:p w14:paraId="4049FB67" w14:textId="4AF0FAA7" w:rsidR="00682C42" w:rsidRPr="00BE69F2" w:rsidRDefault="00682C42" w:rsidP="006F15E4">
            <w:pPr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ทั้งนี้ เมื่อ สง. รายงานด้วย </w:t>
            </w:r>
            <w:r w:rsidRPr="00BE69F2">
              <w:t xml:space="preserve">Swift Code </w:t>
            </w:r>
            <w:r w:rsidRPr="00BE69F2">
              <w:rPr>
                <w:cs/>
              </w:rPr>
              <w:t xml:space="preserve">ขอให้รายงานข้อมูลประกอบอื่นของสาขานั้น ๆ 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4.2 </w:t>
            </w:r>
            <w:r w:rsidRPr="00BE69F2">
              <w:t xml:space="preserve">Juristic Counterparty (DER_JCP) </w:t>
            </w:r>
            <w:r w:rsidRPr="00BE69F2">
              <w:rPr>
                <w:cs/>
              </w:rPr>
              <w:t>ด้วย</w:t>
            </w:r>
          </w:p>
        </w:tc>
      </w:tr>
    </w:tbl>
    <w:p w14:paraId="0319FEDA" w14:textId="005D3987" w:rsidR="00D0123D" w:rsidRPr="00BE69F2" w:rsidRDefault="00D0123D" w:rsidP="009A6773">
      <w:pPr>
        <w:spacing w:line="240" w:lineRule="auto"/>
      </w:pPr>
    </w:p>
    <w:p w14:paraId="1374A28C" w14:textId="77777777" w:rsidR="00D0123D" w:rsidRPr="00BE69F2" w:rsidRDefault="00D0123D" w:rsidP="009A6773">
      <w:pPr>
        <w:spacing w:line="240" w:lineRule="auto"/>
      </w:pPr>
      <w:r w:rsidRPr="00BE69F2">
        <w:br w:type="page"/>
      </w:r>
    </w:p>
    <w:p w14:paraId="1752AF50" w14:textId="77777777" w:rsidR="00682C42" w:rsidRPr="00BE69F2" w:rsidRDefault="00682C42" w:rsidP="009A6773">
      <w:pPr>
        <w:pStyle w:val="Heading3"/>
        <w:spacing w:before="0" w:after="120" w:line="240" w:lineRule="auto"/>
      </w:pPr>
      <w:bookmarkStart w:id="177" w:name="_Toc69663332"/>
      <w:bookmarkStart w:id="178" w:name="_Toc115287382"/>
      <w:bookmarkStart w:id="179" w:name="_Toc119937693"/>
      <w:r w:rsidRPr="00BE69F2">
        <w:t>4</w:t>
      </w:r>
      <w:r w:rsidRPr="00BE69F2">
        <w:rPr>
          <w:cs/>
        </w:rPr>
        <w:t>.2</w:t>
      </w:r>
      <w:r w:rsidRPr="00BE69F2">
        <w:t xml:space="preserve"> Juristic Counterparty </w:t>
      </w:r>
      <w:r w:rsidRPr="00BE69F2">
        <w:rPr>
          <w:cs/>
        </w:rPr>
        <w:t>(</w:t>
      </w:r>
      <w:r w:rsidRPr="00BE69F2">
        <w:t>DER_JCP</w:t>
      </w:r>
      <w:r w:rsidRPr="00BE69F2">
        <w:rPr>
          <w:cs/>
        </w:rPr>
        <w:t>)</w:t>
      </w:r>
      <w:bookmarkEnd w:id="177"/>
      <w:bookmarkEnd w:id="178"/>
      <w:bookmarkEnd w:id="179"/>
      <w:r w:rsidRPr="00BE69F2">
        <w:t xml:space="preserve"> </w:t>
      </w:r>
    </w:p>
    <w:p w14:paraId="5A1C59CB" w14:textId="77777777" w:rsidR="00682C42" w:rsidRPr="00D638EE" w:rsidRDefault="00682C42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D638EE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23665F3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ADA767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CFBC80C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จากคำอธิบายข้อมูลตาราง </w:t>
            </w:r>
            <w:r w:rsidRPr="00BE69F2">
              <w:t>4.2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Juristic Counterparty (DER_JCP) </w:t>
            </w:r>
            <w:r w:rsidRPr="00BE69F2">
              <w:rPr>
                <w:cs/>
              </w:rPr>
              <w:t>รวมนิติบุคคล และ สง</w:t>
            </w:r>
            <w:r w:rsidRPr="00BE69F2">
              <w:t xml:space="preserve">. </w:t>
            </w:r>
            <w:r w:rsidRPr="00BE69F2">
              <w:rPr>
                <w:cs/>
              </w:rPr>
              <w:t>ด้วยหรือไม่</w:t>
            </w:r>
          </w:p>
        </w:tc>
      </w:tr>
      <w:tr w:rsidR="00BE69F2" w:rsidRPr="00BE69F2" w14:paraId="5C5D8AF3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BF20334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E71B941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ให้รายงานข้อมูลของคู่สัญญาที่มีสถานะเป็นนิติบุคคล โดยหาก สง. รายงานด้วยรหัสตามที่ ธปท. กำหนด จะได้รับการยกเว้นการรายงานรายละเอียด สำหรับ บริษัทจำกัด (บจ.) บริษัท (มหาชน) จำกัด (บมจ.) ห้างหุ้นส่วนจำกัด (หจก.) ห้างหุ้นส่วนสามัญนิติบุคคล (หสน.) สหกรณ์ วิสาหกิจชุมชน กองทุน สถาบันการเงิน และ สถาบันการเงินภาครัฐ เนื่องจาก เป็นข้อมูลที่ ธปท. จะไปเชื่อมกับแหล่งอ้างอิงภายนอกเพื่อเป็นการลดภาระการรายงานข้อมูลของ สง. </w:t>
            </w:r>
          </w:p>
          <w:p w14:paraId="1BDCEAE0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52B5B63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  <w:u w:val="single"/>
                <w:cs/>
              </w:rPr>
              <w:t>ตัวอย่าง</w:t>
            </w:r>
            <w:r w:rsidRPr="00BE69F2">
              <w:rPr>
                <w:cs/>
              </w:rPr>
              <w:t xml:space="preserve"> ข้อมูลที่ สง. ต้องรายงานข้อมูลให้กับ ธปท. เช่น </w:t>
            </w:r>
            <w:r w:rsidRPr="00BE69F2">
              <w:t xml:space="preserve"> </w:t>
            </w:r>
          </w:p>
          <w:p w14:paraId="6B5D876E" w14:textId="77777777" w:rsidR="00682C42" w:rsidRPr="00BE69F2" w:rsidRDefault="00682C42" w:rsidP="009A6773">
            <w:pPr>
              <w:pStyle w:val="ListParagraph"/>
              <w:numPr>
                <w:ilvl w:val="0"/>
                <w:numId w:val="15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นิติบุคคลอื่น (จดทะเบียนกับกระทรวงอื่น) เช่น กิจการร่วมค้า โรงพยาบาล มหาวิทยาลัยเอกชน ที่มิได้จดทะเบียนกับกระทรวงพาณิชย์</w:t>
            </w:r>
            <w:r w:rsidRPr="00BE69F2">
              <w:t xml:space="preserve"> </w:t>
            </w:r>
          </w:p>
          <w:p w14:paraId="7E217613" w14:textId="77777777" w:rsidR="00682C42" w:rsidRPr="00BE69F2" w:rsidRDefault="00682C42" w:rsidP="009A6773">
            <w:pPr>
              <w:pStyle w:val="ListParagraph"/>
              <w:numPr>
                <w:ilvl w:val="0"/>
                <w:numId w:val="15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กองทุนเพื่อการฟื้นฟูและพัฒนาระบบสถาบันการเงิน</w:t>
            </w:r>
          </w:p>
          <w:p w14:paraId="64BBC57D" w14:textId="77777777" w:rsidR="00682C42" w:rsidRPr="00BE69F2" w:rsidRDefault="00682C42" w:rsidP="009A6773">
            <w:pPr>
              <w:pStyle w:val="ListParagraph"/>
              <w:numPr>
                <w:ilvl w:val="0"/>
                <w:numId w:val="15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สถาบันไม่มีวัตถุประสงค์เพื่อหากำไร เช่น มูลนิธิ สมาคม หอการค้า สมาคมการค้า วัด</w:t>
            </w:r>
          </w:p>
          <w:p w14:paraId="12943FBA" w14:textId="77777777" w:rsidR="00682C42" w:rsidRPr="00BE69F2" w:rsidRDefault="00682C42" w:rsidP="009A6773">
            <w:pPr>
              <w:pStyle w:val="ListParagraph"/>
              <w:numPr>
                <w:ilvl w:val="0"/>
                <w:numId w:val="15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นิติบุคคลในต่างประเทศ</w:t>
            </w:r>
          </w:p>
        </w:tc>
      </w:tr>
    </w:tbl>
    <w:p w14:paraId="590E7FCA" w14:textId="7C8C98AB" w:rsidR="00682C42" w:rsidRPr="00BE69F2" w:rsidRDefault="00682C42" w:rsidP="009A6773">
      <w:pPr>
        <w:spacing w:line="240" w:lineRule="auto"/>
        <w:rPr>
          <w:rFonts w:eastAsiaTheme="majorEastAsia"/>
          <w:b/>
          <w:bCs/>
        </w:rPr>
      </w:pPr>
    </w:p>
    <w:p w14:paraId="1C495269" w14:textId="77777777" w:rsidR="00682C42" w:rsidRPr="00D638EE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D638EE">
        <w:rPr>
          <w:rFonts w:ascii="Browallia New" w:hAnsi="Browallia New" w:cs="Browallia New"/>
          <w:i w:val="0"/>
          <w:iCs w:val="0"/>
          <w:color w:val="002060"/>
          <w:szCs w:val="28"/>
        </w:rPr>
        <w:t>[Counterparty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8B6BA83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EB3A72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2DF903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ขอตัวอย่างชื่อองค์กรประเภท </w:t>
            </w:r>
            <w:r w:rsidRPr="00BE69F2">
              <w:t>“</w:t>
            </w:r>
            <w:r w:rsidRPr="00BE69F2">
              <w:rPr>
                <w:cs/>
              </w:rPr>
              <w:t>เทศพาณิชย์</w:t>
            </w:r>
            <w:r w:rsidRPr="00BE69F2">
              <w:t>”</w:t>
            </w:r>
            <w:r w:rsidRPr="00BE69F2">
              <w:rPr>
                <w:cs/>
              </w:rPr>
              <w:t xml:space="preserve"> ที่ดำเนินการในรูปบริษัทฯ ใน </w:t>
            </w:r>
            <w:r w:rsidRPr="00BE69F2">
              <w:t>Classification</w:t>
            </w:r>
            <w:r w:rsidRPr="00BE69F2">
              <w:rPr>
                <w:cs/>
              </w:rPr>
              <w:t xml:space="preserve"> </w:t>
            </w:r>
            <w:r w:rsidRPr="00BE69F2">
              <w:t>Counterparty Type Code</w:t>
            </w:r>
          </w:p>
        </w:tc>
      </w:tr>
      <w:tr w:rsidR="00BE69F2" w:rsidRPr="00BE69F2" w14:paraId="21E7F12D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51E05F1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D69390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เทศพาณิชย์ที่ดำเนินการในรูปบริษัทฯ คือ บริษัทที่จัดตั้งโดยองค์กรปกครองส่วนท้องถิ่น เช่น บจก. กรุงเทพธนาคม ซึ่งมี กรุงเทพมหานคร (ราชการส่วนท้องถิ่น) ถือหุ้น เป็นต้น</w:t>
            </w:r>
          </w:p>
        </w:tc>
      </w:tr>
    </w:tbl>
    <w:p w14:paraId="5A1C1A8C" w14:textId="77777777" w:rsidR="00682C42" w:rsidRPr="00BE69F2" w:rsidRDefault="00682C42" w:rsidP="009A6773">
      <w:pPr>
        <w:spacing w:line="240" w:lineRule="auto"/>
      </w:pPr>
    </w:p>
    <w:p w14:paraId="0333467A" w14:textId="77777777" w:rsidR="00682C42" w:rsidRPr="00D638EE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D638EE">
        <w:rPr>
          <w:rFonts w:ascii="Browallia New" w:hAnsi="Browallia New" w:cs="Browallia New"/>
          <w:i w:val="0"/>
          <w:iCs w:val="0"/>
          <w:color w:val="002060"/>
          <w:szCs w:val="28"/>
        </w:rPr>
        <w:t>[BOI Flag]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50D9B7E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1237316" w14:textId="77777777" w:rsidR="00682C42" w:rsidRPr="00BE69F2" w:rsidRDefault="00682C42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2802F8C0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สง. ต้องรายงานเกี่ยวกับ </w:t>
            </w:r>
            <w:r w:rsidRPr="00BE69F2">
              <w:t xml:space="preserve">BOI Flag </w:t>
            </w:r>
            <w:r w:rsidRPr="00BE69F2">
              <w:rPr>
                <w:cs/>
              </w:rPr>
              <w:t xml:space="preserve">อย่างไร หาก สง. มีลูกค้าที่กิจการได้รับการส่งเสริมจาก </w:t>
            </w:r>
            <w:r w:rsidRPr="00BE69F2">
              <w:t xml:space="preserve">BOI </w:t>
            </w:r>
            <w:r w:rsidRPr="00BE69F2">
              <w:rPr>
                <w:cs/>
              </w:rPr>
              <w:t>แต่ลูกค้าเข้าเงื่อนไขตามข้อกำหนดที่ได้รับการยกเว้นไม่ต้องนำส่ง</w:t>
            </w:r>
          </w:p>
        </w:tc>
      </w:tr>
      <w:tr w:rsidR="00BE69F2" w:rsidRPr="00BE69F2" w14:paraId="078B4D84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612FE06" w14:textId="77777777" w:rsidR="00682C42" w:rsidRPr="00BE69F2" w:rsidRDefault="00682C42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1A8106F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หากลูกค้ารายนั้นเข้าเงื่อนไขที่ได้รับยกเว้นการส่งข้อมูล ไม่ต้องรายงานทั้ง </w:t>
            </w:r>
            <w:r w:rsidRPr="00BE69F2">
              <w:t>Data Entity 4.2</w:t>
            </w:r>
            <w:r w:rsidRPr="00BE69F2">
              <w:rPr>
                <w:cs/>
              </w:rPr>
              <w:t xml:space="preserve"> </w:t>
            </w:r>
            <w:r w:rsidRPr="00BE69F2">
              <w:t>Juristic Counterparty (DER_JCP)</w:t>
            </w:r>
          </w:p>
        </w:tc>
      </w:tr>
    </w:tbl>
    <w:p w14:paraId="0629769B" w14:textId="2889FBB9" w:rsidR="00E233AB" w:rsidRPr="00BE69F2" w:rsidRDefault="00E233AB" w:rsidP="009A6773">
      <w:pPr>
        <w:spacing w:line="240" w:lineRule="auto"/>
        <w:rPr>
          <w:rFonts w:eastAsia="Browallia New"/>
          <w:b/>
          <w:bCs/>
        </w:rPr>
      </w:pPr>
      <w:bookmarkStart w:id="180" w:name="_Toc69663333"/>
    </w:p>
    <w:p w14:paraId="508AC318" w14:textId="77777777" w:rsidR="00E233AB" w:rsidRPr="00BE69F2" w:rsidRDefault="00E233AB" w:rsidP="009A6773">
      <w:pPr>
        <w:spacing w:line="240" w:lineRule="auto"/>
        <w:rPr>
          <w:rFonts w:eastAsia="Browallia New"/>
          <w:b/>
          <w:bCs/>
        </w:rPr>
      </w:pPr>
      <w:r w:rsidRPr="00BE69F2">
        <w:rPr>
          <w:rFonts w:eastAsia="Browallia New"/>
          <w:b/>
          <w:bCs/>
        </w:rPr>
        <w:br w:type="page"/>
      </w:r>
    </w:p>
    <w:p w14:paraId="7FB7CDE1" w14:textId="77777777" w:rsidR="00682C42" w:rsidRPr="00BE69F2" w:rsidRDefault="00682C42" w:rsidP="009A6773">
      <w:pPr>
        <w:pStyle w:val="Heading3"/>
        <w:spacing w:before="0" w:line="240" w:lineRule="auto"/>
      </w:pPr>
      <w:bookmarkStart w:id="181" w:name="_Toc115287383"/>
      <w:bookmarkStart w:id="182" w:name="_Toc119937694"/>
      <w:r w:rsidRPr="00BE69F2">
        <w:t>4</w:t>
      </w:r>
      <w:r w:rsidRPr="00BE69F2">
        <w:rPr>
          <w:cs/>
        </w:rPr>
        <w:t xml:space="preserve">.3 </w:t>
      </w:r>
      <w:r w:rsidRPr="00BE69F2">
        <w:t xml:space="preserve">Ordinary Counterparty </w:t>
      </w:r>
      <w:r w:rsidRPr="00BE69F2">
        <w:rPr>
          <w:cs/>
        </w:rPr>
        <w:t>(</w:t>
      </w:r>
      <w:r w:rsidRPr="00BE69F2">
        <w:t>DER_OCP</w:t>
      </w:r>
      <w:r w:rsidRPr="00BE69F2">
        <w:rPr>
          <w:cs/>
        </w:rPr>
        <w:t>)</w:t>
      </w:r>
      <w:bookmarkEnd w:id="180"/>
      <w:bookmarkEnd w:id="181"/>
      <w:bookmarkEnd w:id="182"/>
      <w:r w:rsidRPr="00BE69F2">
        <w:t xml:space="preserve"> </w:t>
      </w:r>
    </w:p>
    <w:p w14:paraId="49622C12" w14:textId="77777777" w:rsidR="00682C42" w:rsidRPr="00D638EE" w:rsidRDefault="00682C42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D638EE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423EEE9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64187C7" w14:textId="77777777" w:rsidR="00682C42" w:rsidRPr="00BE69F2" w:rsidRDefault="00682C42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2B02C3F2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ในกรณีที่เป็นบุคคลต่างด้าวที่ถือบัตรชมพูที่ออกโดยกรมการปกครอง ได้รับการยกเว้นไม่ต้องส่งรายงาน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4.3 </w:t>
            </w:r>
            <w:r w:rsidRPr="00BE69F2">
              <w:t xml:space="preserve">Ordinary Counterparty </w:t>
            </w:r>
            <w:r w:rsidRPr="00BE69F2">
              <w:rPr>
                <w:cs/>
              </w:rPr>
              <w:t xml:space="preserve">แต่ว่าจะต้องส่งรายงาน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4.1 </w:t>
            </w:r>
            <w:r w:rsidRPr="00BE69F2">
              <w:t xml:space="preserve">Counterparty X Id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67EA5B8D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1912BE0" w14:textId="77777777" w:rsidR="00682C42" w:rsidRPr="00BE69F2" w:rsidRDefault="00682C42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94CF1F1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ใช่ ต้องรายงาน </w:t>
            </w:r>
            <w:r w:rsidRPr="00BE69F2">
              <w:t xml:space="preserve">Data Entity 4.1 Counterparty X Id </w:t>
            </w:r>
            <w:r w:rsidRPr="00BE69F2">
              <w:rPr>
                <w:cs/>
              </w:rPr>
              <w:t xml:space="preserve">ในทุกกรณี และได้รับการยกเว้นเฉพาะถ้ารายงาน </w:t>
            </w:r>
            <w:r w:rsidRPr="00BE69F2">
              <w:t xml:space="preserve">Identification Type </w:t>
            </w:r>
            <w:r w:rsidRPr="00BE69F2">
              <w:rPr>
                <w:cs/>
              </w:rPr>
              <w:t xml:space="preserve">ที่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>4.1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Counterparty X Id </w:t>
            </w:r>
            <w:r w:rsidRPr="00BE69F2">
              <w:rPr>
                <w:cs/>
              </w:rPr>
              <w:t>เป็น</w:t>
            </w:r>
            <w:r w:rsidRPr="00BE69F2">
              <w:t xml:space="preserve"> </w:t>
            </w:r>
            <w:r w:rsidRPr="00BE69F2">
              <w:rPr>
                <w:cs/>
              </w:rPr>
              <w:t>2002700001 (</w:t>
            </w:r>
            <w:r w:rsidRPr="00BE69F2">
              <w:t xml:space="preserve">Personal Id - </w:t>
            </w:r>
            <w:r w:rsidRPr="00BE69F2">
              <w:rPr>
                <w:cs/>
              </w:rPr>
              <w:t>เลขประจำตัวประชาชน)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เท่านั้น กรณีรายงานด้วย </w:t>
            </w:r>
            <w:r w:rsidRPr="00BE69F2">
              <w:t xml:space="preserve">Identification Type </w:t>
            </w:r>
            <w:r w:rsidRPr="00BE69F2">
              <w:rPr>
                <w:cs/>
              </w:rPr>
              <w:t xml:space="preserve">อื่น ๆ ต้องรายงานรายละเอียดของบุคคลธรรมดาที่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4.3 </w:t>
            </w:r>
            <w:r w:rsidRPr="00BE69F2">
              <w:t>Ordinary Counterparty</w:t>
            </w:r>
            <w:r w:rsidRPr="00BE69F2" w:rsidDel="00451F11">
              <w:t xml:space="preserve"> </w:t>
            </w:r>
            <w:r w:rsidRPr="00BE69F2">
              <w:rPr>
                <w:cs/>
              </w:rPr>
              <w:t>ด้วย</w:t>
            </w:r>
          </w:p>
        </w:tc>
      </w:tr>
    </w:tbl>
    <w:p w14:paraId="24C7287C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424203C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768E4FB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25330B" w14:textId="77777777" w:rsidR="00682C42" w:rsidRPr="00BE69F2" w:rsidRDefault="00682C42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กลุ่มลูกค้าที่เป็นคณะบุคคล และธุรกิจเอกชนที่มิได้ดำเนินการในรูปนิติบุคคล เช่น หสม. ร้านค้า เป็นต้น ต้องรายงานใน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4.2 </w:t>
            </w:r>
            <w:r w:rsidRPr="00BE69F2">
              <w:t xml:space="preserve">Juristic Counterparty </w:t>
            </w:r>
            <w:r w:rsidRPr="00BE69F2">
              <w:rPr>
                <w:cs/>
              </w:rPr>
              <w:t xml:space="preserve">หรือ </w:t>
            </w:r>
            <w:r w:rsidRPr="00BE69F2">
              <w:t>4.3</w:t>
            </w:r>
            <w:r w:rsidRPr="00BE69F2">
              <w:rPr>
                <w:cs/>
              </w:rPr>
              <w:t xml:space="preserve"> </w:t>
            </w:r>
            <w:r w:rsidRPr="00BE69F2">
              <w:t>Ordinary Counterparty</w:t>
            </w:r>
          </w:p>
        </w:tc>
      </w:tr>
      <w:tr w:rsidR="00BE69F2" w:rsidRPr="00BE69F2" w14:paraId="28A8C285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8F58594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E1221D5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รายงานใน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4.3 </w:t>
            </w:r>
            <w:r w:rsidRPr="00BE69F2">
              <w:t>Ordinary Counterparty (DER_OCP)</w:t>
            </w:r>
          </w:p>
        </w:tc>
      </w:tr>
    </w:tbl>
    <w:p w14:paraId="6D3B2F7F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5C5A3C3" w14:textId="77777777" w:rsidTr="00D63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29A0A69" w14:textId="77777777" w:rsidR="00682C42" w:rsidRPr="00BE69F2" w:rsidRDefault="00682C42" w:rsidP="009A6773">
            <w:pPr>
              <w:jc w:val="center"/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3A8E0795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กรณีลูกค้าต่างชาติ สะกดชื่อเป็นภาษาไทย สามารถใช้ข้อมูลภาษาไทยในการรายงานหรือไม่</w:t>
            </w:r>
          </w:p>
        </w:tc>
      </w:tr>
      <w:tr w:rsidR="00BE69F2" w:rsidRPr="00BE69F2" w14:paraId="0A99CEEF" w14:textId="77777777" w:rsidTr="00D63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A28585E" w14:textId="77777777" w:rsidR="00682C42" w:rsidRPr="00BE69F2" w:rsidRDefault="00682C42" w:rsidP="009A6773">
            <w:pPr>
              <w:jc w:val="center"/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8D2D09C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ได้ สามารถรายงานได้</w:t>
            </w:r>
          </w:p>
        </w:tc>
      </w:tr>
    </w:tbl>
    <w:p w14:paraId="49A46DA2" w14:textId="77777777" w:rsidR="00682C42" w:rsidRPr="00BE69F2" w:rsidRDefault="00682C42" w:rsidP="009A6773">
      <w:pPr>
        <w:spacing w:line="240" w:lineRule="auto"/>
      </w:pPr>
    </w:p>
    <w:p w14:paraId="440EAC47" w14:textId="77777777" w:rsidR="00682C42" w:rsidRPr="00AE13D9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AE13D9">
        <w:rPr>
          <w:rFonts w:ascii="Browallia New" w:hAnsi="Browallia New" w:cs="Browallia New"/>
          <w:i w:val="0"/>
          <w:iCs w:val="0"/>
          <w:color w:val="002060"/>
          <w:szCs w:val="28"/>
        </w:rPr>
        <w:t>[Title Thai]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6100FC4" w14:textId="77777777" w:rsidTr="003B58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1F40420" w14:textId="77777777" w:rsidR="00682C42" w:rsidRPr="00BE69F2" w:rsidRDefault="00682C42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94EFB6C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Data Element </w:t>
            </w:r>
            <w:r w:rsidRPr="00BE69F2">
              <w:rPr>
                <w:cs/>
              </w:rPr>
              <w:t xml:space="preserve">ที่ให้แสดงค่าเป็นภาษาไทย เช่น </w:t>
            </w:r>
            <w:r w:rsidRPr="00BE69F2">
              <w:t xml:space="preserve">Title Thai First Name Thai </w:t>
            </w:r>
            <w:r w:rsidRPr="00BE69F2">
              <w:rPr>
                <w:cs/>
              </w:rPr>
              <w:t>และอื่นๆ หากว่าลูกค้าเป็นบุคคลต่างชาติ เช่น ชื่อเป็นภาษาจีนจะให้ใส่ค่าอย่างไร หรือสามารถใส่เป็นค่าภาษาอังกฤษแทนได้หรือไม่</w:t>
            </w:r>
          </w:p>
        </w:tc>
      </w:tr>
      <w:tr w:rsidR="00BE69F2" w:rsidRPr="00BE69F2" w14:paraId="6E3CBA20" w14:textId="77777777" w:rsidTr="003B5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1399F26" w14:textId="77777777" w:rsidR="00682C42" w:rsidRPr="00BE69F2" w:rsidRDefault="00682C42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A9B2DE7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กรณีไม่มีคำนำหน้า หรือบุคคลต่างชาติสามารถรายงานเป็นค่าว่างได้ (เงื่อนไขการรายงานตามที่ระบุในเอกสาร </w:t>
            </w:r>
            <w:r w:rsidRPr="00BE69F2">
              <w:t xml:space="preserve">Data Entities and Elements) </w:t>
            </w:r>
            <w:r w:rsidRPr="00BE69F2">
              <w:rPr>
                <w:cs/>
              </w:rPr>
              <w:t xml:space="preserve">แต่จะต้องมีข้อมูลใน </w:t>
            </w:r>
            <w:r w:rsidRPr="00BE69F2">
              <w:t xml:space="preserve">Data Element </w:t>
            </w:r>
            <w:r w:rsidRPr="00BE69F2">
              <w:rPr>
                <w:cs/>
              </w:rPr>
              <w:t xml:space="preserve">ที่เป็น </w:t>
            </w:r>
            <w:r w:rsidRPr="00BE69F2">
              <w:t xml:space="preserve">First Name English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Last Name English </w:t>
            </w:r>
            <w:r w:rsidRPr="00BE69F2">
              <w:rPr>
                <w:cs/>
              </w:rPr>
              <w:t xml:space="preserve">โดยหากลูกค้าเป็นบุคคลต่างชาติ ให้รายงาน </w:t>
            </w:r>
            <w:r w:rsidRPr="00BE69F2">
              <w:t>Data Element Title English,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First Name English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Last Name English </w:t>
            </w:r>
          </w:p>
        </w:tc>
      </w:tr>
    </w:tbl>
    <w:p w14:paraId="3D60C437" w14:textId="311A71DC" w:rsidR="00682C42" w:rsidRPr="00BE69F2" w:rsidRDefault="00682C42" w:rsidP="009A6773">
      <w:pPr>
        <w:spacing w:line="240" w:lineRule="auto"/>
      </w:pPr>
    </w:p>
    <w:p w14:paraId="44544227" w14:textId="77777777" w:rsidR="00682C42" w:rsidRPr="00AE13D9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AE13D9">
        <w:rPr>
          <w:rFonts w:ascii="Browallia New" w:hAnsi="Browallia New" w:cs="Browallia New"/>
          <w:i w:val="0"/>
          <w:iCs w:val="0"/>
          <w:color w:val="002060"/>
          <w:szCs w:val="28"/>
        </w:rPr>
        <w:t>[Last Name Thai]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3B05C8C" w14:textId="77777777" w:rsidTr="003B58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F7AB9A4" w14:textId="77777777" w:rsidR="00682C42" w:rsidRPr="00BE69F2" w:rsidRDefault="00682C42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230C2DC" w14:textId="77777777" w:rsidR="00682C42" w:rsidRPr="00BE69F2" w:rsidRDefault="00682C42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กรณีลูกค้าเป็น คณะบุคคล หรือ ร้านค้าที่ไม่ได้จดทะเบียนกับกระทรวงพาณิชย์ เช่น อู่ซ่อมรถสุพรรณการช่าง หรือ ร้านค้าที่มีเลขที่เสียภาษี เป็นต้น การรายงานในหัวข้อ</w:t>
            </w:r>
            <w:r w:rsidRPr="00BE69F2">
              <w:t xml:space="preserve"> 4.3</w:t>
            </w:r>
            <w:r w:rsidRPr="00BE69F2">
              <w:rPr>
                <w:cs/>
              </w:rPr>
              <w:t xml:space="preserve"> มี </w:t>
            </w:r>
            <w:r w:rsidRPr="00BE69F2">
              <w:t xml:space="preserve">Field </w:t>
            </w:r>
            <w:r w:rsidRPr="00BE69F2">
              <w:rPr>
                <w:cs/>
              </w:rPr>
              <w:t xml:space="preserve">ที่เป็น </w:t>
            </w:r>
            <w:r w:rsidRPr="00BE69F2">
              <w:t xml:space="preserve">Mandatory With Condition </w:t>
            </w:r>
            <w:r w:rsidRPr="00BE69F2">
              <w:rPr>
                <w:cs/>
              </w:rPr>
              <w:t xml:space="preserve">ที่ต้องรายงาน เช่น </w:t>
            </w:r>
            <w:r w:rsidRPr="00BE69F2">
              <w:t xml:space="preserve">Last Name Thai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Last Name English </w:t>
            </w:r>
            <w:r w:rsidRPr="00BE69F2">
              <w:rPr>
                <w:cs/>
              </w:rPr>
              <w:t xml:space="preserve">จะต้องรายงานอย่างไร </w:t>
            </w:r>
          </w:p>
        </w:tc>
      </w:tr>
      <w:tr w:rsidR="00BE69F2" w:rsidRPr="00BE69F2" w14:paraId="0C4E3BD5" w14:textId="77777777" w:rsidTr="003B5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FDB2C8C" w14:textId="77777777" w:rsidR="00682C42" w:rsidRPr="00BE69F2" w:rsidRDefault="00682C42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648A77C" w14:textId="77777777" w:rsidR="00682C42" w:rsidRPr="00BE69F2" w:rsidRDefault="00682C42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กรณีเป็น คณะบุคคลฯ ตามตัวอย่างที่ยกมา ให้รายงาน "-" ใน </w:t>
            </w:r>
            <w:r w:rsidRPr="00BE69F2">
              <w:t xml:space="preserve">Field Last Name Thai </w:t>
            </w:r>
            <w:r w:rsidRPr="00BE69F2">
              <w:rPr>
                <w:cs/>
              </w:rPr>
              <w:t xml:space="preserve">โดยเป็นการรายงานตามหลักเกณฑ์เดิมที่รายงานใน </w:t>
            </w:r>
            <w:r w:rsidRPr="00BE69F2">
              <w:t xml:space="preserve">Data Set IPI </w:t>
            </w:r>
            <w:r w:rsidRPr="00BE69F2">
              <w:rPr>
                <w:cs/>
              </w:rPr>
              <w:t xml:space="preserve">ในระบบ </w:t>
            </w:r>
            <w:r w:rsidRPr="00BE69F2">
              <w:t>DMS</w:t>
            </w:r>
            <w:r w:rsidRPr="00BE69F2">
              <w:rPr>
                <w:cs/>
              </w:rPr>
              <w:t xml:space="preserve"> </w:t>
            </w:r>
          </w:p>
        </w:tc>
      </w:tr>
    </w:tbl>
    <w:p w14:paraId="305A108E" w14:textId="77777777" w:rsidR="00682C42" w:rsidRPr="00BE69F2" w:rsidRDefault="00682C42" w:rsidP="009A6773">
      <w:pPr>
        <w:spacing w:line="240" w:lineRule="auto"/>
      </w:pPr>
    </w:p>
    <w:p w14:paraId="0A39D794" w14:textId="77777777" w:rsidR="00682C42" w:rsidRPr="00AE13D9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AE13D9">
        <w:rPr>
          <w:rFonts w:ascii="Browallia New" w:hAnsi="Browallia New" w:cs="Browallia New"/>
          <w:i w:val="0"/>
          <w:iCs w:val="0"/>
          <w:color w:val="002060"/>
          <w:szCs w:val="28"/>
        </w:rPr>
        <w:t>[Country of Residence]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4EB04C6" w14:textId="77777777" w:rsidTr="00AE13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81000E3" w14:textId="77777777" w:rsidR="00682C42" w:rsidRPr="00BE69F2" w:rsidRDefault="00682C42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48FEE02D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ในกรณีลูกค้าบุคคลธรรมดา หากมีสัญชาติไทย แต่มีที่อยู่อาศัย และขอสินเชื่อที่สาขาต่างประเทศของ สง. ให้ใส่ </w:t>
            </w:r>
            <w:r w:rsidRPr="00BE69F2">
              <w:t xml:space="preserve">Country Code </w:t>
            </w:r>
            <w:r w:rsidRPr="00BE69F2">
              <w:rPr>
                <w:cs/>
              </w:rPr>
              <w:t>ของประเทศนั้นๆ ที่ลูกค้าอาศัยอยู่ ใช่หรือไม่</w:t>
            </w:r>
          </w:p>
        </w:tc>
      </w:tr>
      <w:tr w:rsidR="00BE69F2" w:rsidRPr="00BE69F2" w14:paraId="2A53F66C" w14:textId="77777777" w:rsidTr="00AE1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7230561" w14:textId="77777777" w:rsidR="00682C42" w:rsidRPr="00BE69F2" w:rsidRDefault="00682C42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5925858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ใช่ ให้ใส่ </w:t>
            </w:r>
            <w:r w:rsidRPr="00BE69F2">
              <w:t xml:space="preserve">Country Code </w:t>
            </w:r>
            <w:r w:rsidRPr="00BE69F2">
              <w:rPr>
                <w:cs/>
              </w:rPr>
              <w:t>ของประเทศที่ลูกค้าอาศัยอยู่</w:t>
            </w:r>
          </w:p>
        </w:tc>
      </w:tr>
    </w:tbl>
    <w:p w14:paraId="72214787" w14:textId="52FC5CDD" w:rsidR="00D0123D" w:rsidRPr="00BE69F2" w:rsidRDefault="00D0123D" w:rsidP="009A6773">
      <w:pPr>
        <w:spacing w:line="240" w:lineRule="auto"/>
      </w:pPr>
    </w:p>
    <w:p w14:paraId="01C1EC06" w14:textId="77777777" w:rsidR="00682C42" w:rsidRPr="00AE13D9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AE13D9">
        <w:rPr>
          <w:rFonts w:ascii="Browallia New" w:hAnsi="Browallia New" w:cs="Browallia New"/>
          <w:i w:val="0"/>
          <w:iCs w:val="0"/>
          <w:color w:val="002060"/>
          <w:szCs w:val="28"/>
        </w:rPr>
        <w:t>[Birthdate]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9B66CBE" w14:textId="77777777" w:rsidTr="00AE13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7885DE7" w14:textId="77777777" w:rsidR="00682C42" w:rsidRPr="00BE69F2" w:rsidRDefault="00682C42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587117C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กรณีลูกค้าไม่มีรายละเอียดของวัน และ เดือนเกิด มีเฉพาะปีเกิด สามารถรายงานเป็น </w:t>
            </w:r>
            <w:r w:rsidRPr="00BE69F2">
              <w:t xml:space="preserve">Default Value </w:t>
            </w:r>
            <w:r w:rsidRPr="00BE69F2">
              <w:rPr>
                <w:cs/>
              </w:rPr>
              <w:t xml:space="preserve">ได้หรือไม่ </w:t>
            </w:r>
          </w:p>
        </w:tc>
      </w:tr>
      <w:tr w:rsidR="00BE69F2" w:rsidRPr="00BE69F2" w14:paraId="238042A4" w14:textId="77777777" w:rsidTr="00AE1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676BA82" w14:textId="77777777" w:rsidR="00682C42" w:rsidRPr="00BE69F2" w:rsidRDefault="00682C42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3DDEAA9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ได้ อนุโลมกรณีไม่มีวันเกิด และเดือนเกิด ให้ใส่เป็น </w:t>
            </w:r>
            <w:r w:rsidRPr="00BE69F2">
              <w:t>YYYY/</w:t>
            </w:r>
            <w:r w:rsidRPr="00BE69F2">
              <w:rPr>
                <w:cs/>
              </w:rPr>
              <w:t>01/01</w:t>
            </w:r>
          </w:p>
        </w:tc>
      </w:tr>
    </w:tbl>
    <w:p w14:paraId="535FD068" w14:textId="77777777" w:rsidR="00682C42" w:rsidRPr="00BE69F2" w:rsidRDefault="00682C42" w:rsidP="009A6773">
      <w:pPr>
        <w:pStyle w:val="Heading2"/>
        <w:numPr>
          <w:ilvl w:val="0"/>
          <w:numId w:val="0"/>
        </w:numPr>
        <w:spacing w:before="0" w:line="240" w:lineRule="auto"/>
      </w:pPr>
      <w:bookmarkStart w:id="183" w:name="_Toc115287384"/>
      <w:bookmarkStart w:id="184" w:name="_Toc119937695"/>
      <w:r w:rsidRPr="00BE69F2">
        <w:t>4</w:t>
      </w:r>
      <w:r w:rsidRPr="00BE69F2">
        <w:rPr>
          <w:cs/>
        </w:rPr>
        <w:t xml:space="preserve">. </w:t>
      </w:r>
      <w:r w:rsidRPr="00BE69F2">
        <w:t>Credit Counterparty</w:t>
      </w:r>
      <w:bookmarkEnd w:id="183"/>
      <w:bookmarkEnd w:id="184"/>
    </w:p>
    <w:p w14:paraId="1DCB0012" w14:textId="77777777" w:rsidR="00682C42" w:rsidRPr="00BE69F2" w:rsidRDefault="00682C42" w:rsidP="009A6773">
      <w:pPr>
        <w:pStyle w:val="Heading3"/>
        <w:spacing w:before="0" w:after="120" w:line="240" w:lineRule="auto"/>
        <w:rPr>
          <w:cs/>
        </w:rPr>
      </w:pPr>
      <w:bookmarkStart w:id="185" w:name="_Toc69663334"/>
      <w:bookmarkStart w:id="186" w:name="_Toc115287385"/>
      <w:bookmarkStart w:id="187" w:name="_Toc119937696"/>
      <w:bookmarkStart w:id="188" w:name="_Toc69663335"/>
      <w:r w:rsidRPr="00BE69F2">
        <w:t>4</w:t>
      </w:r>
      <w:r w:rsidRPr="00BE69F2">
        <w:rPr>
          <w:cs/>
        </w:rPr>
        <w:t xml:space="preserve">.4 </w:t>
      </w:r>
      <w:bookmarkStart w:id="189" w:name="_Toc61631355"/>
      <w:r w:rsidRPr="00BE69F2">
        <w:t>Business Loan Profile</w:t>
      </w:r>
      <w:r w:rsidRPr="00BE69F2">
        <w:rPr>
          <w:cs/>
        </w:rPr>
        <w:t xml:space="preserve"> (</w:t>
      </w:r>
      <w:r w:rsidRPr="00BE69F2">
        <w:t>DER_BLP</w:t>
      </w:r>
      <w:r w:rsidRPr="00BE69F2">
        <w:rPr>
          <w:cs/>
        </w:rPr>
        <w:t>)</w:t>
      </w:r>
      <w:bookmarkEnd w:id="185"/>
      <w:bookmarkEnd w:id="186"/>
      <w:bookmarkEnd w:id="187"/>
      <w:bookmarkEnd w:id="189"/>
      <w:r w:rsidRPr="00BE69F2">
        <w:t xml:space="preserve"> </w:t>
      </w:r>
    </w:p>
    <w:p w14:paraId="0FCE87A9" w14:textId="77777777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30D04B8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371F10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AF52EC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>Business Loan Profile</w:t>
            </w:r>
            <w:r w:rsidRPr="00BE69F2">
              <w:rPr>
                <w:cs/>
              </w:rPr>
              <w:t xml:space="preserve"> รายงานลูกค้าทุกราย (</w:t>
            </w:r>
            <w:r w:rsidRPr="00BE69F2">
              <w:t>Corporate</w:t>
            </w:r>
            <w:r w:rsidRPr="00BE69F2">
              <w:rPr>
                <w:cs/>
              </w:rPr>
              <w:t>) ที่มีวงเงินอนุมัติแล้วใช่หรือไม่</w:t>
            </w:r>
          </w:p>
        </w:tc>
      </w:tr>
      <w:tr w:rsidR="00BE69F2" w:rsidRPr="00BE69F2" w14:paraId="616F6D21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57AFC1B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A267BFC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ใช่ </w:t>
            </w:r>
            <w:r w:rsidRPr="00BE69F2">
              <w:t xml:space="preserve">Business Loan Profile </w:t>
            </w:r>
            <w:r w:rsidRPr="00BE69F2">
              <w:rPr>
                <w:cs/>
              </w:rPr>
              <w:t xml:space="preserve">รายงานเมื่อบัญชีสินเชื่อมีวงเงินอนุมัติแล้ว และมีวัตถุประสงค์ </w:t>
            </w:r>
            <w:r w:rsidRPr="00BE69F2">
              <w:t xml:space="preserve">(Arrangement Purpose Code) </w:t>
            </w:r>
            <w:r w:rsidRPr="00BE69F2">
              <w:rPr>
                <w:cs/>
              </w:rPr>
              <w:t xml:space="preserve">เป็นรายการย่อยภายใต้ </w:t>
            </w:r>
            <w:r w:rsidRPr="00BE69F2">
              <w:t>2000700023</w:t>
            </w:r>
            <w:r w:rsidRPr="00BE69F2">
              <w:rPr>
                <w:cs/>
              </w:rPr>
              <w:t xml:space="preserve"> เพื่อการพาณิชย์ โดยลูกหนี้หรือลูกค้าต้องทำธุรกรรมกับสถาบันการเงินที่ตั้งอยู่ในประเทศไทย มีสถานประกอบการ (โรงงาน) ตั้งอยู่ในประเทศไทย และ ลูกค้าจะเป็นนิติบุคคลหรือบุคคลธรรมดาที่ประกอบธุรกิจก็ได้ กรณีคู่สัญญาของสินเชื่อระหว่างสถาบันการเงิน ไม่ต้องรายงาน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นี้ </w:t>
            </w:r>
          </w:p>
        </w:tc>
      </w:tr>
    </w:tbl>
    <w:p w14:paraId="0ABA6B20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A5D24C6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AC5FD3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E4FA24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Personal Loan Profile </w:t>
            </w:r>
            <w:r w:rsidRPr="00BE69F2">
              <w:rPr>
                <w:cs/>
              </w:rPr>
              <w:t xml:space="preserve">และ </w:t>
            </w:r>
            <w:r w:rsidRPr="00BE69F2">
              <w:t>Business Loan Profile</w:t>
            </w:r>
            <w:r w:rsidRPr="00BE69F2">
              <w:rPr>
                <w:cs/>
              </w:rPr>
              <w:t xml:space="preserve"> ต่างกันอย่างไร</w:t>
            </w:r>
          </w:p>
        </w:tc>
      </w:tr>
      <w:tr w:rsidR="00BE69F2" w:rsidRPr="00BE69F2" w14:paraId="0713488E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25896C5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B9CF169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Personal Loan Profile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Business Loan Profile </w:t>
            </w:r>
            <w:r w:rsidRPr="00BE69F2">
              <w:rPr>
                <w:cs/>
              </w:rPr>
              <w:t xml:space="preserve">ให้ดูที่วัตถุประสงค์ </w:t>
            </w:r>
            <w:r w:rsidRPr="00BE69F2">
              <w:t xml:space="preserve">Arrangement Purpose Code </w:t>
            </w:r>
            <w:r w:rsidRPr="00BE69F2">
              <w:rPr>
                <w:cs/>
              </w:rPr>
              <w:t>เป็นหลักว่าอยู่ภายใต้รายการใด</w:t>
            </w:r>
          </w:p>
          <w:p w14:paraId="5EE62E12" w14:textId="77777777" w:rsidR="00682C42" w:rsidRPr="00BE69F2" w:rsidRDefault="00682C42" w:rsidP="009A6773">
            <w:pPr>
              <w:pStyle w:val="ListParagraph"/>
              <w:numPr>
                <w:ilvl w:val="0"/>
                <w:numId w:val="2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 </w:t>
            </w:r>
            <w:r w:rsidRPr="00BE69F2">
              <w:t>Personal Loan Profile</w:t>
            </w:r>
            <w:r w:rsidRPr="00BE69F2">
              <w:rPr>
                <w:cs/>
              </w:rPr>
              <w:t xml:space="preserve"> เมื่อวัตถุประสงค์เป็นรายการย่อยภายใต้ </w:t>
            </w:r>
            <w:r w:rsidRPr="00BE69F2">
              <w:t>2000700001</w:t>
            </w:r>
            <w:r w:rsidRPr="00BE69F2">
              <w:rPr>
                <w:cs/>
              </w:rPr>
              <w:t xml:space="preserve"> เพื่อการอุปโภคบริโภคส่วนบุคคล</w:t>
            </w:r>
          </w:p>
          <w:p w14:paraId="3F825C14" w14:textId="77777777" w:rsidR="00682C42" w:rsidRPr="00BE69F2" w:rsidRDefault="00682C42" w:rsidP="009A6773">
            <w:pPr>
              <w:pStyle w:val="ListParagraph"/>
              <w:numPr>
                <w:ilvl w:val="0"/>
                <w:numId w:val="2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 </w:t>
            </w:r>
            <w:r w:rsidRPr="00BE69F2">
              <w:t>Business</w:t>
            </w:r>
            <w:r w:rsidRPr="00BE69F2">
              <w:rPr>
                <w:cs/>
              </w:rPr>
              <w:t xml:space="preserve"> </w:t>
            </w:r>
            <w:r w:rsidRPr="00BE69F2">
              <w:t>Loan Profile</w:t>
            </w:r>
            <w:r w:rsidRPr="00BE69F2">
              <w:rPr>
                <w:cs/>
              </w:rPr>
              <w:t xml:space="preserve"> เมื่อวัตถุประสงค์เป็นรายการย่อยภายใต้ </w:t>
            </w:r>
            <w:r w:rsidRPr="00BE69F2">
              <w:t>2000700023</w:t>
            </w:r>
            <w:r w:rsidRPr="00BE69F2">
              <w:rPr>
                <w:cs/>
              </w:rPr>
              <w:t xml:space="preserve"> เพื่อการพาณิชย์ </w:t>
            </w:r>
          </w:p>
        </w:tc>
      </w:tr>
    </w:tbl>
    <w:p w14:paraId="09D32889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6ACC8B2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8821674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A449B8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หากลูกหนี้ไม่ใช่ลูกค้าโดยตรงของ สง. เช่น ลูกหนี้ที่เกิดจากธุรกรรมแฟ็กเตอริง (</w:t>
            </w:r>
            <w:r w:rsidRPr="00BE69F2">
              <w:t xml:space="preserve">Factoring) </w:t>
            </w:r>
            <w:r w:rsidRPr="00BE69F2">
              <w:rPr>
                <w:cs/>
              </w:rPr>
              <w:t xml:space="preserve">แบบไม่มีสิทธิไล่เบี้ย ทำให้ สง. ไม่สามารถหาข้อมูลบางส่วนมารายงานได้ จะต้องรายงานใน </w:t>
            </w:r>
            <w:r w:rsidRPr="00BE69F2">
              <w:t xml:space="preserve">Data Entity </w:t>
            </w:r>
            <w:r w:rsidRPr="00BE69F2">
              <w:rPr>
                <w:cs/>
              </w:rPr>
              <w:t>นี้อย่างไร</w:t>
            </w:r>
          </w:p>
        </w:tc>
      </w:tr>
      <w:tr w:rsidR="00BE69F2" w:rsidRPr="00BE69F2" w14:paraId="151827D1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D9C3EFE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E294015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ลูกหนี้ที่เกี่ยวข้องกับสัญญาสินเชื่อและภาระผูกพันต้องรายงานข้อมูลใน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นี้ให้ครบถ้วนทุกกรณี ยกเว้น กรณีดังต่อไปนี้ ที่ ธปท. อนุโลมให้สามารถรายงาน </w:t>
            </w:r>
            <w:r w:rsidRPr="00BE69F2">
              <w:t xml:space="preserve">Default Value </w:t>
            </w:r>
            <w:r w:rsidRPr="00BE69F2">
              <w:rPr>
                <w:cs/>
              </w:rPr>
              <w:t>เข้ามาได้</w:t>
            </w:r>
          </w:p>
          <w:p w14:paraId="4F8C4D1B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u w:val="single"/>
                <w:cs/>
              </w:rPr>
              <w:t>กรณีที่ได้รับการยกเว้น</w:t>
            </w:r>
            <w:r w:rsidRPr="00BE69F2">
              <w:rPr>
                <w:cs/>
              </w:rPr>
              <w:t xml:space="preserve"> </w:t>
            </w:r>
          </w:p>
          <w:p w14:paraId="5476D8BA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บัญชีสินเชื่อมีประเภทสินเชื่อเป็น </w:t>
            </w:r>
            <w:r w:rsidRPr="00BE69F2">
              <w:t xml:space="preserve">2003200015 </w:t>
            </w:r>
            <w:r w:rsidRPr="00BE69F2">
              <w:rPr>
                <w:cs/>
              </w:rPr>
              <w:t>ลูกหนี้ตามธุรกรรมแฟ็กเตอริง (</w:t>
            </w:r>
            <w:r w:rsidRPr="00BE69F2">
              <w:t xml:space="preserve">Factoring)) </w:t>
            </w:r>
            <w:r w:rsidRPr="00BE69F2">
              <w:rPr>
                <w:cs/>
              </w:rPr>
              <w:t>แบบไม่มีสิทธิไล่เบี้ย (</w:t>
            </w:r>
            <w:r w:rsidRPr="00BE69F2">
              <w:t xml:space="preserve">Without Recourse) </w:t>
            </w:r>
            <w:r w:rsidRPr="00BE69F2">
              <w:rPr>
                <w:cs/>
              </w:rPr>
              <w:t xml:space="preserve">หรือมีประเภทสินเชื่อเป็นรายการย่อยภายใต้ </w:t>
            </w:r>
            <w:r w:rsidRPr="00BE69F2">
              <w:t xml:space="preserve">2003200028 </w:t>
            </w:r>
            <w:r w:rsidRPr="00BE69F2">
              <w:rPr>
                <w:cs/>
              </w:rPr>
              <w:t>ตั๋วเงิน ที่เป็นแบบไม่มีสิทธิไล่เบี้ย (</w:t>
            </w:r>
            <w:r w:rsidRPr="00BE69F2">
              <w:t>Without Recourse)</w:t>
            </w:r>
            <w:r w:rsidRPr="00BE69F2">
              <w:rPr>
                <w:cs/>
              </w:rPr>
              <w:t xml:space="preserve"> ให้รายงาน </w:t>
            </w:r>
            <w:r w:rsidRPr="00BE69F2">
              <w:t xml:space="preserve">Default Value </w:t>
            </w:r>
            <w:r w:rsidRPr="00BE69F2">
              <w:rPr>
                <w:cs/>
              </w:rPr>
              <w:t>ดังนี้</w:t>
            </w:r>
          </w:p>
          <w:p w14:paraId="6E654231" w14:textId="77777777" w:rsidR="00682C42" w:rsidRPr="00BE69F2" w:rsidRDefault="00682C42" w:rsidP="009A6773">
            <w:pPr>
              <w:pStyle w:val="ListParagraph"/>
              <w:numPr>
                <w:ilvl w:val="0"/>
                <w:numId w:val="15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Labor = </w:t>
            </w:r>
            <w:r w:rsidRPr="00BE69F2">
              <w:rPr>
                <w:cs/>
              </w:rPr>
              <w:t>0</w:t>
            </w:r>
          </w:p>
          <w:p w14:paraId="3DA93DD9" w14:textId="77777777" w:rsidR="00682C42" w:rsidRPr="00BE69F2" w:rsidRDefault="00682C42" w:rsidP="009A6773">
            <w:pPr>
              <w:pStyle w:val="ListParagraph"/>
              <w:numPr>
                <w:ilvl w:val="0"/>
                <w:numId w:val="15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Domestic Income in Baht = </w:t>
            </w:r>
            <w:r w:rsidRPr="00BE69F2">
              <w:rPr>
                <w:cs/>
              </w:rPr>
              <w:t>0.01</w:t>
            </w:r>
          </w:p>
          <w:p w14:paraId="20B684FA" w14:textId="77777777" w:rsidR="00682C42" w:rsidRPr="00BE69F2" w:rsidRDefault="00682C42" w:rsidP="009A6773">
            <w:pPr>
              <w:pStyle w:val="ListParagraph"/>
              <w:numPr>
                <w:ilvl w:val="0"/>
                <w:numId w:val="15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Export Income in Baht = </w:t>
            </w:r>
            <w:r w:rsidRPr="00BE69F2">
              <w:rPr>
                <w:cs/>
              </w:rPr>
              <w:t>0</w:t>
            </w:r>
            <w:r w:rsidRPr="00BE69F2">
              <w:t>.01</w:t>
            </w:r>
          </w:p>
        </w:tc>
      </w:tr>
    </w:tbl>
    <w:p w14:paraId="5ABC2ADB" w14:textId="77777777" w:rsidR="00682C42" w:rsidRPr="00BE69F2" w:rsidRDefault="00682C42" w:rsidP="00C27707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68076AE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C4FAA8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D0FCD6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ขอบเขตการรายงานข้อมูล ต้องรายงานเมื่อเกิด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โดยมียอดคงค้างหรือไม่ก็ได้ ใช่หรือไม่ </w:t>
            </w:r>
          </w:p>
        </w:tc>
      </w:tr>
      <w:tr w:rsidR="00BE69F2" w:rsidRPr="00BE69F2" w14:paraId="18573714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955E25A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ED97B2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ใช่ </w:t>
            </w:r>
            <w:r w:rsidRPr="00BE69F2">
              <w:t xml:space="preserve">Business Loan Profile </w:t>
            </w:r>
            <w:r w:rsidRPr="00BE69F2">
              <w:rPr>
                <w:cs/>
              </w:rPr>
              <w:t xml:space="preserve">รายงานครั้งแรกเมื่อได้รับอนุมัติวงเงินถึงแม้ </w:t>
            </w:r>
            <w:r w:rsidRPr="00BE69F2">
              <w:t xml:space="preserve">Outstanding </w:t>
            </w:r>
            <w:r w:rsidRPr="00BE69F2">
              <w:rPr>
                <w:cs/>
              </w:rPr>
              <w:t>เป็น 0 ก็ยังคงต้องรายงาน</w:t>
            </w:r>
          </w:p>
        </w:tc>
      </w:tr>
    </w:tbl>
    <w:p w14:paraId="5196F311" w14:textId="30B2BB5A" w:rsidR="00682C42" w:rsidRDefault="00682C42" w:rsidP="00C27707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734510" w:rsidRPr="00BE69F2" w14:paraId="2F9906F2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8179F7" w14:textId="12E1224B" w:rsidR="00734510" w:rsidRPr="00A87E77" w:rsidRDefault="00734510" w:rsidP="00734510">
            <w:pPr>
              <w:jc w:val="center"/>
              <w:rPr>
                <w:b w:val="0"/>
                <w:bCs w:val="0"/>
                <w:caps/>
              </w:rPr>
            </w:pPr>
            <w:r w:rsidRPr="00A87E77">
              <w:rPr>
                <w:color w:val="FF0000"/>
              </w:rPr>
              <w:t>Q</w:t>
            </w:r>
            <w:r w:rsidRPr="00A87E77">
              <w:rPr>
                <w:caps/>
                <w:color w:val="FF0000"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30A78F" w14:textId="1FD16C1F" w:rsidR="00734510" w:rsidRPr="00A87E77" w:rsidRDefault="00734510" w:rsidP="007345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87E77">
              <w:rPr>
                <w:color w:val="FF0000"/>
              </w:rPr>
              <w:t xml:space="preserve">Counterparty type </w:t>
            </w:r>
            <w:r w:rsidRPr="00A87E77">
              <w:rPr>
                <w:rFonts w:hint="cs"/>
                <w:color w:val="FF0000"/>
                <w:cs/>
              </w:rPr>
              <w:t>รายการ</w:t>
            </w:r>
            <w:r w:rsidRPr="00A87E77">
              <w:rPr>
                <w:color w:val="FF0000"/>
              </w:rPr>
              <w:t xml:space="preserve"> 2001400045 </w:t>
            </w:r>
            <w:r w:rsidRPr="00A87E77">
              <w:rPr>
                <w:color w:val="FF0000"/>
                <w:cs/>
              </w:rPr>
              <w:t>โรงรับจำนำ</w:t>
            </w:r>
            <w:r w:rsidRPr="00A87E77">
              <w:rPr>
                <w:color w:val="FF0000"/>
              </w:rPr>
              <w:t xml:space="preserve"> </w:t>
            </w:r>
            <w:r w:rsidRPr="00A87E77">
              <w:rPr>
                <w:rFonts w:hint="cs"/>
                <w:color w:val="FF0000"/>
                <w:cs/>
              </w:rPr>
              <w:t>จะต้องรายงานโรงรับจำนำ</w:t>
            </w:r>
            <w:r w:rsidR="00313350" w:rsidRPr="00A87E77">
              <w:rPr>
                <w:rFonts w:hint="cs"/>
                <w:color w:val="FF0000"/>
                <w:cs/>
              </w:rPr>
              <w:t>ทุกประเภท</w:t>
            </w:r>
            <w:r w:rsidRPr="00A87E77">
              <w:rPr>
                <w:rFonts w:hint="cs"/>
                <w:color w:val="FF0000"/>
                <w:cs/>
              </w:rPr>
              <w:t xml:space="preserve">ใน </w:t>
            </w:r>
            <w:r w:rsidRPr="00A87E77">
              <w:rPr>
                <w:color w:val="FF0000"/>
              </w:rPr>
              <w:t xml:space="preserve">Data Entity 4.4  Business Loan Profile </w:t>
            </w:r>
            <w:r w:rsidRPr="00A87E77">
              <w:rPr>
                <w:rFonts w:hint="cs"/>
                <w:color w:val="FF0000"/>
                <w:cs/>
              </w:rPr>
              <w:t>ใช่หรือไม่</w:t>
            </w:r>
          </w:p>
        </w:tc>
      </w:tr>
      <w:tr w:rsidR="00C07D03" w:rsidRPr="00BE69F2" w14:paraId="4D861017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CAC3E45" w14:textId="6A18AD31" w:rsidR="00C07D03" w:rsidRPr="00A87E77" w:rsidRDefault="00C07D03">
            <w:pPr>
              <w:jc w:val="center"/>
              <w:rPr>
                <w:b w:val="0"/>
                <w:bCs w:val="0"/>
              </w:rPr>
            </w:pPr>
            <w:r w:rsidRPr="00A87E77">
              <w:rPr>
                <w:color w:val="FF0000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6DD9411" w14:textId="240DC9A7" w:rsidR="00C07D03" w:rsidRPr="00A87E77" w:rsidRDefault="007345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87E77">
              <w:rPr>
                <w:rFonts w:hint="cs"/>
                <w:color w:val="FF0000"/>
                <w:cs/>
              </w:rPr>
              <w:t xml:space="preserve">ไม่ใช่ รายงานเฉพาะ </w:t>
            </w:r>
            <w:r w:rsidRPr="00A87E77">
              <w:rPr>
                <w:color w:val="FF0000"/>
                <w:cs/>
              </w:rPr>
              <w:t xml:space="preserve">โรงรับจำนำที่เป็นเอกชนเท่านั้น </w:t>
            </w:r>
            <w:r w:rsidRPr="00A87E77">
              <w:rPr>
                <w:rFonts w:hint="cs"/>
                <w:color w:val="FF0000"/>
                <w:cs/>
              </w:rPr>
              <w:t xml:space="preserve"> สำหรับ</w:t>
            </w:r>
            <w:r w:rsidRPr="00A87E77">
              <w:rPr>
                <w:color w:val="FF0000"/>
                <w:cs/>
              </w:rPr>
              <w:t xml:space="preserve">โรงรับจำนำที่เป็นของรัฐบาล </w:t>
            </w:r>
            <w:r w:rsidRPr="00A87E77">
              <w:rPr>
                <w:rFonts w:hint="cs"/>
                <w:color w:val="FF0000"/>
                <w:cs/>
              </w:rPr>
              <w:t xml:space="preserve">หรือ </w:t>
            </w:r>
            <w:r w:rsidRPr="00A87E77">
              <w:rPr>
                <w:color w:val="FF0000"/>
                <w:cs/>
              </w:rPr>
              <w:t xml:space="preserve">เทศบาล ไม่ต้องรายงานใน </w:t>
            </w:r>
            <w:r w:rsidR="002B7176" w:rsidRPr="00A87E77">
              <w:rPr>
                <w:color w:val="FF0000"/>
              </w:rPr>
              <w:t>Data En</w:t>
            </w:r>
            <w:r w:rsidR="002C5110" w:rsidRPr="00A87E77">
              <w:rPr>
                <w:color w:val="FF0000"/>
              </w:rPr>
              <w:t xml:space="preserve">tity </w:t>
            </w:r>
            <w:r w:rsidRPr="00A87E77">
              <w:rPr>
                <w:color w:val="FF0000"/>
                <w:cs/>
              </w:rPr>
              <w:t>4.4</w:t>
            </w:r>
            <w:r w:rsidRPr="00A87E77">
              <w:rPr>
                <w:rFonts w:hint="cs"/>
                <w:color w:val="FF0000"/>
                <w:cs/>
              </w:rPr>
              <w:t xml:space="preserve"> </w:t>
            </w:r>
            <w:r w:rsidRPr="00A87E77">
              <w:rPr>
                <w:color w:val="FF0000"/>
              </w:rPr>
              <w:t>Business Loan Profile</w:t>
            </w:r>
          </w:p>
        </w:tc>
      </w:tr>
    </w:tbl>
    <w:p w14:paraId="7CE4D68F" w14:textId="77777777" w:rsidR="00C07D03" w:rsidRPr="00BE69F2" w:rsidRDefault="00C07D03" w:rsidP="00C27707">
      <w:pPr>
        <w:spacing w:line="240" w:lineRule="auto"/>
      </w:pPr>
    </w:p>
    <w:p w14:paraId="26F7C3F2" w14:textId="77777777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color w:val="002060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[Main Factory Country]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3B29AB9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24DC8E" w14:textId="77777777" w:rsidR="00682C42" w:rsidRPr="00BE69F2" w:rsidRDefault="00682C42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2DEB8F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  <w:cs/>
              </w:rPr>
            </w:pPr>
            <w:r w:rsidRPr="00BE69F2">
              <w:rPr>
                <w:cs/>
              </w:rPr>
              <w:t xml:space="preserve">กรณีบริษัทจดทะเบียนที่ประเทศสิงคโปร์ (เป็น </w:t>
            </w:r>
            <w:r w:rsidRPr="00BE69F2">
              <w:t xml:space="preserve">Trading Company) </w:t>
            </w:r>
            <w:r w:rsidRPr="00BE69F2">
              <w:rPr>
                <w:cs/>
              </w:rPr>
              <w:t xml:space="preserve">กู้ร่วมกับบริษัทลูกในประเทศไทยที่เป็นฐานการผลิต ต้องรายงาน </w:t>
            </w:r>
            <w:r w:rsidRPr="00BE69F2">
              <w:t xml:space="preserve">Main Factory Country </w:t>
            </w:r>
            <w:r w:rsidRPr="00BE69F2">
              <w:rPr>
                <w:cs/>
              </w:rPr>
              <w:t xml:space="preserve">อย่างไร </w:t>
            </w:r>
          </w:p>
        </w:tc>
      </w:tr>
      <w:tr w:rsidR="00BE69F2" w:rsidRPr="00BE69F2" w14:paraId="6877DCE6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5E699E1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AAA0B13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กรณีบริษัทจดทะเบียนที่ประเทศสิงคโปร์ ไม่ต้องรายงาน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4.4 </w:t>
            </w:r>
            <w:r w:rsidRPr="00BE69F2">
              <w:t>Business Loan Profile</w:t>
            </w:r>
            <w:r w:rsidRPr="00BE69F2">
              <w:br/>
            </w:r>
            <w:r w:rsidRPr="00BE69F2">
              <w:rPr>
                <w:cs/>
              </w:rPr>
              <w:t>กรณีบริษัทลูกในประเทศไทย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4.4 </w:t>
            </w:r>
            <w:r w:rsidRPr="00BE69F2">
              <w:t xml:space="preserve">Business Loan Profile </w:t>
            </w:r>
            <w:r w:rsidRPr="00BE69F2">
              <w:rPr>
                <w:cs/>
              </w:rPr>
              <w:t xml:space="preserve">และ ระบุ </w:t>
            </w:r>
            <w:r w:rsidRPr="00BE69F2">
              <w:t xml:space="preserve">Main Factory Country </w:t>
            </w:r>
            <w:r w:rsidRPr="00BE69F2">
              <w:rPr>
                <w:cs/>
              </w:rPr>
              <w:t xml:space="preserve">เป็น </w:t>
            </w:r>
            <w:r w:rsidRPr="00BE69F2">
              <w:t>“TH”</w:t>
            </w:r>
          </w:p>
        </w:tc>
      </w:tr>
    </w:tbl>
    <w:p w14:paraId="59624D47" w14:textId="77777777" w:rsidR="00682C42" w:rsidRPr="00BE69F2" w:rsidRDefault="00682C42" w:rsidP="009A6773">
      <w:pPr>
        <w:spacing w:after="0" w:line="240" w:lineRule="auto"/>
      </w:pPr>
    </w:p>
    <w:p w14:paraId="2B3B81F3" w14:textId="77777777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[Main Factory Location]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48E6B61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F502FF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80C18F" w14:textId="09CABE30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-4"/>
                <w:highlight w:val="yellow"/>
              </w:rPr>
            </w:pPr>
            <w:r w:rsidRPr="00BE69F2">
              <w:rPr>
                <w:spacing w:val="-4"/>
                <w:cs/>
              </w:rPr>
              <w:t xml:space="preserve">ให้รายงานจังหวัดของที่ตั้งสถานประกอบการหลัก หรือ จังหวัดของที่อยู่ที่สามารถติดต่อได้ โดย </w:t>
            </w:r>
            <w:r w:rsidRPr="00BE69F2">
              <w:rPr>
                <w:spacing w:val="-4"/>
              </w:rPr>
              <w:t xml:space="preserve">Mapping </w:t>
            </w:r>
            <w:r w:rsidRPr="00BE69F2">
              <w:rPr>
                <w:spacing w:val="-4"/>
                <w:cs/>
              </w:rPr>
              <w:t xml:space="preserve">กับ </w:t>
            </w:r>
            <w:r w:rsidRPr="00BE69F2">
              <w:rPr>
                <w:spacing w:val="-4"/>
              </w:rPr>
              <w:t xml:space="preserve">DOPA Location Code </w:t>
            </w:r>
            <w:r w:rsidRPr="00BE69F2">
              <w:rPr>
                <w:spacing w:val="-4"/>
                <w:cs/>
              </w:rPr>
              <w:t xml:space="preserve">กรณีนี้ สง. สามารถใช้ที่ระดับจังหวัดโดยตรงได้หรือไม่ เช่น กรุงเทพมหานคร รายงาน </w:t>
            </w:r>
            <w:r w:rsidR="007F5AEA">
              <w:rPr>
                <w:spacing w:val="-4"/>
              </w:rPr>
              <w:t>100000</w:t>
            </w:r>
          </w:p>
        </w:tc>
      </w:tr>
      <w:tr w:rsidR="00BE69F2" w:rsidRPr="00BE69F2" w14:paraId="08725522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6BA5FAD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6F53802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 จังหวัดของที่ตั้งสถานประกอบการหลัก โดยสามารถ </w:t>
            </w:r>
            <w:r w:rsidRPr="00BE69F2">
              <w:t xml:space="preserve">Mapping </w:t>
            </w:r>
            <w:r w:rsidRPr="00BE69F2">
              <w:rPr>
                <w:cs/>
              </w:rPr>
              <w:t>กับระดับจังหวัดได้</w:t>
            </w:r>
          </w:p>
        </w:tc>
      </w:tr>
    </w:tbl>
    <w:p w14:paraId="0C3F3C30" w14:textId="4C5F3B36" w:rsidR="00682C42" w:rsidRPr="00BE69F2" w:rsidRDefault="00682C42" w:rsidP="009A6773">
      <w:pPr>
        <w:spacing w:line="240" w:lineRule="auto"/>
        <w:rPr>
          <w:rFonts w:eastAsiaTheme="majorEastAsia"/>
          <w:b/>
          <w:bCs/>
        </w:rPr>
      </w:pPr>
    </w:p>
    <w:p w14:paraId="70F4BC4D" w14:textId="77777777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[Domestic Income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35EDECE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E8BF05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F51622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ลูกค้าส่วนใหญ่จะแจ้ง </w:t>
            </w:r>
            <w:r w:rsidRPr="00BE69F2">
              <w:t xml:space="preserve">Domestic Income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Export Income </w:t>
            </w:r>
            <w:r w:rsidRPr="00BE69F2">
              <w:rPr>
                <w:cs/>
              </w:rPr>
              <w:t>เป็นยอดเดียว แยกไม่ได้จะให้รายงานอย่างไร</w:t>
            </w:r>
          </w:p>
        </w:tc>
      </w:tr>
      <w:tr w:rsidR="00BE69F2" w:rsidRPr="00BE69F2" w14:paraId="09EE4543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996777B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C7259D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หากไม่สามารถแยกได้ ให้รายงานรวมไว้ที่ </w:t>
            </w:r>
            <w:r w:rsidRPr="00BE69F2">
              <w:t>Domestic Income in Baht</w:t>
            </w:r>
          </w:p>
        </w:tc>
      </w:tr>
    </w:tbl>
    <w:p w14:paraId="14E3C3E1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153FAE36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DE4C7C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28D7EF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ต้องรายงานรายได้ตามที่อยู่ในงบการเงินหรือไม่ ซึ่งธนาคารเห็นว่าข้อมูลอาจจะไม่ครบถ้วนในกรณี ดังนี้</w:t>
            </w:r>
          </w:p>
          <w:p w14:paraId="18F0D015" w14:textId="77777777" w:rsidR="00682C42" w:rsidRPr="00BE69F2" w:rsidRDefault="00682C42" w:rsidP="009A6773">
            <w:pPr>
              <w:pStyle w:val="ListParagraph"/>
              <w:numPr>
                <w:ilvl w:val="0"/>
                <w:numId w:val="14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ในกรณีที่ลูกค้าไม่เปิดเผย </w:t>
            </w:r>
          </w:p>
          <w:p w14:paraId="696B75FD" w14:textId="77777777" w:rsidR="00682C42" w:rsidRPr="00BE69F2" w:rsidRDefault="00682C42" w:rsidP="009A6773">
            <w:pPr>
              <w:pStyle w:val="ListParagraph"/>
              <w:numPr>
                <w:ilvl w:val="0"/>
                <w:numId w:val="14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ยังไม่มีงบการเงินในกรณีที่เป็นธุรกิจที่ก่อตั้งใหม่ อาจจะยังไม่มีข้อมูล</w:t>
            </w:r>
          </w:p>
          <w:p w14:paraId="5A9A6C3C" w14:textId="77777777" w:rsidR="00682C42" w:rsidRPr="00BE69F2" w:rsidRDefault="00682C42" w:rsidP="009A6773">
            <w:pPr>
              <w:pStyle w:val="ListParagraph"/>
              <w:numPr>
                <w:ilvl w:val="0"/>
                <w:numId w:val="14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ลูกค้าที่มีหลักประกันมั่นคงสูง เช่น มีเงินฝากหรือกระทรวงการคลังค้ำประกัน</w:t>
            </w:r>
          </w:p>
          <w:p w14:paraId="71372744" w14:textId="77777777" w:rsidR="00682C42" w:rsidRPr="00BE69F2" w:rsidRDefault="00682C42" w:rsidP="009A6773">
            <w:pPr>
              <w:pStyle w:val="ListParagraph"/>
              <w:numPr>
                <w:ilvl w:val="0"/>
                <w:numId w:val="14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ลูกค้า </w:t>
            </w:r>
            <w:r w:rsidRPr="00BE69F2">
              <w:t>Fleet Card</w:t>
            </w:r>
          </w:p>
          <w:p w14:paraId="6BEA4400" w14:textId="77777777" w:rsidR="00682C42" w:rsidRPr="00BE69F2" w:rsidRDefault="00682C42" w:rsidP="009A6773">
            <w:pPr>
              <w:pStyle w:val="ListParagraph"/>
              <w:numPr>
                <w:ilvl w:val="0"/>
                <w:numId w:val="14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ลูกค้าบุคคล</w:t>
            </w:r>
          </w:p>
        </w:tc>
      </w:tr>
      <w:tr w:rsidR="00BE69F2" w:rsidRPr="00BE69F2" w14:paraId="627DBA49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470B0AFC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0DB13653" w14:textId="77777777" w:rsidR="00682C42" w:rsidRPr="00BE69F2" w:rsidRDefault="00682C42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เป็นนิติบุคคลที่มีการส่งงบการเงินให้รายงานค่าตามงบการเงินที่ได้จัดทำขึ้นตามที่กฎหมายว่าด้วยการบัญชีกำหนด กรณีบุคคลธรรมดาที่ประกอบธุรกิจให้รายงานตามที่ สง. ประเมิน หาก สง. พิจารณาหลักประกันแทนรายได้ รายงานรายได้ตามที่ สง. เก็บในระบบ เช่น </w:t>
            </w:r>
            <w:r w:rsidRPr="00BE69F2">
              <w:t xml:space="preserve">0 </w:t>
            </w:r>
            <w:r w:rsidRPr="00BE69F2">
              <w:rPr>
                <w:cs/>
              </w:rPr>
              <w:t>บาท เพื่อให้ ธปท. ทราบเมื่อ สง. ไม่ได้พิจารณาจากรายได้ในกรณีนี้ (หลักการ</w:t>
            </w:r>
            <w:r w:rsidRPr="00BE69F2">
              <w:t xml:space="preserve">: </w:t>
            </w:r>
            <w:r w:rsidRPr="00BE69F2">
              <w:rPr>
                <w:cs/>
              </w:rPr>
              <w:t>ให้สอดคล้องกับข้อมูลรายได้ที่ สง. เก็บในระบบ)</w:t>
            </w:r>
          </w:p>
        </w:tc>
      </w:tr>
    </w:tbl>
    <w:p w14:paraId="0C605BD6" w14:textId="77777777" w:rsidR="00682C42" w:rsidRPr="00BE69F2" w:rsidRDefault="00682C42" w:rsidP="009A6773">
      <w:pPr>
        <w:spacing w:line="240" w:lineRule="auto"/>
      </w:pPr>
    </w:p>
    <w:p w14:paraId="67AFE7FF" w14:textId="77777777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[Standardized Firm Size]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B42D63A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6417DF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F4B7FB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Standardized Firm Size </w:t>
            </w:r>
            <w:r w:rsidRPr="00BE69F2">
              <w:rPr>
                <w:cs/>
              </w:rPr>
              <w:t xml:space="preserve">ให้พิจารณาจากหลักเกณฑ์จำนวนพนักงานที่จ้างงานและรายได้ต่อปี การกำหนด </w:t>
            </w:r>
            <w:r w:rsidRPr="00BE69F2">
              <w:t xml:space="preserve">Business Size </w:t>
            </w:r>
            <w:r w:rsidRPr="00BE69F2">
              <w:rPr>
                <w:cs/>
              </w:rPr>
              <w:t>ต้องเข้าหลักเกณฑ์เพียงข้อใดข้อหนึ่งหรือต้องเข้าหลักเกณฑ์ทั้งสองข้อ</w:t>
            </w:r>
          </w:p>
        </w:tc>
      </w:tr>
      <w:tr w:rsidR="00BE69F2" w:rsidRPr="00BE69F2" w14:paraId="447C42AC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E2131D5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A818C27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แนวทางการพิจารณาขนาดของวิสาหกิจ จำแนกได้ตาม </w:t>
            </w:r>
          </w:p>
          <w:p w14:paraId="76EA6A7D" w14:textId="77777777" w:rsidR="00682C42" w:rsidRPr="00BE69F2" w:rsidRDefault="00682C42" w:rsidP="009A6773">
            <w:pPr>
              <w:pStyle w:val="ListParagraph"/>
              <w:numPr>
                <w:ilvl w:val="0"/>
                <w:numId w:val="16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กฎกระทรวงกำหนดลักษณะของวิสาหกิจขนาดกลางและขนาดย่อม พ.ศ. </w:t>
            </w:r>
            <w:r w:rsidRPr="00BE69F2">
              <w:t>2562</w:t>
            </w:r>
          </w:p>
          <w:p w14:paraId="1A0431B4" w14:textId="77777777" w:rsidR="00682C42" w:rsidRPr="00BE69F2" w:rsidRDefault="00682C42" w:rsidP="009A6773">
            <w:pPr>
              <w:pStyle w:val="ListParagraph"/>
              <w:numPr>
                <w:ilvl w:val="0"/>
                <w:numId w:val="16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ประกาศสำนักงานส่งเสริมวิสาหกิจขนาดกลางและขนาดย่อม เรื่อง การกำหนดลักษณะของวิสาหกิจรายย่อย ณ วันที่ </w:t>
            </w:r>
            <w:r w:rsidRPr="00BE69F2">
              <w:t xml:space="preserve">21 </w:t>
            </w:r>
            <w:r w:rsidRPr="00BE69F2">
              <w:rPr>
                <w:cs/>
              </w:rPr>
              <w:t xml:space="preserve">มกราคม </w:t>
            </w:r>
            <w:r w:rsidRPr="00BE69F2">
              <w:t>2563</w:t>
            </w:r>
          </w:p>
          <w:p w14:paraId="2DF37645" w14:textId="54150CBC" w:rsidR="00682C4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6966954" w14:textId="13539DF9" w:rsidR="00C27707" w:rsidRDefault="00C27707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9E026DD" w14:textId="773F91BF" w:rsidR="00C27707" w:rsidRDefault="00C27707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C745B2" w14:textId="63C99A80" w:rsidR="00C27707" w:rsidRDefault="00C27707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838FC5D" w14:textId="4D3649C9" w:rsidR="00C27707" w:rsidRDefault="00C27707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6B9813B" w14:textId="77777777" w:rsidR="00C27707" w:rsidRPr="00BE69F2" w:rsidRDefault="00C27707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tbl>
            <w:tblPr>
              <w:tblStyle w:val="TableGrid"/>
              <w:tblW w:w="9315" w:type="dxa"/>
              <w:tblBorders>
                <w:top w:val="single" w:sz="4" w:space="0" w:color="002060"/>
                <w:left w:val="single" w:sz="4" w:space="0" w:color="002060"/>
                <w:bottom w:val="single" w:sz="4" w:space="0" w:color="002060"/>
                <w:right w:val="single" w:sz="4" w:space="0" w:color="002060"/>
                <w:insideH w:val="single" w:sz="4" w:space="0" w:color="002060"/>
                <w:insideV w:val="single" w:sz="4" w:space="0" w:color="002060"/>
              </w:tblBorders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051"/>
              <w:gridCol w:w="1026"/>
              <w:gridCol w:w="1026"/>
              <w:gridCol w:w="1025"/>
              <w:gridCol w:w="1025"/>
              <w:gridCol w:w="1025"/>
              <w:gridCol w:w="1025"/>
              <w:gridCol w:w="1025"/>
              <w:gridCol w:w="1077"/>
              <w:gridCol w:w="10"/>
            </w:tblGrid>
            <w:tr w:rsidR="00BE69F2" w:rsidRPr="00BE69F2" w14:paraId="01450F6A" w14:textId="77777777">
              <w:trPr>
                <w:trHeight w:val="289"/>
              </w:trPr>
              <w:tc>
                <w:tcPr>
                  <w:tcW w:w="1051" w:type="dxa"/>
                  <w:vMerge w:val="restart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  <w:tl2br w:val="single" w:sz="2" w:space="0" w:color="002060"/>
                  </w:tcBorders>
                  <w:shd w:val="clear" w:color="auto" w:fill="F2F2F2" w:themeFill="background1" w:themeFillShade="F2"/>
                </w:tcPr>
                <w:p w14:paraId="700D1186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right"/>
                  </w:pPr>
                  <w:r w:rsidRPr="00BE69F2">
                    <w:rPr>
                      <w:cs/>
                    </w:rPr>
                    <w:t>ขนาด</w:t>
                  </w:r>
                </w:p>
                <w:p w14:paraId="4066476D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right"/>
                  </w:pPr>
                </w:p>
                <w:p w14:paraId="2ECF0348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right"/>
                  </w:pPr>
                </w:p>
                <w:p w14:paraId="56BD9D19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rPr>
                      <w:cs/>
                    </w:rPr>
                  </w:pPr>
                  <w:r w:rsidRPr="00BE69F2">
                    <w:rPr>
                      <w:cs/>
                    </w:rPr>
                    <w:t>ประเภท</w:t>
                  </w:r>
                </w:p>
              </w:tc>
              <w:tc>
                <w:tcPr>
                  <w:tcW w:w="2052" w:type="dxa"/>
                  <w:gridSpan w:val="2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4340ADE9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รายย่อย </w:t>
                  </w:r>
                  <w:r w:rsidRPr="00BE69F2">
                    <w:rPr>
                      <w:vertAlign w:val="superscript"/>
                    </w:rPr>
                    <w:t>1</w:t>
                  </w:r>
                  <w:r w:rsidRPr="00BE69F2">
                    <w:rPr>
                      <w:vertAlign w:val="superscript"/>
                      <w:cs/>
                    </w:rPr>
                    <w:t>/</w:t>
                  </w:r>
                </w:p>
              </w:tc>
              <w:tc>
                <w:tcPr>
                  <w:tcW w:w="2050" w:type="dxa"/>
                  <w:gridSpan w:val="2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235C97B7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</w:pPr>
                  <w:r w:rsidRPr="00BE69F2">
                    <w:rPr>
                      <w:cs/>
                    </w:rPr>
                    <w:t xml:space="preserve">ขนาดย่อม </w:t>
                  </w:r>
                  <w:r w:rsidRPr="00BE69F2">
                    <w:rPr>
                      <w:vertAlign w:val="superscript"/>
                    </w:rPr>
                    <w:t>2</w:t>
                  </w:r>
                  <w:r w:rsidRPr="00BE69F2">
                    <w:rPr>
                      <w:vertAlign w:val="superscript"/>
                      <w:cs/>
                    </w:rPr>
                    <w:t>/</w:t>
                  </w:r>
                </w:p>
              </w:tc>
              <w:tc>
                <w:tcPr>
                  <w:tcW w:w="2050" w:type="dxa"/>
                  <w:gridSpan w:val="2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323519AE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</w:pPr>
                  <w:r w:rsidRPr="00BE69F2">
                    <w:rPr>
                      <w:cs/>
                    </w:rPr>
                    <w:t xml:space="preserve">ขนาดกลาง </w:t>
                  </w:r>
                  <w:r w:rsidRPr="00BE69F2">
                    <w:rPr>
                      <w:vertAlign w:val="superscript"/>
                    </w:rPr>
                    <w:t>2</w:t>
                  </w:r>
                  <w:r w:rsidRPr="00BE69F2">
                    <w:rPr>
                      <w:vertAlign w:val="superscript"/>
                      <w:cs/>
                    </w:rPr>
                    <w:t>/</w:t>
                  </w:r>
                </w:p>
              </w:tc>
              <w:tc>
                <w:tcPr>
                  <w:tcW w:w="2112" w:type="dxa"/>
                  <w:gridSpan w:val="3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3A26E5A7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ขนาดใหญ่ </w:t>
                  </w:r>
                  <w:r w:rsidRPr="00BE69F2">
                    <w:rPr>
                      <w:vertAlign w:val="superscript"/>
                    </w:rPr>
                    <w:t>2</w:t>
                  </w:r>
                  <w:r w:rsidRPr="00BE69F2">
                    <w:rPr>
                      <w:vertAlign w:val="superscript"/>
                      <w:cs/>
                    </w:rPr>
                    <w:t>/</w:t>
                  </w:r>
                </w:p>
              </w:tc>
            </w:tr>
            <w:tr w:rsidR="00BE69F2" w:rsidRPr="00BE69F2" w14:paraId="11AEADFF" w14:textId="77777777">
              <w:trPr>
                <w:trHeight w:val="289"/>
              </w:trPr>
              <w:tc>
                <w:tcPr>
                  <w:tcW w:w="1051" w:type="dxa"/>
                  <w:vMerge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  <w:tl2br w:val="single" w:sz="2" w:space="0" w:color="002060"/>
                  </w:tcBorders>
                  <w:shd w:val="clear" w:color="auto" w:fill="F2F2F2" w:themeFill="background1" w:themeFillShade="F2"/>
                </w:tcPr>
                <w:p w14:paraId="516CFD85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</w:pPr>
                </w:p>
              </w:tc>
              <w:tc>
                <w:tcPr>
                  <w:tcW w:w="1026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5D46B101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จำนวนการจ้างงาน</w:t>
                  </w:r>
                </w:p>
                <w:p w14:paraId="7C0168EC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(คน)</w:t>
                  </w:r>
                </w:p>
              </w:tc>
              <w:tc>
                <w:tcPr>
                  <w:tcW w:w="1026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5D2325B6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รายได้ต่อปี</w:t>
                  </w:r>
                </w:p>
                <w:p w14:paraId="286A9A40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(ล้านบาท)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1CAC48A4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จำนวนการจ้างงาน (คน)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186B88AF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รายได้ต่อปี</w:t>
                  </w:r>
                </w:p>
                <w:p w14:paraId="70675187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(ล้านบาท)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46AF8B79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จำนวนการจ้างงาน (คน)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57867C4B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รายได้ต่อปี</w:t>
                  </w:r>
                </w:p>
                <w:p w14:paraId="5D5B3331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(ล้านบาท)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0EC7D8DD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จำนวนการจ้างงาน (คน)</w:t>
                  </w:r>
                </w:p>
              </w:tc>
              <w:tc>
                <w:tcPr>
                  <w:tcW w:w="1087" w:type="dxa"/>
                  <w:gridSpan w:val="2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  <w:shd w:val="clear" w:color="auto" w:fill="F2F2F2" w:themeFill="background1" w:themeFillShade="F2"/>
                </w:tcPr>
                <w:p w14:paraId="23D745A4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รายได้ต่อปี</w:t>
                  </w:r>
                </w:p>
                <w:p w14:paraId="149776A1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(ล้านบาท)</w:t>
                  </w:r>
                </w:p>
              </w:tc>
            </w:tr>
            <w:tr w:rsidR="00BE69F2" w:rsidRPr="00BE69F2" w14:paraId="095310FA" w14:textId="77777777">
              <w:trPr>
                <w:gridAfter w:val="1"/>
                <w:wAfter w:w="10" w:type="dxa"/>
                <w:trHeight w:val="561"/>
              </w:trPr>
              <w:tc>
                <w:tcPr>
                  <w:tcW w:w="1051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7555C941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กิจการผลิตสินค้า</w:t>
                  </w:r>
                </w:p>
              </w:tc>
              <w:tc>
                <w:tcPr>
                  <w:tcW w:w="1026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7716B699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ไม่เกิน 5 คน</w:t>
                  </w:r>
                </w:p>
              </w:tc>
              <w:tc>
                <w:tcPr>
                  <w:tcW w:w="1026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3D6812AE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ไม่เกิน 1.8 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5CA163DE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5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 xml:space="preserve">50 </w:t>
                  </w:r>
                  <w:r w:rsidRPr="00BE69F2">
                    <w:rPr>
                      <w:sz w:val="24"/>
                      <w:szCs w:val="24"/>
                      <w:cs/>
                    </w:rPr>
                    <w:t>คน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36812081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>1.8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– </w:t>
                  </w:r>
                  <w:r w:rsidRPr="00BE69F2">
                    <w:rPr>
                      <w:sz w:val="24"/>
                      <w:szCs w:val="24"/>
                    </w:rPr>
                    <w:t>100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12C8BB13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50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 xml:space="preserve">200 </w:t>
                  </w:r>
                  <w:r w:rsidRPr="00BE69F2">
                    <w:rPr>
                      <w:sz w:val="24"/>
                      <w:szCs w:val="24"/>
                      <w:cs/>
                    </w:rPr>
                    <w:t>คน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39BD82F2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100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 xml:space="preserve">500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36555CD9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200 </w:t>
                  </w:r>
                  <w:r w:rsidRPr="00BE69F2">
                    <w:rPr>
                      <w:sz w:val="24"/>
                      <w:szCs w:val="24"/>
                      <w:cs/>
                    </w:rPr>
                    <w:t>คน</w:t>
                  </w:r>
                </w:p>
              </w:tc>
              <w:tc>
                <w:tcPr>
                  <w:tcW w:w="1077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03D7CFFF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500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</w:tr>
            <w:tr w:rsidR="00BE69F2" w:rsidRPr="00BE69F2" w14:paraId="26A62364" w14:textId="77777777">
              <w:trPr>
                <w:gridAfter w:val="1"/>
                <w:wAfter w:w="10" w:type="dxa"/>
                <w:trHeight w:val="561"/>
              </w:trPr>
              <w:tc>
                <w:tcPr>
                  <w:tcW w:w="1051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52BF0828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กิจการให้บริการ</w:t>
                  </w:r>
                </w:p>
              </w:tc>
              <w:tc>
                <w:tcPr>
                  <w:tcW w:w="1026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05A8CF5C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ไม่เกิน 5 คน</w:t>
                  </w:r>
                </w:p>
              </w:tc>
              <w:tc>
                <w:tcPr>
                  <w:tcW w:w="1026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3827B452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ไม่เกิน </w:t>
                  </w:r>
                  <w:r w:rsidRPr="00BE69F2">
                    <w:rPr>
                      <w:sz w:val="24"/>
                      <w:szCs w:val="24"/>
                    </w:rPr>
                    <w:t>1</w:t>
                  </w:r>
                  <w:r w:rsidRPr="00BE69F2">
                    <w:rPr>
                      <w:sz w:val="24"/>
                      <w:szCs w:val="24"/>
                      <w:cs/>
                    </w:rPr>
                    <w:t>.</w:t>
                  </w:r>
                  <w:r w:rsidRPr="00BE69F2">
                    <w:rPr>
                      <w:sz w:val="24"/>
                      <w:szCs w:val="24"/>
                    </w:rPr>
                    <w:t xml:space="preserve">8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663D7498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5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>30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คน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5EAEDE02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>1.8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–</w:t>
                  </w:r>
                  <w:r w:rsidRPr="00BE69F2">
                    <w:rPr>
                      <w:sz w:val="24"/>
                      <w:szCs w:val="24"/>
                    </w:rPr>
                    <w:t xml:space="preserve"> 50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7587D70D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30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 xml:space="preserve">100 </w:t>
                  </w:r>
                  <w:r w:rsidRPr="00BE69F2">
                    <w:rPr>
                      <w:sz w:val="24"/>
                      <w:szCs w:val="24"/>
                      <w:cs/>
                    </w:rPr>
                    <w:t>คน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7752163D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50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 xml:space="preserve">300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232C2091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100 </w:t>
                  </w:r>
                  <w:r w:rsidRPr="00BE69F2">
                    <w:rPr>
                      <w:sz w:val="24"/>
                      <w:szCs w:val="24"/>
                      <w:cs/>
                    </w:rPr>
                    <w:t>คน</w:t>
                  </w:r>
                </w:p>
              </w:tc>
              <w:tc>
                <w:tcPr>
                  <w:tcW w:w="1077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6EEA1EA2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300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</w:tr>
            <w:tr w:rsidR="00BE69F2" w:rsidRPr="00BE69F2" w14:paraId="43506F25" w14:textId="77777777">
              <w:trPr>
                <w:gridAfter w:val="1"/>
                <w:wAfter w:w="10" w:type="dxa"/>
                <w:trHeight w:val="561"/>
              </w:trPr>
              <w:tc>
                <w:tcPr>
                  <w:tcW w:w="1051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4EA87497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กิจการค้าส่ง</w:t>
                  </w:r>
                </w:p>
              </w:tc>
              <w:tc>
                <w:tcPr>
                  <w:tcW w:w="1026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2F8DA6B7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ไม่เกิน 5 คน</w:t>
                  </w:r>
                </w:p>
              </w:tc>
              <w:tc>
                <w:tcPr>
                  <w:tcW w:w="1026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6841767F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ไม่เกิน </w:t>
                  </w:r>
                  <w:r w:rsidRPr="00BE69F2">
                    <w:rPr>
                      <w:sz w:val="24"/>
                      <w:szCs w:val="24"/>
                    </w:rPr>
                    <w:t>1</w:t>
                  </w:r>
                  <w:r w:rsidRPr="00BE69F2">
                    <w:rPr>
                      <w:sz w:val="24"/>
                      <w:szCs w:val="24"/>
                      <w:cs/>
                    </w:rPr>
                    <w:t>.</w:t>
                  </w:r>
                  <w:r w:rsidRPr="00BE69F2">
                    <w:rPr>
                      <w:sz w:val="24"/>
                      <w:szCs w:val="24"/>
                    </w:rPr>
                    <w:t xml:space="preserve">8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326BD2EF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5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>30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คน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6D87EAC5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>1.8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–</w:t>
                  </w:r>
                  <w:r w:rsidRPr="00BE69F2">
                    <w:rPr>
                      <w:sz w:val="24"/>
                      <w:szCs w:val="24"/>
                    </w:rPr>
                    <w:t xml:space="preserve"> 50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12468081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30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 xml:space="preserve">100 </w:t>
                  </w:r>
                  <w:r w:rsidRPr="00BE69F2">
                    <w:rPr>
                      <w:sz w:val="24"/>
                      <w:szCs w:val="24"/>
                      <w:cs/>
                    </w:rPr>
                    <w:t>คน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35BC8EEF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50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 xml:space="preserve">300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1DC437E6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100 </w:t>
                  </w:r>
                  <w:r w:rsidRPr="00BE69F2">
                    <w:rPr>
                      <w:sz w:val="24"/>
                      <w:szCs w:val="24"/>
                      <w:cs/>
                    </w:rPr>
                    <w:t>คน</w:t>
                  </w:r>
                </w:p>
              </w:tc>
              <w:tc>
                <w:tcPr>
                  <w:tcW w:w="1077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0BA13A90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300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</w:tr>
            <w:tr w:rsidR="00BE69F2" w:rsidRPr="00BE69F2" w14:paraId="2E0C4D5C" w14:textId="77777777">
              <w:trPr>
                <w:gridAfter w:val="1"/>
                <w:wAfter w:w="10" w:type="dxa"/>
                <w:trHeight w:val="561"/>
              </w:trPr>
              <w:tc>
                <w:tcPr>
                  <w:tcW w:w="1051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7FC4A731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กิจการค้าปลีก</w:t>
                  </w:r>
                </w:p>
              </w:tc>
              <w:tc>
                <w:tcPr>
                  <w:tcW w:w="1026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364F1151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ไม่เกิน 5 คน</w:t>
                  </w:r>
                </w:p>
              </w:tc>
              <w:tc>
                <w:tcPr>
                  <w:tcW w:w="1026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1258167D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ไม่เกิน </w:t>
                  </w:r>
                  <w:r w:rsidRPr="00BE69F2">
                    <w:rPr>
                      <w:sz w:val="24"/>
                      <w:szCs w:val="24"/>
                    </w:rPr>
                    <w:t>1</w:t>
                  </w:r>
                  <w:r w:rsidRPr="00BE69F2">
                    <w:rPr>
                      <w:sz w:val="24"/>
                      <w:szCs w:val="24"/>
                      <w:cs/>
                    </w:rPr>
                    <w:t>.</w:t>
                  </w:r>
                  <w:r w:rsidRPr="00BE69F2">
                    <w:rPr>
                      <w:sz w:val="24"/>
                      <w:szCs w:val="24"/>
                    </w:rPr>
                    <w:t xml:space="preserve">8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58636684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5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>30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คน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7860BD20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>1.8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–</w:t>
                  </w:r>
                  <w:r w:rsidRPr="00BE69F2">
                    <w:rPr>
                      <w:sz w:val="24"/>
                      <w:szCs w:val="24"/>
                    </w:rPr>
                    <w:t xml:space="preserve"> 50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32447966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30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 xml:space="preserve">100 </w:t>
                  </w:r>
                  <w:r w:rsidRPr="00BE69F2">
                    <w:rPr>
                      <w:sz w:val="24"/>
                      <w:szCs w:val="24"/>
                      <w:cs/>
                    </w:rPr>
                    <w:t>คน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07F212CD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50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– </w:t>
                  </w:r>
                  <w:r w:rsidRPr="00BE69F2">
                    <w:rPr>
                      <w:sz w:val="24"/>
                      <w:szCs w:val="24"/>
                    </w:rPr>
                    <w:t xml:space="preserve">300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  <w:tc>
                <w:tcPr>
                  <w:tcW w:w="1025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6CC806A8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100 </w:t>
                  </w:r>
                  <w:r w:rsidRPr="00BE69F2">
                    <w:rPr>
                      <w:sz w:val="24"/>
                      <w:szCs w:val="24"/>
                      <w:cs/>
                    </w:rPr>
                    <w:t>คน</w:t>
                  </w:r>
                </w:p>
              </w:tc>
              <w:tc>
                <w:tcPr>
                  <w:tcW w:w="1077" w:type="dxa"/>
                  <w:tcBorders>
                    <w:top w:val="single" w:sz="2" w:space="0" w:color="002060"/>
                    <w:left w:val="single" w:sz="2" w:space="0" w:color="002060"/>
                    <w:bottom w:val="single" w:sz="2" w:space="0" w:color="002060"/>
                    <w:right w:val="single" w:sz="2" w:space="0" w:color="002060"/>
                  </w:tcBorders>
                </w:tcPr>
                <w:p w14:paraId="50B4401C" w14:textId="77777777" w:rsidR="00682C42" w:rsidRPr="00BE69F2" w:rsidRDefault="00682C42" w:rsidP="009A6773">
                  <w:pPr>
                    <w:pStyle w:val="ListParagraph"/>
                    <w:ind w:left="0"/>
                    <w:contextualSpacing w:val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เกินกว่า </w:t>
                  </w:r>
                  <w:r w:rsidRPr="00BE69F2">
                    <w:rPr>
                      <w:sz w:val="24"/>
                      <w:szCs w:val="24"/>
                    </w:rPr>
                    <w:t xml:space="preserve">300 </w:t>
                  </w:r>
                  <w:r w:rsidRPr="00BE69F2">
                    <w:rPr>
                      <w:sz w:val="24"/>
                      <w:szCs w:val="24"/>
                      <w:cs/>
                    </w:rPr>
                    <w:t>ลบ.</w:t>
                  </w:r>
                </w:p>
              </w:tc>
            </w:tr>
          </w:tbl>
          <w:p w14:paraId="29009E6F" w14:textId="77777777" w:rsidR="00682C42" w:rsidRPr="00BE69F2" w:rsidRDefault="00682C42" w:rsidP="009A6773">
            <w:pPr>
              <w:pStyle w:val="ListParagraph"/>
              <w:spacing w:before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  <w:cs/>
              </w:rPr>
              <w:t xml:space="preserve">ที่มา : </w:t>
            </w:r>
          </w:p>
          <w:p w14:paraId="17CAE444" w14:textId="77777777" w:rsidR="00682C42" w:rsidRPr="00BE69F2" w:rsidRDefault="00682C42" w:rsidP="009A6773">
            <w:pPr>
              <w:pStyle w:val="ListParagraph"/>
              <w:spacing w:before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  <w:cs/>
              </w:rPr>
              <w:t xml:space="preserve">1/ ประกาศสำนักงานส่งเสริมวิสาหกิจขนาดกลางและขนาดย่อม เรื่องการกำหนดลักษณะของวิสาหกิจรายย่อย ลงวันที่ </w:t>
            </w:r>
            <w:r w:rsidRPr="00BE69F2">
              <w:rPr>
                <w:sz w:val="24"/>
                <w:szCs w:val="24"/>
              </w:rPr>
              <w:t>21</w:t>
            </w:r>
            <w:r w:rsidRPr="00BE69F2">
              <w:rPr>
                <w:sz w:val="24"/>
                <w:szCs w:val="24"/>
                <w:cs/>
              </w:rPr>
              <w:t xml:space="preserve"> มกราคม พ.ศ. </w:t>
            </w:r>
            <w:r w:rsidRPr="00BE69F2">
              <w:rPr>
                <w:sz w:val="24"/>
                <w:szCs w:val="24"/>
              </w:rPr>
              <w:t>2563</w:t>
            </w:r>
          </w:p>
          <w:p w14:paraId="5DA3B34F" w14:textId="77777777" w:rsidR="00682C42" w:rsidRPr="00BE69F2" w:rsidRDefault="00682C42" w:rsidP="009A6773">
            <w:pPr>
              <w:pStyle w:val="ListParagraph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  <w:cs/>
              </w:rPr>
              <w:t xml:space="preserve">2/ กฎกระทรวงกำหนดลักษณะของวิสาหกิจขนาดกลางและขนาดย่อม พ.ศ. </w:t>
            </w:r>
            <w:r w:rsidRPr="00BE69F2">
              <w:rPr>
                <w:sz w:val="24"/>
                <w:szCs w:val="24"/>
              </w:rPr>
              <w:t>2562</w:t>
            </w:r>
            <w:r w:rsidRPr="00BE69F2">
              <w:rPr>
                <w:sz w:val="24"/>
                <w:szCs w:val="24"/>
                <w:cs/>
              </w:rPr>
              <w:t xml:space="preserve">  </w:t>
            </w:r>
          </w:p>
          <w:p w14:paraId="6C22B6C9" w14:textId="77777777" w:rsidR="00682C42" w:rsidRPr="00BE69F2" w:rsidRDefault="00682C42" w:rsidP="009A6773">
            <w:pPr>
              <w:pStyle w:val="ListParagraph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cs/>
              </w:rPr>
            </w:pPr>
            <w:r w:rsidRPr="00BE69F2">
              <w:rPr>
                <w:sz w:val="24"/>
                <w:szCs w:val="24"/>
                <w:cs/>
              </w:rPr>
              <w:t>กรณีจำนวนการจ้างงานเป็นวิสาหกิจขนาดหนึ่งแต่รายได้ของกิจการเป็นวิสาหกิจอีกขนาดหนึ่ง ให้ถือตามขนาดวิสาหกิจของรายได้เป็นเกณฑ์ในการพิจารณา</w:t>
            </w:r>
          </w:p>
          <w:p w14:paraId="0ACB3C1A" w14:textId="39B73528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1CD6752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ตัวอย่าง กรณีที่มีข้อมูลทั้งรายได้ และการจ้างงาน ให้ใช้</w:t>
            </w:r>
            <w:r w:rsidRPr="00BE69F2">
              <w:rPr>
                <w:b/>
                <w:bCs/>
                <w:cs/>
              </w:rPr>
              <w:t>รายได้</w:t>
            </w:r>
            <w:r w:rsidRPr="00BE69F2">
              <w:rPr>
                <w:cs/>
              </w:rPr>
              <w:t>ในการพิจารณา</w:t>
            </w:r>
          </w:p>
          <w:p w14:paraId="30017F45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noProof/>
              </w:rPr>
              <w:drawing>
                <wp:inline distT="0" distB="0" distL="0" distR="0" wp14:anchorId="30C0AAFB" wp14:editId="6A6C1E59">
                  <wp:extent cx="5840532" cy="3068226"/>
                  <wp:effectExtent l="0" t="0" r="8255" b="0"/>
                  <wp:docPr id="11" name="Picture 11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, letter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5543" cy="307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169AB2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C18882E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39932D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FD01092" w14:textId="0B3FCCD4" w:rsidR="00682C42" w:rsidRPr="00BE69F2" w:rsidRDefault="00682C42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Standardized Firm Size </w:t>
            </w:r>
            <w:r w:rsidRPr="00BE69F2">
              <w:rPr>
                <w:cs/>
              </w:rPr>
              <w:t>ในส่วนของประเภทธุรกิจ (</w:t>
            </w:r>
            <w:r w:rsidRPr="00BE69F2">
              <w:t xml:space="preserve">ISIC) </w:t>
            </w:r>
            <w:r w:rsidRPr="00BE69F2">
              <w:rPr>
                <w:cs/>
              </w:rPr>
              <w:t xml:space="preserve">หากเป็น "ลูกค้าบุคคลธรรมดา" ที่มีบัญชีสินเชื่อเพื่อธุรกิจ </w:t>
            </w:r>
            <w:r w:rsidR="007F5AEA">
              <w:rPr>
                <w:rFonts w:hint="cs"/>
                <w:cs/>
              </w:rPr>
              <w:t>ให้รายงานอย่างไร และ</w:t>
            </w:r>
            <w:r w:rsidRPr="00BE69F2">
              <w:rPr>
                <w:cs/>
              </w:rPr>
              <w:t xml:space="preserve">ไม่มี </w:t>
            </w:r>
            <w:r w:rsidRPr="00BE69F2">
              <w:t xml:space="preserve">ISIC </w:t>
            </w:r>
            <w:r w:rsidRPr="00BE69F2">
              <w:rPr>
                <w:cs/>
              </w:rPr>
              <w:t>ที่ระดับตัวบุคคล จะต้องให้รายงานอย่างไร</w:t>
            </w:r>
            <w:r w:rsidRPr="00BE69F2">
              <w:t xml:space="preserve"> </w:t>
            </w:r>
          </w:p>
        </w:tc>
      </w:tr>
      <w:tr w:rsidR="00BE69F2" w:rsidRPr="00BE69F2" w14:paraId="0BDF72B3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42D3010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54C28A6" w14:textId="77777777" w:rsidR="007F5AEA" w:rsidRDefault="00682C42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กรณีของบุคคลธรรมดาที่ประกอบธุรกิจให้รายงาน</w:t>
            </w:r>
            <w:r w:rsidRPr="00BE69F2">
              <w:t xml:space="preserve"> Standardized Firm Size</w:t>
            </w:r>
            <w:r w:rsidRPr="00BE69F2">
              <w:rPr>
                <w:cs/>
              </w:rPr>
              <w:t xml:space="preserve"> โดยพิจารณาตามรายได้ของลูกหนี้ หากลูกหนี้มีรายได้หลายประเภทให้พิจารณาจากรายได้หลัก </w:t>
            </w:r>
          </w:p>
          <w:p w14:paraId="3499D079" w14:textId="3216B4F6" w:rsidR="00682C42" w:rsidRPr="00BE69F2" w:rsidRDefault="00682C42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ISIC </w:t>
            </w:r>
            <w:r w:rsidRPr="00BE69F2">
              <w:rPr>
                <w:cs/>
              </w:rPr>
              <w:t xml:space="preserve">ให้รายงานที่ระดับ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ที่ </w:t>
            </w:r>
            <w:r w:rsidRPr="00BE69F2">
              <w:t xml:space="preserve">Data Entity 1.2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Data Element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“Lending Business Type” </w:t>
            </w:r>
          </w:p>
        </w:tc>
      </w:tr>
    </w:tbl>
    <w:p w14:paraId="163FEE1C" w14:textId="09E10600" w:rsidR="00D57B31" w:rsidRPr="00BE69F2" w:rsidRDefault="00D57B31" w:rsidP="009A6773">
      <w:pPr>
        <w:spacing w:line="240" w:lineRule="auto"/>
      </w:pPr>
    </w:p>
    <w:p w14:paraId="18AFD929" w14:textId="77777777" w:rsidR="00D57B31" w:rsidRPr="00BE69F2" w:rsidRDefault="00D57B31" w:rsidP="009A6773">
      <w:pPr>
        <w:spacing w:line="240" w:lineRule="auto"/>
        <w:rPr>
          <w:cs/>
        </w:rPr>
      </w:pPr>
      <w:r w:rsidRPr="00BE69F2">
        <w:br w:type="page"/>
      </w:r>
    </w:p>
    <w:p w14:paraId="2D9E5AAD" w14:textId="77777777" w:rsidR="00682C42" w:rsidRPr="00BE69F2" w:rsidRDefault="00682C42" w:rsidP="009A6773">
      <w:pPr>
        <w:pStyle w:val="Heading3"/>
        <w:spacing w:before="0" w:after="120" w:line="240" w:lineRule="auto"/>
      </w:pPr>
      <w:bookmarkStart w:id="190" w:name="_Toc115287386"/>
      <w:bookmarkStart w:id="191" w:name="_Toc119937697"/>
      <w:r w:rsidRPr="00BE69F2">
        <w:t>4</w:t>
      </w:r>
      <w:r w:rsidRPr="00BE69F2">
        <w:rPr>
          <w:cs/>
        </w:rPr>
        <w:t xml:space="preserve">.5 </w:t>
      </w:r>
      <w:r w:rsidRPr="00BE69F2">
        <w:t xml:space="preserve">Personal Loan Profile </w:t>
      </w:r>
      <w:r w:rsidRPr="00BE69F2">
        <w:rPr>
          <w:cs/>
        </w:rPr>
        <w:t>(</w:t>
      </w:r>
      <w:r w:rsidRPr="00BE69F2">
        <w:t>DER_PLP</w:t>
      </w:r>
      <w:r w:rsidRPr="00BE69F2">
        <w:rPr>
          <w:cs/>
        </w:rPr>
        <w:t>)</w:t>
      </w:r>
      <w:bookmarkEnd w:id="188"/>
      <w:bookmarkEnd w:id="190"/>
      <w:bookmarkEnd w:id="191"/>
    </w:p>
    <w:p w14:paraId="2F0962A9" w14:textId="77777777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F6A2407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1AAFA2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D0A336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กรณีดังด้านล่างต้องรายงานใน </w:t>
            </w:r>
            <w:r w:rsidRPr="00BE69F2">
              <w:t xml:space="preserve">4.5 Personal Loan Profile </w:t>
            </w:r>
            <w:r w:rsidRPr="00BE69F2">
              <w:rPr>
                <w:cs/>
              </w:rPr>
              <w:t>หรือไม่</w:t>
            </w:r>
            <w:r w:rsidRPr="00BE69F2">
              <w:t>?</w:t>
            </w:r>
          </w:p>
          <w:p w14:paraId="1711FB6D" w14:textId="77777777" w:rsidR="00682C42" w:rsidRPr="00BE69F2" w:rsidRDefault="00682C42" w:rsidP="009A6773">
            <w:pPr>
              <w:pStyle w:val="ListParagraph"/>
              <w:numPr>
                <w:ilvl w:val="0"/>
                <w:numId w:val="14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มีวงเงิน แต่ยังไม่มี </w:t>
            </w:r>
            <w:r w:rsidRPr="00BE69F2">
              <w:t xml:space="preserve">Outstanding </w:t>
            </w:r>
            <w:r w:rsidRPr="00BE69F2">
              <w:rPr>
                <w:cs/>
              </w:rPr>
              <w:t xml:space="preserve">กรณีเดือนแรก </w:t>
            </w:r>
          </w:p>
          <w:p w14:paraId="27E74FE7" w14:textId="77777777" w:rsidR="00682C42" w:rsidRPr="00BE69F2" w:rsidRDefault="00682C42" w:rsidP="009A6773">
            <w:pPr>
              <w:pStyle w:val="ListParagraph"/>
              <w:numPr>
                <w:ilvl w:val="0"/>
                <w:numId w:val="14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มีวงเงินแล้ว แต่ไม่มียอดค้าง </w:t>
            </w:r>
            <w:r w:rsidRPr="00BE69F2">
              <w:t>Outstanding = 0</w:t>
            </w:r>
          </w:p>
          <w:p w14:paraId="6FF11972" w14:textId="77777777" w:rsidR="00682C42" w:rsidRPr="00BE69F2" w:rsidRDefault="00682C42" w:rsidP="009A6773">
            <w:pPr>
              <w:pStyle w:val="ListParagraph"/>
              <w:numPr>
                <w:ilvl w:val="0"/>
                <w:numId w:val="149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ปิดวงเงินระหว่างเดือน ต้องรายงานไหม ถึงเมื่อไร</w:t>
            </w:r>
          </w:p>
        </w:tc>
      </w:tr>
      <w:tr w:rsidR="00BE69F2" w:rsidRPr="00BE69F2" w14:paraId="5BA21389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5F4CC86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B57226C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โดยหลักการ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ต้องนำส่งข้อมูลกลุ่ม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มาก่อนข้อมูลกลุ่ม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อื่น ๆ เช่น กลุ่ม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หรือ กลุ่ม </w:t>
            </w:r>
            <w:r w:rsidRPr="00BE69F2">
              <w:t>Credit Line</w:t>
            </w:r>
            <w:r w:rsidRPr="00BE69F2">
              <w:rPr>
                <w:cs/>
              </w:rPr>
              <w:t xml:space="preserve"> เพื่อให้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กลุ่มดังกล่าวอ้างอิง </w:t>
            </w:r>
            <w:r w:rsidRPr="00BE69F2">
              <w:t xml:space="preserve">Counterparty </w:t>
            </w:r>
            <w:r w:rsidRPr="00BE69F2">
              <w:rPr>
                <w:cs/>
              </w:rPr>
              <w:t>ได้ถูกต้อง  ดังนั้น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 xml:space="preserve">4.5 Personal Loan Profile </w:t>
            </w:r>
            <w:r w:rsidRPr="00BE69F2">
              <w:rPr>
                <w:cs/>
              </w:rPr>
              <w:t xml:space="preserve">มาครั้งแรกก่อนหรือพร้อมกับการเกิดวงเงินแม้จะยังไม่เกิด </w:t>
            </w:r>
            <w:r w:rsidRPr="00BE69F2">
              <w:t xml:space="preserve">Outstanding </w:t>
            </w:r>
            <w:r w:rsidRPr="00BE69F2">
              <w:rPr>
                <w:cs/>
              </w:rPr>
              <w:t xml:space="preserve">ก็ตาม รวมถึงต้องส่งมา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ให้ถูกต้องกรณีมีการเปลี่ยนแปลง โดยการรายงานข้อมูลทั้ง </w:t>
            </w:r>
            <w:r w:rsidRPr="00BE69F2">
              <w:t xml:space="preserve">3 </w:t>
            </w:r>
            <w:r w:rsidRPr="00BE69F2">
              <w:rPr>
                <w:cs/>
              </w:rPr>
              <w:t xml:space="preserve">กรณีข้างต้นเป็น ดังนี้ </w:t>
            </w:r>
          </w:p>
          <w:p w14:paraId="68D058E2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BEEB32A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หาก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เลือกรายงาน </w:t>
            </w:r>
            <w:r w:rsidRPr="00BE69F2">
              <w:t xml:space="preserve">4.5 Personal Loan Profile </w:t>
            </w:r>
            <w:r w:rsidRPr="00BE69F2">
              <w:rPr>
                <w:cs/>
              </w:rPr>
              <w:t xml:space="preserve">แบบ </w:t>
            </w:r>
            <w:r w:rsidRPr="00BE69F2">
              <w:t>Change</w:t>
            </w:r>
          </w:p>
          <w:p w14:paraId="2F5C1CAA" w14:textId="77777777" w:rsidR="00682C42" w:rsidRPr="00BE69F2" w:rsidRDefault="00682C42" w:rsidP="009A6773">
            <w:pPr>
              <w:pStyle w:val="ListParagraph"/>
              <w:numPr>
                <w:ilvl w:val="0"/>
                <w:numId w:val="2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1 </w:t>
            </w:r>
            <w:r w:rsidRPr="00BE69F2">
              <w:rPr>
                <w:cs/>
              </w:rPr>
              <w:t>ให้รายงาน</w:t>
            </w:r>
            <w:r w:rsidRPr="00BE69F2">
              <w:t xml:space="preserve"> </w:t>
            </w:r>
            <w:r w:rsidRPr="00BE69F2">
              <w:rPr>
                <w:cs/>
              </w:rPr>
              <w:t>เพราะเป็นการรายงานครั้งแรก</w:t>
            </w:r>
          </w:p>
          <w:p w14:paraId="7BC46764" w14:textId="77777777" w:rsidR="00682C42" w:rsidRPr="00BE69F2" w:rsidRDefault="00682C42" w:rsidP="009A6773">
            <w:pPr>
              <w:pStyle w:val="ListParagraph"/>
              <w:numPr>
                <w:ilvl w:val="0"/>
                <w:numId w:val="2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2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3 </w:t>
            </w:r>
            <w:r w:rsidRPr="00BE69F2">
              <w:rPr>
                <w:cs/>
              </w:rPr>
              <w:t>ไม่ต้องรายงาน จะรายงานเฉพาะเมื่อข้อมูลมีการเปลี่ยน</w:t>
            </w:r>
          </w:p>
          <w:p w14:paraId="38BF6C07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2A01665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หาก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เลือกรายงาน </w:t>
            </w:r>
            <w:r w:rsidRPr="00BE69F2">
              <w:t xml:space="preserve">4.5 Personal Loan Profile </w:t>
            </w:r>
            <w:r w:rsidRPr="00BE69F2">
              <w:rPr>
                <w:cs/>
              </w:rPr>
              <w:t xml:space="preserve">แบบ </w:t>
            </w:r>
            <w:r w:rsidRPr="00BE69F2">
              <w:t>Chunk</w:t>
            </w:r>
          </w:p>
          <w:p w14:paraId="7287EFF6" w14:textId="77777777" w:rsidR="00682C42" w:rsidRPr="00BE69F2" w:rsidRDefault="00682C42" w:rsidP="009A6773">
            <w:pPr>
              <w:pStyle w:val="ListParagraph"/>
              <w:numPr>
                <w:ilvl w:val="0"/>
                <w:numId w:val="2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1 </w:t>
            </w:r>
            <w:r w:rsidRPr="00BE69F2">
              <w:rPr>
                <w:cs/>
              </w:rPr>
              <w:t>ให้รายงาน</w:t>
            </w:r>
            <w:r w:rsidRPr="00BE69F2">
              <w:t xml:space="preserve"> </w:t>
            </w:r>
            <w:r w:rsidRPr="00BE69F2">
              <w:rPr>
                <w:cs/>
              </w:rPr>
              <w:t>เพราะเป็นการรายงานครั้งแรก</w:t>
            </w:r>
          </w:p>
          <w:p w14:paraId="640DB750" w14:textId="77777777" w:rsidR="00682C42" w:rsidRPr="00BE69F2" w:rsidRDefault="00682C42" w:rsidP="009A6773">
            <w:pPr>
              <w:pStyle w:val="ListParagraph"/>
              <w:numPr>
                <w:ilvl w:val="0"/>
                <w:numId w:val="2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2 </w:t>
            </w:r>
            <w:r w:rsidRPr="00BE69F2">
              <w:rPr>
                <w:cs/>
              </w:rPr>
              <w:t>ให้รายงาน</w:t>
            </w:r>
          </w:p>
          <w:p w14:paraId="7D3E5725" w14:textId="77777777" w:rsidR="00682C42" w:rsidRPr="00BE69F2" w:rsidRDefault="00682C42" w:rsidP="009A6773">
            <w:pPr>
              <w:pStyle w:val="ListParagraph"/>
              <w:numPr>
                <w:ilvl w:val="0"/>
                <w:numId w:val="2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3 </w:t>
            </w:r>
            <w:r w:rsidRPr="00BE69F2">
              <w:rPr>
                <w:cs/>
              </w:rPr>
              <w:t>ให้รายงาน (ครั้งสุดท้าย)</w:t>
            </w:r>
          </w:p>
        </w:tc>
      </w:tr>
    </w:tbl>
    <w:p w14:paraId="5141AB2E" w14:textId="2363535F" w:rsidR="007F5AEA" w:rsidRDefault="007F5AEA" w:rsidP="007F5AEA"/>
    <w:tbl>
      <w:tblPr>
        <w:tblStyle w:val="PlainTable2"/>
        <w:tblW w:w="10242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9673"/>
      </w:tblGrid>
      <w:tr w:rsidR="007F5AEA" w:rsidRPr="00BE69F2" w14:paraId="2A6C31B4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371012" w14:textId="77777777" w:rsidR="007F5AEA" w:rsidRPr="00BE69F2" w:rsidRDefault="007F5AEA" w:rsidP="00C32098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73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7068AB" w14:textId="77777777" w:rsidR="007F5AEA" w:rsidRPr="00BE69F2" w:rsidRDefault="007F5AEA" w:rsidP="00C320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BE69F2">
              <w:rPr>
                <w:cs/>
              </w:rPr>
              <w:t>กรณีลูกค้ากรอกใบคำขอสินเชื่อยังไม่สมบูรณ์ คือ มีแค่ชื่อ กับเบอร์โทรศัพท์ และทาง สง. ได้ทำการคีย์ข้อมูลในระบบตามข้อมูลในใบคำขอแล้ว (</w:t>
            </w:r>
            <w:r w:rsidRPr="00BE69F2">
              <w:t>Pre- App)</w:t>
            </w:r>
            <w:r w:rsidRPr="00BE69F2">
              <w:rPr>
                <w:cs/>
              </w:rPr>
              <w:t xml:space="preserve"> กรณีนี้ต้องรายงาน ณ เดือนที่คีย์ข้อมูลในระบบ หรือต้องรอจนกว่าจะได้ข้อมูลในระบบครบ</w:t>
            </w:r>
          </w:p>
        </w:tc>
      </w:tr>
      <w:tr w:rsidR="007F5AEA" w:rsidRPr="00BE69F2" w14:paraId="57E4B967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top w:val="none" w:sz="0" w:space="0" w:color="auto"/>
              <w:bottom w:val="none" w:sz="0" w:space="0" w:color="auto"/>
            </w:tcBorders>
          </w:tcPr>
          <w:p w14:paraId="13BB881B" w14:textId="77777777" w:rsidR="007F5AEA" w:rsidRPr="00BE69F2" w:rsidRDefault="007F5AEA" w:rsidP="00C32098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73" w:type="dxa"/>
            <w:tcBorders>
              <w:top w:val="none" w:sz="0" w:space="0" w:color="auto"/>
              <w:bottom w:val="none" w:sz="0" w:space="0" w:color="auto"/>
            </w:tcBorders>
          </w:tcPr>
          <w:p w14:paraId="1C6132C0" w14:textId="77777777" w:rsidR="007F5AEA" w:rsidRPr="00BE69F2" w:rsidRDefault="007F5AEA" w:rsidP="00C320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ให้รายงานเมื่อ สง. อนุมัติวงเงินให้ผู้กู้</w:t>
            </w:r>
            <w:r w:rsidRPr="00BE69F2">
              <w:t>/</w:t>
            </w:r>
            <w:r w:rsidRPr="00BE69F2">
              <w:rPr>
                <w:cs/>
              </w:rPr>
              <w:t>ลูกค้า ทั้งนี้ หาก สง. ไม่สามารถรายงานได้ตามงวดที่อนุมัติ  ธปท. อนุโลมการรายงาน เมื่อมีข้อมูลครบในระบบ</w:t>
            </w:r>
          </w:p>
        </w:tc>
      </w:tr>
    </w:tbl>
    <w:p w14:paraId="71A1D360" w14:textId="77777777" w:rsidR="007F5AEA" w:rsidRDefault="007F5AEA" w:rsidP="007F5AEA"/>
    <w:p w14:paraId="704EB349" w14:textId="22DE9D34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[Employment Status]</w:t>
      </w:r>
    </w:p>
    <w:p w14:paraId="1640E990" w14:textId="77777777" w:rsidR="00682C42" w:rsidRPr="00BE69F2" w:rsidRDefault="00682C42" w:rsidP="009A6773">
      <w:pPr>
        <w:spacing w:after="0" w:line="240" w:lineRule="auto"/>
        <w:rPr>
          <w:cs/>
        </w:rPr>
      </w:pPr>
      <w:r w:rsidRPr="00BE69F2" w:rsidDel="002D100D">
        <w:rPr>
          <w:cs/>
        </w:rPr>
        <w:t xml:space="preserve">ธปท. </w:t>
      </w:r>
      <w:r w:rsidRPr="00C27707" w:rsidDel="002D100D">
        <w:rPr>
          <w:strike/>
          <w:color w:val="FF0000"/>
          <w:cs/>
        </w:rPr>
        <w:t>ลดภาระให้ สง. โดย</w:t>
      </w:r>
      <w:r w:rsidRPr="00BE69F2" w:rsidDel="002D100D">
        <w:rPr>
          <w:cs/>
        </w:rPr>
        <w:t xml:space="preserve">อนุโลมให้รายงาน </w:t>
      </w:r>
      <w:r w:rsidRPr="00BE69F2" w:rsidDel="002D100D">
        <w:t xml:space="preserve">Mapping </w:t>
      </w:r>
      <w:r w:rsidRPr="00BE69F2" w:rsidDel="002D100D">
        <w:rPr>
          <w:cs/>
        </w:rPr>
        <w:t>ตามด้านล่างได้</w:t>
      </w:r>
      <w:r w:rsidRPr="00BE69F2" w:rsidDel="002D100D">
        <w:t xml:space="preserve"> </w:t>
      </w:r>
      <w:r w:rsidRPr="00BE69F2" w:rsidDel="002D100D">
        <w:rPr>
          <w:cs/>
        </w:rPr>
        <w:t xml:space="preserve">อย่างไรก็ดี หาก สง. ใดมีการ </w:t>
      </w:r>
      <w:r w:rsidRPr="00BE69F2" w:rsidDel="002D100D">
        <w:t xml:space="preserve">Mapping </w:t>
      </w:r>
      <w:r w:rsidRPr="00BE69F2" w:rsidDel="002D100D">
        <w:rPr>
          <w:cs/>
        </w:rPr>
        <w:t>เพิ่มเติมก็สามารถทำได้เช่นเดิม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88"/>
        <w:gridCol w:w="1440"/>
        <w:gridCol w:w="3647"/>
      </w:tblGrid>
      <w:tr w:rsidR="00BE69F2" w:rsidRPr="00BE69F2" w14:paraId="3C839B66" w14:textId="77777777">
        <w:trPr>
          <w:jc w:val="center"/>
        </w:trPr>
        <w:tc>
          <w:tcPr>
            <w:tcW w:w="2288" w:type="dxa"/>
            <w:vMerge w:val="restart"/>
          </w:tcPr>
          <w:p w14:paraId="534CFE78" w14:textId="77777777" w:rsidR="00682C42" w:rsidRPr="00BE69F2" w:rsidRDefault="00682C42" w:rsidP="009A6773">
            <w:pPr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</w:rPr>
              <w:t>Employment Status Code</w:t>
            </w:r>
          </w:p>
        </w:tc>
        <w:tc>
          <w:tcPr>
            <w:tcW w:w="1440" w:type="dxa"/>
          </w:tcPr>
          <w:p w14:paraId="4BCB3489" w14:textId="77777777" w:rsidR="00682C42" w:rsidRPr="00BE69F2" w:rsidRDefault="00682C42" w:rsidP="009A6773">
            <w:pPr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</w:rPr>
              <w:t>2002000008</w:t>
            </w:r>
          </w:p>
        </w:tc>
        <w:tc>
          <w:tcPr>
            <w:tcW w:w="3647" w:type="dxa"/>
          </w:tcPr>
          <w:p w14:paraId="4DAB37AC" w14:textId="77777777" w:rsidR="00682C42" w:rsidRPr="00BE69F2" w:rsidRDefault="00682C42" w:rsidP="009A6773">
            <w:pPr>
              <w:rPr>
                <w:sz w:val="24"/>
                <w:szCs w:val="24"/>
                <w:cs/>
              </w:rPr>
            </w:pPr>
            <w:r w:rsidRPr="00BE69F2">
              <w:rPr>
                <w:sz w:val="24"/>
                <w:szCs w:val="24"/>
                <w:cs/>
              </w:rPr>
              <w:t>ลูกจ้าง</w:t>
            </w:r>
          </w:p>
        </w:tc>
      </w:tr>
      <w:tr w:rsidR="00BE69F2" w:rsidRPr="00BE69F2" w14:paraId="5DC559E7" w14:textId="77777777">
        <w:trPr>
          <w:jc w:val="center"/>
        </w:trPr>
        <w:tc>
          <w:tcPr>
            <w:tcW w:w="2288" w:type="dxa"/>
            <w:vMerge/>
          </w:tcPr>
          <w:p w14:paraId="1FED70B2" w14:textId="77777777" w:rsidR="00682C42" w:rsidRPr="00BE69F2" w:rsidRDefault="00682C42" w:rsidP="009A6773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730931EE" w14:textId="77777777" w:rsidR="00682C42" w:rsidRPr="00BE69F2" w:rsidRDefault="00682C42" w:rsidP="009A6773">
            <w:pPr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</w:rPr>
              <w:t>2002000003</w:t>
            </w:r>
          </w:p>
        </w:tc>
        <w:tc>
          <w:tcPr>
            <w:tcW w:w="3647" w:type="dxa"/>
          </w:tcPr>
          <w:p w14:paraId="42CD6C6D" w14:textId="77777777" w:rsidR="00682C42" w:rsidRPr="00BE69F2" w:rsidRDefault="00682C42" w:rsidP="009A6773">
            <w:pPr>
              <w:rPr>
                <w:sz w:val="24"/>
                <w:szCs w:val="24"/>
                <w:cs/>
              </w:rPr>
            </w:pPr>
            <w:r w:rsidRPr="00BE69F2">
              <w:rPr>
                <w:sz w:val="24"/>
                <w:szCs w:val="24"/>
                <w:cs/>
              </w:rPr>
              <w:t>ผู้ประกอบธุรกิจส่วนตัว ผู้ประกอบอาชีพอิสระ</w:t>
            </w:r>
          </w:p>
        </w:tc>
      </w:tr>
      <w:tr w:rsidR="00BE69F2" w:rsidRPr="00BE69F2" w14:paraId="33B918A9" w14:textId="77777777">
        <w:trPr>
          <w:jc w:val="center"/>
        </w:trPr>
        <w:tc>
          <w:tcPr>
            <w:tcW w:w="2288" w:type="dxa"/>
            <w:vMerge/>
          </w:tcPr>
          <w:p w14:paraId="7716D79E" w14:textId="77777777" w:rsidR="00682C42" w:rsidRPr="00BE69F2" w:rsidRDefault="00682C42" w:rsidP="009A6773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425ACD65" w14:textId="77777777" w:rsidR="00682C42" w:rsidRPr="00BE69F2" w:rsidRDefault="00682C42" w:rsidP="009A6773">
            <w:pPr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</w:rPr>
              <w:t>2002000006</w:t>
            </w:r>
          </w:p>
        </w:tc>
        <w:tc>
          <w:tcPr>
            <w:tcW w:w="3647" w:type="dxa"/>
          </w:tcPr>
          <w:p w14:paraId="3086856B" w14:textId="77777777" w:rsidR="00682C42" w:rsidRPr="00BE69F2" w:rsidRDefault="00682C42" w:rsidP="009A6773">
            <w:pPr>
              <w:rPr>
                <w:sz w:val="24"/>
                <w:szCs w:val="24"/>
                <w:cs/>
              </w:rPr>
            </w:pPr>
            <w:r w:rsidRPr="00BE69F2">
              <w:rPr>
                <w:sz w:val="24"/>
                <w:szCs w:val="24"/>
                <w:cs/>
              </w:rPr>
              <w:t>ผู้มีงานทำอื่น ๆ</w:t>
            </w:r>
          </w:p>
        </w:tc>
      </w:tr>
      <w:tr w:rsidR="00682C42" w:rsidRPr="00BE69F2" w14:paraId="67460C13" w14:textId="77777777">
        <w:trPr>
          <w:jc w:val="center"/>
        </w:trPr>
        <w:tc>
          <w:tcPr>
            <w:tcW w:w="2288" w:type="dxa"/>
            <w:vMerge/>
          </w:tcPr>
          <w:p w14:paraId="5EF3ED79" w14:textId="77777777" w:rsidR="00682C42" w:rsidRPr="00BE69F2" w:rsidRDefault="00682C42" w:rsidP="009A6773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4EEA323E" w14:textId="77777777" w:rsidR="00682C42" w:rsidRPr="00BE69F2" w:rsidRDefault="00682C42" w:rsidP="009A6773">
            <w:pPr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</w:rPr>
              <w:t>2002000007</w:t>
            </w:r>
          </w:p>
        </w:tc>
        <w:tc>
          <w:tcPr>
            <w:tcW w:w="3647" w:type="dxa"/>
          </w:tcPr>
          <w:p w14:paraId="099654F6" w14:textId="77777777" w:rsidR="00682C42" w:rsidRPr="00BE69F2" w:rsidRDefault="00682C42" w:rsidP="009A6773">
            <w:pPr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  <w:cs/>
              </w:rPr>
              <w:t>ผู้ว่างงาน</w:t>
            </w:r>
          </w:p>
        </w:tc>
      </w:tr>
    </w:tbl>
    <w:p w14:paraId="054A2347" w14:textId="77777777" w:rsidR="00682C42" w:rsidRPr="00BE69F2" w:rsidRDefault="00682C42" w:rsidP="009A6773">
      <w:pPr>
        <w:spacing w:after="0"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626BCCDE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37FD44" w14:textId="77777777" w:rsidR="00682C42" w:rsidRPr="00BE69F2" w:rsidRDefault="00682C42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FBBC18" w14:textId="77777777" w:rsidR="00682C42" w:rsidRPr="00C46E86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-4"/>
              </w:rPr>
            </w:pPr>
            <w:r w:rsidRPr="00C46E86">
              <w:rPr>
                <w:spacing w:val="-4"/>
                <w:cs/>
              </w:rPr>
              <w:t xml:space="preserve">ขอตัวอย่างการรายงาน </w:t>
            </w:r>
            <w:r w:rsidRPr="00C46E86">
              <w:rPr>
                <w:spacing w:val="-4"/>
              </w:rPr>
              <w:t>Employment Status,</w:t>
            </w:r>
            <w:r w:rsidRPr="00C46E86">
              <w:rPr>
                <w:spacing w:val="-4"/>
                <w:cs/>
              </w:rPr>
              <w:t xml:space="preserve"> </w:t>
            </w:r>
            <w:r w:rsidRPr="00C46E86">
              <w:rPr>
                <w:spacing w:val="-4"/>
              </w:rPr>
              <w:t>Employment Characteristic, Occupation</w:t>
            </w:r>
            <w:r w:rsidRPr="00C46E86">
              <w:rPr>
                <w:spacing w:val="-4"/>
                <w:cs/>
              </w:rPr>
              <w:t xml:space="preserve"> และ </w:t>
            </w:r>
            <w:r w:rsidRPr="00C46E86">
              <w:rPr>
                <w:spacing w:val="-4"/>
              </w:rPr>
              <w:t>Original</w:t>
            </w:r>
            <w:r w:rsidRPr="00C46E86">
              <w:rPr>
                <w:spacing w:val="-4"/>
                <w:cs/>
              </w:rPr>
              <w:t xml:space="preserve"> </w:t>
            </w:r>
            <w:r w:rsidRPr="00C46E86">
              <w:rPr>
                <w:spacing w:val="-4"/>
              </w:rPr>
              <w:t>Occupation</w:t>
            </w:r>
            <w:r w:rsidRPr="00C46E86">
              <w:rPr>
                <w:spacing w:val="-4"/>
                <w:cs/>
              </w:rPr>
              <w:t xml:space="preserve">  </w:t>
            </w:r>
          </w:p>
        </w:tc>
      </w:tr>
      <w:tr w:rsidR="00BE69F2" w:rsidRPr="00BE69F2" w14:paraId="24631CBB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5C9F4CEB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6656BF44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  <w:cs/>
              </w:rPr>
              <w:t xml:space="preserve">ตัวอย่างที่ </w:t>
            </w:r>
            <w:r w:rsidRPr="00BE69F2">
              <w:rPr>
                <w:b/>
                <w:bCs/>
              </w:rPr>
              <w:t>1</w:t>
            </w:r>
            <w:r w:rsidRPr="00BE69F2">
              <w:t xml:space="preserve"> </w:t>
            </w:r>
            <w:r w:rsidRPr="00BE69F2">
              <w:rPr>
                <w:cs/>
              </w:rPr>
              <w:t>พนักงานขายสินค้าในห้างสรรพสินค้า</w:t>
            </w:r>
          </w:p>
          <w:p w14:paraId="28F48320" w14:textId="77777777" w:rsidR="00682C42" w:rsidRPr="00BE69F2" w:rsidRDefault="00682C42" w:rsidP="009A6773">
            <w:pPr>
              <w:ind w:left="7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Employment Status = 2002000008 </w:t>
            </w:r>
            <w:r w:rsidRPr="00BE69F2">
              <w:rPr>
                <w:cs/>
              </w:rPr>
              <w:t>ลูกจ้าง</w:t>
            </w:r>
          </w:p>
          <w:p w14:paraId="475719EC" w14:textId="77777777" w:rsidR="00682C42" w:rsidRPr="00BE69F2" w:rsidRDefault="00682C42" w:rsidP="009A6773">
            <w:pPr>
              <w:ind w:left="7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Employment Characteristic = 2005300005</w:t>
            </w:r>
            <w:r w:rsidRPr="00BE69F2">
              <w:rPr>
                <w:cs/>
              </w:rPr>
              <w:t xml:space="preserve"> การจ้างงานภาคเอกชน</w:t>
            </w:r>
          </w:p>
          <w:p w14:paraId="738A4E85" w14:textId="77777777" w:rsidR="00682C42" w:rsidRPr="00BE69F2" w:rsidRDefault="00682C42" w:rsidP="009A6773">
            <w:pPr>
              <w:ind w:left="7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Occupation = 2003500010 </w:t>
            </w:r>
            <w:r w:rsidRPr="00BE69F2">
              <w:rPr>
                <w:cs/>
              </w:rPr>
              <w:t>พนักงานขาย</w:t>
            </w:r>
          </w:p>
          <w:p w14:paraId="1BF331B7" w14:textId="77777777" w:rsidR="00682C42" w:rsidRPr="00BE69F2" w:rsidRDefault="00682C42" w:rsidP="009A6773">
            <w:pPr>
              <w:ind w:left="7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>Original</w:t>
            </w:r>
            <w:r w:rsidRPr="00BE69F2">
              <w:rPr>
                <w:cs/>
              </w:rPr>
              <w:t xml:space="preserve"> </w:t>
            </w:r>
            <w:r w:rsidRPr="00BE69F2">
              <w:t>Occupation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= </w:t>
            </w:r>
            <w:r w:rsidRPr="00BE69F2">
              <w:rPr>
                <w:cs/>
              </w:rPr>
              <w:t>พนักงานขายซื้อสินค้าแผนกเครื่องใช้ไฟฟ้า (ตามที่ สง. เก็บ)</w:t>
            </w:r>
          </w:p>
          <w:p w14:paraId="5BC6F473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A9CB7B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b/>
                <w:bCs/>
                <w:cs/>
              </w:rPr>
              <w:t xml:space="preserve">ตัวอย่างที่ </w:t>
            </w:r>
            <w:r w:rsidRPr="00BE69F2">
              <w:rPr>
                <w:b/>
                <w:bCs/>
              </w:rPr>
              <w:t>2</w:t>
            </w:r>
            <w:r w:rsidRPr="00BE69F2">
              <w:t xml:space="preserve"> Tutor </w:t>
            </w:r>
            <w:r w:rsidRPr="00BE69F2">
              <w:rPr>
                <w:cs/>
              </w:rPr>
              <w:t>ในสถาบันสอนพิเศษ</w:t>
            </w:r>
          </w:p>
          <w:p w14:paraId="6941D74D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Employment Status = 2002000008 </w:t>
            </w:r>
            <w:r w:rsidRPr="00BE69F2">
              <w:rPr>
                <w:cs/>
              </w:rPr>
              <w:t>ลูกจ้าง</w:t>
            </w:r>
          </w:p>
          <w:p w14:paraId="1DED98BD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Employment Characteristic = 2005300005 </w:t>
            </w:r>
            <w:r w:rsidRPr="00BE69F2">
              <w:rPr>
                <w:cs/>
              </w:rPr>
              <w:t>การจ้างงานภาคเอกชน</w:t>
            </w:r>
          </w:p>
          <w:p w14:paraId="3F09567D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Occupation = 2003500005 </w:t>
            </w:r>
            <w:r w:rsidRPr="00BE69F2">
              <w:rPr>
                <w:cs/>
              </w:rPr>
              <w:t>ครู</w:t>
            </w:r>
            <w:r w:rsidRPr="00BE69F2">
              <w:t xml:space="preserve"> </w:t>
            </w:r>
            <w:r w:rsidRPr="00BE69F2">
              <w:rPr>
                <w:cs/>
              </w:rPr>
              <w:t>อาจารย์ ผู้ฝึกอบรม</w:t>
            </w:r>
          </w:p>
          <w:p w14:paraId="6447CC5B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Original</w:t>
            </w:r>
            <w:r w:rsidRPr="00BE69F2">
              <w:rPr>
                <w:cs/>
              </w:rPr>
              <w:t xml:space="preserve"> </w:t>
            </w:r>
            <w:r w:rsidRPr="00BE69F2">
              <w:t>Occupation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= Tutor </w:t>
            </w:r>
            <w:r w:rsidRPr="00BE69F2">
              <w:rPr>
                <w:cs/>
              </w:rPr>
              <w:t>ในสถาบันสอนพิเศษ</w:t>
            </w:r>
          </w:p>
          <w:p w14:paraId="31779BD2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4A19C2F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b/>
                <w:bCs/>
                <w:cs/>
              </w:rPr>
              <w:t xml:space="preserve">ตัวอย่างที่ </w:t>
            </w:r>
            <w:r w:rsidRPr="00BE69F2">
              <w:rPr>
                <w:b/>
                <w:bCs/>
              </w:rPr>
              <w:t>3</w:t>
            </w:r>
            <w:r w:rsidRPr="00BE69F2">
              <w:t xml:space="preserve"> </w:t>
            </w:r>
            <w:r w:rsidRPr="00BE69F2">
              <w:rPr>
                <w:cs/>
              </w:rPr>
              <w:t>พนักงานเดินเอกสารที่เป็นสัญญาจ้างในการไฟฟ้าส่วนภูมิภาค</w:t>
            </w:r>
          </w:p>
          <w:p w14:paraId="56F18932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Employment Status = 2002000008 </w:t>
            </w:r>
            <w:r w:rsidRPr="00BE69F2">
              <w:rPr>
                <w:cs/>
              </w:rPr>
              <w:t>ลูกจ้าง</w:t>
            </w:r>
          </w:p>
          <w:p w14:paraId="0B292001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Employment Characteristic = 2005300007 </w:t>
            </w:r>
            <w:r w:rsidRPr="00BE69F2">
              <w:rPr>
                <w:cs/>
              </w:rPr>
              <w:t>ลูกจ้างรัฐบาล รัฐวิสาหกิจ และ หน่วยงานที่เกี่ยวข้องกับรัฐ</w:t>
            </w:r>
          </w:p>
          <w:p w14:paraId="43BD7BDD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Occupation = 2003500015 </w:t>
            </w:r>
            <w:r w:rsidRPr="00BE69F2">
              <w:rPr>
                <w:cs/>
              </w:rPr>
              <w:t>อื่น ๆ</w:t>
            </w:r>
          </w:p>
          <w:p w14:paraId="57459B49" w14:textId="77777777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>Original</w:t>
            </w:r>
            <w:r w:rsidRPr="00BE69F2">
              <w:rPr>
                <w:cs/>
              </w:rPr>
              <w:t xml:space="preserve"> </w:t>
            </w:r>
            <w:r w:rsidRPr="00BE69F2">
              <w:t>Occupation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= </w:t>
            </w:r>
            <w:r w:rsidRPr="00BE69F2">
              <w:rPr>
                <w:cs/>
              </w:rPr>
              <w:t>พนักงานเดินเอกสารที่เป็นสัญญาจ้างในการไฟฟ้าส่วนภูมิภาค</w:t>
            </w:r>
          </w:p>
        </w:tc>
      </w:tr>
    </w:tbl>
    <w:p w14:paraId="09520A47" w14:textId="77777777" w:rsidR="00682C42" w:rsidRPr="00BE69F2" w:rsidRDefault="00682C42" w:rsidP="009A6773">
      <w:pPr>
        <w:spacing w:line="240" w:lineRule="auto"/>
      </w:pPr>
    </w:p>
    <w:p w14:paraId="432AB386" w14:textId="77777777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color w:val="002060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[Employment Characteristic]</w:t>
      </w:r>
    </w:p>
    <w:p w14:paraId="5835E269" w14:textId="77777777" w:rsidR="00682C42" w:rsidRPr="00BE69F2" w:rsidRDefault="00682C42" w:rsidP="009A6773">
      <w:pPr>
        <w:spacing w:after="0" w:line="240" w:lineRule="auto"/>
        <w:rPr>
          <w:cs/>
        </w:rPr>
      </w:pPr>
      <w:r w:rsidRPr="00BE69F2">
        <w:rPr>
          <w:cs/>
        </w:rPr>
        <w:t xml:space="preserve">ธปท. </w:t>
      </w:r>
      <w:r w:rsidRPr="00C27707">
        <w:rPr>
          <w:strike/>
          <w:color w:val="FF0000"/>
          <w:cs/>
        </w:rPr>
        <w:t>ลดภาระให้ สง. โดย</w:t>
      </w:r>
      <w:r w:rsidRPr="00BE69F2">
        <w:rPr>
          <w:cs/>
        </w:rPr>
        <w:t xml:space="preserve">อนุโลมให้รายงาน </w:t>
      </w:r>
      <w:r w:rsidRPr="00BE69F2">
        <w:t xml:space="preserve">Mapping </w:t>
      </w:r>
      <w:r w:rsidRPr="00BE69F2">
        <w:rPr>
          <w:cs/>
        </w:rPr>
        <w:t>ตามด้านล่างได้</w:t>
      </w:r>
      <w:r w:rsidRPr="00BE69F2">
        <w:t xml:space="preserve"> </w:t>
      </w:r>
      <w:r w:rsidRPr="00BE69F2">
        <w:rPr>
          <w:cs/>
        </w:rPr>
        <w:t xml:space="preserve">อย่างไรก็ดี หาก สง. ใดมีการ </w:t>
      </w:r>
      <w:r w:rsidRPr="00BE69F2">
        <w:t xml:space="preserve">Mapping </w:t>
      </w:r>
      <w:r w:rsidRPr="00BE69F2">
        <w:rPr>
          <w:cs/>
        </w:rPr>
        <w:t>เพิ่มเติมก็สามารถทำได้เช่นเดิม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2790"/>
        <w:gridCol w:w="1310"/>
        <w:gridCol w:w="4720"/>
      </w:tblGrid>
      <w:tr w:rsidR="00BE69F2" w:rsidRPr="00BE69F2" w14:paraId="2B13BC30" w14:textId="77777777" w:rsidTr="00AF5B2B">
        <w:tc>
          <w:tcPr>
            <w:tcW w:w="2790" w:type="dxa"/>
            <w:vMerge w:val="restart"/>
          </w:tcPr>
          <w:p w14:paraId="263BC1F8" w14:textId="77777777" w:rsidR="00682C42" w:rsidRPr="00BE69F2" w:rsidRDefault="00682C42" w:rsidP="009A6773">
            <w:r w:rsidRPr="00BE69F2">
              <w:t>Employment Characteristic Code</w:t>
            </w:r>
          </w:p>
        </w:tc>
        <w:tc>
          <w:tcPr>
            <w:tcW w:w="1310" w:type="dxa"/>
          </w:tcPr>
          <w:p w14:paraId="5D8D092E" w14:textId="77777777" w:rsidR="00682C42" w:rsidRPr="00BE69F2" w:rsidRDefault="00682C42" w:rsidP="009A6773">
            <w:r w:rsidRPr="00BE69F2">
              <w:t>2005300007</w:t>
            </w:r>
          </w:p>
        </w:tc>
        <w:tc>
          <w:tcPr>
            <w:tcW w:w="4720" w:type="dxa"/>
          </w:tcPr>
          <w:p w14:paraId="06A60B7F" w14:textId="77777777" w:rsidR="00682C42" w:rsidRPr="00BE69F2" w:rsidRDefault="00682C42" w:rsidP="009A6773">
            <w:pPr>
              <w:rPr>
                <w:cs/>
              </w:rPr>
            </w:pPr>
            <w:r w:rsidRPr="00BE69F2">
              <w:rPr>
                <w:cs/>
              </w:rPr>
              <w:t>ลูกจ้างรัฐบาล รัฐวิสาหกิจ และ หน่วยงานที่เกี่ยวข้องกับรัฐ</w:t>
            </w:r>
          </w:p>
        </w:tc>
      </w:tr>
      <w:tr w:rsidR="00BE69F2" w:rsidRPr="00BE69F2" w14:paraId="20D67EA0" w14:textId="77777777" w:rsidTr="00AF5B2B">
        <w:tc>
          <w:tcPr>
            <w:tcW w:w="2790" w:type="dxa"/>
            <w:vMerge/>
          </w:tcPr>
          <w:p w14:paraId="2F2747FE" w14:textId="77777777" w:rsidR="00682C42" w:rsidRPr="00BE69F2" w:rsidRDefault="00682C42" w:rsidP="009A6773"/>
        </w:tc>
        <w:tc>
          <w:tcPr>
            <w:tcW w:w="1310" w:type="dxa"/>
          </w:tcPr>
          <w:p w14:paraId="1101AADA" w14:textId="77777777" w:rsidR="00682C42" w:rsidRPr="00BE69F2" w:rsidRDefault="00682C42" w:rsidP="009A6773">
            <w:r w:rsidRPr="00BE69F2">
              <w:t>2005300005</w:t>
            </w:r>
          </w:p>
        </w:tc>
        <w:tc>
          <w:tcPr>
            <w:tcW w:w="4720" w:type="dxa"/>
          </w:tcPr>
          <w:p w14:paraId="08041CEE" w14:textId="77777777" w:rsidR="00682C42" w:rsidRPr="00BE69F2" w:rsidRDefault="00682C42" w:rsidP="009A6773">
            <w:pPr>
              <w:rPr>
                <w:cs/>
              </w:rPr>
            </w:pPr>
            <w:r w:rsidRPr="00BE69F2">
              <w:rPr>
                <w:cs/>
              </w:rPr>
              <w:t>การจ้างงานภาคเอกชน</w:t>
            </w:r>
          </w:p>
        </w:tc>
      </w:tr>
    </w:tbl>
    <w:p w14:paraId="5FC48163" w14:textId="77777777" w:rsidR="00682C42" w:rsidRPr="00BE69F2" w:rsidRDefault="00682C42" w:rsidP="009A6773">
      <w:pPr>
        <w:spacing w:after="0"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E1B72EC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A494D3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EE1EAC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กรณีอาชีพกลางๆ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เช่น แพทย์ พยาบาล เป็นต้น จะให้ใส่ค่า </w:t>
            </w:r>
            <w:r w:rsidRPr="00BE69F2">
              <w:t xml:space="preserve">Employment Characteristic </w:t>
            </w:r>
            <w:r w:rsidRPr="00BE69F2">
              <w:rPr>
                <w:cs/>
              </w:rPr>
              <w:t xml:space="preserve">อย่างไร เนื่องจากเป็นได้ทั้ง ข้าราชการ และการจ้างงานภาคเอกชน </w:t>
            </w:r>
          </w:p>
        </w:tc>
      </w:tr>
      <w:tr w:rsidR="00BE69F2" w:rsidRPr="00BE69F2" w14:paraId="527EFA8F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E147152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14C295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รายงานโดยดูสถานที่ทำงานของแพทย์หรือพยาบาล  เช่น </w:t>
            </w:r>
          </w:p>
          <w:p w14:paraId="61DB8EB4" w14:textId="77777777" w:rsidR="00682C42" w:rsidRPr="00BE69F2" w:rsidRDefault="00682C42" w:rsidP="009A6773">
            <w:pPr>
              <w:pStyle w:val="ListParagraph"/>
              <w:numPr>
                <w:ilvl w:val="0"/>
                <w:numId w:val="15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ทำงานอยู่ที่โรงพยาบาลรัฐบาล ให้รายงานเป็น </w:t>
            </w:r>
            <w:r w:rsidRPr="00BE69F2">
              <w:t>20005300007</w:t>
            </w:r>
            <w:r w:rsidRPr="00BE69F2">
              <w:rPr>
                <w:cs/>
              </w:rPr>
              <w:t xml:space="preserve"> ลูกจ้างรัฐบาล รัฐวิสาหกิจ และ หน่วยงานที่เกี่ยวข้องกับรัฐ</w:t>
            </w:r>
          </w:p>
          <w:p w14:paraId="3EFE78E4" w14:textId="77777777" w:rsidR="00682C42" w:rsidRPr="00BE69F2" w:rsidRDefault="00682C42" w:rsidP="009A6773">
            <w:pPr>
              <w:pStyle w:val="ListParagraph"/>
              <w:numPr>
                <w:ilvl w:val="0"/>
                <w:numId w:val="15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ทำงานอยู่ที่โรงพยาบาลรัฐบาล และทำงานเสริมที่คลินิกหรือโรงพยาบาลเอกชน ให้รายงานเป็น </w:t>
            </w:r>
            <w:r w:rsidRPr="00BE69F2">
              <w:t xml:space="preserve">20005300007  </w:t>
            </w:r>
            <w:r w:rsidRPr="00BE69F2">
              <w:rPr>
                <w:cs/>
              </w:rPr>
              <w:t>ลูกจ้างรัฐบาล รัฐวิสาหกิจ และ หน่วยงานที่เกี่ยวข้องกับรัฐ</w:t>
            </w:r>
          </w:p>
          <w:p w14:paraId="43709E8A" w14:textId="77777777" w:rsidR="00682C42" w:rsidRPr="00BE69F2" w:rsidRDefault="00682C42" w:rsidP="009A6773">
            <w:pPr>
              <w:pStyle w:val="ListParagraph"/>
              <w:numPr>
                <w:ilvl w:val="0"/>
                <w:numId w:val="15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ทำงานอยู่ที่โรงพยาบาลเอกชนหรือคลินิกส่วนตัว ให้รายงานเป็น </w:t>
            </w:r>
            <w:r w:rsidRPr="00BE69F2">
              <w:t xml:space="preserve">2005300005 </w:t>
            </w:r>
            <w:r w:rsidRPr="00BE69F2">
              <w:rPr>
                <w:cs/>
              </w:rPr>
              <w:t>การจ้างงานภาคเอกชน</w:t>
            </w:r>
          </w:p>
        </w:tc>
      </w:tr>
    </w:tbl>
    <w:p w14:paraId="6C5F2566" w14:textId="77777777" w:rsidR="00682C42" w:rsidRPr="00BE69F2" w:rsidRDefault="00682C42" w:rsidP="00C46E86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8E3FBD7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2AB803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E20B9B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ถ้าผู้รับเหมาได้รับงบจากราชการให้รายงาน </w:t>
            </w:r>
            <w:r w:rsidRPr="00BE69F2">
              <w:t xml:space="preserve">Employment Characteristic </w:t>
            </w:r>
            <w:r w:rsidRPr="00BE69F2">
              <w:rPr>
                <w:cs/>
              </w:rPr>
              <w:t>200530000</w:t>
            </w:r>
            <w:r w:rsidRPr="00BE69F2">
              <w:t xml:space="preserve">7 </w:t>
            </w:r>
            <w:r w:rsidRPr="00BE69F2">
              <w:rPr>
                <w:cs/>
              </w:rPr>
              <w:t xml:space="preserve">ลูกจ้างรัฐบาล รัฐวิสาหกิจ และ หน่วยงานที่เกี่ยวข้องกับรัฐ ใช่หรือไม่ </w:t>
            </w:r>
          </w:p>
        </w:tc>
      </w:tr>
      <w:tr w:rsidR="00BE69F2" w:rsidRPr="00BE69F2" w14:paraId="7036BC26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5D4172B2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32D9FFCA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เพราะผู้รับเหมาถือว่าเป็นการจ้างงานเอกชน ซึ่งควรจะรายงานเป็น </w:t>
            </w:r>
            <w:r w:rsidRPr="00BE69F2">
              <w:t xml:space="preserve">2005300005 </w:t>
            </w:r>
            <w:r w:rsidRPr="00BE69F2">
              <w:rPr>
                <w:cs/>
              </w:rPr>
              <w:t xml:space="preserve">ลูกจ้างเอกชน </w:t>
            </w:r>
          </w:p>
        </w:tc>
      </w:tr>
    </w:tbl>
    <w:p w14:paraId="7EDD00DA" w14:textId="77777777" w:rsidR="00682C42" w:rsidRPr="00BE69F2" w:rsidRDefault="00682C42" w:rsidP="009A6773">
      <w:pPr>
        <w:spacing w:line="240" w:lineRule="auto"/>
      </w:pPr>
    </w:p>
    <w:p w14:paraId="7F769F8E" w14:textId="75201993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[Occupation]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BA80E50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D40E3D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32F32E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Occupation Code </w:t>
            </w:r>
            <w:r w:rsidRPr="00BE69F2">
              <w:rPr>
                <w:cs/>
              </w:rPr>
              <w:t xml:space="preserve">ที่ ธปท. ให้ </w:t>
            </w:r>
            <w:r w:rsidRPr="00BE69F2">
              <w:t xml:space="preserve">Code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Value </w:t>
            </w:r>
            <w:r w:rsidRPr="00BE69F2">
              <w:rPr>
                <w:cs/>
              </w:rPr>
              <w:t xml:space="preserve">มีเพียง </w:t>
            </w:r>
            <w:r w:rsidRPr="00BE69F2">
              <w:t xml:space="preserve">15 </w:t>
            </w:r>
            <w:r w:rsidRPr="00BE69F2">
              <w:rPr>
                <w:cs/>
              </w:rPr>
              <w:t>รายการ กรณี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สง. ที่มากกว่า </w:t>
            </w:r>
            <w:r w:rsidRPr="00BE69F2">
              <w:t>15</w:t>
            </w:r>
            <w:r w:rsidRPr="00BE69F2">
              <w:rPr>
                <w:cs/>
              </w:rPr>
              <w:t xml:space="preserve"> รายการ และพบว่าบางรายการหัวข้อไม่ตรง กับ </w:t>
            </w:r>
            <w:r w:rsidRPr="00BE69F2">
              <w:t xml:space="preserve">Occupation Code </w:t>
            </w:r>
            <w:r w:rsidRPr="00BE69F2">
              <w:rPr>
                <w:cs/>
              </w:rPr>
              <w:t>ที่ ธปท. กำหนดสามารถรายงานด้วยค่า อื่น ๆ ได้หรือไม่</w:t>
            </w:r>
          </w:p>
        </w:tc>
      </w:tr>
      <w:tr w:rsidR="00BE69F2" w:rsidRPr="00BE69F2" w14:paraId="35E60706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93A14C3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43B66D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ได้ หาก สง. มีรายการประเภทอาชีพที่มีมากกว่า </w:t>
            </w:r>
            <w:r w:rsidRPr="00BE69F2">
              <w:t xml:space="preserve">Occupation Code </w:t>
            </w:r>
            <w:r w:rsidRPr="00BE69F2">
              <w:rPr>
                <w:cs/>
              </w:rPr>
              <w:t xml:space="preserve">ที่ ธปท. กำหนด สามารถรายงานมาใน </w:t>
            </w:r>
            <w:r w:rsidRPr="00BE69F2">
              <w:t>20035000015</w:t>
            </w:r>
            <w:r w:rsidRPr="00BE69F2">
              <w:rPr>
                <w:cs/>
              </w:rPr>
              <w:t xml:space="preserve"> อื่น ๆ ได้</w:t>
            </w:r>
          </w:p>
        </w:tc>
      </w:tr>
    </w:tbl>
    <w:p w14:paraId="54A849BE" w14:textId="77777777" w:rsidR="00682C42" w:rsidRPr="00BE69F2" w:rsidRDefault="00682C42" w:rsidP="009A6773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1204740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21F2B0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681CA8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กรณีพนักงานขายที่ได้ค่าคอมมิชชั่น ปัจจุบัน สง.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จัดอยู่ในกลุ่ม </w:t>
            </w:r>
            <w:r w:rsidRPr="00BE69F2">
              <w:t>Commission (</w:t>
            </w:r>
            <w:r w:rsidRPr="00BE69F2">
              <w:rPr>
                <w:cs/>
              </w:rPr>
              <w:t xml:space="preserve">ผู้มีรายได้จากค่าคอมมิชชั่น) และพนักงานขายที่ได้รับเงินเดือน จะอยู่ในกลุ่ม </w:t>
            </w:r>
            <w:r w:rsidRPr="00BE69F2">
              <w:t>White Collar (</w:t>
            </w:r>
            <w:r w:rsidRPr="00BE69F2">
              <w:rPr>
                <w:cs/>
              </w:rPr>
              <w:t xml:space="preserve">พนักงานบริษัท) /  </w:t>
            </w:r>
            <w:r w:rsidRPr="00BE69F2">
              <w:t>Blue Collar (</w:t>
            </w:r>
            <w:r w:rsidRPr="00BE69F2">
              <w:rPr>
                <w:cs/>
              </w:rPr>
              <w:t xml:space="preserve">ลูกจ้าง) สง. ต้องรายงาน </w:t>
            </w:r>
            <w:r w:rsidRPr="00BE69F2">
              <w:t xml:space="preserve">Occupation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3CBFE815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E5A4381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7DCA339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ทั้ง </w:t>
            </w:r>
            <w:r w:rsidRPr="00BE69F2">
              <w:t>3</w:t>
            </w:r>
            <w:r w:rsidRPr="00BE69F2">
              <w:rPr>
                <w:cs/>
              </w:rPr>
              <w:t xml:space="preserve"> รายการให้รายงาน </w:t>
            </w:r>
          </w:p>
          <w:p w14:paraId="766EA91B" w14:textId="77777777" w:rsidR="00682C42" w:rsidRPr="00BE69F2" w:rsidRDefault="00682C42" w:rsidP="009A6773">
            <w:pPr>
              <w:ind w:left="4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Occupation Code = 2003500010 </w:t>
            </w:r>
            <w:r w:rsidRPr="00BE69F2">
              <w:rPr>
                <w:cs/>
              </w:rPr>
              <w:t>พนักงานขาย</w:t>
            </w:r>
          </w:p>
          <w:p w14:paraId="0E5A6420" w14:textId="77777777" w:rsidR="00682C42" w:rsidRPr="00BE69F2" w:rsidRDefault="00682C42" w:rsidP="009A6773">
            <w:pPr>
              <w:ind w:left="4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Employment Characteristic Code = 2005300005</w:t>
            </w:r>
            <w:r w:rsidRPr="00BE69F2">
              <w:rPr>
                <w:cs/>
              </w:rPr>
              <w:t xml:space="preserve"> การจ้างงานภาคเอกชน</w:t>
            </w:r>
            <w:r w:rsidRPr="00BE69F2">
              <w:br/>
              <w:t xml:space="preserve">Employment Status = 2002000008 </w:t>
            </w:r>
            <w:r w:rsidRPr="00BE69F2">
              <w:rPr>
                <w:cs/>
              </w:rPr>
              <w:t>ลูกจ้าง</w:t>
            </w:r>
          </w:p>
        </w:tc>
      </w:tr>
    </w:tbl>
    <w:p w14:paraId="293739E8" w14:textId="77777777" w:rsidR="00682C42" w:rsidRPr="00BE69F2" w:rsidRDefault="00682C42" w:rsidP="009A6773">
      <w:pPr>
        <w:spacing w:after="0"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F7EA9E1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BE63E2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70AAC3F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2003500002 </w:t>
            </w:r>
            <w:r w:rsidRPr="00BE69F2">
              <w:rPr>
                <w:cs/>
              </w:rPr>
              <w:t xml:space="preserve">นักกฎหมายและผู้ใช้วิชาชีพทางกฎหมาย เน้นในส่วนของลูกค้าที่เป็นเอกชนใช่หรือไม่ กรณีที่เป็นเจ้าหน้าที่รัฐจะจัดอยู่ในกลุ่ม </w:t>
            </w:r>
            <w:r w:rsidRPr="00BE69F2">
              <w:t>Government Officer (</w:t>
            </w:r>
            <w:r w:rsidRPr="00BE69F2">
              <w:rPr>
                <w:cs/>
              </w:rPr>
              <w:t xml:space="preserve">ข้าราชการ) จะไม่สามารถระบุ </w:t>
            </w:r>
            <w:r w:rsidRPr="00BE69F2">
              <w:t xml:space="preserve">Occupation Code </w:t>
            </w:r>
            <w:r w:rsidRPr="00BE69F2">
              <w:rPr>
                <w:cs/>
              </w:rPr>
              <w:t>นี้ได้ใช่หรือไม่</w:t>
            </w:r>
          </w:p>
        </w:tc>
      </w:tr>
      <w:tr w:rsidR="00BE69F2" w:rsidRPr="00BE69F2" w14:paraId="25CB02DE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947F108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7F6A702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Occupation Code </w:t>
            </w:r>
            <w:r w:rsidRPr="00BE69F2">
              <w:rPr>
                <w:cs/>
              </w:rPr>
              <w:t xml:space="preserve">มีจุดประสงค์เพื่อบอกประเภทอาชีพของลูกค้า และสามารถทำงานได้ทั้งในภาครัฐและภาคเอกชน โดยแยกกลุ่มการจ้างงานโดยภาครัฐและภาคเอกชน ที่ </w:t>
            </w:r>
            <w:r w:rsidRPr="00BE69F2">
              <w:t xml:space="preserve">Employment Characteristic Code </w:t>
            </w:r>
            <w:r w:rsidRPr="00BE69F2">
              <w:rPr>
                <w:cs/>
              </w:rPr>
              <w:t>เช่น</w:t>
            </w:r>
          </w:p>
          <w:p w14:paraId="2C71CF2B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5257D7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กรณีเป็นข้าราชการนักกฎหมาย</w:t>
            </w:r>
          </w:p>
          <w:p w14:paraId="2A4BE839" w14:textId="77777777" w:rsidR="00682C42" w:rsidRPr="00BE69F2" w:rsidRDefault="00682C42" w:rsidP="009A6773">
            <w:pPr>
              <w:pStyle w:val="ListParagraph"/>
              <w:ind w:left="4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Occupation Code = 2003500002 </w:t>
            </w:r>
            <w:r w:rsidRPr="00BE69F2">
              <w:rPr>
                <w:cs/>
              </w:rPr>
              <w:t>นักกฎหมายและผู้ใช้วิชาชีพทางกฎหมาย</w:t>
            </w:r>
          </w:p>
          <w:p w14:paraId="3D1894F2" w14:textId="77777777" w:rsidR="00682C42" w:rsidRPr="00BE69F2" w:rsidRDefault="00682C42" w:rsidP="009A6773">
            <w:pPr>
              <w:pStyle w:val="ListParagraph"/>
              <w:ind w:left="4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Employment Characteristic Code = 2005300007</w:t>
            </w:r>
            <w:r w:rsidRPr="00BE69F2">
              <w:rPr>
                <w:cs/>
              </w:rPr>
              <w:t xml:space="preserve"> ลูกจ้างรัฐบาล รัฐวิสาหกิจ และ หน่วยงานที่เกี่ยวข้องกับรัฐ</w:t>
            </w:r>
          </w:p>
          <w:p w14:paraId="7316D144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D67173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กรณีเป็นนักกฎหมายที่ทำงานในบริษัทเอกชน</w:t>
            </w:r>
          </w:p>
          <w:p w14:paraId="06F34A9E" w14:textId="77777777" w:rsidR="00682C42" w:rsidRPr="00BE69F2" w:rsidRDefault="00682C42" w:rsidP="009A6773">
            <w:pPr>
              <w:pStyle w:val="ListParagraph"/>
              <w:ind w:left="4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Occupation Code = 2003500002 </w:t>
            </w:r>
            <w:r w:rsidRPr="00BE69F2">
              <w:rPr>
                <w:cs/>
              </w:rPr>
              <w:t>นักกฎหมายและผู้ใช้วิชาชีพทางกฎหมาย</w:t>
            </w:r>
          </w:p>
          <w:p w14:paraId="3E823F81" w14:textId="77777777" w:rsidR="00682C42" w:rsidRPr="00BE69F2" w:rsidRDefault="00682C42" w:rsidP="009A6773">
            <w:pPr>
              <w:ind w:left="4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>Employment Characteristic Code = 2005300005</w:t>
            </w:r>
            <w:r w:rsidRPr="00BE69F2">
              <w:rPr>
                <w:cs/>
              </w:rPr>
              <w:t xml:space="preserve"> การจ้างงานภาคเอกชน</w:t>
            </w:r>
          </w:p>
        </w:tc>
      </w:tr>
    </w:tbl>
    <w:p w14:paraId="7839D1AA" w14:textId="77777777" w:rsidR="00682C42" w:rsidRPr="00BE69F2" w:rsidRDefault="00682C42" w:rsidP="009A6773">
      <w:pPr>
        <w:spacing w:line="240" w:lineRule="auto"/>
      </w:pPr>
    </w:p>
    <w:p w14:paraId="5D2D70D9" w14:textId="77777777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[Income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6E23310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34F2C0B" w14:textId="77777777" w:rsidR="00682C42" w:rsidRPr="00BE69F2" w:rsidRDefault="00682C42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597B75" w14:textId="77777777" w:rsidR="00682C42" w:rsidRPr="00BE69F2" w:rsidRDefault="00682C42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หากบุคคลที่ขอสินเชื่อเป็นพนักงานของ สง. ที่ตนเองทำงานอยู่ แต่ขอสินเชื่อเหมือนกับลูกค้าทั่วไป ที่ไม่ใช่สินเชื่อสวัสดิการ เช่น พนักงาน นาย ก. ทำงานอยู่ที่ สง. </w:t>
            </w:r>
            <w:r w:rsidRPr="00BE69F2">
              <w:t xml:space="preserve">A </w:t>
            </w:r>
            <w:r w:rsidRPr="00BE69F2">
              <w:rPr>
                <w:cs/>
              </w:rPr>
              <w:t>ได้มาขอสินเชื่อบัตรเครดิตของ สง. ที่ตนทำงานอยู่  จะรายงานข้อมูลรายได้อย่างไร เนื่องจากข้อมูลรายได้ของพนักงานในองค์กรเป็นความลับ</w:t>
            </w:r>
          </w:p>
        </w:tc>
      </w:tr>
      <w:tr w:rsidR="00BE69F2" w:rsidRPr="00BE69F2" w14:paraId="5C17B774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ECDB485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49325A3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ให้ระบุรายได้ตามข้อเท็จจริงที่ใช้ประเมิน </w:t>
            </w:r>
            <w:r w:rsidRPr="00BE69F2">
              <w:t xml:space="preserve">DSR </w:t>
            </w:r>
            <w:r w:rsidRPr="00BE69F2">
              <w:rPr>
                <w:cs/>
              </w:rPr>
              <w:t>ทั้งนี้ ธปท. อนุโลมให้ไม่รายงานรายได้เฉพาะสินเชื่อสวัสดิการเท่านั้น</w:t>
            </w:r>
          </w:p>
        </w:tc>
      </w:tr>
    </w:tbl>
    <w:p w14:paraId="14E5C3CC" w14:textId="77777777" w:rsidR="00682C42" w:rsidRPr="00BE69F2" w:rsidRDefault="00682C42" w:rsidP="00813858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147A7B02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D9516BD" w14:textId="77777777" w:rsidR="00682C42" w:rsidRPr="00BE69F2" w:rsidRDefault="00682C42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964240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กรณีที่ลูกค้าที่เป็นพนักงานของ สง. แต่มีบัญชีสินเชื่อ 2 บัญชี คือ </w:t>
            </w:r>
          </w:p>
          <w:p w14:paraId="7E78792C" w14:textId="77777777" w:rsidR="00682C42" w:rsidRPr="00BE69F2" w:rsidRDefault="00682C42" w:rsidP="009A6773">
            <w:pPr>
              <w:pStyle w:val="ListParagraph"/>
              <w:numPr>
                <w:ilvl w:val="0"/>
                <w:numId w:val="15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บัญชีสินเชื่อบ้าน ที่กู้ด้วยสวัสดิการพนักงาน (</w:t>
            </w:r>
            <w:r w:rsidRPr="00BE69F2">
              <w:t>Employee Loan Flag = '</w:t>
            </w:r>
            <w:r w:rsidRPr="00BE69F2">
              <w:rPr>
                <w:cs/>
              </w:rPr>
              <w:t>1</w:t>
            </w:r>
            <w:r w:rsidRPr="00BE69F2">
              <w:t xml:space="preserve">') </w:t>
            </w:r>
          </w:p>
          <w:p w14:paraId="6ECD8AC9" w14:textId="1D2A7EF0" w:rsidR="00682C42" w:rsidRPr="00BE69F2" w:rsidRDefault="00682C42" w:rsidP="009A6773">
            <w:pPr>
              <w:pStyle w:val="ListParagraph"/>
              <w:numPr>
                <w:ilvl w:val="0"/>
                <w:numId w:val="15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บัญชี </w:t>
            </w:r>
            <w:r w:rsidR="009C652B" w:rsidRPr="00BE69F2">
              <w:t>O/D</w:t>
            </w:r>
            <w:r w:rsidRPr="00BE69F2">
              <w:t xml:space="preserve"> </w:t>
            </w:r>
            <w:r w:rsidRPr="00BE69F2">
              <w:rPr>
                <w:cs/>
              </w:rPr>
              <w:t>เพื่อธุรกิจ ที่ไม่ได้กู้ด้วยสวัสดิการพนักงาน (</w:t>
            </w:r>
            <w:r w:rsidRPr="00BE69F2">
              <w:t>Employee Loan Flag = '</w:t>
            </w:r>
            <w:r w:rsidRPr="00BE69F2">
              <w:rPr>
                <w:cs/>
              </w:rPr>
              <w:t>0</w:t>
            </w:r>
            <w:r w:rsidRPr="00BE69F2">
              <w:t>')</w:t>
            </w:r>
          </w:p>
          <w:p w14:paraId="5E524052" w14:textId="77777777" w:rsidR="00682C42" w:rsidRPr="00DE1858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-2"/>
                <w:cs/>
              </w:rPr>
            </w:pPr>
            <w:r w:rsidRPr="00DE1858">
              <w:rPr>
                <w:spacing w:val="-2"/>
                <w:cs/>
              </w:rPr>
              <w:t>ให้พิจารณาเงื่อนไขใดในการรายงาน หากรายงานด้วยกรณีที่ 1 จะรายงาน ค่าว่าง แต่กรณีที่ 2 จะรายงาน เงินเดือน</w:t>
            </w:r>
          </w:p>
        </w:tc>
      </w:tr>
      <w:tr w:rsidR="00BE69F2" w:rsidRPr="00BE69F2" w14:paraId="091BB503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39CDC0D0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256AB12C" w14:textId="0F579D74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s/>
              </w:rPr>
            </w:pPr>
            <w:r w:rsidRPr="00BE69F2">
              <w:rPr>
                <w:cs/>
              </w:rPr>
              <w:t xml:space="preserve">ให้รายงานรายได้ทุกกรณีที่ </w:t>
            </w:r>
            <w:r w:rsidRPr="00BE69F2">
              <w:t xml:space="preserve">Employee Loan Flag = 0 </w:t>
            </w:r>
            <w:r w:rsidRPr="00BE69F2">
              <w:rPr>
                <w:cs/>
              </w:rPr>
              <w:t xml:space="preserve">โดยรายงานรายได้ตามข้อเท็จจริงที่ใช้ประเมิน </w:t>
            </w:r>
            <w:r w:rsidRPr="00BE69F2">
              <w:t>DSR</w:t>
            </w:r>
            <w:r w:rsidRPr="00BE69F2" w:rsidDel="00EA5822">
              <w:rPr>
                <w:strike/>
                <w:cs/>
              </w:rPr>
              <w:t xml:space="preserve"> </w:t>
            </w:r>
          </w:p>
        </w:tc>
      </w:tr>
    </w:tbl>
    <w:p w14:paraId="63463486" w14:textId="567EA7EB" w:rsidR="00DE1858" w:rsidRDefault="00DE1858" w:rsidP="00DE1858"/>
    <w:p w14:paraId="6153C89F" w14:textId="126FBA2E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[Contact Location]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49474C9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445599" w14:textId="77777777" w:rsidR="00682C42" w:rsidRPr="00BE69F2" w:rsidRDefault="00682C42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94C69D" w14:textId="77777777" w:rsidR="00682C42" w:rsidRPr="00BE69F2" w:rsidRDefault="00682C42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ข้อมูล </w:t>
            </w:r>
            <w:r w:rsidRPr="00BE69F2">
              <w:t xml:space="preserve">Staff Loan </w:t>
            </w:r>
            <w:r w:rsidRPr="00BE69F2">
              <w:rPr>
                <w:cs/>
              </w:rPr>
              <w:t>สง. จะบันทึกข้อมูลที่อยู่ติดต่อเป็นที่อยู่ของ สง. ทั้งหมด ขอสอบถามว่าสามารถรายงานเป็นที่อยู่ของ สง. ได้หรือไม่ หรือ รายงานเป็นที่อยู่ที่เป็นที่พักของพนักงาน</w:t>
            </w:r>
          </w:p>
        </w:tc>
      </w:tr>
      <w:tr w:rsidR="00BE69F2" w:rsidRPr="00BE69F2" w14:paraId="02284CA7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E51379B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CCF276E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ให้รายงานเป็นที่อยู่ที่เป็นที่พักของพนักงาน</w:t>
            </w:r>
          </w:p>
        </w:tc>
      </w:tr>
    </w:tbl>
    <w:p w14:paraId="393C22EF" w14:textId="77777777" w:rsidR="00682C42" w:rsidRPr="00BE69F2" w:rsidRDefault="00682C42" w:rsidP="009A6773">
      <w:pPr>
        <w:spacing w:line="240" w:lineRule="auto"/>
        <w:rPr>
          <w:rFonts w:eastAsia="Browallia New"/>
          <w:b/>
          <w:bCs/>
        </w:rPr>
      </w:pPr>
      <w:bookmarkStart w:id="192" w:name="_Toc69663336"/>
      <w:r w:rsidRPr="00BE69F2">
        <w:br w:type="page"/>
      </w:r>
    </w:p>
    <w:p w14:paraId="5314F17B" w14:textId="77777777" w:rsidR="00682C42" w:rsidRPr="00BE69F2" w:rsidRDefault="00682C42" w:rsidP="009A6773">
      <w:pPr>
        <w:pStyle w:val="Heading3"/>
        <w:spacing w:before="0" w:after="120" w:line="240" w:lineRule="auto"/>
      </w:pPr>
      <w:bookmarkStart w:id="193" w:name="_Toc115287387"/>
      <w:bookmarkStart w:id="194" w:name="_Toc119937698"/>
      <w:r w:rsidRPr="00BE69F2">
        <w:t>4</w:t>
      </w:r>
      <w:r w:rsidRPr="00BE69F2">
        <w:rPr>
          <w:cs/>
        </w:rPr>
        <w:t>.6</w:t>
      </w:r>
      <w:r w:rsidRPr="00BE69F2">
        <w:t xml:space="preserve"> Relationship to Reporter</w:t>
      </w:r>
      <w:r w:rsidRPr="00BE69F2">
        <w:rPr>
          <w:cs/>
        </w:rPr>
        <w:t xml:space="preserve"> (</w:t>
      </w:r>
      <w:r w:rsidRPr="00BE69F2">
        <w:t>DER_RTR</w:t>
      </w:r>
      <w:r w:rsidRPr="00BE69F2">
        <w:rPr>
          <w:cs/>
        </w:rPr>
        <w:t>)</w:t>
      </w:r>
      <w:bookmarkEnd w:id="192"/>
      <w:bookmarkEnd w:id="193"/>
      <w:bookmarkEnd w:id="194"/>
    </w:p>
    <w:p w14:paraId="6580E089" w14:textId="77777777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[Relationship to Reporter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2C62507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32D458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08EF03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ขอคำอธิบายเพิ่มเติมเกี่ยวกับ </w:t>
            </w:r>
            <w:r w:rsidRPr="00BE69F2">
              <w:t>Relationship to Reporter Type</w:t>
            </w:r>
          </w:p>
        </w:tc>
      </w:tr>
      <w:tr w:rsidR="00BE69F2" w:rsidRPr="00BE69F2" w14:paraId="6B2811FA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6873657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C3C754F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รายการใน </w:t>
            </w:r>
            <w:r w:rsidRPr="00BE69F2">
              <w:t xml:space="preserve">Relationship to Reporter Type </w:t>
            </w:r>
            <w:r w:rsidRPr="00BE69F2">
              <w:rPr>
                <w:cs/>
              </w:rPr>
              <w:t xml:space="preserve">อ้างอิงตามเกณฑ์ดังต่อไปนี้ </w:t>
            </w:r>
          </w:p>
          <w:p w14:paraId="266D190A" w14:textId="77777777" w:rsidR="00682C42" w:rsidRPr="00BE69F2" w:rsidRDefault="00682C42" w:rsidP="009A6773">
            <w:pPr>
              <w:pStyle w:val="ListParagraph"/>
              <w:numPr>
                <w:ilvl w:val="0"/>
                <w:numId w:val="16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ประกาศธนาคารแห่งประเทศไทย ที่ สนส. </w:t>
            </w:r>
            <w:r w:rsidRPr="00BE69F2">
              <w:t>36</w:t>
            </w:r>
            <w:r w:rsidRPr="00BE69F2">
              <w:rPr>
                <w:cs/>
              </w:rPr>
              <w:t>/</w:t>
            </w:r>
            <w:r w:rsidRPr="00BE69F2">
              <w:t>2551</w:t>
            </w:r>
            <w:r w:rsidRPr="00BE69F2">
              <w:rPr>
                <w:cs/>
              </w:rPr>
              <w:t xml:space="preserve"> เรื่อง หลักเกณฑ์การกำกับการทำธุรกรรมกับผู้ถือหุ้นรายใหญ่ หรือกิจการที่มีผลประโยชน์เกี่ยวข้อง (</w:t>
            </w:r>
            <w:r w:rsidRPr="00BE69F2">
              <w:t>Related Lending</w:t>
            </w:r>
            <w:r w:rsidRPr="00BE69F2">
              <w:rPr>
                <w:cs/>
              </w:rPr>
              <w:t xml:space="preserve">) ลงวันที่ </w:t>
            </w:r>
            <w:r w:rsidRPr="00BE69F2">
              <w:t>3</w:t>
            </w:r>
            <w:r w:rsidRPr="00BE69F2">
              <w:rPr>
                <w:cs/>
              </w:rPr>
              <w:t xml:space="preserve"> ส.ค. </w:t>
            </w:r>
            <w:r w:rsidRPr="00BE69F2">
              <w:t xml:space="preserve">51 </w:t>
            </w:r>
          </w:p>
          <w:p w14:paraId="42665718" w14:textId="56844B78" w:rsidR="00682C42" w:rsidRPr="00BE69F2" w:rsidRDefault="00682C42" w:rsidP="009A6773">
            <w:pPr>
              <w:pStyle w:val="ListParagraph"/>
              <w:numPr>
                <w:ilvl w:val="0"/>
                <w:numId w:val="16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ประกาศธนาคารแห่งประเทศไทย ที่ สนส. </w:t>
            </w:r>
            <w:r w:rsidRPr="00BE69F2">
              <w:t>6</w:t>
            </w:r>
            <w:r w:rsidRPr="00BE69F2">
              <w:rPr>
                <w:cs/>
              </w:rPr>
              <w:t>/</w:t>
            </w:r>
            <w:r w:rsidRPr="00BE69F2">
              <w:t xml:space="preserve">2558 </w:t>
            </w:r>
            <w:r w:rsidRPr="00BE69F2">
              <w:rPr>
                <w:cs/>
              </w:rPr>
              <w:t>เรื่อง การให้สินเชื่อ ทำธุรกรรมที่มีลักษณะคล้ายการให้สินเชื่อ หรือประกันหนี้แก่กรรมการผู้มีอำนาจในการจัดการของสถาบันการเงิน หรือผู้ที่เกี่ยวข้องกับบุคคลดังกล่าว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ลงวันที่ </w:t>
            </w:r>
            <w:r w:rsidR="009A6C80" w:rsidRPr="00BE69F2">
              <w:br/>
            </w:r>
            <w:r w:rsidRPr="00BE69F2">
              <w:t xml:space="preserve">24 </w:t>
            </w:r>
            <w:r w:rsidRPr="00BE69F2">
              <w:rPr>
                <w:cs/>
              </w:rPr>
              <w:t xml:space="preserve">มี.ค. </w:t>
            </w:r>
            <w:r w:rsidRPr="00BE69F2">
              <w:t>58</w:t>
            </w:r>
          </w:p>
        </w:tc>
      </w:tr>
    </w:tbl>
    <w:p w14:paraId="7B4690FD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036D5FB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352CC6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03934D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รายการใดใน </w:t>
            </w:r>
            <w:r w:rsidRPr="00BE69F2">
              <w:t>Relationship to Reporter Type</w:t>
            </w:r>
            <w:r w:rsidRPr="00BE69F2">
              <w:rPr>
                <w:cs/>
              </w:rPr>
              <w:t xml:space="preserve"> ที่มีความสัมพันธ์กับ พ</w:t>
            </w:r>
            <w:r w:rsidRPr="00BE69F2">
              <w:t>.</w:t>
            </w:r>
            <w:r w:rsidRPr="00BE69F2">
              <w:rPr>
                <w:cs/>
              </w:rPr>
              <w:t>ร</w:t>
            </w:r>
            <w:r w:rsidRPr="00BE69F2">
              <w:t>.</w:t>
            </w:r>
            <w:r w:rsidRPr="00BE69F2">
              <w:rPr>
                <w:cs/>
              </w:rPr>
              <w:t xml:space="preserve">บ. ธุรกิจสถาบันการเงินฯ มาตรา </w:t>
            </w:r>
            <w:r w:rsidRPr="00BE69F2">
              <w:t xml:space="preserve">48 </w:t>
            </w:r>
            <w:r w:rsidRPr="00BE69F2">
              <w:rPr>
                <w:cs/>
              </w:rPr>
              <w:t xml:space="preserve">และมาตรา </w:t>
            </w:r>
            <w:r w:rsidRPr="00BE69F2">
              <w:t>49</w:t>
            </w:r>
            <w:r w:rsidRPr="00BE69F2">
              <w:rPr>
                <w:cs/>
              </w:rPr>
              <w:t xml:space="preserve"> </w:t>
            </w:r>
          </w:p>
        </w:tc>
      </w:tr>
      <w:tr w:rsidR="00BE69F2" w:rsidRPr="00BE69F2" w14:paraId="0646EC7F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2BBABF8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4C0FBE6" w14:textId="77777777" w:rsidR="00682C42" w:rsidRPr="00BE69F2" w:rsidRDefault="00682C42" w:rsidP="00C27707">
            <w:pPr>
              <w:ind w:left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รายการที่สัมพันธ์กับ มาตรา </w:t>
            </w:r>
            <w:r w:rsidRPr="00BE69F2">
              <w:t xml:space="preserve">48 </w:t>
            </w:r>
            <w:r w:rsidRPr="00BE69F2">
              <w:rPr>
                <w:cs/>
              </w:rPr>
              <w:t>(</w:t>
            </w:r>
            <w:r w:rsidRPr="00BE69F2">
              <w:t>1</w:t>
            </w:r>
            <w:r w:rsidRPr="00BE69F2">
              <w:rPr>
                <w:cs/>
              </w:rPr>
              <w:t xml:space="preserve">) "การทำธุรกรรมที่มีลักษณะคล้ายการให้สินเชื่อ หรือประกันหนี้แก่ กรรมการ ผู้จัดการ รองผู้จัดการ ผู้ช่วยผู้จัดการ หรือผู้ที่มีตำแหน่งเทียบเท่าผู้มีอำนาจในการจัดการของสถาบันการเงิน หรือผู้เกี่ยวข้องกับบุคลดังกล่าว" ให้รายงานภายใต้ </w:t>
            </w:r>
            <w:r w:rsidRPr="00BE69F2">
              <w:t xml:space="preserve">CL </w:t>
            </w:r>
            <w:bookmarkStart w:id="195" w:name="_Toc97035204"/>
            <w:r w:rsidRPr="00BE69F2">
              <w:t>Relationship to Reporter Type Code</w:t>
            </w:r>
            <w:bookmarkEnd w:id="195"/>
            <w:r w:rsidRPr="00BE69F2">
              <w:t xml:space="preserve"> 2004200005 </w:t>
            </w:r>
            <w:r w:rsidRPr="00BE69F2">
              <w:rPr>
                <w:cs/>
              </w:rPr>
              <w:t xml:space="preserve"> "กรรมการหรือผู้บริหารสถาบันการเงิน"</w:t>
            </w:r>
          </w:p>
          <w:p w14:paraId="4A8C5FE0" w14:textId="77777777" w:rsidR="00682C42" w:rsidRPr="00BE69F2" w:rsidRDefault="00682C42" w:rsidP="00C27707">
            <w:pPr>
              <w:ind w:left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รายการที่สัมพันธ์กับ มาตรา </w:t>
            </w:r>
            <w:r w:rsidRPr="00BE69F2">
              <w:t xml:space="preserve">49 </w:t>
            </w:r>
            <w:r w:rsidRPr="00BE69F2">
              <w:rPr>
                <w:cs/>
              </w:rPr>
              <w:t>"ข้อกำหนดเกี่ยวข้องกับหลักเกณฑ์การกำกับการทำธุรกรรมกับผู้ถือหุ้นรายใหญ่ หรือกิจการที่มีผลประโยชน์เกี่ยวข้อง (</w:t>
            </w:r>
            <w:r w:rsidRPr="00BE69F2">
              <w:t>Related Lending</w:t>
            </w:r>
            <w:r w:rsidRPr="00BE69F2">
              <w:rPr>
                <w:cs/>
              </w:rPr>
              <w:t xml:space="preserve">)" ให้รายงานภายใต้ </w:t>
            </w:r>
            <w:r w:rsidRPr="00BE69F2">
              <w:t xml:space="preserve">CL Relationship to Reporter Type Code 2004200001 </w:t>
            </w:r>
            <w:r w:rsidRPr="00BE69F2">
              <w:rPr>
                <w:cs/>
              </w:rPr>
              <w:t xml:space="preserve">"ธุรกรรมกับผู้ถือหุ้นรายใหญ่ หรือกิจการที่มีผลประโยชน์เกี่ยวข้อง" </w:t>
            </w:r>
          </w:p>
        </w:tc>
      </w:tr>
    </w:tbl>
    <w:p w14:paraId="69EB68A0" w14:textId="77777777" w:rsidR="00682C42" w:rsidRPr="00BE69F2" w:rsidRDefault="00682C42" w:rsidP="009A6773">
      <w:pPr>
        <w:spacing w:line="240" w:lineRule="auto"/>
      </w:pPr>
      <w:bookmarkStart w:id="196" w:name="_Toc69663337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C01911D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719AD93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24A602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t xml:space="preserve">Relationship to Reporter Type </w:t>
            </w:r>
            <w:r w:rsidRPr="00BE69F2">
              <w:rPr>
                <w:cs/>
              </w:rPr>
              <w:t xml:space="preserve">ของกลุ่ม </w:t>
            </w:r>
            <w:r w:rsidRPr="00BE69F2">
              <w:t>2004200005</w:t>
            </w:r>
            <w:r w:rsidRPr="00BE69F2">
              <w:rPr>
                <w:cs/>
              </w:rPr>
              <w:t xml:space="preserve"> กรรมการ หรือผู้บริหาร สง. ให้รวมผู้บริหารของ สง. หรือ รวมถึง </w:t>
            </w:r>
            <w:r w:rsidRPr="00BE69F2">
              <w:t xml:space="preserve">Subsidiaries </w:t>
            </w:r>
            <w:r w:rsidRPr="00BE69F2">
              <w:rPr>
                <w:cs/>
              </w:rPr>
              <w:t xml:space="preserve">ทั้ง </w:t>
            </w:r>
            <w:r w:rsidRPr="00BE69F2">
              <w:t xml:space="preserve">Solo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Non Solo </w:t>
            </w:r>
            <w:r w:rsidRPr="00BE69F2">
              <w:rPr>
                <w:cs/>
              </w:rPr>
              <w:t>ด้วยหรือไม่</w:t>
            </w:r>
          </w:p>
        </w:tc>
      </w:tr>
      <w:tr w:rsidR="00BE69F2" w:rsidRPr="00BE69F2" w14:paraId="6D5C27AF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328DF14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202B810" w14:textId="77777777" w:rsidR="00682C42" w:rsidRPr="00BE69F2" w:rsidRDefault="00682C42" w:rsidP="009A67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เฉพาะผู้บริหารของ สง. นั้น ไม่รวมผู้บริหารของบริษัทในกลุ่มธุรกิจทางการเงิน</w:t>
            </w:r>
          </w:p>
        </w:tc>
      </w:tr>
    </w:tbl>
    <w:p w14:paraId="036B57BE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26E9218" w14:textId="77777777" w:rsidTr="00C27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811CE8B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2D7F03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Relationship to Reporter Type </w:t>
            </w:r>
            <w:r w:rsidRPr="00BE69F2">
              <w:rPr>
                <w:cs/>
              </w:rPr>
              <w:t xml:space="preserve">ของกลุ่ม </w:t>
            </w:r>
            <w:r w:rsidRPr="00BE69F2">
              <w:t>2004200005</w:t>
            </w:r>
            <w:r w:rsidRPr="00BE69F2">
              <w:rPr>
                <w:cs/>
              </w:rPr>
              <w:t xml:space="preserve"> กรรมการ หรือผู้บริหาร สง. ให้รวมบัญชีที่เป็นการกู้ร่วมด้วยหรือไม่</w:t>
            </w:r>
          </w:p>
        </w:tc>
      </w:tr>
      <w:tr w:rsidR="00BE69F2" w:rsidRPr="00BE69F2" w14:paraId="4126A19A" w14:textId="77777777" w:rsidTr="00C2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6E7943C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D2EA2C1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ให้รวมถึงบัญชีที่เป็นการกู้ร่วมด้วย</w:t>
            </w:r>
          </w:p>
        </w:tc>
      </w:tr>
    </w:tbl>
    <w:p w14:paraId="02126279" w14:textId="77777777" w:rsidR="00682C42" w:rsidRPr="00BE69F2" w:rsidRDefault="00682C42" w:rsidP="009A6773">
      <w:pPr>
        <w:spacing w:after="0" w:line="240" w:lineRule="auto"/>
        <w:rPr>
          <w:b/>
          <w:bCs/>
        </w:rPr>
      </w:pPr>
    </w:p>
    <w:p w14:paraId="1658610D" w14:textId="77777777" w:rsidR="00682C42" w:rsidRPr="00BE69F2" w:rsidRDefault="00682C42" w:rsidP="009A6773">
      <w:pPr>
        <w:spacing w:line="240" w:lineRule="auto"/>
        <w:rPr>
          <w:rFonts w:eastAsia="Browallia New"/>
          <w:b/>
          <w:bCs/>
        </w:rPr>
      </w:pPr>
      <w:r w:rsidRPr="00BE69F2">
        <w:br w:type="page"/>
      </w:r>
    </w:p>
    <w:p w14:paraId="578FDFD4" w14:textId="77777777" w:rsidR="00682C42" w:rsidRPr="00BE69F2" w:rsidRDefault="00682C42" w:rsidP="009A6773">
      <w:pPr>
        <w:pStyle w:val="Heading3"/>
        <w:spacing w:before="0" w:after="120" w:line="240" w:lineRule="auto"/>
      </w:pPr>
      <w:bookmarkStart w:id="197" w:name="_Toc115287388"/>
      <w:bookmarkStart w:id="198" w:name="_Toc119937699"/>
      <w:r w:rsidRPr="00BE69F2">
        <w:t>4</w:t>
      </w:r>
      <w:r w:rsidRPr="00BE69F2">
        <w:rPr>
          <w:cs/>
        </w:rPr>
        <w:t>.7</w:t>
      </w:r>
      <w:r w:rsidRPr="00BE69F2">
        <w:t xml:space="preserve"> Counterparty Entity </w:t>
      </w:r>
      <w:r w:rsidRPr="00BE69F2">
        <w:rPr>
          <w:cs/>
        </w:rPr>
        <w:t>(</w:t>
      </w:r>
      <w:r w:rsidRPr="00BE69F2">
        <w:t>DER_CPEN</w:t>
      </w:r>
      <w:r w:rsidRPr="00BE69F2">
        <w:rPr>
          <w:cs/>
        </w:rPr>
        <w:t>)</w:t>
      </w:r>
      <w:bookmarkEnd w:id="196"/>
      <w:bookmarkEnd w:id="197"/>
      <w:bookmarkEnd w:id="198"/>
    </w:p>
    <w:p w14:paraId="458AAA06" w14:textId="77777777" w:rsidR="00682C42" w:rsidRPr="00C27707" w:rsidRDefault="00682C42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C27707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354A322" w14:textId="77777777" w:rsidTr="000E4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73A97222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468C66E8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กรณีใดบ้างที่จะต้องรายงาน </w:t>
            </w:r>
            <w:r w:rsidRPr="00BE69F2">
              <w:t>Data Entity 4</w:t>
            </w:r>
            <w:r w:rsidRPr="00BE69F2">
              <w:rPr>
                <w:cs/>
              </w:rPr>
              <w:t>.</w:t>
            </w:r>
            <w:r w:rsidRPr="00BE69F2">
              <w:t xml:space="preserve">7 Counterparty Entity </w:t>
            </w:r>
            <w:r w:rsidRPr="00BE69F2">
              <w:rPr>
                <w:cs/>
              </w:rPr>
              <w:t>เช่น ต้องเป็นการกู้ร่วม หรือ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กลุ่มบริษัท เช่น กลุ่ม </w:t>
            </w:r>
            <w:r w:rsidRPr="00BE69F2">
              <w:t xml:space="preserve">PTT </w:t>
            </w:r>
            <w:r w:rsidRPr="00BE69F2">
              <w:rPr>
                <w:cs/>
              </w:rPr>
              <w:t xml:space="preserve">เป็นต้น และหากเป็นลูกค้ารายเดียวจะต้องรายงาน </w:t>
            </w:r>
            <w:r w:rsidRPr="00BE69F2">
              <w:t>4</w:t>
            </w:r>
            <w:r w:rsidRPr="00BE69F2">
              <w:rPr>
                <w:cs/>
              </w:rPr>
              <w:t>.</w:t>
            </w:r>
            <w:r w:rsidRPr="00BE69F2">
              <w:t xml:space="preserve">7 </w:t>
            </w:r>
            <w:r w:rsidRPr="00BE69F2">
              <w:rPr>
                <w:cs/>
              </w:rPr>
              <w:t>หรือไม่</w:t>
            </w:r>
          </w:p>
        </w:tc>
      </w:tr>
      <w:tr w:rsidR="00BE69F2" w:rsidRPr="00BE69F2" w14:paraId="5D48B4EE" w14:textId="77777777" w:rsidTr="000E4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1030274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</w:tcPr>
          <w:p w14:paraId="5B81F155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ต้องรายงาน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>4</w:t>
            </w:r>
            <w:r w:rsidRPr="00BE69F2">
              <w:rPr>
                <w:cs/>
              </w:rPr>
              <w:t>.</w:t>
            </w:r>
            <w:r w:rsidRPr="00BE69F2">
              <w:t>7 Counterparty Entity</w:t>
            </w:r>
            <w:r w:rsidRPr="00BE69F2">
              <w:rPr>
                <w:cs/>
              </w:rPr>
              <w:t xml:space="preserve"> ทุกกรณีที่มีบัญชีสินเชื่อ (</w:t>
            </w:r>
            <w:r w:rsidRPr="00BE69F2">
              <w:t>Account</w:t>
            </w:r>
            <w:r w:rsidRPr="00BE69F2">
              <w:rPr>
                <w:cs/>
              </w:rPr>
              <w:t xml:space="preserve">) เนื่องจาก </w:t>
            </w:r>
            <w:r w:rsidRPr="00BE69F2">
              <w:t xml:space="preserve">Data Model </w:t>
            </w:r>
            <w:r w:rsidRPr="00BE69F2">
              <w:rPr>
                <w:cs/>
              </w:rPr>
              <w:t xml:space="preserve">ใช้ </w:t>
            </w:r>
            <w:r w:rsidRPr="00BE69F2">
              <w:t xml:space="preserve">Entity Id </w:t>
            </w:r>
            <w:r w:rsidRPr="00BE69F2">
              <w:rPr>
                <w:cs/>
              </w:rPr>
              <w:t xml:space="preserve">เชื่อมความสัมพันธ์กับข้อมูล </w:t>
            </w:r>
            <w:r w:rsidRPr="00BE69F2">
              <w:t>Account</w:t>
            </w:r>
          </w:p>
          <w:p w14:paraId="231437E0" w14:textId="77777777" w:rsidR="00682C42" w:rsidRPr="00BE69F2" w:rsidRDefault="00682C42" w:rsidP="009A6773">
            <w:pPr>
              <w:pStyle w:val="ListParagraph"/>
              <w:numPr>
                <w:ilvl w:val="0"/>
                <w:numId w:val="162"/>
              </w:numPr>
              <w:ind w:left="31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กรณีการกู้ร่วม หรือกลุ่มบริษัท ต้องนำส่ง </w:t>
            </w:r>
            <w:r w:rsidRPr="00BE69F2">
              <w:t xml:space="preserve">Entity Id </w:t>
            </w:r>
            <w:r w:rsidRPr="00BE69F2">
              <w:rPr>
                <w:cs/>
              </w:rPr>
              <w:t xml:space="preserve">ที่มี </w:t>
            </w:r>
            <w:r w:rsidRPr="00BE69F2">
              <w:t>Counterparty 2</w:t>
            </w:r>
            <w:r w:rsidRPr="00BE69F2">
              <w:rPr>
                <w:cs/>
              </w:rPr>
              <w:t xml:space="preserve"> คนที่กู้ร่วมกัน หากในอนาคตมีการกู้ซ้ำ โดยเป็นผู้กู้กลุ่มเดิม สามารถใช้ </w:t>
            </w:r>
            <w:r w:rsidRPr="00BE69F2">
              <w:t xml:space="preserve">Entity Id </w:t>
            </w:r>
            <w:r w:rsidRPr="00BE69F2">
              <w:rPr>
                <w:cs/>
              </w:rPr>
              <w:t>เดิมในการรายงานได้</w:t>
            </w:r>
          </w:p>
          <w:p w14:paraId="59B058BA" w14:textId="77777777" w:rsidR="00682C42" w:rsidRPr="00BE69F2" w:rsidRDefault="00682C42" w:rsidP="009A6773">
            <w:pPr>
              <w:pStyle w:val="ListParagraph"/>
              <w:numPr>
                <w:ilvl w:val="0"/>
                <w:numId w:val="162"/>
              </w:numPr>
              <w:ind w:left="31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กรณีลูกค้ารายเดียวจะต้องรายงาน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>4</w:t>
            </w:r>
            <w:r w:rsidRPr="00BE69F2">
              <w:rPr>
                <w:cs/>
              </w:rPr>
              <w:t>.</w:t>
            </w:r>
            <w:r w:rsidRPr="00BE69F2">
              <w:t xml:space="preserve">7 Counterparty Entity </w:t>
            </w:r>
            <w:r w:rsidRPr="00BE69F2">
              <w:rPr>
                <w:cs/>
              </w:rPr>
              <w:t>ด้วย โดยสามารถใช้เลขเดียวกันกับ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ได้ แต่ต้อง </w:t>
            </w:r>
            <w:r w:rsidRPr="00BE69F2">
              <w:t>Unique</w:t>
            </w:r>
            <w:r w:rsidRPr="00BE69F2" w:rsidDel="00470E11">
              <w:rPr>
                <w:cs/>
              </w:rPr>
              <w:t xml:space="preserve"> </w:t>
            </w:r>
            <w:r w:rsidRPr="00BE69F2">
              <w:rPr>
                <w:cs/>
              </w:rPr>
              <w:t xml:space="preserve">ไม่ซ้ำกับเลข </w:t>
            </w:r>
            <w:r w:rsidRPr="00BE69F2">
              <w:t xml:space="preserve">Entity Id </w:t>
            </w:r>
            <w:r w:rsidRPr="00BE69F2">
              <w:rPr>
                <w:cs/>
              </w:rPr>
              <w:t>อื่น</w:t>
            </w:r>
          </w:p>
        </w:tc>
      </w:tr>
    </w:tbl>
    <w:p w14:paraId="4951F4BD" w14:textId="77777777" w:rsidR="00682C42" w:rsidRPr="00BE69F2" w:rsidRDefault="00682C42" w:rsidP="009A6773">
      <w:pPr>
        <w:spacing w:line="240" w:lineRule="auto"/>
        <w:rPr>
          <w:cs/>
        </w:rPr>
      </w:pPr>
    </w:p>
    <w:tbl>
      <w:tblPr>
        <w:tblStyle w:val="PlainTable2"/>
        <w:tblW w:w="10348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808"/>
      </w:tblGrid>
      <w:tr w:rsidR="00BE69F2" w:rsidRPr="00BE69F2" w14:paraId="251597D1" w14:textId="77777777" w:rsidTr="000E4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shd w:val="clear" w:color="auto" w:fill="F2F2F2" w:themeFill="background1" w:themeFillShade="F2"/>
          </w:tcPr>
          <w:p w14:paraId="6826CE2D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808" w:type="dxa"/>
            <w:shd w:val="clear" w:color="auto" w:fill="F2F2F2" w:themeFill="background1" w:themeFillShade="F2"/>
          </w:tcPr>
          <w:p w14:paraId="33C0742F" w14:textId="7AE6D05B" w:rsidR="00682C42" w:rsidRPr="00BE69F2" w:rsidRDefault="00682C42" w:rsidP="009A6773">
            <w:pPr>
              <w:pStyle w:val="ListParagraph"/>
              <w:numPr>
                <w:ilvl w:val="0"/>
                <w:numId w:val="151"/>
              </w:numPr>
              <w:ind w:left="250" w:hanging="2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จากเอกสารระบุว่า </w:t>
            </w:r>
            <w:r w:rsidRPr="00BE69F2">
              <w:t xml:space="preserve">Entity Id </w:t>
            </w:r>
            <w:r w:rsidRPr="00BE69F2">
              <w:rPr>
                <w:cs/>
              </w:rPr>
              <w:t xml:space="preserve">ที่ </w:t>
            </w:r>
            <w:r w:rsidRPr="00BE69F2">
              <w:t xml:space="preserve">Data Entity </w:t>
            </w:r>
            <w:r w:rsidRPr="00BE69F2">
              <w:rPr>
                <w:cs/>
              </w:rPr>
              <w:t>1.1</w:t>
            </w:r>
            <w:r w:rsidRPr="00BE69F2">
              <w:t xml:space="preserve"> Account (DER_AC) </w:t>
            </w:r>
            <w:r w:rsidRPr="00BE69F2">
              <w:rPr>
                <w:cs/>
              </w:rPr>
              <w:t xml:space="preserve">ต้องมีอยู่ใน </w:t>
            </w:r>
            <w:r w:rsidRPr="00BE69F2">
              <w:t xml:space="preserve">Entity Id </w:t>
            </w:r>
            <w:r w:rsidRPr="00BE69F2">
              <w:rPr>
                <w:cs/>
              </w:rPr>
              <w:t xml:space="preserve">ที่ </w:t>
            </w:r>
            <w:r w:rsidRPr="00BE69F2">
              <w:t xml:space="preserve">Data Entity </w:t>
            </w:r>
            <w:r w:rsidRPr="00BE69F2">
              <w:rPr>
                <w:cs/>
              </w:rPr>
              <w:t>4.7</w:t>
            </w:r>
            <w:r w:rsidRPr="00BE69F2">
              <w:t xml:space="preserve"> Counterparty Entity (DER_CPEN) </w:t>
            </w:r>
            <w:r w:rsidRPr="00BE69F2">
              <w:rPr>
                <w:cs/>
              </w:rPr>
              <w:t xml:space="preserve">นั้น แปลว่า </w:t>
            </w:r>
            <w:r w:rsidRPr="00BE69F2">
              <w:t xml:space="preserve">Entity Id </w:t>
            </w:r>
            <w:r w:rsidRPr="00BE69F2">
              <w:rPr>
                <w:cs/>
              </w:rPr>
              <w:t xml:space="preserve">ไม่สามารถเปลี่ยนแปลงได้ใช่หรือไม่ เพราะเป็นความสัมพันธ์ระหว่าง </w:t>
            </w:r>
            <w:r w:rsidR="009A6C80" w:rsidRPr="00BE69F2">
              <w:t xml:space="preserve">Data Entity </w:t>
            </w:r>
            <w:r w:rsidRPr="00BE69F2">
              <w:t>1.1</w:t>
            </w:r>
            <w:r w:rsidRPr="00BE69F2">
              <w:rPr>
                <w:cs/>
              </w:rPr>
              <w:t xml:space="preserve"> และ </w:t>
            </w:r>
            <w:r w:rsidRPr="00BE69F2">
              <w:t>4.7</w:t>
            </w:r>
          </w:p>
          <w:p w14:paraId="7935EEC3" w14:textId="77777777" w:rsidR="00682C42" w:rsidRPr="00BE69F2" w:rsidRDefault="00682C42" w:rsidP="009A6773">
            <w:pPr>
              <w:pStyle w:val="ListParagraph"/>
              <w:numPr>
                <w:ilvl w:val="0"/>
                <w:numId w:val="151"/>
              </w:numPr>
              <w:ind w:left="250" w:hanging="2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Entity Id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Counterparty Id </w:t>
            </w:r>
            <w:r w:rsidRPr="00BE69F2">
              <w:rPr>
                <w:cs/>
              </w:rPr>
              <w:t>สามารถเป็นเลขเดียวกันได้หรือไม่</w:t>
            </w:r>
          </w:p>
        </w:tc>
      </w:tr>
      <w:tr w:rsidR="00BE69F2" w:rsidRPr="00BE69F2" w14:paraId="0BDD277F" w14:textId="77777777" w:rsidTr="000E4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486DF2D5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808" w:type="dxa"/>
          </w:tcPr>
          <w:p w14:paraId="3D09C147" w14:textId="77777777" w:rsidR="00682C42" w:rsidRPr="00BE69F2" w:rsidRDefault="00682C42" w:rsidP="009A6773">
            <w:pPr>
              <w:pStyle w:val="ListParagraph"/>
              <w:numPr>
                <w:ilvl w:val="0"/>
                <w:numId w:val="152"/>
              </w:numPr>
              <w:ind w:left="175" w:hanging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 Entity Id </w:t>
            </w:r>
            <w:r w:rsidRPr="00BE69F2">
              <w:rPr>
                <w:cs/>
              </w:rPr>
              <w:t>สามารถเปลี่ยนแปลงได้ แต่การเปลี่ยนแปลงต้องยังทำให้สามารถเชื่อมโยงข้อมูลทั้งหมดได้ถูกต้อง</w:t>
            </w:r>
          </w:p>
          <w:p w14:paraId="3A4889D9" w14:textId="77777777" w:rsidR="00682C42" w:rsidRPr="00BE69F2" w:rsidRDefault="00682C42" w:rsidP="009A6773">
            <w:pPr>
              <w:pStyle w:val="ListParagraph"/>
              <w:numPr>
                <w:ilvl w:val="0"/>
                <w:numId w:val="152"/>
              </w:numPr>
              <w:ind w:left="175" w:hanging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 สามารถรายงานเลขเดียวกันได้ แต่ </w:t>
            </w:r>
            <w:r w:rsidRPr="00BE69F2">
              <w:t xml:space="preserve">Entity Id </w:t>
            </w:r>
            <w:r w:rsidRPr="00BE69F2">
              <w:rPr>
                <w:cs/>
              </w:rPr>
              <w:t xml:space="preserve">ต้อง </w:t>
            </w:r>
            <w:r w:rsidRPr="00BE69F2">
              <w:t xml:space="preserve">Unique </w:t>
            </w:r>
            <w:r w:rsidRPr="00BE69F2">
              <w:rPr>
                <w:cs/>
              </w:rPr>
              <w:t xml:space="preserve">และไม่ซ้ำกับเลข </w:t>
            </w:r>
            <w:r w:rsidRPr="00BE69F2">
              <w:t xml:space="preserve">Entity Id </w:t>
            </w:r>
            <w:r w:rsidRPr="00BE69F2">
              <w:rPr>
                <w:cs/>
              </w:rPr>
              <w:t>อื่น</w:t>
            </w:r>
          </w:p>
        </w:tc>
      </w:tr>
    </w:tbl>
    <w:p w14:paraId="5B26A358" w14:textId="03D43B82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39FF84F" w14:textId="77777777" w:rsidTr="000E4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7455484C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06C389F1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u w:val="single"/>
                <w:cs/>
              </w:rPr>
              <w:t>ตัวอย่าง</w:t>
            </w:r>
            <w:r w:rsidRPr="00BE69F2">
              <w:rPr>
                <w:cs/>
              </w:rPr>
              <w:t xml:space="preserve"> ลูกค้า </w:t>
            </w:r>
            <w:r w:rsidRPr="00BE69F2">
              <w:t>3</w:t>
            </w:r>
            <w:r w:rsidRPr="00BE69F2">
              <w:rPr>
                <w:cs/>
              </w:rPr>
              <w:t xml:space="preserve"> ราย มี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ดังนี้ </w:t>
            </w:r>
            <w:r w:rsidRPr="00BE69F2">
              <w:t>C</w:t>
            </w:r>
            <w:r w:rsidRPr="00BE69F2">
              <w:rPr>
                <w:cs/>
              </w:rPr>
              <w:t>001</w:t>
            </w:r>
            <w:r w:rsidRPr="00BE69F2">
              <w:t xml:space="preserve"> C002</w:t>
            </w:r>
            <w:r w:rsidRPr="00BE69F2">
              <w:rPr>
                <w:cs/>
              </w:rPr>
              <w:t xml:space="preserve"> และ </w:t>
            </w:r>
            <w:r w:rsidRPr="00BE69F2">
              <w:t>C</w:t>
            </w:r>
            <w:r w:rsidRPr="00BE69F2">
              <w:rPr>
                <w:cs/>
              </w:rPr>
              <w:t>003</w:t>
            </w:r>
          </w:p>
          <w:p w14:paraId="168F9F9F" w14:textId="77777777" w:rsidR="00682C42" w:rsidRPr="00BE69F2" w:rsidRDefault="00682C42" w:rsidP="009A6773">
            <w:pPr>
              <w:pStyle w:val="ListParagraph"/>
              <w:numPr>
                <w:ilvl w:val="0"/>
                <w:numId w:val="15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ลูกค้า </w:t>
            </w:r>
            <w:r w:rsidRPr="00BE69F2">
              <w:t>C</w:t>
            </w:r>
            <w:r w:rsidRPr="00BE69F2">
              <w:rPr>
                <w:cs/>
              </w:rPr>
              <w:t>001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และ </w:t>
            </w:r>
            <w:r w:rsidRPr="00BE69F2">
              <w:t>C002</w:t>
            </w:r>
            <w:r w:rsidRPr="00BE69F2">
              <w:rPr>
                <w:cs/>
              </w:rPr>
              <w:t xml:space="preserve"> กู้ร่วม </w:t>
            </w:r>
            <w:r w:rsidRPr="00BE69F2">
              <w:t>1</w:t>
            </w:r>
            <w:r w:rsidRPr="00BE69F2">
              <w:rPr>
                <w:cs/>
              </w:rPr>
              <w:t xml:space="preserve"> บัญชี ต้องสร้าง </w:t>
            </w:r>
            <w:r w:rsidRPr="00BE69F2">
              <w:t>Entity Id 1</w:t>
            </w:r>
            <w:r w:rsidRPr="00BE69F2">
              <w:rPr>
                <w:cs/>
              </w:rPr>
              <w:t xml:space="preserve"> รายการ ตามตารางคือ </w:t>
            </w:r>
            <w:r w:rsidRPr="00BE69F2">
              <w:t>E</w:t>
            </w:r>
            <w:r w:rsidRPr="00BE69F2">
              <w:rPr>
                <w:cs/>
              </w:rPr>
              <w:t>001</w:t>
            </w:r>
          </w:p>
          <w:p w14:paraId="1EEB4BAA" w14:textId="77777777" w:rsidR="00682C42" w:rsidRPr="00BE69F2" w:rsidRDefault="00682C42" w:rsidP="009A6773">
            <w:pPr>
              <w:pStyle w:val="ListParagraph"/>
              <w:numPr>
                <w:ilvl w:val="0"/>
                <w:numId w:val="15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ลูกค้า </w:t>
            </w:r>
            <w:r w:rsidRPr="00BE69F2">
              <w:t>C002</w:t>
            </w:r>
            <w:r w:rsidRPr="00BE69F2">
              <w:rPr>
                <w:cs/>
              </w:rPr>
              <w:t xml:space="preserve"> กู้เดี่ยว </w:t>
            </w:r>
            <w:r w:rsidRPr="00BE69F2">
              <w:t>1</w:t>
            </w:r>
            <w:r w:rsidRPr="00BE69F2">
              <w:rPr>
                <w:cs/>
              </w:rPr>
              <w:t xml:space="preserve"> บัญชี ต้องสร้าง </w:t>
            </w:r>
            <w:r w:rsidRPr="00BE69F2">
              <w:t>Entity Id 1</w:t>
            </w:r>
            <w:r w:rsidRPr="00BE69F2">
              <w:rPr>
                <w:cs/>
              </w:rPr>
              <w:t xml:space="preserve"> รายการ ตามตารางคือ </w:t>
            </w:r>
            <w:r w:rsidRPr="00BE69F2">
              <w:t>C002</w:t>
            </w:r>
            <w:r w:rsidRPr="00BE69F2">
              <w:rPr>
                <w:cs/>
              </w:rPr>
              <w:t xml:space="preserve"> (สามารถใช้เลขเดียวกับ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ได้ กรณีไม่ซ้ำกับ </w:t>
            </w:r>
            <w:r w:rsidRPr="00BE69F2">
              <w:t xml:space="preserve">Entity Id </w:t>
            </w:r>
            <w:r w:rsidRPr="00BE69F2">
              <w:rPr>
                <w:cs/>
              </w:rPr>
              <w:t>อื่น</w:t>
            </w:r>
            <w:r w:rsidRPr="00BE69F2">
              <w:t>)</w:t>
            </w:r>
          </w:p>
          <w:p w14:paraId="43C27560" w14:textId="77777777" w:rsidR="00682C42" w:rsidRPr="00BE69F2" w:rsidRDefault="00682C42" w:rsidP="009A6773">
            <w:pPr>
              <w:pStyle w:val="ListParagraph"/>
              <w:numPr>
                <w:ilvl w:val="0"/>
                <w:numId w:val="15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ลูกค้า </w:t>
            </w:r>
            <w:r w:rsidRPr="00BE69F2">
              <w:t>C003</w:t>
            </w:r>
            <w:r w:rsidRPr="00BE69F2">
              <w:rPr>
                <w:cs/>
              </w:rPr>
              <w:t xml:space="preserve"> กู้เดี่ยว </w:t>
            </w:r>
            <w:r w:rsidRPr="00BE69F2">
              <w:t>1</w:t>
            </w:r>
            <w:r w:rsidRPr="00BE69F2">
              <w:rPr>
                <w:cs/>
              </w:rPr>
              <w:t xml:space="preserve"> บัญชี ต้องสร้าง </w:t>
            </w:r>
            <w:r w:rsidRPr="00BE69F2">
              <w:t>Entity Id 1</w:t>
            </w:r>
            <w:r w:rsidRPr="00BE69F2">
              <w:rPr>
                <w:cs/>
              </w:rPr>
              <w:t xml:space="preserve"> รายการ ตามตารางคือ </w:t>
            </w:r>
            <w:r w:rsidRPr="00BE69F2">
              <w:t>C</w:t>
            </w:r>
            <w:r w:rsidRPr="00BE69F2">
              <w:rPr>
                <w:cs/>
              </w:rPr>
              <w:t>003</w:t>
            </w: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645"/>
              <w:gridCol w:w="2430"/>
            </w:tblGrid>
            <w:tr w:rsidR="00BE69F2" w:rsidRPr="00BE69F2" w14:paraId="255A7183" w14:textId="77777777">
              <w:trPr>
                <w:jc w:val="center"/>
              </w:trPr>
              <w:tc>
                <w:tcPr>
                  <w:tcW w:w="2645" w:type="dxa"/>
                  <w:shd w:val="clear" w:color="auto" w:fill="auto"/>
                </w:tcPr>
                <w:p w14:paraId="161DBBB2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Counterparty Id</w:t>
                  </w:r>
                </w:p>
              </w:tc>
              <w:tc>
                <w:tcPr>
                  <w:tcW w:w="2430" w:type="dxa"/>
                  <w:shd w:val="clear" w:color="auto" w:fill="auto"/>
                </w:tcPr>
                <w:p w14:paraId="0DB64AA6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Entity Id</w:t>
                  </w:r>
                </w:p>
              </w:tc>
            </w:tr>
            <w:tr w:rsidR="00BE69F2" w:rsidRPr="00BE69F2" w14:paraId="74CFECF2" w14:textId="77777777">
              <w:trPr>
                <w:jc w:val="center"/>
              </w:trPr>
              <w:tc>
                <w:tcPr>
                  <w:tcW w:w="2645" w:type="dxa"/>
                </w:tcPr>
                <w:p w14:paraId="19C172B4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001</w:t>
                  </w:r>
                </w:p>
              </w:tc>
              <w:tc>
                <w:tcPr>
                  <w:tcW w:w="2430" w:type="dxa"/>
                </w:tcPr>
                <w:p w14:paraId="2D5A1B24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E</w:t>
                  </w:r>
                  <w:r w:rsidRPr="00BE69F2">
                    <w:rPr>
                      <w:sz w:val="24"/>
                      <w:szCs w:val="24"/>
                      <w:cs/>
                    </w:rPr>
                    <w:t>001</w:t>
                  </w:r>
                </w:p>
              </w:tc>
            </w:tr>
            <w:tr w:rsidR="00BE69F2" w:rsidRPr="00BE69F2" w14:paraId="7AA9FFB6" w14:textId="77777777">
              <w:trPr>
                <w:jc w:val="center"/>
              </w:trPr>
              <w:tc>
                <w:tcPr>
                  <w:tcW w:w="2645" w:type="dxa"/>
                </w:tcPr>
                <w:p w14:paraId="67C1FAF2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002</w:t>
                  </w:r>
                </w:p>
              </w:tc>
              <w:tc>
                <w:tcPr>
                  <w:tcW w:w="2430" w:type="dxa"/>
                </w:tcPr>
                <w:p w14:paraId="17C4F9A5" w14:textId="77777777" w:rsidR="00682C42" w:rsidRPr="00BE69F2" w:rsidRDefault="00682C42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E001</w:t>
                  </w:r>
                </w:p>
              </w:tc>
            </w:tr>
            <w:tr w:rsidR="00BE69F2" w:rsidRPr="00BE69F2" w14:paraId="20249ED8" w14:textId="77777777">
              <w:trPr>
                <w:jc w:val="center"/>
              </w:trPr>
              <w:tc>
                <w:tcPr>
                  <w:tcW w:w="2645" w:type="dxa"/>
                </w:tcPr>
                <w:p w14:paraId="66C3E1F9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002</w:t>
                  </w:r>
                </w:p>
              </w:tc>
              <w:tc>
                <w:tcPr>
                  <w:tcW w:w="2430" w:type="dxa"/>
                </w:tcPr>
                <w:p w14:paraId="03C10D37" w14:textId="77777777" w:rsidR="00682C42" w:rsidRPr="00BE69F2" w:rsidRDefault="00682C42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C002</w:t>
                  </w:r>
                </w:p>
              </w:tc>
            </w:tr>
            <w:tr w:rsidR="00BE69F2" w:rsidRPr="00BE69F2" w14:paraId="174A6876" w14:textId="77777777">
              <w:trPr>
                <w:jc w:val="center"/>
              </w:trPr>
              <w:tc>
                <w:tcPr>
                  <w:tcW w:w="2645" w:type="dxa"/>
                </w:tcPr>
                <w:p w14:paraId="37EE9039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003</w:t>
                  </w:r>
                </w:p>
              </w:tc>
              <w:tc>
                <w:tcPr>
                  <w:tcW w:w="2430" w:type="dxa"/>
                </w:tcPr>
                <w:p w14:paraId="561FA6AF" w14:textId="77777777" w:rsidR="00682C42" w:rsidRPr="00BE69F2" w:rsidRDefault="00682C42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C003</w:t>
                  </w:r>
                </w:p>
              </w:tc>
            </w:tr>
          </w:tbl>
          <w:p w14:paraId="1C962507" w14:textId="77777777" w:rsidR="00682C42" w:rsidRPr="00BE69F2" w:rsidRDefault="00682C42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7172CD3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สง</w:t>
            </w:r>
            <w:r w:rsidRPr="00BE69F2">
              <w:t>.</w:t>
            </w:r>
            <w:r w:rsidRPr="00BE69F2">
              <w:rPr>
                <w:cs/>
              </w:rPr>
              <w:t xml:space="preserve"> สามารถรายงาน  </w:t>
            </w:r>
            <w:r w:rsidRPr="00BE69F2">
              <w:t xml:space="preserve">Entity Id </w:t>
            </w:r>
            <w:r w:rsidRPr="00BE69F2">
              <w:rPr>
                <w:cs/>
              </w:rPr>
              <w:t xml:space="preserve">ตาม </w:t>
            </w:r>
            <w:r w:rsidRPr="00BE69F2">
              <w:t xml:space="preserve">CIF No. </w:t>
            </w:r>
            <w:r w:rsidRPr="00BE69F2">
              <w:rPr>
                <w:cs/>
              </w:rPr>
              <w:t>ด้านล่างได้หรือไม่</w:t>
            </w: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610"/>
              <w:gridCol w:w="2430"/>
            </w:tblGrid>
            <w:tr w:rsidR="00BE69F2" w:rsidRPr="00BE69F2" w14:paraId="425A8D58" w14:textId="77777777">
              <w:trPr>
                <w:trHeight w:val="251"/>
                <w:jc w:val="center"/>
              </w:trPr>
              <w:tc>
                <w:tcPr>
                  <w:tcW w:w="2610" w:type="dxa"/>
                  <w:shd w:val="clear" w:color="auto" w:fill="auto"/>
                </w:tcPr>
                <w:p w14:paraId="5F1F65BB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Counterparty Id (CIF No.)</w:t>
                  </w:r>
                </w:p>
              </w:tc>
              <w:tc>
                <w:tcPr>
                  <w:tcW w:w="2430" w:type="dxa"/>
                  <w:shd w:val="clear" w:color="auto" w:fill="auto"/>
                </w:tcPr>
                <w:p w14:paraId="528E90EC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Entity Id (CIF No.)</w:t>
                  </w:r>
                </w:p>
              </w:tc>
            </w:tr>
            <w:tr w:rsidR="00BE69F2" w:rsidRPr="00BE69F2" w14:paraId="7BF9D915" w14:textId="77777777">
              <w:trPr>
                <w:trHeight w:val="251"/>
                <w:jc w:val="center"/>
              </w:trPr>
              <w:tc>
                <w:tcPr>
                  <w:tcW w:w="2610" w:type="dxa"/>
                </w:tcPr>
                <w:p w14:paraId="26ED3A1E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001</w:t>
                  </w:r>
                </w:p>
              </w:tc>
              <w:tc>
                <w:tcPr>
                  <w:tcW w:w="2430" w:type="dxa"/>
                </w:tcPr>
                <w:p w14:paraId="75DB5FDF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001</w:t>
                  </w:r>
                </w:p>
              </w:tc>
            </w:tr>
            <w:tr w:rsidR="00BE69F2" w:rsidRPr="00BE69F2" w14:paraId="3BB7CB42" w14:textId="77777777">
              <w:trPr>
                <w:trHeight w:val="251"/>
                <w:jc w:val="center"/>
              </w:trPr>
              <w:tc>
                <w:tcPr>
                  <w:tcW w:w="2610" w:type="dxa"/>
                </w:tcPr>
                <w:p w14:paraId="3B09EA33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002</w:t>
                  </w:r>
                </w:p>
              </w:tc>
              <w:tc>
                <w:tcPr>
                  <w:tcW w:w="2430" w:type="dxa"/>
                </w:tcPr>
                <w:p w14:paraId="066A6BD7" w14:textId="77777777" w:rsidR="00682C42" w:rsidRPr="00BE69F2" w:rsidRDefault="00682C42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C001</w:t>
                  </w:r>
                </w:p>
              </w:tc>
            </w:tr>
            <w:tr w:rsidR="00BE69F2" w:rsidRPr="00BE69F2" w14:paraId="29866A56" w14:textId="77777777">
              <w:trPr>
                <w:trHeight w:val="251"/>
                <w:jc w:val="center"/>
              </w:trPr>
              <w:tc>
                <w:tcPr>
                  <w:tcW w:w="2610" w:type="dxa"/>
                </w:tcPr>
                <w:p w14:paraId="14FD66A4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002</w:t>
                  </w:r>
                </w:p>
              </w:tc>
              <w:tc>
                <w:tcPr>
                  <w:tcW w:w="2430" w:type="dxa"/>
                </w:tcPr>
                <w:p w14:paraId="585755E0" w14:textId="77777777" w:rsidR="00682C42" w:rsidRPr="00BE69F2" w:rsidRDefault="00682C42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C002</w:t>
                  </w:r>
                </w:p>
              </w:tc>
            </w:tr>
            <w:tr w:rsidR="00BE69F2" w:rsidRPr="00BE69F2" w14:paraId="2482A230" w14:textId="77777777">
              <w:trPr>
                <w:trHeight w:val="251"/>
                <w:jc w:val="center"/>
              </w:trPr>
              <w:tc>
                <w:tcPr>
                  <w:tcW w:w="2610" w:type="dxa"/>
                </w:tcPr>
                <w:p w14:paraId="24AA37AA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003</w:t>
                  </w:r>
                </w:p>
              </w:tc>
              <w:tc>
                <w:tcPr>
                  <w:tcW w:w="2430" w:type="dxa"/>
                </w:tcPr>
                <w:p w14:paraId="3126471B" w14:textId="77777777" w:rsidR="00682C42" w:rsidRPr="00BE69F2" w:rsidRDefault="00682C42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C003</w:t>
                  </w:r>
                </w:p>
              </w:tc>
            </w:tr>
          </w:tbl>
          <w:p w14:paraId="4294DAF0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     </w:t>
            </w:r>
          </w:p>
        </w:tc>
      </w:tr>
      <w:tr w:rsidR="00BE69F2" w:rsidRPr="00BE69F2" w14:paraId="5B503384" w14:textId="77777777" w:rsidTr="000E4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B05E7B6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</w:tcPr>
          <w:p w14:paraId="7C96F200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สง</w:t>
            </w:r>
            <w:r w:rsidRPr="00BE69F2">
              <w:t xml:space="preserve">. </w:t>
            </w:r>
            <w:r w:rsidRPr="00BE69F2">
              <w:rPr>
                <w:cs/>
              </w:rPr>
              <w:t>สามารถรายงานตามตัวอย่างได้ แต่อย่างไรก็ตามเพื่อป้องกันความสับสนระหว่างการอ้างอิงเลขที่</w:t>
            </w:r>
            <w:r w:rsidRPr="00BE69F2">
              <w:t xml:space="preserve"> Counterparty Id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Entity Id </w:t>
            </w:r>
            <w:r w:rsidRPr="00BE69F2">
              <w:rPr>
                <w:cs/>
              </w:rPr>
              <w:t>ที่มีความหมายไม่เหมือนกัน สง. ควรรายงานด้วยรหัสที่แตกต่างกัน ตามตัวอย่างด้านล่าง</w:t>
            </w: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610"/>
              <w:gridCol w:w="2625"/>
            </w:tblGrid>
            <w:tr w:rsidR="00BE69F2" w:rsidRPr="00BE69F2" w14:paraId="7F5D66BB" w14:textId="77777777">
              <w:trPr>
                <w:jc w:val="center"/>
              </w:trPr>
              <w:tc>
                <w:tcPr>
                  <w:tcW w:w="2610" w:type="dxa"/>
                  <w:shd w:val="clear" w:color="auto" w:fill="auto"/>
                </w:tcPr>
                <w:p w14:paraId="45CEF5BE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Counterparty Id (CIF No.)</w:t>
                  </w:r>
                </w:p>
              </w:tc>
              <w:tc>
                <w:tcPr>
                  <w:tcW w:w="2625" w:type="dxa"/>
                  <w:shd w:val="clear" w:color="auto" w:fill="auto"/>
                </w:tcPr>
                <w:p w14:paraId="2FB64AB9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Entity Id (CIF No)</w:t>
                  </w:r>
                </w:p>
              </w:tc>
            </w:tr>
            <w:tr w:rsidR="00BE69F2" w:rsidRPr="00BE69F2" w14:paraId="6968EDF9" w14:textId="77777777">
              <w:trPr>
                <w:jc w:val="center"/>
              </w:trPr>
              <w:tc>
                <w:tcPr>
                  <w:tcW w:w="2610" w:type="dxa"/>
                </w:tcPr>
                <w:p w14:paraId="3D3B17BC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001</w:t>
                  </w:r>
                </w:p>
              </w:tc>
              <w:tc>
                <w:tcPr>
                  <w:tcW w:w="2625" w:type="dxa"/>
                </w:tcPr>
                <w:p w14:paraId="1F0A4E42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E001</w:t>
                  </w:r>
                </w:p>
              </w:tc>
            </w:tr>
            <w:tr w:rsidR="00BE69F2" w:rsidRPr="00BE69F2" w14:paraId="1C6EB04A" w14:textId="77777777">
              <w:trPr>
                <w:jc w:val="center"/>
              </w:trPr>
              <w:tc>
                <w:tcPr>
                  <w:tcW w:w="2610" w:type="dxa"/>
                </w:tcPr>
                <w:p w14:paraId="797E6BE7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002</w:t>
                  </w:r>
                </w:p>
              </w:tc>
              <w:tc>
                <w:tcPr>
                  <w:tcW w:w="2625" w:type="dxa"/>
                </w:tcPr>
                <w:p w14:paraId="01FE8631" w14:textId="77777777" w:rsidR="00682C42" w:rsidRPr="00BE69F2" w:rsidRDefault="00682C42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E001</w:t>
                  </w:r>
                </w:p>
              </w:tc>
            </w:tr>
            <w:tr w:rsidR="00BE69F2" w:rsidRPr="00BE69F2" w14:paraId="664831F3" w14:textId="77777777">
              <w:trPr>
                <w:jc w:val="center"/>
              </w:trPr>
              <w:tc>
                <w:tcPr>
                  <w:tcW w:w="2610" w:type="dxa"/>
                </w:tcPr>
                <w:p w14:paraId="5D6DB9FC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002</w:t>
                  </w:r>
                </w:p>
              </w:tc>
              <w:tc>
                <w:tcPr>
                  <w:tcW w:w="2625" w:type="dxa"/>
                </w:tcPr>
                <w:p w14:paraId="5584E4BE" w14:textId="77777777" w:rsidR="00682C42" w:rsidRPr="00BE69F2" w:rsidRDefault="00682C42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E002</w:t>
                  </w:r>
                </w:p>
              </w:tc>
            </w:tr>
            <w:tr w:rsidR="00BE69F2" w:rsidRPr="00BE69F2" w14:paraId="00380401" w14:textId="77777777">
              <w:trPr>
                <w:jc w:val="center"/>
              </w:trPr>
              <w:tc>
                <w:tcPr>
                  <w:tcW w:w="2610" w:type="dxa"/>
                </w:tcPr>
                <w:p w14:paraId="7AB12AD0" w14:textId="77777777" w:rsidR="00682C42" w:rsidRPr="00BE69F2" w:rsidRDefault="00682C42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</w:t>
                  </w:r>
                  <w:r w:rsidRPr="00BE69F2">
                    <w:rPr>
                      <w:sz w:val="24"/>
                      <w:szCs w:val="24"/>
                      <w:cs/>
                    </w:rPr>
                    <w:t>003</w:t>
                  </w:r>
                </w:p>
              </w:tc>
              <w:tc>
                <w:tcPr>
                  <w:tcW w:w="2625" w:type="dxa"/>
                </w:tcPr>
                <w:p w14:paraId="79C47135" w14:textId="77777777" w:rsidR="00682C42" w:rsidRPr="00BE69F2" w:rsidRDefault="00682C42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E003</w:t>
                  </w:r>
                </w:p>
              </w:tc>
            </w:tr>
          </w:tbl>
          <w:p w14:paraId="7FFE56AD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ED5432B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51179976" w14:textId="77777777" w:rsidTr="00B27B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shd w:val="clear" w:color="auto" w:fill="F2F2F2" w:themeFill="background1" w:themeFillShade="F2"/>
          </w:tcPr>
          <w:p w14:paraId="467E97E5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66" w:type="dxa"/>
            <w:shd w:val="clear" w:color="auto" w:fill="F2F2F2" w:themeFill="background1" w:themeFillShade="F2"/>
          </w:tcPr>
          <w:p w14:paraId="01960CC7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>ตามตัวอย่างนี้ควรรายงานอย่างไร</w:t>
            </w:r>
          </w:p>
          <w:p w14:paraId="7474E6F0" w14:textId="77777777" w:rsidR="00682C42" w:rsidRPr="00BE69F2" w:rsidRDefault="00682C42" w:rsidP="009A6773">
            <w:pPr>
              <w:pStyle w:val="ListParagraph"/>
              <w:numPr>
                <w:ilvl w:val="0"/>
                <w:numId w:val="2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เดือน พ.ค. รายงาน </w:t>
            </w:r>
            <w:r w:rsidRPr="00BE69F2">
              <w:t xml:space="preserve">4.7 Counterparty Entity (DER_CPEN) </w:t>
            </w:r>
            <w:r w:rsidRPr="00BE69F2">
              <w:rPr>
                <w:cs/>
              </w:rPr>
              <w:t xml:space="preserve">ด้วย </w:t>
            </w:r>
            <w:r w:rsidRPr="00BE69F2">
              <w:t>Entity Id E001</w:t>
            </w:r>
            <w:r w:rsidRPr="00BE69F2">
              <w:rPr>
                <w:cs/>
              </w:rPr>
              <w:t xml:space="preserve"> (ประกอบด้วย </w:t>
            </w:r>
            <w:r w:rsidRPr="00BE69F2">
              <w:t>Counter Party Id C001</w:t>
            </w:r>
            <w:r w:rsidRPr="00BE69F2">
              <w:rPr>
                <w:cs/>
              </w:rPr>
              <w:t xml:space="preserve"> และ </w:t>
            </w:r>
            <w:r w:rsidRPr="00BE69F2">
              <w:t>Counter Party Id C</w:t>
            </w:r>
            <w:r w:rsidRPr="00BE69F2">
              <w:rPr>
                <w:cs/>
              </w:rPr>
              <w:t xml:space="preserve">002) </w:t>
            </w:r>
          </w:p>
          <w:p w14:paraId="43CC6B51" w14:textId="77777777" w:rsidR="00682C42" w:rsidRPr="00BE69F2" w:rsidRDefault="00682C42" w:rsidP="009A6773">
            <w:pPr>
              <w:pStyle w:val="List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tbl>
            <w:tblPr>
              <w:tblStyle w:val="TableGrid"/>
              <w:tblW w:w="4360" w:type="dxa"/>
              <w:jc w:val="center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317"/>
              <w:gridCol w:w="1444"/>
              <w:gridCol w:w="1599"/>
            </w:tblGrid>
            <w:tr w:rsidR="00BE69F2" w:rsidRPr="00BE69F2" w14:paraId="7F083C5A" w14:textId="77777777">
              <w:trPr>
                <w:jc w:val="center"/>
              </w:trPr>
              <w:tc>
                <w:tcPr>
                  <w:tcW w:w="1317" w:type="dxa"/>
                  <w:shd w:val="clear" w:color="auto" w:fill="auto"/>
                </w:tcPr>
                <w:p w14:paraId="143DD79F" w14:textId="77777777" w:rsidR="00682C42" w:rsidRPr="00BE69F2" w:rsidRDefault="00682C42" w:rsidP="009A6773">
                  <w:pPr>
                    <w:pStyle w:val="ListParagraph"/>
                    <w:ind w:left="-148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44" w:type="dxa"/>
                  <w:shd w:val="clear" w:color="auto" w:fill="auto"/>
                </w:tcPr>
                <w:p w14:paraId="2385B665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Entity Id</w:t>
                  </w:r>
                </w:p>
              </w:tc>
              <w:tc>
                <w:tcPr>
                  <w:tcW w:w="1599" w:type="dxa"/>
                  <w:shd w:val="clear" w:color="auto" w:fill="auto"/>
                </w:tcPr>
                <w:p w14:paraId="5BB30D0B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Counterparty Id</w:t>
                  </w:r>
                </w:p>
              </w:tc>
            </w:tr>
            <w:tr w:rsidR="00BE69F2" w:rsidRPr="00BE69F2" w14:paraId="6079A396" w14:textId="77777777">
              <w:trPr>
                <w:jc w:val="center"/>
              </w:trPr>
              <w:tc>
                <w:tcPr>
                  <w:tcW w:w="1317" w:type="dxa"/>
                </w:tcPr>
                <w:p w14:paraId="7A005555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</w:pPr>
                  <w:r w:rsidRPr="00BE69F2">
                    <w:rPr>
                      <w:cs/>
                    </w:rPr>
                    <w:t>2022-0</w:t>
                  </w:r>
                  <w:r w:rsidRPr="00BE69F2">
                    <w:t>5</w:t>
                  </w:r>
                  <w:r w:rsidRPr="00BE69F2">
                    <w:rPr>
                      <w:cs/>
                    </w:rPr>
                    <w:t>-31</w:t>
                  </w:r>
                </w:p>
              </w:tc>
              <w:tc>
                <w:tcPr>
                  <w:tcW w:w="1444" w:type="dxa"/>
                </w:tcPr>
                <w:p w14:paraId="79D69BD5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</w:pPr>
                  <w:r w:rsidRPr="00BE69F2">
                    <w:t>E001</w:t>
                  </w:r>
                </w:p>
              </w:tc>
              <w:tc>
                <w:tcPr>
                  <w:tcW w:w="1599" w:type="dxa"/>
                </w:tcPr>
                <w:p w14:paraId="39252142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</w:pPr>
                  <w:r w:rsidRPr="00BE69F2">
                    <w:t>C001</w:t>
                  </w:r>
                </w:p>
              </w:tc>
            </w:tr>
            <w:tr w:rsidR="00BE69F2" w:rsidRPr="00BE69F2" w14:paraId="31BB1DF0" w14:textId="77777777">
              <w:trPr>
                <w:jc w:val="center"/>
              </w:trPr>
              <w:tc>
                <w:tcPr>
                  <w:tcW w:w="1317" w:type="dxa"/>
                </w:tcPr>
                <w:p w14:paraId="35859DB1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</w:pPr>
                  <w:r w:rsidRPr="00BE69F2">
                    <w:rPr>
                      <w:cs/>
                    </w:rPr>
                    <w:t>2022-0</w:t>
                  </w:r>
                  <w:r w:rsidRPr="00BE69F2">
                    <w:t>5</w:t>
                  </w:r>
                  <w:r w:rsidRPr="00BE69F2">
                    <w:rPr>
                      <w:cs/>
                    </w:rPr>
                    <w:t>-31</w:t>
                  </w:r>
                </w:p>
              </w:tc>
              <w:tc>
                <w:tcPr>
                  <w:tcW w:w="1444" w:type="dxa"/>
                </w:tcPr>
                <w:p w14:paraId="61FF4DDD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</w:pPr>
                  <w:r w:rsidRPr="00BE69F2">
                    <w:t>E001</w:t>
                  </w:r>
                </w:p>
              </w:tc>
              <w:tc>
                <w:tcPr>
                  <w:tcW w:w="1599" w:type="dxa"/>
                </w:tcPr>
                <w:p w14:paraId="1A5B0AD4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</w:pPr>
                  <w:r w:rsidRPr="00BE69F2">
                    <w:t>C002</w:t>
                  </w:r>
                </w:p>
              </w:tc>
            </w:tr>
          </w:tbl>
          <w:p w14:paraId="72785F7E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F466C7" w14:textId="77777777" w:rsidR="00682C42" w:rsidRPr="00BE69F2" w:rsidRDefault="00682C42" w:rsidP="009A6773">
            <w:pPr>
              <w:pStyle w:val="ListParagraph"/>
              <w:numPr>
                <w:ilvl w:val="0"/>
                <w:numId w:val="2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BE69F2">
              <w:rPr>
                <w:cs/>
              </w:rPr>
              <w:t xml:space="preserve">เดือนถัดไป มีการเปลี่ยนแปลง ข้อมูลบางส่วนของ </w:t>
            </w:r>
            <w:r w:rsidRPr="00BE69F2">
              <w:t>Counter Party Id C002</w:t>
            </w:r>
            <w:r w:rsidRPr="00BE69F2">
              <w:rPr>
                <w:cs/>
              </w:rPr>
              <w:t xml:space="preserve"> ทำให้ ยกเลิก </w:t>
            </w:r>
            <w:r w:rsidRPr="00BE69F2">
              <w:t xml:space="preserve">Counter Party </w:t>
            </w:r>
            <w:r w:rsidRPr="00BE69F2">
              <w:br/>
              <w:t>Id C002</w:t>
            </w:r>
            <w:r w:rsidRPr="00BE69F2">
              <w:rPr>
                <w:cs/>
              </w:rPr>
              <w:t xml:space="preserve"> ไปใช้เป็น </w:t>
            </w:r>
            <w:r w:rsidRPr="00BE69F2">
              <w:t>Counter Party Id C010</w:t>
            </w:r>
            <w:r w:rsidRPr="00BE69F2">
              <w:rPr>
                <w:cs/>
              </w:rPr>
              <w:t xml:space="preserve"> แทน </w:t>
            </w:r>
          </w:p>
        </w:tc>
      </w:tr>
      <w:tr w:rsidR="00BE69F2" w:rsidRPr="00BE69F2" w14:paraId="55CC426E" w14:textId="77777777" w:rsidTr="00B27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1167346A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66" w:type="dxa"/>
          </w:tcPr>
          <w:p w14:paraId="3F52733E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Data Entity 4.7 Counterparty Entity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Profile </w:t>
            </w:r>
            <w:r w:rsidRPr="00BE69F2">
              <w:rPr>
                <w:cs/>
              </w:rPr>
              <w:t xml:space="preserve">ประเภท </w:t>
            </w:r>
            <w:r w:rsidRPr="00BE69F2">
              <w:t xml:space="preserve">Profile Snapshot </w:t>
            </w:r>
            <w:r w:rsidRPr="00BE69F2">
              <w:rPr>
                <w:cs/>
              </w:rPr>
              <w:t xml:space="preserve">ในเดือน มิ.ย. ให้รายงาน </w:t>
            </w:r>
            <w:r w:rsidRPr="00BE69F2">
              <w:t>2</w:t>
            </w:r>
            <w:r w:rsidRPr="00BE69F2">
              <w:rPr>
                <w:cs/>
              </w:rPr>
              <w:t xml:space="preserve"> บรรทัด เพื่อ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ข้อมูลดังนี้  </w:t>
            </w:r>
          </w:p>
          <w:tbl>
            <w:tblPr>
              <w:tblStyle w:val="TableGrid"/>
              <w:tblW w:w="4360" w:type="dxa"/>
              <w:jc w:val="center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317"/>
              <w:gridCol w:w="1444"/>
              <w:gridCol w:w="1599"/>
            </w:tblGrid>
            <w:tr w:rsidR="00BE69F2" w:rsidRPr="00BE69F2" w14:paraId="0AB2923A" w14:textId="77777777">
              <w:trPr>
                <w:jc w:val="center"/>
              </w:trPr>
              <w:tc>
                <w:tcPr>
                  <w:tcW w:w="1317" w:type="dxa"/>
                  <w:shd w:val="clear" w:color="auto" w:fill="auto"/>
                </w:tcPr>
                <w:p w14:paraId="591BD5DB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1444" w:type="dxa"/>
                  <w:shd w:val="clear" w:color="auto" w:fill="auto"/>
                </w:tcPr>
                <w:p w14:paraId="1BE82593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Entity Id</w:t>
                  </w:r>
                </w:p>
              </w:tc>
              <w:tc>
                <w:tcPr>
                  <w:tcW w:w="1599" w:type="dxa"/>
                  <w:shd w:val="clear" w:color="auto" w:fill="auto"/>
                </w:tcPr>
                <w:p w14:paraId="33F64B46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Counterparty Id</w:t>
                  </w:r>
                </w:p>
              </w:tc>
            </w:tr>
            <w:tr w:rsidR="00BE69F2" w:rsidRPr="00BE69F2" w14:paraId="33CC31FA" w14:textId="77777777">
              <w:trPr>
                <w:jc w:val="center"/>
              </w:trPr>
              <w:tc>
                <w:tcPr>
                  <w:tcW w:w="1317" w:type="dxa"/>
                </w:tcPr>
                <w:p w14:paraId="7FA06DB8" w14:textId="77777777" w:rsidR="00682C42" w:rsidRPr="00BE69F2" w:rsidRDefault="00682C42" w:rsidP="009A6773">
                  <w:pPr>
                    <w:pStyle w:val="ListParagraph"/>
                    <w:ind w:left="0" w:hanging="6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2022-0</w:t>
                  </w:r>
                  <w:r w:rsidRPr="00BE69F2">
                    <w:rPr>
                      <w:sz w:val="24"/>
                      <w:szCs w:val="24"/>
                    </w:rPr>
                    <w:t>6</w:t>
                  </w:r>
                  <w:r w:rsidRPr="00BE69F2">
                    <w:rPr>
                      <w:sz w:val="24"/>
                      <w:szCs w:val="24"/>
                      <w:cs/>
                    </w:rPr>
                    <w:t>-31</w:t>
                  </w:r>
                </w:p>
              </w:tc>
              <w:tc>
                <w:tcPr>
                  <w:tcW w:w="1444" w:type="dxa"/>
                </w:tcPr>
                <w:p w14:paraId="489E23F4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E001</w:t>
                  </w:r>
                </w:p>
              </w:tc>
              <w:tc>
                <w:tcPr>
                  <w:tcW w:w="1599" w:type="dxa"/>
                </w:tcPr>
                <w:p w14:paraId="75D62812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C001</w:t>
                  </w:r>
                </w:p>
              </w:tc>
            </w:tr>
            <w:tr w:rsidR="00BE69F2" w:rsidRPr="00BE69F2" w14:paraId="1B88E820" w14:textId="77777777">
              <w:trPr>
                <w:jc w:val="center"/>
              </w:trPr>
              <w:tc>
                <w:tcPr>
                  <w:tcW w:w="1317" w:type="dxa"/>
                </w:tcPr>
                <w:p w14:paraId="3BA60BFA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2022-0</w:t>
                  </w:r>
                  <w:r w:rsidRPr="00BE69F2">
                    <w:rPr>
                      <w:sz w:val="24"/>
                      <w:szCs w:val="24"/>
                    </w:rPr>
                    <w:t>6</w:t>
                  </w:r>
                  <w:r w:rsidRPr="00BE69F2">
                    <w:rPr>
                      <w:sz w:val="24"/>
                      <w:szCs w:val="24"/>
                      <w:cs/>
                    </w:rPr>
                    <w:t>-31</w:t>
                  </w:r>
                </w:p>
              </w:tc>
              <w:tc>
                <w:tcPr>
                  <w:tcW w:w="1444" w:type="dxa"/>
                </w:tcPr>
                <w:p w14:paraId="6C264C96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E001</w:t>
                  </w:r>
                </w:p>
              </w:tc>
              <w:tc>
                <w:tcPr>
                  <w:tcW w:w="1599" w:type="dxa"/>
                </w:tcPr>
                <w:p w14:paraId="1454FD5F" w14:textId="77777777" w:rsidR="00682C42" w:rsidRPr="00BE69F2" w:rsidRDefault="00682C42" w:rsidP="009A6773">
                  <w:pPr>
                    <w:pStyle w:val="ListParagraph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C010</w:t>
                  </w:r>
                </w:p>
              </w:tc>
            </w:tr>
          </w:tbl>
          <w:p w14:paraId="6E3DD975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81D6994" w14:textId="7FFB94DB" w:rsidR="00682C42" w:rsidRPr="00BE69F2" w:rsidRDefault="00682C42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88859C4" w14:textId="77777777" w:rsidTr="00B27B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3B6810A8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2253D839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ต้องรายงานผู้ค้ำประกันใน </w:t>
            </w:r>
            <w:r w:rsidRPr="00BE69F2">
              <w:t xml:space="preserve">Data Entity </w:t>
            </w:r>
            <w:r w:rsidRPr="00BE69F2">
              <w:rPr>
                <w:cs/>
              </w:rPr>
              <w:t>4.7</w:t>
            </w:r>
            <w:r w:rsidRPr="00BE69F2">
              <w:t xml:space="preserve"> Counterparty Entity</w:t>
            </w:r>
            <w:r w:rsidRPr="00BE69F2">
              <w:rPr>
                <w:cs/>
              </w:rPr>
              <w:t xml:space="preserve"> หรือไม่ กรณีที่ต้องรายงานนั้น รายงานอย่างไรโดย </w:t>
            </w:r>
          </w:p>
          <w:p w14:paraId="059AB85C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BE69F2">
              <w:rPr>
                <w:u w:val="single"/>
                <w:cs/>
              </w:rPr>
              <w:t>ตัวอย่าง</w:t>
            </w:r>
          </w:p>
          <w:p w14:paraId="1B9F5700" w14:textId="77777777" w:rsidR="00682C42" w:rsidRPr="00BE69F2" w:rsidRDefault="00682C42" w:rsidP="009A6773">
            <w:pPr>
              <w:pStyle w:val="ListParagraph"/>
              <w:numPr>
                <w:ilvl w:val="0"/>
                <w:numId w:val="15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นาย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กู้เดี่ยว มี </w:t>
            </w:r>
            <w:r w:rsidRPr="00BE69F2">
              <w:t>Counterparty Id = C001</w:t>
            </w:r>
            <w:r w:rsidRPr="00BE69F2">
              <w:rPr>
                <w:cs/>
              </w:rPr>
              <w:t xml:space="preserve"> มี</w:t>
            </w:r>
            <w:r w:rsidRPr="00BE69F2">
              <w:t xml:space="preserve"> Entity Id = E</w:t>
            </w:r>
            <w:r w:rsidRPr="00BE69F2">
              <w:rPr>
                <w:cs/>
              </w:rPr>
              <w:t>001</w:t>
            </w:r>
          </w:p>
          <w:p w14:paraId="4AD9499B" w14:textId="0C6BB24F" w:rsidR="00682C42" w:rsidRPr="00BE69F2" w:rsidRDefault="00682C42" w:rsidP="009A6773">
            <w:pPr>
              <w:pStyle w:val="ListParagraph"/>
              <w:numPr>
                <w:ilvl w:val="0"/>
                <w:numId w:val="15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นาย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และนาย </w:t>
            </w:r>
            <w:r w:rsidRPr="00BE69F2">
              <w:t xml:space="preserve">B </w:t>
            </w:r>
            <w:r w:rsidRPr="00BE69F2">
              <w:rPr>
                <w:cs/>
              </w:rPr>
              <w:t xml:space="preserve">กู้ร่วมกัน  </w:t>
            </w:r>
            <w:r w:rsidRPr="00BE69F2">
              <w:t>Counterparty Id =</w:t>
            </w:r>
            <w:r w:rsidR="00B27B0F">
              <w:t xml:space="preserve"> </w:t>
            </w:r>
            <w:r w:rsidRPr="00BE69F2">
              <w:t>C</w:t>
            </w:r>
            <w:r w:rsidRPr="00BE69F2">
              <w:rPr>
                <w:cs/>
              </w:rPr>
              <w:t xml:space="preserve">001 </w:t>
            </w:r>
            <w:r w:rsidRPr="00BE69F2">
              <w:t>,C002</w:t>
            </w:r>
            <w:r w:rsidRPr="00BE69F2">
              <w:rPr>
                <w:cs/>
              </w:rPr>
              <w:t xml:space="preserve"> มี</w:t>
            </w:r>
            <w:r w:rsidRPr="00BE69F2">
              <w:t xml:space="preserve"> Entity Id</w:t>
            </w:r>
            <w:r w:rsidR="00B27B0F">
              <w:t xml:space="preserve"> </w:t>
            </w:r>
            <w:r w:rsidRPr="00BE69F2">
              <w:t>= E002</w:t>
            </w:r>
            <w:r w:rsidRPr="00BE69F2">
              <w:rPr>
                <w:cs/>
              </w:rPr>
              <w:t xml:space="preserve"> และมีนาย </w:t>
            </w:r>
            <w:r w:rsidRPr="00BE69F2">
              <w:t xml:space="preserve">C </w:t>
            </w:r>
            <w:r w:rsidRPr="00BE69F2">
              <w:rPr>
                <w:cs/>
              </w:rPr>
              <w:t xml:space="preserve">เป็นผู้ค้ำ </w:t>
            </w:r>
            <w:r w:rsidRPr="00BE69F2">
              <w:t>Counterparty Id =</w:t>
            </w:r>
            <w:r w:rsidR="00B27B0F">
              <w:t xml:space="preserve"> </w:t>
            </w:r>
            <w:r w:rsidRPr="00BE69F2">
              <w:t>C003</w:t>
            </w:r>
            <w:r w:rsidRPr="00BE69F2">
              <w:rPr>
                <w:cs/>
              </w:rPr>
              <w:t xml:space="preserve"> มี</w:t>
            </w:r>
            <w:r w:rsidRPr="00BE69F2">
              <w:t xml:space="preserve"> Entity Id</w:t>
            </w:r>
            <w:r w:rsidR="00B27B0F">
              <w:t xml:space="preserve"> </w:t>
            </w:r>
            <w:r w:rsidRPr="00BE69F2">
              <w:t>= E</w:t>
            </w:r>
            <w:r w:rsidRPr="00BE69F2">
              <w:rPr>
                <w:cs/>
              </w:rPr>
              <w:t>002</w:t>
            </w:r>
          </w:p>
          <w:p w14:paraId="0CE99867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ทั้งนี้ ธปท. จะทราบได้อย่างไรว่าใครเป็นผู้กู้หรือผู้ค้ำ ขอให้แสดงวิธีรายงานให้ด้วย</w:t>
            </w:r>
          </w:p>
        </w:tc>
      </w:tr>
      <w:tr w:rsidR="00BE69F2" w:rsidRPr="00BE69F2" w14:paraId="2C66D784" w14:textId="77777777" w:rsidTr="00B27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1E8B6CE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9639" w:type="dxa"/>
          </w:tcPr>
          <w:p w14:paraId="77B9C763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ไม่จำเป็นต้องสร้าง</w:t>
            </w:r>
            <w:r w:rsidRPr="00BE69F2">
              <w:t xml:space="preserve"> Entity Id </w:t>
            </w:r>
            <w:r w:rsidRPr="00BE69F2">
              <w:rPr>
                <w:cs/>
              </w:rPr>
              <w:t xml:space="preserve">ของผู้ค้ำประกันหากผู้ค้ำประกันไม่มีสินเชื่อกับ สง. ทั้งนี้หากผู้ค้ำประกันมีสินเชื่อกับ สง. ด้วยให้รายงาน </w:t>
            </w:r>
            <w:r w:rsidRPr="00BE69F2">
              <w:t xml:space="preserve">Entity Id </w:t>
            </w:r>
            <w:r w:rsidRPr="00BE69F2">
              <w:rPr>
                <w:cs/>
              </w:rPr>
              <w:t>ของผู้ค้ำประกันใน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4.7 </w:t>
            </w:r>
            <w:r w:rsidRPr="00BE69F2">
              <w:t>Counterparty Entity</w:t>
            </w:r>
            <w:r w:rsidRPr="00BE69F2">
              <w:rPr>
                <w:cs/>
              </w:rPr>
              <w:br/>
            </w:r>
            <w:r w:rsidRPr="00BE69F2">
              <w:rPr>
                <w:u w:val="single"/>
                <w:cs/>
              </w:rPr>
              <w:t>ตัวอย่าง</w:t>
            </w:r>
          </w:p>
          <w:p w14:paraId="2D2316E7" w14:textId="7FE65C54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นาย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กู้เดี่ยว มี </w:t>
            </w:r>
            <w:r w:rsidRPr="00BE69F2">
              <w:t xml:space="preserve">Counterparty Id </w:t>
            </w:r>
            <w:r w:rsidR="00B27B0F">
              <w:t xml:space="preserve">= </w:t>
            </w:r>
            <w:r w:rsidRPr="00BE69F2">
              <w:t>C001</w:t>
            </w:r>
            <w:r w:rsidRPr="00BE69F2">
              <w:rPr>
                <w:cs/>
              </w:rPr>
              <w:t xml:space="preserve"> มี </w:t>
            </w:r>
            <w:r w:rsidRPr="00BE69F2">
              <w:t xml:space="preserve">Entity Id </w:t>
            </w:r>
            <w:r w:rsidR="00B27B0F">
              <w:t xml:space="preserve">= </w:t>
            </w:r>
            <w:r w:rsidRPr="00BE69F2">
              <w:t>E</w:t>
            </w:r>
            <w:r w:rsidRPr="00BE69F2">
              <w:rPr>
                <w:cs/>
              </w:rPr>
              <w:t>001</w:t>
            </w:r>
          </w:p>
          <w:p w14:paraId="36327229" w14:textId="4370FE86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นาย </w:t>
            </w:r>
            <w:r w:rsidRPr="00BE69F2">
              <w:t xml:space="preserve">A </w:t>
            </w:r>
            <w:r w:rsidRPr="00BE69F2">
              <w:rPr>
                <w:cs/>
              </w:rPr>
              <w:t>และ นาย</w:t>
            </w:r>
            <w:r w:rsidRPr="00BE69F2">
              <w:t xml:space="preserve"> B </w:t>
            </w:r>
            <w:r w:rsidRPr="00BE69F2">
              <w:rPr>
                <w:cs/>
              </w:rPr>
              <w:t xml:space="preserve">กู้ร่วมกัน </w:t>
            </w:r>
            <w:r w:rsidRPr="00BE69F2">
              <w:t xml:space="preserve">Counterparty Id </w:t>
            </w:r>
            <w:r w:rsidR="00B27B0F">
              <w:t>=</w:t>
            </w:r>
            <w:r w:rsidRPr="00BE69F2">
              <w:t xml:space="preserve"> C</w:t>
            </w:r>
            <w:r w:rsidRPr="00BE69F2">
              <w:rPr>
                <w:cs/>
              </w:rPr>
              <w:t>001</w:t>
            </w:r>
            <w:r w:rsidRPr="00BE69F2">
              <w:t>,</w:t>
            </w:r>
            <w:r w:rsidRPr="00BE69F2">
              <w:rPr>
                <w:cs/>
              </w:rPr>
              <w:t xml:space="preserve"> </w:t>
            </w:r>
            <w:r w:rsidRPr="00BE69F2">
              <w:t>C002</w:t>
            </w:r>
            <w:r w:rsidRPr="00BE69F2">
              <w:rPr>
                <w:cs/>
              </w:rPr>
              <w:t xml:space="preserve"> มี</w:t>
            </w:r>
            <w:r w:rsidRPr="00BE69F2">
              <w:t xml:space="preserve"> Entity Id= E</w:t>
            </w:r>
            <w:r w:rsidRPr="00BE69F2">
              <w:rPr>
                <w:cs/>
              </w:rPr>
              <w:t xml:space="preserve">002 </w:t>
            </w:r>
          </w:p>
          <w:p w14:paraId="48526B5B" w14:textId="36303B7A" w:rsidR="00682C42" w:rsidRPr="00BE69F2" w:rsidRDefault="00682C42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และมีนาย </w:t>
            </w:r>
            <w:r w:rsidRPr="00BE69F2">
              <w:t xml:space="preserve">C </w:t>
            </w:r>
            <w:r w:rsidRPr="00BE69F2">
              <w:rPr>
                <w:cs/>
              </w:rPr>
              <w:t xml:space="preserve">เป็นผู้ค้ำ </w:t>
            </w:r>
            <w:r w:rsidRPr="00BE69F2">
              <w:t>Counterparty Id C003</w:t>
            </w:r>
            <w:r w:rsidRPr="00BE69F2">
              <w:rPr>
                <w:cs/>
              </w:rPr>
              <w:t xml:space="preserve"> ไม่จำเป็นต้องสร้างมี</w:t>
            </w:r>
            <w:r w:rsidRPr="00BE69F2">
              <w:t xml:space="preserve"> Entity Id </w:t>
            </w:r>
            <w:r w:rsidRPr="00BE69F2">
              <w:rPr>
                <w:cs/>
              </w:rPr>
              <w:t>ดังนี้</w:t>
            </w:r>
          </w:p>
          <w:p w14:paraId="1CED6172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495"/>
              <w:gridCol w:w="3751"/>
            </w:tblGrid>
            <w:tr w:rsidR="00BE69F2" w:rsidRPr="00BE69F2" w14:paraId="513CE619" w14:textId="77777777">
              <w:trPr>
                <w:jc w:val="center"/>
              </w:trPr>
              <w:tc>
                <w:tcPr>
                  <w:tcW w:w="3495" w:type="dxa"/>
                  <w:shd w:val="clear" w:color="auto" w:fill="auto"/>
                </w:tcPr>
                <w:p w14:paraId="59C00EA8" w14:textId="77777777" w:rsidR="00682C42" w:rsidRPr="00BE69F2" w:rsidRDefault="00682C42" w:rsidP="009A6773">
                  <w:r w:rsidRPr="00BE69F2">
                    <w:t>Counterparty Id (CIF NO)</w:t>
                  </w:r>
                </w:p>
              </w:tc>
              <w:tc>
                <w:tcPr>
                  <w:tcW w:w="3751" w:type="dxa"/>
                  <w:shd w:val="clear" w:color="auto" w:fill="auto"/>
                </w:tcPr>
                <w:p w14:paraId="37FF1E5F" w14:textId="77777777" w:rsidR="00682C42" w:rsidRPr="00BE69F2" w:rsidRDefault="00682C42" w:rsidP="009A6773">
                  <w:r w:rsidRPr="00BE69F2">
                    <w:t>Entity Id (CIF NO)</w:t>
                  </w:r>
                </w:p>
              </w:tc>
            </w:tr>
            <w:tr w:rsidR="00BE69F2" w:rsidRPr="00BE69F2" w14:paraId="74296D22" w14:textId="77777777">
              <w:trPr>
                <w:jc w:val="center"/>
              </w:trPr>
              <w:tc>
                <w:tcPr>
                  <w:tcW w:w="3495" w:type="dxa"/>
                </w:tcPr>
                <w:p w14:paraId="285420C7" w14:textId="77777777" w:rsidR="00682C42" w:rsidRPr="00BE69F2" w:rsidRDefault="00682C42" w:rsidP="009A6773">
                  <w:r w:rsidRPr="00BE69F2">
                    <w:t>C</w:t>
                  </w:r>
                  <w:r w:rsidRPr="00BE69F2">
                    <w:rPr>
                      <w:cs/>
                    </w:rPr>
                    <w:t>001</w:t>
                  </w:r>
                </w:p>
              </w:tc>
              <w:tc>
                <w:tcPr>
                  <w:tcW w:w="3751" w:type="dxa"/>
                </w:tcPr>
                <w:p w14:paraId="3E7A4803" w14:textId="77777777" w:rsidR="00682C42" w:rsidRPr="00BE69F2" w:rsidRDefault="00682C42" w:rsidP="009A6773">
                  <w:r w:rsidRPr="00BE69F2">
                    <w:t>E001</w:t>
                  </w:r>
                </w:p>
              </w:tc>
            </w:tr>
            <w:tr w:rsidR="00BE69F2" w:rsidRPr="00BE69F2" w14:paraId="2F859EFA" w14:textId="77777777">
              <w:trPr>
                <w:jc w:val="center"/>
              </w:trPr>
              <w:tc>
                <w:tcPr>
                  <w:tcW w:w="3495" w:type="dxa"/>
                </w:tcPr>
                <w:p w14:paraId="744CAD94" w14:textId="77777777" w:rsidR="00682C42" w:rsidRPr="00BE69F2" w:rsidRDefault="00682C42" w:rsidP="009A6773">
                  <w:r w:rsidRPr="00BE69F2">
                    <w:t>C</w:t>
                  </w:r>
                  <w:r w:rsidRPr="00BE69F2">
                    <w:rPr>
                      <w:cs/>
                    </w:rPr>
                    <w:t>00</w:t>
                  </w:r>
                  <w:r w:rsidRPr="00BE69F2">
                    <w:t>1</w:t>
                  </w:r>
                </w:p>
              </w:tc>
              <w:tc>
                <w:tcPr>
                  <w:tcW w:w="3751" w:type="dxa"/>
                </w:tcPr>
                <w:p w14:paraId="3CAC0D43" w14:textId="77777777" w:rsidR="00682C42" w:rsidRPr="00BE69F2" w:rsidRDefault="00682C42" w:rsidP="009A6773">
                  <w:r w:rsidRPr="00BE69F2">
                    <w:t>E002</w:t>
                  </w:r>
                </w:p>
              </w:tc>
            </w:tr>
            <w:tr w:rsidR="00BE69F2" w:rsidRPr="00BE69F2" w14:paraId="2AA6C25E" w14:textId="77777777">
              <w:trPr>
                <w:jc w:val="center"/>
              </w:trPr>
              <w:tc>
                <w:tcPr>
                  <w:tcW w:w="3495" w:type="dxa"/>
                </w:tcPr>
                <w:p w14:paraId="3430BC48" w14:textId="77777777" w:rsidR="00682C42" w:rsidRPr="00BE69F2" w:rsidRDefault="00682C42" w:rsidP="009A6773">
                  <w:r w:rsidRPr="00BE69F2">
                    <w:t>C</w:t>
                  </w:r>
                  <w:r w:rsidRPr="00BE69F2">
                    <w:rPr>
                      <w:cs/>
                    </w:rPr>
                    <w:t>002</w:t>
                  </w:r>
                </w:p>
              </w:tc>
              <w:tc>
                <w:tcPr>
                  <w:tcW w:w="3751" w:type="dxa"/>
                </w:tcPr>
                <w:p w14:paraId="4CB3D95E" w14:textId="77777777" w:rsidR="00682C42" w:rsidRPr="00BE69F2" w:rsidRDefault="00682C42" w:rsidP="009A6773">
                  <w:r w:rsidRPr="00BE69F2">
                    <w:t>E002</w:t>
                  </w:r>
                </w:p>
              </w:tc>
            </w:tr>
          </w:tbl>
          <w:p w14:paraId="5A7B541B" w14:textId="77777777" w:rsidR="00682C42" w:rsidRPr="00BE69F2" w:rsidRDefault="00682C42" w:rsidP="009A6773">
            <w:pPr>
              <w:ind w:left="74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8568658" w14:textId="77777777" w:rsidR="00682C42" w:rsidRPr="00BE69F2" w:rsidRDefault="00682C42" w:rsidP="009A6773">
            <w:pPr>
              <w:ind w:left="74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Entity Id </w:t>
            </w:r>
            <w:r w:rsidRPr="00BE69F2">
              <w:rPr>
                <w:cs/>
              </w:rPr>
              <w:t xml:space="preserve">ของผู้กู้จะเชื่อมอยู่กับ </w:t>
            </w:r>
            <w:r w:rsidRPr="00BE69F2">
              <w:t xml:space="preserve">Data Entity 1.1 Credit Account </w:t>
            </w:r>
            <w:r w:rsidRPr="00BE69F2">
              <w:rPr>
                <w:cs/>
              </w:rPr>
              <w:t xml:space="preserve">เพื่อให้ทราบว่าบัญชีนั้นมีใครเป็นผู้กู้ร่วมบ้าง   ซึ่งตามตัวอย่างก็จะเป็นนาย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B </w:t>
            </w:r>
            <w:r w:rsidRPr="00BE69F2">
              <w:rPr>
                <w:cs/>
              </w:rPr>
              <w:t xml:space="preserve">เป็นผู้กู้ร่วม </w:t>
            </w:r>
          </w:p>
          <w:p w14:paraId="3A6CC572" w14:textId="77777777" w:rsidR="00682C42" w:rsidRPr="00BE69F2" w:rsidRDefault="00682C42" w:rsidP="009A6773">
            <w:pPr>
              <w:ind w:left="74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ส่วนรายละเอียดของผู้ค้ำประกันจะรายงานใน </w:t>
            </w:r>
            <w:r w:rsidRPr="00BE69F2">
              <w:t xml:space="preserve">Data Entity </w:t>
            </w:r>
            <w:r w:rsidRPr="00BE69F2">
              <w:rPr>
                <w:cs/>
              </w:rPr>
              <w:t>3.8</w:t>
            </w:r>
            <w:r w:rsidRPr="00BE69F2">
              <w:t xml:space="preserve"> Guarantor or Endorser </w:t>
            </w:r>
            <w:r w:rsidRPr="00BE69F2">
              <w:rPr>
                <w:cs/>
              </w:rPr>
              <w:t xml:space="preserve">โดยสามารถรายงานได้ </w:t>
            </w:r>
          </w:p>
          <w:p w14:paraId="79DF7A55" w14:textId="77777777" w:rsidR="00682C42" w:rsidRPr="00BE69F2" w:rsidRDefault="00682C42" w:rsidP="009A6773">
            <w:pPr>
              <w:ind w:left="74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2 </w:t>
            </w:r>
            <w:r w:rsidRPr="00BE69F2">
              <w:rPr>
                <w:cs/>
              </w:rPr>
              <w:t>กรณี</w:t>
            </w:r>
            <w:r w:rsidRPr="00BE69F2">
              <w:t xml:space="preserve"> </w:t>
            </w:r>
            <w:r w:rsidRPr="00BE69F2">
              <w:rPr>
                <w:cs/>
              </w:rPr>
              <w:t>ได้แก่</w:t>
            </w:r>
          </w:p>
          <w:p w14:paraId="0D64F981" w14:textId="77777777" w:rsidR="00682C42" w:rsidRPr="00BE69F2" w:rsidRDefault="00682C42" w:rsidP="009A6773">
            <w:pPr>
              <w:ind w:left="74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1. </w:t>
            </w:r>
            <w:r w:rsidRPr="00BE69F2">
              <w:rPr>
                <w:cs/>
              </w:rPr>
              <w:t xml:space="preserve">กรณีที่ทราบ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รายงานที่ </w:t>
            </w:r>
            <w:r w:rsidRPr="00BE69F2">
              <w:t>Counterparty Id</w:t>
            </w:r>
            <w:r w:rsidRPr="00BE69F2">
              <w:rPr>
                <w:cs/>
              </w:rPr>
              <w:t xml:space="preserve"> </w:t>
            </w:r>
          </w:p>
          <w:p w14:paraId="75C48F9E" w14:textId="77777777" w:rsidR="00682C42" w:rsidRPr="00BE69F2" w:rsidRDefault="00682C42" w:rsidP="009A6773">
            <w:pPr>
              <w:ind w:left="74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2</w:t>
            </w:r>
            <w:r w:rsidRPr="00BE69F2">
              <w:rPr>
                <w:cs/>
              </w:rPr>
              <w:t xml:space="preserve">. กรณีไม่ทราบ </w:t>
            </w:r>
            <w:r w:rsidRPr="00BE69F2">
              <w:t xml:space="preserve">Counterparty Id </w:t>
            </w:r>
            <w:r w:rsidRPr="00BE69F2">
              <w:rPr>
                <w:cs/>
              </w:rPr>
              <w:t xml:space="preserve">รายงานชื่อผู้ค้ำประกันที่ </w:t>
            </w:r>
            <w:r w:rsidRPr="00BE69F2">
              <w:t>Guarantor or Endorser Name</w:t>
            </w:r>
          </w:p>
          <w:p w14:paraId="10C6A4BA" w14:textId="77777777" w:rsidR="00682C42" w:rsidRPr="00BE69F2" w:rsidRDefault="00682C42" w:rsidP="009A6773">
            <w:pPr>
              <w:ind w:left="74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 </w:t>
            </w:r>
          </w:p>
          <w:p w14:paraId="2FAA1EA8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ทั้งนี้ ธปท. จะทราบว่าใครเป็นผู้กู้หรือผู้ค้ำประกันจากการรายงานของ สง. ที่ </w:t>
            </w:r>
            <w:r w:rsidRPr="00BE69F2">
              <w:t xml:space="preserve">Data Entity 1.1 Credit Account </w:t>
            </w:r>
            <w:r w:rsidRPr="00BE69F2">
              <w:rPr>
                <w:cs/>
              </w:rPr>
              <w:t>และ</w:t>
            </w:r>
            <w:r w:rsidRPr="00BE69F2">
              <w:t xml:space="preserve"> Data Entity </w:t>
            </w:r>
            <w:r w:rsidRPr="00BE69F2">
              <w:rPr>
                <w:cs/>
              </w:rPr>
              <w:t>3.8</w:t>
            </w:r>
            <w:r w:rsidRPr="00BE69F2">
              <w:t xml:space="preserve"> Guarantor or Endorser</w:t>
            </w:r>
            <w:r w:rsidRPr="00BE69F2">
              <w:rPr>
                <w:cs/>
              </w:rPr>
              <w:t xml:space="preserve"> </w:t>
            </w:r>
          </w:p>
        </w:tc>
      </w:tr>
    </w:tbl>
    <w:p w14:paraId="0066BD8C" w14:textId="77777777" w:rsidR="00682C42" w:rsidRPr="00BE69F2" w:rsidRDefault="00682C42" w:rsidP="009A6773">
      <w:pPr>
        <w:spacing w:after="0" w:line="240" w:lineRule="auto"/>
        <w:rPr>
          <w:cs/>
        </w:rPr>
      </w:pPr>
    </w:p>
    <w:p w14:paraId="00824821" w14:textId="77777777" w:rsidR="00682C42" w:rsidRPr="00BE69F2" w:rsidRDefault="00682C42" w:rsidP="009A6773">
      <w:pPr>
        <w:spacing w:after="0"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579EFD0" w14:textId="77777777" w:rsidTr="00B27B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2115CA2C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Q6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5BF9B3F7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หากเป็นกู้ร่วมกับบริษัทแม่ในต่างประเทศ และ บริษัทแม่ให้ </w:t>
            </w:r>
            <w:r w:rsidRPr="00BE69F2">
              <w:t>Letter of Comfort</w:t>
            </w:r>
            <w:r w:rsidRPr="00BE69F2">
              <w:rPr>
                <w:cs/>
              </w:rPr>
              <w:t xml:space="preserve"> 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4.7 </w:t>
            </w:r>
            <w:r w:rsidRPr="00BE69F2">
              <w:t xml:space="preserve">Counterparty Entity </w:t>
            </w:r>
            <w:r w:rsidRPr="00BE69F2">
              <w:rPr>
                <w:cs/>
              </w:rPr>
              <w:t>หรือไม่ จะถือเป็นบริษัทแม่ค้ำประกันหรือไม่</w:t>
            </w:r>
          </w:p>
        </w:tc>
      </w:tr>
      <w:tr w:rsidR="00BE69F2" w:rsidRPr="00BE69F2" w14:paraId="272DC0DF" w14:textId="77777777" w:rsidTr="00B27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1F1B351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A6</w:t>
            </w:r>
          </w:p>
        </w:tc>
        <w:tc>
          <w:tcPr>
            <w:tcW w:w="9639" w:type="dxa"/>
          </w:tcPr>
          <w:p w14:paraId="3078D91B" w14:textId="77777777" w:rsidR="00682C42" w:rsidRPr="00BE69F2" w:rsidRDefault="00682C42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ต้องรายงานเป็นการกู้ร่วมที่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4.7 </w:t>
            </w:r>
            <w:r w:rsidRPr="00BE69F2">
              <w:t xml:space="preserve">Counterparty Entity </w:t>
            </w:r>
            <w:r w:rsidRPr="00BE69F2">
              <w:rPr>
                <w:cs/>
              </w:rPr>
              <w:t xml:space="preserve">และรายงานการค้ำประกันที่ </w:t>
            </w:r>
            <w:r w:rsidRPr="00BE69F2">
              <w:t>Data Entity</w:t>
            </w:r>
            <w:r w:rsidRPr="00BE69F2">
              <w:rPr>
                <w:cs/>
              </w:rPr>
              <w:t xml:space="preserve"> 3.8 </w:t>
            </w:r>
            <w:r w:rsidRPr="00BE69F2">
              <w:t xml:space="preserve">Guarantor or Endorser </w:t>
            </w:r>
            <w:r w:rsidRPr="00BE69F2">
              <w:rPr>
                <w:cs/>
              </w:rPr>
              <w:t xml:space="preserve">โดย </w:t>
            </w:r>
            <w:r w:rsidRPr="00BE69F2">
              <w:t xml:space="preserve">Guarantor or Endorser Type Code 2002600008 Letter of Comfort </w:t>
            </w:r>
          </w:p>
        </w:tc>
      </w:tr>
    </w:tbl>
    <w:p w14:paraId="214CF03F" w14:textId="77777777" w:rsidR="00682C42" w:rsidRPr="00BE69F2" w:rsidRDefault="00682C42" w:rsidP="009A6773">
      <w:pPr>
        <w:spacing w:line="240" w:lineRule="auto"/>
        <w:rPr>
          <w:cs/>
        </w:rPr>
      </w:pPr>
    </w:p>
    <w:p w14:paraId="1FA9746F" w14:textId="77777777" w:rsidR="00682C42" w:rsidRPr="00BE69F2" w:rsidRDefault="00682C42" w:rsidP="009A6773">
      <w:pPr>
        <w:spacing w:line="240" w:lineRule="auto"/>
        <w:rPr>
          <w:cs/>
        </w:rPr>
      </w:pPr>
      <w:r w:rsidRPr="00BE69F2">
        <w:rPr>
          <w:cs/>
        </w:rPr>
        <w:br w:type="page"/>
      </w:r>
    </w:p>
    <w:p w14:paraId="42E48E1B" w14:textId="77777777" w:rsidR="00682C42" w:rsidRPr="00BE69F2" w:rsidRDefault="00682C42" w:rsidP="009A6773">
      <w:pPr>
        <w:pStyle w:val="Heading3"/>
        <w:spacing w:before="0" w:after="120" w:line="240" w:lineRule="auto"/>
      </w:pPr>
      <w:bookmarkStart w:id="199" w:name="_Toc119937700"/>
      <w:r w:rsidRPr="00BE69F2">
        <w:t>4</w:t>
      </w:r>
      <w:r w:rsidRPr="00BE69F2">
        <w:rPr>
          <w:cs/>
        </w:rPr>
        <w:t>.</w:t>
      </w:r>
      <w:r w:rsidRPr="00BE69F2">
        <w:t>8</w:t>
      </w:r>
      <w:r w:rsidRPr="00BE69F2">
        <w:rPr>
          <w:cs/>
        </w:rPr>
        <w:t xml:space="preserve"> </w:t>
      </w:r>
      <w:r w:rsidRPr="00BE69F2">
        <w:t xml:space="preserve">Debtor Group </w:t>
      </w:r>
      <w:r w:rsidRPr="00BE69F2">
        <w:rPr>
          <w:cs/>
        </w:rPr>
        <w:t>(</w:t>
      </w:r>
      <w:r w:rsidRPr="00BE69F2">
        <w:t>DER_DG</w:t>
      </w:r>
      <w:r w:rsidRPr="00BE69F2">
        <w:rPr>
          <w:cs/>
        </w:rPr>
        <w:t>)</w:t>
      </w:r>
      <w:bookmarkEnd w:id="199"/>
    </w:p>
    <w:p w14:paraId="552C7C19" w14:textId="77777777" w:rsidR="00682C42" w:rsidRPr="003609DC" w:rsidRDefault="00682C42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3609DC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26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9695"/>
      </w:tblGrid>
      <w:tr w:rsidR="00BE69F2" w:rsidRPr="00BE69F2" w14:paraId="06413710" w14:textId="77777777" w:rsidTr="003609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A1A034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9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8BAB8E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การรายงาน</w:t>
            </w:r>
            <w:r w:rsidRPr="00BE69F2">
              <w:t xml:space="preserve"> Debtor Group </w:t>
            </w:r>
            <w:r w:rsidRPr="00BE69F2">
              <w:rPr>
                <w:cs/>
              </w:rPr>
              <w:t xml:space="preserve">เทียบเคียงได้กับ </w:t>
            </w:r>
            <w:r w:rsidRPr="00BE69F2">
              <w:t xml:space="preserve">Single Lending Limit </w:t>
            </w:r>
            <w:r w:rsidRPr="00BE69F2">
              <w:rPr>
                <w:cs/>
              </w:rPr>
              <w:t xml:space="preserve"> (</w:t>
            </w:r>
            <w:r w:rsidRPr="00BE69F2">
              <w:t>SLL</w:t>
            </w:r>
            <w:r w:rsidRPr="00BE69F2">
              <w:rPr>
                <w:cs/>
              </w:rPr>
              <w:t xml:space="preserve">) ในปัจจุบันหรือไม่ และหากว่าเป็นการรายงานแบบเดียวกันแล้ว การรายงาน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นี้ สามารถกำหนดให้เลือกรายงานเฉพาะ </w:t>
            </w:r>
            <w:r w:rsidRPr="00BE69F2">
              <w:t>20</w:t>
            </w:r>
            <w:r w:rsidRPr="00BE69F2">
              <w:rPr>
                <w:cs/>
              </w:rPr>
              <w:t xml:space="preserve"> อันดับแรก  หรือ </w:t>
            </w:r>
            <w:r w:rsidRPr="00BE69F2">
              <w:t xml:space="preserve"> xx</w:t>
            </w:r>
            <w:r w:rsidRPr="00BE69F2">
              <w:rPr>
                <w:cs/>
              </w:rPr>
              <w:t xml:space="preserve"> ลำดับได้หรือไม่</w:t>
            </w:r>
          </w:p>
        </w:tc>
      </w:tr>
      <w:tr w:rsidR="00BE69F2" w:rsidRPr="00BE69F2" w14:paraId="080A0F96" w14:textId="77777777" w:rsidTr="00360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bottom w:val="none" w:sz="0" w:space="0" w:color="auto"/>
            </w:tcBorders>
          </w:tcPr>
          <w:p w14:paraId="0EEA1770" w14:textId="77777777" w:rsidR="00682C42" w:rsidRPr="00BE69F2" w:rsidRDefault="00682C42" w:rsidP="009A6773">
            <w:pPr>
              <w:jc w:val="center"/>
            </w:pPr>
            <w:r w:rsidRPr="00BE69F2">
              <w:t>A1</w:t>
            </w:r>
          </w:p>
          <w:p w14:paraId="4591E71F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9695" w:type="dxa"/>
            <w:tcBorders>
              <w:top w:val="none" w:sz="0" w:space="0" w:color="auto"/>
              <w:bottom w:val="none" w:sz="0" w:space="0" w:color="auto"/>
            </w:tcBorders>
          </w:tcPr>
          <w:p w14:paraId="095C7C63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Debtor Group </w:t>
            </w:r>
            <w:r w:rsidRPr="00BE69F2">
              <w:rPr>
                <w:cs/>
              </w:rPr>
              <w:t xml:space="preserve">ให้รายงาน </w:t>
            </w:r>
          </w:p>
          <w:p w14:paraId="3C1C9990" w14:textId="77777777" w:rsidR="00682C42" w:rsidRPr="00BE69F2" w:rsidRDefault="00682C42" w:rsidP="009A6773">
            <w:pPr>
              <w:pStyle w:val="ListParagraph"/>
              <w:numPr>
                <w:ilvl w:val="0"/>
                <w:numId w:val="2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กลุ่มลูกหนี้ตามเกณฑ์การกำกับลูกหนี้รายใหญ่ (</w:t>
            </w:r>
            <w:r w:rsidRPr="00BE69F2">
              <w:t xml:space="preserve">Single Lending Limit </w:t>
            </w:r>
            <w:r w:rsidRPr="00BE69F2">
              <w:rPr>
                <w:cs/>
              </w:rPr>
              <w:t xml:space="preserve">: </w:t>
            </w:r>
            <w:r w:rsidRPr="00BE69F2">
              <w:t>SLL</w:t>
            </w:r>
            <w:r w:rsidRPr="00BE69F2">
              <w:rPr>
                <w:cs/>
              </w:rPr>
              <w:t xml:space="preserve">) 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ไม่น้อยกว่า </w:t>
            </w:r>
            <w:r w:rsidRPr="00BE69F2">
              <w:t>30</w:t>
            </w:r>
            <w:r w:rsidRPr="00BE69F2">
              <w:rPr>
                <w:cs/>
              </w:rPr>
              <w:t xml:space="preserve"> กลุ่มแรก ซึ่งเป็นส่วนหนึ่งของรายงานข้อมูลความเสี่ยงที่มีนัยสำคัญและความเพียงพอของเงินกองทุน ตามประกาศธนาคารแห่งประเทศไทย เรื่อง หลักเกณฑ์การกำกับดูแลเงินกองทุนโดยทางการ (</w:t>
            </w:r>
            <w:r w:rsidRPr="00BE69F2">
              <w:t xml:space="preserve">Pillar </w:t>
            </w:r>
            <w:r w:rsidRPr="00BE69F2">
              <w:rPr>
                <w:cs/>
              </w:rPr>
              <w:t xml:space="preserve">2)  </w:t>
            </w:r>
          </w:p>
          <w:p w14:paraId="303BFA9C" w14:textId="77777777" w:rsidR="00682C42" w:rsidRPr="00BE69F2" w:rsidRDefault="00682C42" w:rsidP="009A6773">
            <w:pPr>
              <w:pStyle w:val="ListParagraph"/>
              <w:numPr>
                <w:ilvl w:val="0"/>
                <w:numId w:val="2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กลุ่มลูกหนี้ตามการจัดกลุ่มภายในสถาบันการเงิน (หากมี) โดยให้รายงานทุกกลุ่มลูกหนี้ที่สถาบันการเงินมีการจัดไว้</w:t>
            </w:r>
          </w:p>
        </w:tc>
      </w:tr>
    </w:tbl>
    <w:p w14:paraId="0504A9F7" w14:textId="77777777" w:rsidR="00682C42" w:rsidRPr="00BE69F2" w:rsidRDefault="00682C42" w:rsidP="009A6773">
      <w:pPr>
        <w:spacing w:line="240" w:lineRule="auto"/>
      </w:pPr>
    </w:p>
    <w:tbl>
      <w:tblPr>
        <w:tblStyle w:val="PlainTable2"/>
        <w:tblW w:w="1026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635"/>
      </w:tblGrid>
      <w:tr w:rsidR="00BE69F2" w:rsidRPr="00BE69F2" w14:paraId="6533B8C6" w14:textId="77777777" w:rsidTr="003609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F90C40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57AA79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การรายงานเฉพาะ </w:t>
            </w:r>
            <w:r w:rsidRPr="00BE69F2">
              <w:t xml:space="preserve">Debtor Group </w:t>
            </w:r>
            <w:r w:rsidRPr="00BE69F2">
              <w:rPr>
                <w:cs/>
              </w:rPr>
              <w:t>รายงานเฉพาะกลุ่มลูกหนี้ของธนาคารเท่านั้น ไม่รวมบริษัทในกลุ่มธุรกิจทางการเงิน บริษัทในเครือธนาคาร ใช่หรือไม่</w:t>
            </w:r>
          </w:p>
        </w:tc>
      </w:tr>
      <w:tr w:rsidR="00BE69F2" w:rsidRPr="00BE69F2" w14:paraId="5EA252FF" w14:textId="77777777" w:rsidTr="00360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0C447573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5" w:type="dxa"/>
            <w:tcBorders>
              <w:top w:val="none" w:sz="0" w:space="0" w:color="auto"/>
              <w:bottom w:val="none" w:sz="0" w:space="0" w:color="auto"/>
            </w:tcBorders>
          </w:tcPr>
          <w:p w14:paraId="395A775F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ใช่ ไม่รวมบริษัทในกลุ่มธุรกิจทางการเงิน</w:t>
            </w:r>
          </w:p>
        </w:tc>
      </w:tr>
    </w:tbl>
    <w:p w14:paraId="1456F886" w14:textId="77777777" w:rsidR="00682C42" w:rsidRPr="00BE69F2" w:rsidRDefault="00682C42" w:rsidP="00031DAA">
      <w:pPr>
        <w:spacing w:line="240" w:lineRule="auto"/>
      </w:pPr>
    </w:p>
    <w:tbl>
      <w:tblPr>
        <w:tblStyle w:val="PlainTable2"/>
        <w:tblW w:w="1026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9695"/>
      </w:tblGrid>
      <w:tr w:rsidR="00BE69F2" w:rsidRPr="00BE69F2" w14:paraId="0BA6714C" w14:textId="77777777" w:rsidTr="003609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88F821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9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A406D3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</w:rPr>
            </w:pPr>
            <w:r w:rsidRPr="00BE69F2">
              <w:rPr>
                <w:cs/>
              </w:rPr>
              <w:t xml:space="preserve">การรายงานในหัวข้อ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4.8 </w:t>
            </w:r>
            <w:r w:rsidRPr="00BE69F2">
              <w:t xml:space="preserve">Debtor Group </w:t>
            </w:r>
            <w:r w:rsidRPr="00BE69F2">
              <w:rPr>
                <w:cs/>
              </w:rPr>
              <w:t xml:space="preserve">และ </w:t>
            </w:r>
            <w:r w:rsidRPr="00BE69F2">
              <w:t>4.9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Counterparty Debtor Group </w:t>
            </w:r>
            <w:r w:rsidRPr="00BE69F2">
              <w:rPr>
                <w:cs/>
              </w:rPr>
              <w:t>ธปท. จะนำไปวิเคราะห์เรื่องใด และมีแนวทางการรายงานอย่างไร</w:t>
            </w:r>
          </w:p>
        </w:tc>
      </w:tr>
      <w:tr w:rsidR="00BE69F2" w:rsidRPr="00BE69F2" w14:paraId="7B832056" w14:textId="77777777" w:rsidTr="00360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bottom w:val="none" w:sz="0" w:space="0" w:color="auto"/>
            </w:tcBorders>
          </w:tcPr>
          <w:p w14:paraId="0B551D45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  <w:p w14:paraId="5B509D6E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9695" w:type="dxa"/>
            <w:tcBorders>
              <w:top w:val="none" w:sz="0" w:space="0" w:color="auto"/>
              <w:bottom w:val="none" w:sz="0" w:space="0" w:color="auto"/>
            </w:tcBorders>
          </w:tcPr>
          <w:p w14:paraId="3EB47C19" w14:textId="77777777" w:rsidR="00682C42" w:rsidRPr="00BE69F2" w:rsidRDefault="00682C42" w:rsidP="009A6773">
            <w:pPr>
              <w:pStyle w:val="ListParagraph"/>
              <w:numPr>
                <w:ilvl w:val="0"/>
                <w:numId w:val="221"/>
              </w:numPr>
              <w:ind w:left="31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การรายงานข้อมูลการจัดกลุ่มตามเกณฑ์การกำกับลูกหนี้รายใหญ่ (</w:t>
            </w:r>
            <w:r w:rsidRPr="00BE69F2">
              <w:t xml:space="preserve">SLL) </w:t>
            </w:r>
            <w:r w:rsidRPr="00BE69F2">
              <w:rPr>
                <w:cs/>
              </w:rPr>
              <w:t xml:space="preserve">ของแต่ละสถาบันการเงิน และการจัดกลุ่มภายในของแต่ละสถาบันการเงิน มีวัตถุประสงค์เพื่อการกำกับตรวจสอบตามเกณฑ์ </w:t>
            </w:r>
            <w:r w:rsidRPr="00BE69F2">
              <w:t xml:space="preserve">SLL </w:t>
            </w:r>
            <w:r w:rsidRPr="00BE69F2">
              <w:rPr>
                <w:cs/>
              </w:rPr>
              <w:t xml:space="preserve">และวิเคราะห์ </w:t>
            </w:r>
            <w:r w:rsidRPr="00BE69F2">
              <w:t xml:space="preserve">Credit Concentration Risk </w:t>
            </w:r>
            <w:r w:rsidRPr="00BE69F2">
              <w:rPr>
                <w:cs/>
              </w:rPr>
              <w:t>ตามการจัดกลุ่มของ สง. ทั้งนี้ กลุ่มลูกหนี้ของแต่ละ สง. อาจแตกต่างกันได้</w:t>
            </w:r>
          </w:p>
          <w:p w14:paraId="2D099D94" w14:textId="77777777" w:rsidR="00682C42" w:rsidRPr="00BE69F2" w:rsidRDefault="00682C42" w:rsidP="009A6773">
            <w:pPr>
              <w:pStyle w:val="ListParagraph"/>
              <w:numPr>
                <w:ilvl w:val="0"/>
                <w:numId w:val="221"/>
              </w:numPr>
              <w:ind w:left="31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แนวทางการรายงาน</w:t>
            </w:r>
          </w:p>
          <w:p w14:paraId="64EF1014" w14:textId="77777777" w:rsidR="00682C42" w:rsidRPr="00BE69F2" w:rsidRDefault="00682C42" w:rsidP="009A6773">
            <w:pPr>
              <w:pStyle w:val="ListParagraph"/>
              <w:numPr>
                <w:ilvl w:val="1"/>
                <w:numId w:val="2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Data Entity 4.8</w:t>
            </w:r>
            <w:r w:rsidRPr="00BE69F2">
              <w:rPr>
                <w:cs/>
              </w:rPr>
              <w:t xml:space="preserve"> ให้รายงานรหัสอ้างอิง และชื่อกลุ่มลูกหนี้</w:t>
            </w:r>
          </w:p>
          <w:p w14:paraId="4248BCE3" w14:textId="77777777" w:rsidR="00682C42" w:rsidRPr="00BE69F2" w:rsidRDefault="00682C42" w:rsidP="009A6773">
            <w:pPr>
              <w:pStyle w:val="ListParagraph"/>
              <w:numPr>
                <w:ilvl w:val="1"/>
                <w:numId w:val="2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Data Entity 4.9</w:t>
            </w:r>
            <w:r w:rsidRPr="00BE69F2">
              <w:rPr>
                <w:cs/>
              </w:rPr>
              <w:t xml:space="preserve"> ให้รายงานรหัสลูกหนี้ที่ถูกจัดอยู่ในแต่ละกลุ่ม และเหตุผลการจัดกลุ่ม</w:t>
            </w:r>
          </w:p>
        </w:tc>
      </w:tr>
    </w:tbl>
    <w:p w14:paraId="707C7535" w14:textId="77777777" w:rsidR="00682C42" w:rsidRPr="00BE69F2" w:rsidRDefault="00682C42" w:rsidP="00031DAA">
      <w:pPr>
        <w:spacing w:line="240" w:lineRule="auto"/>
        <w:rPr>
          <w:cs/>
        </w:rPr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9E8A022" w14:textId="77777777" w:rsidTr="003609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71A956BB" w14:textId="77777777" w:rsidR="00682C42" w:rsidRPr="00BE69F2" w:rsidRDefault="00682C42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871341B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กรณีที่ในกลุ่มมีบริษัทเดียว (</w:t>
            </w:r>
            <w:r w:rsidRPr="00BE69F2">
              <w:t xml:space="preserve">Level Connection </w:t>
            </w:r>
            <w:r w:rsidRPr="00BE69F2">
              <w:rPr>
                <w:cs/>
              </w:rPr>
              <w:t>ในระบบงาน) ต้องรายงานหรือไม่</w:t>
            </w:r>
          </w:p>
        </w:tc>
      </w:tr>
      <w:tr w:rsidR="00BE69F2" w:rsidRPr="00BE69F2" w14:paraId="6DEF4B95" w14:textId="77777777" w:rsidTr="00360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C543E9F" w14:textId="77777777" w:rsidR="00682C42" w:rsidRPr="00BE69F2" w:rsidRDefault="00682C42" w:rsidP="009A6773">
            <w:pPr>
              <w:jc w:val="center"/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6F346C8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ต้องรายงาน หากเป็นกลุ่มที่ สง. ติดตามดูความเสี่ยง</w:t>
            </w:r>
          </w:p>
        </w:tc>
      </w:tr>
    </w:tbl>
    <w:p w14:paraId="103386BF" w14:textId="77777777" w:rsidR="00682C42" w:rsidRPr="00BE69F2" w:rsidRDefault="00682C42" w:rsidP="00031DAA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18A4C17" w14:textId="77777777" w:rsidTr="003609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23C50B5B" w14:textId="77777777" w:rsidR="00682C42" w:rsidRPr="00BE69F2" w:rsidRDefault="00682C42" w:rsidP="009A6773">
            <w:pPr>
              <w:jc w:val="center"/>
            </w:pPr>
            <w:r w:rsidRPr="00BE69F2"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9515DDA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กรณีสินเชื่อ </w:t>
            </w:r>
            <w:r w:rsidRPr="00BE69F2">
              <w:t xml:space="preserve">Retail </w:t>
            </w:r>
            <w:r w:rsidRPr="00BE69F2">
              <w:rPr>
                <w:cs/>
              </w:rPr>
              <w:t xml:space="preserve">ที่ไม่มีการจัดกลุ่ม จะต้องรายงาน </w:t>
            </w:r>
            <w:r w:rsidRPr="00BE69F2">
              <w:t xml:space="preserve">Entity </w:t>
            </w:r>
            <w:r w:rsidRPr="00BE69F2">
              <w:rPr>
                <w:cs/>
              </w:rPr>
              <w:t>นี้อย่างไร</w:t>
            </w:r>
          </w:p>
        </w:tc>
      </w:tr>
      <w:tr w:rsidR="00BE69F2" w:rsidRPr="00BE69F2" w14:paraId="7282A480" w14:textId="77777777" w:rsidTr="00360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195C44E" w14:textId="77777777" w:rsidR="00682C42" w:rsidRPr="00BE69F2" w:rsidRDefault="00682C42" w:rsidP="009A6773">
            <w:pPr>
              <w:jc w:val="center"/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998B5C8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หากไม่ได้มีการจัดกลุ่มตาม </w:t>
            </w:r>
            <w:r w:rsidRPr="00BE69F2">
              <w:t xml:space="preserve">Classification </w:t>
            </w:r>
            <w:r w:rsidRPr="00BE69F2">
              <w:rPr>
                <w:cs/>
              </w:rPr>
              <w:t>ไม่ต้องรายงาน</w:t>
            </w:r>
          </w:p>
        </w:tc>
      </w:tr>
    </w:tbl>
    <w:p w14:paraId="18EDC39B" w14:textId="1F66CFA1" w:rsidR="00031DAA" w:rsidRDefault="00031DAA" w:rsidP="009A6773">
      <w:pPr>
        <w:spacing w:after="0" w:line="240" w:lineRule="auto"/>
      </w:pPr>
    </w:p>
    <w:p w14:paraId="463823E3" w14:textId="77777777" w:rsidR="00031DAA" w:rsidRDefault="00031DAA">
      <w:r>
        <w:br w:type="page"/>
      </w:r>
    </w:p>
    <w:p w14:paraId="7475C395" w14:textId="77777777" w:rsidR="00682C42" w:rsidRPr="00691C10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691C10">
        <w:rPr>
          <w:rFonts w:ascii="Browallia New" w:hAnsi="Browallia New" w:cs="Browallia New"/>
          <w:i w:val="0"/>
          <w:iCs w:val="0"/>
          <w:color w:val="002060"/>
          <w:szCs w:val="28"/>
        </w:rPr>
        <w:t>[Debtor Group Id]</w:t>
      </w:r>
    </w:p>
    <w:tbl>
      <w:tblPr>
        <w:tblStyle w:val="PlainTable2"/>
        <w:tblW w:w="1026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9695"/>
      </w:tblGrid>
      <w:tr w:rsidR="00BE69F2" w:rsidRPr="00BE69F2" w14:paraId="7F993C23" w14:textId="77777777" w:rsidTr="00691C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DD26C2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9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24D598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>Debtor Group Id</w:t>
            </w:r>
          </w:p>
          <w:p w14:paraId="0722D807" w14:textId="77777777" w:rsidR="00682C42" w:rsidRPr="00BE69F2" w:rsidRDefault="00682C42" w:rsidP="009A6773">
            <w:pPr>
              <w:pStyle w:val="List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เดือน ม.ค. 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จัดกลุ่ม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ประกอบด้วย บริษัท ก ข และ ค รายงาน </w:t>
            </w:r>
            <w:r w:rsidRPr="00BE69F2">
              <w:t xml:space="preserve">Debtor Group Id = </w:t>
            </w:r>
            <w:r w:rsidRPr="00BE69F2">
              <w:rPr>
                <w:cs/>
              </w:rPr>
              <w:t>001</w:t>
            </w:r>
          </w:p>
          <w:p w14:paraId="5EC633AC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              เดือน มี.ค. 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จัดกลุ่ม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ประกอบด้วย บริษัท ก และ ค เท่านั้น รายงาน </w:t>
            </w:r>
            <w:r w:rsidRPr="00BE69F2">
              <w:t xml:space="preserve">Debtor Group Id = </w:t>
            </w:r>
            <w:r w:rsidRPr="00BE69F2">
              <w:rPr>
                <w:cs/>
              </w:rPr>
              <w:t>005</w:t>
            </w:r>
          </w:p>
          <w:p w14:paraId="74B930FC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Debtor Group Id </w:t>
            </w:r>
            <w:r w:rsidRPr="00BE69F2">
              <w:rPr>
                <w:cs/>
              </w:rPr>
              <w:t xml:space="preserve">ของกลุ่ม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สามารถเปลี่ยนแปลงจาก </w:t>
            </w:r>
            <w:r w:rsidRPr="00BE69F2">
              <w:t>001</w:t>
            </w:r>
            <w:r w:rsidRPr="00BE69F2">
              <w:rPr>
                <w:cs/>
              </w:rPr>
              <w:t xml:space="preserve"> เป็น</w:t>
            </w:r>
            <w:r w:rsidRPr="00BE69F2">
              <w:t xml:space="preserve"> 005</w:t>
            </w:r>
            <w:r w:rsidRPr="00BE69F2">
              <w:rPr>
                <w:cs/>
              </w:rPr>
              <w:t xml:space="preserve"> ได้หรือไม่</w:t>
            </w:r>
          </w:p>
        </w:tc>
      </w:tr>
      <w:tr w:rsidR="00BE69F2" w:rsidRPr="00BE69F2" w14:paraId="26B04192" w14:textId="77777777" w:rsidTr="00691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bottom w:val="none" w:sz="0" w:space="0" w:color="auto"/>
            </w:tcBorders>
          </w:tcPr>
          <w:p w14:paraId="34A51003" w14:textId="77777777" w:rsidR="00682C42" w:rsidRPr="00BE69F2" w:rsidRDefault="00682C42" w:rsidP="009A6773">
            <w:pPr>
              <w:jc w:val="center"/>
            </w:pPr>
            <w:r w:rsidRPr="00BE69F2">
              <w:t>A1</w:t>
            </w:r>
          </w:p>
          <w:p w14:paraId="3B642253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9695" w:type="dxa"/>
            <w:tcBorders>
              <w:top w:val="none" w:sz="0" w:space="0" w:color="auto"/>
              <w:bottom w:val="none" w:sz="0" w:space="0" w:color="auto"/>
            </w:tcBorders>
          </w:tcPr>
          <w:p w14:paraId="0B859ED3" w14:textId="77777777" w:rsidR="00682C42" w:rsidRPr="00BE69F2" w:rsidRDefault="00682C42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ไม่ได้ เพราะจะไม่สามารถเชื่อมโยงความสัมพันธ์ที่เปลี่ยนแปลงจาก </w:t>
            </w:r>
            <w:r w:rsidRPr="00BE69F2">
              <w:t>001</w:t>
            </w:r>
            <w:r w:rsidRPr="00BE69F2">
              <w:rPr>
                <w:cs/>
              </w:rPr>
              <w:t xml:space="preserve"> เป็น </w:t>
            </w:r>
            <w:r w:rsidRPr="00BE69F2">
              <w:t>005</w:t>
            </w:r>
            <w:r w:rsidRPr="00BE69F2">
              <w:rPr>
                <w:cs/>
              </w:rPr>
              <w:t xml:space="preserve"> ได้</w:t>
            </w:r>
            <w:r w:rsidRPr="00BE69F2">
              <w:t xml:space="preserve"> </w:t>
            </w:r>
            <w:r w:rsidRPr="00BE69F2">
              <w:rPr>
                <w:cs/>
              </w:rPr>
              <w:t>ควรจะรายงานเป็น</w:t>
            </w:r>
          </w:p>
          <w:p w14:paraId="202AC1DF" w14:textId="77777777" w:rsidR="00682C42" w:rsidRPr="00BE69F2" w:rsidRDefault="00682C42" w:rsidP="009A6773">
            <w:pPr>
              <w:ind w:left="720" w:hanging="4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เดือน ม</w:t>
            </w:r>
            <w:r w:rsidRPr="00BE69F2">
              <w:t>.</w:t>
            </w:r>
            <w:r w:rsidRPr="00BE69F2">
              <w:rPr>
                <w:cs/>
              </w:rPr>
              <w:t xml:space="preserve">ค. </w:t>
            </w:r>
            <w:r w:rsidRPr="00BE69F2">
              <w:t>Debtor Group Id = 001</w:t>
            </w:r>
            <w:r w:rsidRPr="00BE69F2">
              <w:rPr>
                <w:cs/>
              </w:rPr>
              <w:t xml:space="preserve"> (</w:t>
            </w:r>
            <w:r w:rsidRPr="00BE69F2">
              <w:t>Data entity 4.9 Counterparty Debtor Group</w:t>
            </w:r>
            <w:r w:rsidRPr="00BE69F2">
              <w:rPr>
                <w:cs/>
              </w:rPr>
              <w:t xml:space="preserve"> สมาชิกเป็น ก ข ค)</w:t>
            </w:r>
          </w:p>
          <w:p w14:paraId="235C4ADA" w14:textId="77777777" w:rsidR="00682C42" w:rsidRPr="00BE69F2" w:rsidRDefault="00682C42" w:rsidP="009A6773">
            <w:pPr>
              <w:ind w:left="1210" w:hanging="9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เดือน มี</w:t>
            </w:r>
            <w:r w:rsidRPr="00BE69F2">
              <w:t>.</w:t>
            </w:r>
            <w:r w:rsidRPr="00BE69F2">
              <w:rPr>
                <w:cs/>
              </w:rPr>
              <w:t xml:space="preserve">ค. </w:t>
            </w:r>
            <w:r w:rsidRPr="00BE69F2">
              <w:t>Debtor Group Id = 001</w:t>
            </w:r>
            <w:r w:rsidRPr="00BE69F2">
              <w:rPr>
                <w:cs/>
              </w:rPr>
              <w:t xml:space="preserve"> (</w:t>
            </w:r>
            <w:r w:rsidRPr="00BE69F2">
              <w:t>Data entity 4.9 Counterparty Debtor Group</w:t>
            </w:r>
            <w:r w:rsidRPr="00BE69F2">
              <w:rPr>
                <w:cs/>
              </w:rPr>
              <w:t xml:space="preserve"> สมาชิกเป็น ก ค) โดยการทำ </w:t>
            </w:r>
            <w:r w:rsidRPr="00BE69F2">
              <w:t xml:space="preserve">Business Change </w:t>
            </w:r>
            <w:r w:rsidRPr="00BE69F2">
              <w:rPr>
                <w:cs/>
              </w:rPr>
              <w:t>เข้ามา</w:t>
            </w:r>
          </w:p>
        </w:tc>
      </w:tr>
    </w:tbl>
    <w:p w14:paraId="69F3CE6B" w14:textId="77777777" w:rsidR="00031DAA" w:rsidRDefault="00031DAA" w:rsidP="00031DAA">
      <w:bookmarkStart w:id="200" w:name="_Toc115287390"/>
      <w:bookmarkStart w:id="201" w:name="_Toc119937701"/>
    </w:p>
    <w:p w14:paraId="2263F0E2" w14:textId="77777777" w:rsidR="00031DAA" w:rsidRDefault="00031DAA">
      <w:pPr>
        <w:rPr>
          <w:rFonts w:eastAsia="Browallia New"/>
          <w:b/>
          <w:bCs/>
        </w:rPr>
      </w:pPr>
      <w:r>
        <w:br w:type="page"/>
      </w:r>
    </w:p>
    <w:p w14:paraId="52D0569A" w14:textId="4942CA9E" w:rsidR="00682C42" w:rsidRPr="00BE69F2" w:rsidRDefault="00682C42" w:rsidP="009A6773">
      <w:pPr>
        <w:pStyle w:val="Heading3"/>
        <w:spacing w:before="0" w:after="120" w:line="240" w:lineRule="auto"/>
      </w:pPr>
      <w:r w:rsidRPr="00BE69F2">
        <w:t>4</w:t>
      </w:r>
      <w:r w:rsidRPr="00BE69F2">
        <w:rPr>
          <w:cs/>
        </w:rPr>
        <w:t>.</w:t>
      </w:r>
      <w:r w:rsidRPr="00BE69F2">
        <w:t xml:space="preserve">9 Counterparty Debtor Group </w:t>
      </w:r>
      <w:r w:rsidRPr="00BE69F2">
        <w:rPr>
          <w:cs/>
        </w:rPr>
        <w:t>(</w:t>
      </w:r>
      <w:r w:rsidRPr="00BE69F2">
        <w:t>DER_CPDG</w:t>
      </w:r>
      <w:r w:rsidRPr="00BE69F2">
        <w:rPr>
          <w:cs/>
        </w:rPr>
        <w:t>)</w:t>
      </w:r>
      <w:bookmarkEnd w:id="200"/>
      <w:bookmarkEnd w:id="201"/>
    </w:p>
    <w:p w14:paraId="1D97469C" w14:textId="77777777" w:rsidR="00682C42" w:rsidRPr="007A4FBC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7A4FBC">
        <w:rPr>
          <w:rFonts w:ascii="Browallia New" w:hAnsi="Browallia New" w:cs="Browallia New"/>
          <w:i w:val="0"/>
          <w:iCs w:val="0"/>
          <w:color w:val="002060"/>
          <w:szCs w:val="28"/>
        </w:rPr>
        <w:t>[Debtor Group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3B9471E" w14:textId="77777777" w:rsidTr="007A4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7CA164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48678B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Debtor Group Id </w:t>
            </w:r>
            <w:r w:rsidRPr="00BE69F2">
              <w:rPr>
                <w:cs/>
              </w:rPr>
              <w:t xml:space="preserve">กับ </w:t>
            </w:r>
            <w:r w:rsidRPr="00BE69F2">
              <w:t xml:space="preserve">Entity Id </w:t>
            </w:r>
            <w:r w:rsidRPr="00BE69F2">
              <w:rPr>
                <w:cs/>
              </w:rPr>
              <w:t>ต่างกันอย่างไร</w:t>
            </w:r>
          </w:p>
        </w:tc>
      </w:tr>
      <w:tr w:rsidR="00BE69F2" w:rsidRPr="00BE69F2" w14:paraId="01DE3EC6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5EA1B0C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11C6A55" w14:textId="77777777" w:rsidR="00682C42" w:rsidRPr="00BE69F2" w:rsidRDefault="00682C42" w:rsidP="009A6773">
            <w:pPr>
              <w:pStyle w:val="ListParagraph"/>
              <w:numPr>
                <w:ilvl w:val="0"/>
                <w:numId w:val="218"/>
              </w:numPr>
              <w:ind w:left="220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Entity Id </w:t>
            </w:r>
            <w:r w:rsidRPr="00BE69F2">
              <w:rPr>
                <w:cs/>
              </w:rPr>
              <w:t>= เลขที่อ้างอิงของลูกค้าหรือกลุ่มลูกค้าทั้งบุคคลธรรมดาและนิติบุคล ซึ่งเป็นเลขอ้างอิงของบุคคลหรือกลุ่มบุคคลที่มีความสัมพันธ์กับข้อมูลวงเงิน บัญชี กลุ่มลูกหนี้ และข้อมูลการประเมินความเสี่ยงหรือการทบทวน/สอบทาน</w:t>
            </w:r>
          </w:p>
          <w:p w14:paraId="4A2829F3" w14:textId="77777777" w:rsidR="00682C42" w:rsidRPr="00BE69F2" w:rsidRDefault="00682C42" w:rsidP="009A6773">
            <w:pPr>
              <w:pStyle w:val="ListParagraph"/>
              <w:numPr>
                <w:ilvl w:val="0"/>
                <w:numId w:val="218"/>
              </w:numPr>
              <w:ind w:left="220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Debtor Group Id </w:t>
            </w:r>
            <w:r w:rsidRPr="00BE69F2">
              <w:rPr>
                <w:cs/>
              </w:rPr>
              <w:t>= เลขที่อ้างอิงกลุ่มลูกหนี้ ซึ่งเป็นกลุ่มที่ถูกจัดตามเกณฑ์การกำกับลูกหนี้รายใหญ่ (</w:t>
            </w:r>
            <w:r w:rsidRPr="00BE69F2">
              <w:t xml:space="preserve">Single Lending Limit </w:t>
            </w:r>
            <w:r w:rsidRPr="00BE69F2">
              <w:rPr>
                <w:cs/>
              </w:rPr>
              <w:t xml:space="preserve">: </w:t>
            </w:r>
            <w:r w:rsidRPr="00BE69F2">
              <w:t>SLL</w:t>
            </w:r>
            <w:r w:rsidRPr="00BE69F2">
              <w:rPr>
                <w:cs/>
              </w:rPr>
              <w:t>) หรือตามการจัดกลุ่มภายในสถาบันการเงินเพื่อติดตามความเสี่ยง</w:t>
            </w:r>
          </w:p>
        </w:tc>
      </w:tr>
    </w:tbl>
    <w:p w14:paraId="461AF032" w14:textId="77777777" w:rsidR="00682C42" w:rsidRPr="00BE69F2" w:rsidRDefault="00682C42" w:rsidP="00031DAA">
      <w:pPr>
        <w:spacing w:line="240" w:lineRule="auto"/>
      </w:pPr>
    </w:p>
    <w:p w14:paraId="127D85D6" w14:textId="77777777" w:rsidR="00682C42" w:rsidRPr="007A4FBC" w:rsidRDefault="00682C42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7A4FBC">
        <w:rPr>
          <w:rFonts w:ascii="Browallia New" w:hAnsi="Browallia New" w:cs="Browallia New"/>
          <w:i w:val="0"/>
          <w:iCs w:val="0"/>
          <w:color w:val="002060"/>
          <w:szCs w:val="28"/>
        </w:rPr>
        <w:t>[Debtor Group Reason]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AB4B5D2" w14:textId="77777777" w:rsidTr="007A4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841AC9" w14:textId="77777777" w:rsidR="00682C42" w:rsidRPr="00BE69F2" w:rsidRDefault="00682C42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048C21" w14:textId="77777777" w:rsidR="00682C42" w:rsidRPr="00BE69F2" w:rsidRDefault="00682C42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Debtor Group Reason </w:t>
            </w:r>
            <w:r w:rsidRPr="00BE69F2">
              <w:rPr>
                <w:cs/>
              </w:rPr>
              <w:t>ขอให้ ธปท. อธิบายตัวอย่างของรายการเหล่านี้เพิ่มเติม</w:t>
            </w:r>
          </w:p>
          <w:p w14:paraId="4880923F" w14:textId="77777777" w:rsidR="00682C42" w:rsidRPr="00BE69F2" w:rsidRDefault="00682C42" w:rsidP="009A6773">
            <w:pPr>
              <w:pStyle w:val="ListParagraph"/>
              <w:numPr>
                <w:ilvl w:val="0"/>
                <w:numId w:val="15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2001700005 </w:t>
            </w:r>
            <w:r w:rsidRPr="00BE69F2">
              <w:rPr>
                <w:cs/>
              </w:rPr>
              <w:t>การจัดกลุ่มเพื่อติดตามความเสี่ยงภายใน</w:t>
            </w:r>
          </w:p>
          <w:p w14:paraId="077766F0" w14:textId="77777777" w:rsidR="00682C42" w:rsidRPr="00BE69F2" w:rsidRDefault="00682C42" w:rsidP="009A6773">
            <w:pPr>
              <w:pStyle w:val="ListParagraph"/>
              <w:numPr>
                <w:ilvl w:val="0"/>
                <w:numId w:val="15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2001700006 </w:t>
            </w:r>
            <w:r w:rsidRPr="00BE69F2">
              <w:rPr>
                <w:cs/>
              </w:rPr>
              <w:t>การจัดกลุ่มลูกหนี้ที่ส่งธนาคารกลางอื่น ๆ</w:t>
            </w:r>
          </w:p>
        </w:tc>
      </w:tr>
      <w:tr w:rsidR="00BE69F2" w:rsidRPr="00BE69F2" w14:paraId="728B7F76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1AFE858" w14:textId="77777777" w:rsidR="00682C42" w:rsidRPr="00BE69F2" w:rsidRDefault="00682C42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4715481" w14:textId="77777777" w:rsidR="00682C42" w:rsidRPr="00BE69F2" w:rsidRDefault="00682C42" w:rsidP="009A6773">
            <w:pPr>
              <w:pStyle w:val="ListParagraph"/>
              <w:numPr>
                <w:ilvl w:val="0"/>
                <w:numId w:val="219"/>
              </w:numPr>
              <w:ind w:left="220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2001700005 </w:t>
            </w:r>
            <w:r w:rsidRPr="00BE69F2">
              <w:rPr>
                <w:cs/>
              </w:rPr>
              <w:t xml:space="preserve">การจัดกลุ่มเพื่อติดตามความเสี่ยงภายใน เช่น สง. มีการจัดกลุ่มลูกหนี้เพื่อติดตามและบริหารจัดการความเสี่ยงภายใน สง. </w:t>
            </w:r>
          </w:p>
          <w:p w14:paraId="6AC3BF37" w14:textId="77777777" w:rsidR="00682C42" w:rsidRPr="00BE69F2" w:rsidRDefault="00682C42" w:rsidP="009A6773">
            <w:pPr>
              <w:pStyle w:val="ListParagraph"/>
              <w:numPr>
                <w:ilvl w:val="0"/>
                <w:numId w:val="219"/>
              </w:numPr>
              <w:ind w:left="220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2001700006 </w:t>
            </w:r>
            <w:r w:rsidRPr="00BE69F2">
              <w:rPr>
                <w:cs/>
              </w:rPr>
              <w:t xml:space="preserve">การจัดกลุ่มลูกหนี้ที่ส่งธนาคารกลางอื่น ๆ เช่น กรณีการจัดกลุ่มเพื่อนำส่งตามเกณฑ์ </w:t>
            </w:r>
            <w:r w:rsidRPr="00BE69F2">
              <w:t xml:space="preserve">Regulatory </w:t>
            </w:r>
            <w:r w:rsidRPr="00BE69F2">
              <w:rPr>
                <w:cs/>
              </w:rPr>
              <w:t>ของสำนักงานใหญ่ หรือบริษัทแม่ในต่างประเทศ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เช่น ส่ง </w:t>
            </w:r>
            <w:r w:rsidRPr="00BE69F2">
              <w:t xml:space="preserve">Monetary Authority of Singapore (MAS) </w:t>
            </w:r>
            <w:r w:rsidRPr="00BE69F2">
              <w:rPr>
                <w:cs/>
              </w:rPr>
              <w:t xml:space="preserve">และ </w:t>
            </w:r>
            <w:r w:rsidRPr="00BE69F2">
              <w:t>Bank Negara Malaysia (BNM)</w:t>
            </w:r>
          </w:p>
        </w:tc>
      </w:tr>
    </w:tbl>
    <w:p w14:paraId="6CA5D3F1" w14:textId="77777777" w:rsidR="00682C42" w:rsidRPr="00BE69F2" w:rsidRDefault="00682C42" w:rsidP="009A6773">
      <w:pPr>
        <w:spacing w:line="240" w:lineRule="auto"/>
        <w:rPr>
          <w:rFonts w:eastAsia="Browallia New"/>
          <w:b/>
          <w:bCs/>
        </w:rPr>
      </w:pPr>
    </w:p>
    <w:p w14:paraId="0567701A" w14:textId="77777777" w:rsidR="00C06103" w:rsidRPr="00BE69F2" w:rsidRDefault="0004521E" w:rsidP="009A6773">
      <w:pPr>
        <w:pStyle w:val="Heading2"/>
        <w:numPr>
          <w:ilvl w:val="0"/>
          <w:numId w:val="0"/>
        </w:numPr>
        <w:spacing w:before="0" w:line="240" w:lineRule="auto"/>
        <w:rPr>
          <w:sz w:val="28"/>
          <w:szCs w:val="28"/>
        </w:rPr>
      </w:pPr>
      <w:r w:rsidRPr="00BE69F2">
        <w:rPr>
          <w:sz w:val="28"/>
          <w:szCs w:val="28"/>
        </w:rPr>
        <w:br w:type="page"/>
      </w:r>
      <w:bookmarkStart w:id="202" w:name="_Toc117584977"/>
      <w:bookmarkStart w:id="203" w:name="_Toc119937702"/>
      <w:r w:rsidR="00C06103" w:rsidRPr="00BE69F2">
        <w:t>5. Credit Line and Protection</w:t>
      </w:r>
      <w:bookmarkEnd w:id="202"/>
      <w:bookmarkEnd w:id="203"/>
    </w:p>
    <w:p w14:paraId="6C4457E8" w14:textId="77777777" w:rsidR="00C06103" w:rsidRPr="007A4FBC" w:rsidRDefault="00C06103" w:rsidP="009A6773">
      <w:pPr>
        <w:pStyle w:val="Heading3"/>
        <w:spacing w:line="240" w:lineRule="auto"/>
        <w:rPr>
          <w:rFonts w:eastAsia="Arial Unicode MS"/>
          <w:b w:val="0"/>
          <w:bCs w:val="0"/>
        </w:rPr>
      </w:pPr>
      <w:bookmarkStart w:id="204" w:name="_Toc117584978"/>
      <w:bookmarkStart w:id="205" w:name="_Toc119937703"/>
      <w:r w:rsidRPr="007A4FBC">
        <w:rPr>
          <w:rFonts w:eastAsia="Arial Unicode MS"/>
          <w:b w:val="0"/>
          <w:bCs w:val="0"/>
        </w:rPr>
        <w:t>General Questions</w:t>
      </w:r>
      <w:bookmarkEnd w:id="204"/>
      <w:bookmarkEnd w:id="205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0AA37082" w14:textId="77777777" w:rsidTr="007A4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ED3D8B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5EC473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รายงานกลุ่ม </w:t>
            </w:r>
            <w:r w:rsidRPr="00BE69F2">
              <w:t xml:space="preserve">Credit Line and Protection </w:t>
            </w:r>
            <w:r w:rsidRPr="00BE69F2">
              <w:rPr>
                <w:cs/>
              </w:rPr>
              <w:t>เป็นการรายงานเฉพาะลูกค้าสินเชื่อที่มีการเซ็นสัญญาตกลงกันระหว่างสง</w:t>
            </w:r>
            <w:r w:rsidRPr="00BE69F2">
              <w:t xml:space="preserve">. </w:t>
            </w:r>
            <w:r w:rsidRPr="00BE69F2">
              <w:rPr>
                <w:cs/>
              </w:rPr>
              <w:t>กับลูกค้าใช่หรือไม่</w:t>
            </w:r>
          </w:p>
        </w:tc>
      </w:tr>
      <w:tr w:rsidR="00BE69F2" w:rsidRPr="00BE69F2" w14:paraId="6685D3EE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3B1FE11A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510B6CEC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การรรายงานกลุ่มข้อมูล </w:t>
            </w:r>
            <w:r w:rsidRPr="00BE69F2">
              <w:t xml:space="preserve">Credit Line and Protection </w:t>
            </w:r>
            <w:r w:rsidRPr="00BE69F2">
              <w:rPr>
                <w:cs/>
              </w:rPr>
              <w:t>ให้รายงานเฉพาะวงเงินสินเชื่อและภาระผูกพัน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โดยพิจารณา </w:t>
            </w:r>
            <w:r w:rsidRPr="00BE69F2">
              <w:t xml:space="preserve">2 </w:t>
            </w:r>
            <w:r w:rsidRPr="00BE69F2">
              <w:rPr>
                <w:cs/>
              </w:rPr>
              <w:t>ปัจจัยหลัก คือ มีการทำสัญญากู้ยืมเงินหรือไม่ กับมีหลักประกันหรือไม่ โดยมีเงื่อนไขการรายงาน ดังนี้</w:t>
            </w:r>
          </w:p>
          <w:p w14:paraId="3E5E88B4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8"/>
              <w:gridCol w:w="1559"/>
              <w:gridCol w:w="2965"/>
              <w:gridCol w:w="3581"/>
            </w:tblGrid>
            <w:tr w:rsidR="00BE69F2" w:rsidRPr="00BE69F2" w14:paraId="5CFE0CC4" w14:textId="77777777">
              <w:tc>
                <w:tcPr>
                  <w:tcW w:w="13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AF3B9B" w14:textId="77777777" w:rsidR="00C06103" w:rsidRPr="00BE69F2" w:rsidRDefault="00C06103" w:rsidP="009A6773"/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C8E7776" w14:textId="77777777" w:rsidR="00C06103" w:rsidRPr="00BE69F2" w:rsidRDefault="00C06103" w:rsidP="009A6773"/>
              </w:tc>
              <w:tc>
                <w:tcPr>
                  <w:tcW w:w="6546" w:type="dxa"/>
                  <w:gridSpan w:val="2"/>
                  <w:tcBorders>
                    <w:left w:val="single" w:sz="4" w:space="0" w:color="auto"/>
                  </w:tcBorders>
                  <w:shd w:val="clear" w:color="auto" w:fill="EAEAEA"/>
                </w:tcPr>
                <w:p w14:paraId="2089AEA7" w14:textId="77777777" w:rsidR="00C06103" w:rsidRPr="00BE69F2" w:rsidRDefault="00C06103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สินเชื่อที่มีการกำหนดวงเงินในเอกสารสัญญา</w:t>
                  </w:r>
                </w:p>
              </w:tc>
            </w:tr>
            <w:tr w:rsidR="00BE69F2" w:rsidRPr="00BE69F2" w14:paraId="178C4986" w14:textId="77777777">
              <w:tc>
                <w:tcPr>
                  <w:tcW w:w="13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93C9BB7" w14:textId="77777777" w:rsidR="00C06103" w:rsidRPr="00BE69F2" w:rsidRDefault="00C06103" w:rsidP="009A6773"/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52E6D28" w14:textId="77777777" w:rsidR="00C06103" w:rsidRPr="00BE69F2" w:rsidRDefault="00C06103" w:rsidP="009A6773"/>
              </w:tc>
              <w:tc>
                <w:tcPr>
                  <w:tcW w:w="2965" w:type="dxa"/>
                  <w:tcBorders>
                    <w:left w:val="single" w:sz="4" w:space="0" w:color="auto"/>
                  </w:tcBorders>
                  <w:shd w:val="clear" w:color="auto" w:fill="EAEAEA"/>
                </w:tcPr>
                <w:p w14:paraId="211E81C8" w14:textId="77777777" w:rsidR="00C06103" w:rsidRPr="00BE69F2" w:rsidRDefault="00C06103" w:rsidP="009A6773">
                  <w:pPr>
                    <w:jc w:val="center"/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ทำสัญญา</w:t>
                  </w:r>
                </w:p>
              </w:tc>
              <w:tc>
                <w:tcPr>
                  <w:tcW w:w="3581" w:type="dxa"/>
                  <w:shd w:val="clear" w:color="auto" w:fill="EAEAEA"/>
                </w:tcPr>
                <w:p w14:paraId="2A659EDD" w14:textId="77777777" w:rsidR="00C06103" w:rsidRPr="00BE69F2" w:rsidRDefault="00C06103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ไม่ทำสัญญา</w:t>
                  </w:r>
                </w:p>
              </w:tc>
            </w:tr>
            <w:tr w:rsidR="00BE69F2" w:rsidRPr="00BE69F2" w14:paraId="3C6E3C18" w14:textId="77777777">
              <w:tc>
                <w:tcPr>
                  <w:tcW w:w="1308" w:type="dxa"/>
                  <w:vMerge w:val="restart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</w:tcPr>
                <w:p w14:paraId="7BED46DC" w14:textId="77777777" w:rsidR="00C06103" w:rsidRPr="00BE69F2" w:rsidRDefault="00C06103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หลักประกัน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</w:tcPr>
                <w:p w14:paraId="58C45411" w14:textId="77777777" w:rsidR="00C06103" w:rsidRPr="00BE69F2" w:rsidRDefault="00C06103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มีหลักประกัน</w:t>
                  </w:r>
                </w:p>
              </w:tc>
              <w:tc>
                <w:tcPr>
                  <w:tcW w:w="2965" w:type="dxa"/>
                </w:tcPr>
                <w:p w14:paraId="7ED9EA9C" w14:textId="77777777" w:rsidR="00C06103" w:rsidRPr="00BE69F2" w:rsidRDefault="00C06103" w:rsidP="009A6773">
                  <w:pPr>
                    <w:jc w:val="center"/>
                  </w:pPr>
                  <w:r w:rsidRPr="00BE69F2">
                    <w:rPr>
                      <w:cs/>
                    </w:rPr>
                    <w:t xml:space="preserve">ส่งข้อมูล </w:t>
                  </w:r>
                  <w:r w:rsidRPr="00BE69F2">
                    <w:t xml:space="preserve">Credit Line </w:t>
                  </w:r>
                </w:p>
                <w:p w14:paraId="090A6C18" w14:textId="77777777" w:rsidR="00C06103" w:rsidRPr="00BE69F2" w:rsidRDefault="00C06103" w:rsidP="009A6773">
                  <w:pPr>
                    <w:jc w:val="center"/>
                  </w:pPr>
                </w:p>
                <w:p w14:paraId="6FE18D49" w14:textId="77777777" w:rsidR="00C06103" w:rsidRPr="00BE69F2" w:rsidRDefault="00C06103" w:rsidP="009A6773">
                  <w:pPr>
                    <w:jc w:val="center"/>
                  </w:pPr>
                </w:p>
                <w:p w14:paraId="3AF62F0B" w14:textId="77777777" w:rsidR="00C06103" w:rsidRPr="00BE69F2" w:rsidRDefault="00C06103" w:rsidP="009A6773">
                  <w:pPr>
                    <w:jc w:val="center"/>
                  </w:pPr>
                </w:p>
                <w:p w14:paraId="117786DA" w14:textId="77777777" w:rsidR="00C06103" w:rsidRPr="00BE69F2" w:rsidRDefault="00C06103" w:rsidP="009A6773">
                  <w:pPr>
                    <w:jc w:val="center"/>
                  </w:pPr>
                </w:p>
                <w:p w14:paraId="317D021B" w14:textId="77777777" w:rsidR="00C06103" w:rsidRPr="00BE69F2" w:rsidRDefault="00C06103" w:rsidP="009A6773">
                  <w:pPr>
                    <w:jc w:val="center"/>
                  </w:pPr>
                  <w:r w:rsidRPr="00BE69F2">
                    <w:t>(Case</w:t>
                  </w:r>
                  <w:r w:rsidRPr="00BE69F2">
                    <w:rPr>
                      <w:cs/>
                    </w:rPr>
                    <w:t xml:space="preserve"> </w:t>
                  </w:r>
                  <w:r w:rsidRPr="00BE69F2">
                    <w:t>A)</w:t>
                  </w:r>
                </w:p>
              </w:tc>
              <w:tc>
                <w:tcPr>
                  <w:tcW w:w="3581" w:type="dxa"/>
                </w:tcPr>
                <w:p w14:paraId="23C6A665" w14:textId="77777777" w:rsidR="00C06103" w:rsidRPr="00BE69F2" w:rsidRDefault="00C06103" w:rsidP="009A6773">
                  <w:r w:rsidRPr="00BE69F2">
                    <w:rPr>
                      <w:cs/>
                    </w:rPr>
                    <w:t xml:space="preserve">ส่งข้อมูล </w:t>
                  </w:r>
                  <w:r w:rsidRPr="00BE69F2">
                    <w:t>Credit Line</w:t>
                  </w:r>
                  <w:r w:rsidRPr="00BE69F2">
                    <w:rPr>
                      <w:cs/>
                    </w:rPr>
                    <w:t xml:space="preserve"> </w:t>
                  </w:r>
                </w:p>
                <w:p w14:paraId="16EA2957" w14:textId="77777777" w:rsidR="00C06103" w:rsidRPr="00BE69F2" w:rsidRDefault="00C06103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ให้รายงานวงเงินเป็น </w:t>
                  </w:r>
                  <w:r w:rsidRPr="00BE69F2">
                    <w:t xml:space="preserve">0 </w:t>
                  </w:r>
                  <w:r w:rsidRPr="00BE69F2">
                    <w:rPr>
                      <w:cs/>
                    </w:rPr>
                    <w:t>เนื่องจากข้อมูลหลักประกันที่รายงานเข้ามาจะเชื่อมโยงกับวงเงินที่มีการนำหลักประกันนั้นมาวางเป็นประกัน</w:t>
                  </w:r>
                </w:p>
                <w:p w14:paraId="3040AE5F" w14:textId="77777777" w:rsidR="00C06103" w:rsidRPr="00BE69F2" w:rsidRDefault="00C06103" w:rsidP="009A6773">
                  <w:pPr>
                    <w:jc w:val="center"/>
                  </w:pPr>
                  <w:r w:rsidRPr="00BE69F2">
                    <w:t>(Case C)</w:t>
                  </w:r>
                </w:p>
              </w:tc>
            </w:tr>
            <w:tr w:rsidR="00BE69F2" w:rsidRPr="00BE69F2" w14:paraId="176C0D00" w14:textId="77777777">
              <w:tc>
                <w:tcPr>
                  <w:tcW w:w="1308" w:type="dxa"/>
                  <w:vMerge/>
                  <w:shd w:val="clear" w:color="auto" w:fill="F2F2F2" w:themeFill="background1" w:themeFillShade="F2"/>
                </w:tcPr>
                <w:p w14:paraId="6C04266E" w14:textId="77777777" w:rsidR="00C06103" w:rsidRPr="00BE69F2" w:rsidRDefault="00C06103" w:rsidP="009A6773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</w:tcPr>
                <w:p w14:paraId="76432F43" w14:textId="77777777" w:rsidR="00C06103" w:rsidRPr="00BE69F2" w:rsidRDefault="00C06103" w:rsidP="009A6773">
                  <w:pPr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ไม่มีหลักประกัน</w:t>
                  </w:r>
                </w:p>
              </w:tc>
              <w:tc>
                <w:tcPr>
                  <w:tcW w:w="2965" w:type="dxa"/>
                </w:tcPr>
                <w:p w14:paraId="0A790D5C" w14:textId="77777777" w:rsidR="00C06103" w:rsidRPr="00BE69F2" w:rsidRDefault="00C06103" w:rsidP="009A6773">
                  <w:pPr>
                    <w:jc w:val="center"/>
                  </w:pPr>
                  <w:r w:rsidRPr="00BE69F2">
                    <w:rPr>
                      <w:cs/>
                    </w:rPr>
                    <w:t xml:space="preserve">ส่งข้อมูล </w:t>
                  </w:r>
                  <w:r w:rsidRPr="00BE69F2">
                    <w:t>Credit Line</w:t>
                  </w:r>
                </w:p>
                <w:p w14:paraId="61024B2D" w14:textId="77777777" w:rsidR="00C06103" w:rsidRPr="00BE69F2" w:rsidRDefault="00C06103" w:rsidP="009A6773">
                  <w:pPr>
                    <w:jc w:val="center"/>
                  </w:pPr>
                </w:p>
                <w:p w14:paraId="300AE580" w14:textId="77777777" w:rsidR="00C06103" w:rsidRPr="00BE69F2" w:rsidRDefault="00C06103" w:rsidP="009A6773">
                  <w:pPr>
                    <w:jc w:val="center"/>
                  </w:pPr>
                </w:p>
                <w:p w14:paraId="2D132569" w14:textId="77777777" w:rsidR="00C06103" w:rsidRPr="00BE69F2" w:rsidRDefault="00C06103" w:rsidP="009A6773">
                  <w:pPr>
                    <w:jc w:val="center"/>
                  </w:pPr>
                </w:p>
                <w:p w14:paraId="528EF2AD" w14:textId="77777777" w:rsidR="00C06103" w:rsidRPr="00BE69F2" w:rsidRDefault="00C06103" w:rsidP="009A6773">
                  <w:pPr>
                    <w:jc w:val="center"/>
                  </w:pPr>
                </w:p>
                <w:p w14:paraId="5100C644" w14:textId="77777777" w:rsidR="00C06103" w:rsidRPr="00BE69F2" w:rsidRDefault="00C06103" w:rsidP="009A6773">
                  <w:pPr>
                    <w:jc w:val="center"/>
                  </w:pPr>
                  <w:r w:rsidRPr="00BE69F2">
                    <w:t>(Case</w:t>
                  </w:r>
                  <w:r w:rsidRPr="00BE69F2">
                    <w:rPr>
                      <w:cs/>
                    </w:rPr>
                    <w:t xml:space="preserve"> </w:t>
                  </w:r>
                  <w:r w:rsidRPr="00BE69F2">
                    <w:t>B)</w:t>
                  </w:r>
                </w:p>
              </w:tc>
              <w:tc>
                <w:tcPr>
                  <w:tcW w:w="3581" w:type="dxa"/>
                </w:tcPr>
                <w:p w14:paraId="25C2FC5E" w14:textId="77777777" w:rsidR="00C06103" w:rsidRPr="00BE69F2" w:rsidRDefault="00C06103" w:rsidP="009A6773">
                  <w:r w:rsidRPr="00BE69F2">
                    <w:rPr>
                      <w:cs/>
                    </w:rPr>
                    <w:t xml:space="preserve">ส่งข้อมูล </w:t>
                  </w:r>
                  <w:r w:rsidRPr="00BE69F2">
                    <w:t xml:space="preserve">Credit Line </w:t>
                  </w:r>
                </w:p>
                <w:p w14:paraId="44585793" w14:textId="77777777" w:rsidR="00C06103" w:rsidRPr="00BE69F2" w:rsidRDefault="00C06103" w:rsidP="009A6773">
                  <w:r w:rsidRPr="00BE69F2">
                    <w:rPr>
                      <w:cs/>
                    </w:rPr>
                    <w:t xml:space="preserve">หากไม่มีวงเงินให้รายงานเป็น </w:t>
                  </w:r>
                  <w:r w:rsidRPr="00BE69F2">
                    <w:t xml:space="preserve">0 </w:t>
                  </w:r>
                  <w:r w:rsidRPr="00BE69F2">
                    <w:rPr>
                      <w:cs/>
                    </w:rPr>
                    <w:t>ทั้งนี้ ธปท</w:t>
                  </w:r>
                  <w:r w:rsidRPr="00BE69F2">
                    <w:t xml:space="preserve">. </w:t>
                  </w:r>
                  <w:r w:rsidRPr="00BE69F2">
                    <w:rPr>
                      <w:cs/>
                    </w:rPr>
                    <w:t xml:space="preserve">อนุโลมไม่ต้องรายงานข้อมูล </w:t>
                  </w:r>
                  <w:r w:rsidRPr="00BE69F2">
                    <w:t xml:space="preserve">Credit Line </w:t>
                  </w:r>
                </w:p>
                <w:p w14:paraId="0C246970" w14:textId="77777777" w:rsidR="00C06103" w:rsidRPr="00BE69F2" w:rsidRDefault="00C06103" w:rsidP="009A6773">
                  <w:r w:rsidRPr="00BE69F2">
                    <w:rPr>
                      <w:cs/>
                    </w:rPr>
                    <w:t>กรณี สง. ไม่จัดเก็บข้อมูลในระบบ โดยให้แจ้ง ธปท. เป็นรายกรณี</w:t>
                  </w:r>
                </w:p>
                <w:p w14:paraId="6BEDA8A7" w14:textId="77777777" w:rsidR="00C06103" w:rsidRPr="00BE69F2" w:rsidRDefault="00C06103" w:rsidP="009A6773">
                  <w:pPr>
                    <w:jc w:val="center"/>
                  </w:pPr>
                  <w:r w:rsidRPr="00BE69F2">
                    <w:t>(Case D)</w:t>
                  </w:r>
                </w:p>
              </w:tc>
            </w:tr>
          </w:tbl>
          <w:p w14:paraId="273B7612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F2D4571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BE69F2">
              <w:rPr>
                <w:b/>
                <w:bCs/>
                <w:u w:val="single"/>
                <w:cs/>
              </w:rPr>
              <w:t>ตัวอย่างการรายงานข้อมูล</w:t>
            </w:r>
          </w:p>
          <w:p w14:paraId="76CDBCAA" w14:textId="77777777" w:rsidR="00C06103" w:rsidRPr="00BE69F2" w:rsidRDefault="00C06103" w:rsidP="009A6773">
            <w:pPr>
              <w:pStyle w:val="ListParagraph"/>
              <w:numPr>
                <w:ilvl w:val="0"/>
                <w:numId w:val="2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สินเชื่อที่ไม่ได้กำหนดวงเงินไว้ล่วงหน้า เช่น การกู้ยืมระหว่าง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สง. </w:t>
            </w:r>
            <w:r w:rsidRPr="00BE69F2">
              <w:t xml:space="preserve">(Interbank)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หรือไม่ ในกรณีนี้ให้พิจารณาเรื่องหลักประกัน หากมีหลักประกันให้รายงานตาม </w:t>
            </w:r>
            <w:r w:rsidRPr="00BE69F2">
              <w:t xml:space="preserve">Case C </w:t>
            </w:r>
            <w:r w:rsidRPr="00BE69F2">
              <w:rPr>
                <w:cs/>
              </w:rPr>
              <w:t xml:space="preserve">แต่หากไม่มีหลักประกันให้รายงานตาม </w:t>
            </w:r>
            <w:r w:rsidRPr="00BE69F2">
              <w:t xml:space="preserve">Case D </w:t>
            </w:r>
            <w:r w:rsidRPr="00BE69F2">
              <w:rPr>
                <w:cs/>
              </w:rPr>
              <w:t xml:space="preserve">โดยให้รายงาน </w:t>
            </w:r>
            <w:r w:rsidRPr="00BE69F2">
              <w:t>Credit Line Amount</w:t>
            </w:r>
            <w:r w:rsidRPr="00BE69F2">
              <w:rPr>
                <w:cs/>
              </w:rPr>
              <w:t xml:space="preserve"> เท่ากับ </w:t>
            </w:r>
            <w:r w:rsidRPr="00BE69F2">
              <w:t xml:space="preserve">0 </w:t>
            </w:r>
            <w:r w:rsidRPr="00BE69F2">
              <w:rPr>
                <w:cs/>
              </w:rPr>
              <w:t>หากไม่มีวงเงิน</w:t>
            </w:r>
          </w:p>
          <w:p w14:paraId="4DCBC3F0" w14:textId="77777777" w:rsidR="00C06103" w:rsidRPr="00BE69F2" w:rsidRDefault="00C06103" w:rsidP="009A6773">
            <w:pPr>
              <w:pStyle w:val="ListParagraph"/>
              <w:numPr>
                <w:ilvl w:val="0"/>
                <w:numId w:val="2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Lombard Loan </w:t>
            </w:r>
            <w:r w:rsidRPr="00BE69F2">
              <w:rPr>
                <w:cs/>
              </w:rPr>
              <w:t xml:space="preserve">ที่มีหลักประกันมาวางตอนเบิกจ่าย จะให้รายงานกลุ่มข้อมูล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Collateral </w:t>
            </w:r>
            <w:r w:rsidRPr="00BE69F2">
              <w:rPr>
                <w:cs/>
              </w:rPr>
              <w:t>อย่างไร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ในกรณีนี้ให้พิจารณาว่าเป็นสินเชื่อที่มีหลักประกัน โดยให้รายงาน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ตาม </w:t>
            </w:r>
            <w:r w:rsidRPr="00BE69F2">
              <w:t xml:space="preserve">Case A </w:t>
            </w:r>
            <w:r w:rsidRPr="00BE69F2">
              <w:rPr>
                <w:cs/>
              </w:rPr>
              <w:t xml:space="preserve">ส่วนข้อมูล </w:t>
            </w:r>
            <w:r w:rsidRPr="00BE69F2">
              <w:t xml:space="preserve">Collateral </w:t>
            </w:r>
            <w:r w:rsidRPr="00BE69F2">
              <w:rPr>
                <w:cs/>
              </w:rPr>
              <w:t xml:space="preserve">ให้รายงานเมื่อลูกหนี้นำหลักประกันมาวาง </w:t>
            </w:r>
          </w:p>
          <w:p w14:paraId="1D28A389" w14:textId="77777777" w:rsidR="00C06103" w:rsidRPr="00BE69F2" w:rsidRDefault="00C06103" w:rsidP="009A6773">
            <w:pPr>
              <w:pStyle w:val="ListParagraph"/>
              <w:numPr>
                <w:ilvl w:val="0"/>
                <w:numId w:val="2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วงเงินประเภท </w:t>
            </w:r>
            <w:r w:rsidRPr="00BE69F2">
              <w:t>Unadvised</w:t>
            </w:r>
            <w:r w:rsidRPr="00BE69F2">
              <w:rPr>
                <w:cs/>
              </w:rPr>
              <w:t xml:space="preserve"> หรือสินเชื่อที่มีวงเงินแบบไม่มีเอกสารสัญญาที่ลงนามกับลูกค้า ต้องรายงานหรือไม่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ในกรณีนี้ให้พิจารณารายงานตาม </w:t>
            </w:r>
            <w:r w:rsidRPr="00BE69F2">
              <w:t xml:space="preserve">Case C </w:t>
            </w:r>
            <w:r w:rsidRPr="00BE69F2">
              <w:rPr>
                <w:cs/>
              </w:rPr>
              <w:t xml:space="preserve">หรือ </w:t>
            </w:r>
            <w:r w:rsidRPr="00BE69F2">
              <w:t>Case D</w:t>
            </w:r>
          </w:p>
          <w:p w14:paraId="3B166DFA" w14:textId="77777777" w:rsidR="00C06103" w:rsidRPr="00BE69F2" w:rsidRDefault="00C06103" w:rsidP="009A6773">
            <w:pPr>
              <w:pStyle w:val="ListParagraph"/>
              <w:numPr>
                <w:ilvl w:val="0"/>
                <w:numId w:val="2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ธุรกรรมแฟ็กเตอริง (</w:t>
            </w:r>
            <w:r w:rsidRPr="00BE69F2">
              <w:t>Factoring</w:t>
            </w:r>
            <w:r w:rsidRPr="00BE69F2">
              <w:rPr>
                <w:cs/>
              </w:rPr>
              <w:t>)</w:t>
            </w:r>
            <w:r w:rsidRPr="00BE69F2">
              <w:t xml:space="preserve"> </w:t>
            </w:r>
            <w:r w:rsidRPr="00BE69F2">
              <w:rPr>
                <w:cs/>
              </w:rPr>
              <w:t>ประเภท</w:t>
            </w:r>
            <w:r w:rsidRPr="00BE69F2">
              <w:t xml:space="preserve"> without recourse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 xml:space="preserve">Credit Line </w:t>
            </w:r>
            <w:r w:rsidRPr="00BE69F2">
              <w:rPr>
                <w:cs/>
              </w:rPr>
              <w:t>หรือไม่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ในกรณีนี้ให้พิจารณาว่าเป็นสินเชื่อที่ไม่มีหลักประกัน โดยให้รายงาน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ตาม </w:t>
            </w:r>
            <w:r w:rsidRPr="00BE69F2">
              <w:t xml:space="preserve">Case A B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Case D </w:t>
            </w:r>
          </w:p>
        </w:tc>
      </w:tr>
    </w:tbl>
    <w:p w14:paraId="37202F92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41717AA" w14:textId="77777777" w:rsidTr="007A4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CDD345" w14:textId="77777777" w:rsidR="00C06103" w:rsidRPr="00BE69F2" w:rsidRDefault="00C06103" w:rsidP="009A6773"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B2EF919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สง. รายงาน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แล้วต้องรายงาน </w:t>
            </w:r>
            <w:r w:rsidRPr="00BE69F2">
              <w:t xml:space="preserve">Entity </w:t>
            </w:r>
            <w:r w:rsidRPr="00BE69F2">
              <w:rPr>
                <w:cs/>
              </w:rPr>
              <w:t>ใดที่เกี่ยวข้องอีกบ้าง</w:t>
            </w:r>
          </w:p>
        </w:tc>
      </w:tr>
      <w:tr w:rsidR="00BE69F2" w:rsidRPr="00BE69F2" w14:paraId="73C59B91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4F39798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00B7CF6" w14:textId="0DE9E663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หลักการ </w:t>
            </w:r>
            <w:r w:rsidRPr="00BE69F2">
              <w:t xml:space="preserve">RDT Model </w:t>
            </w:r>
            <w:r w:rsidRPr="00BE69F2">
              <w:rPr>
                <w:cs/>
              </w:rPr>
              <w:t xml:space="preserve">กำหนดให้ข้อมูลในหลาย ๆ </w:t>
            </w:r>
            <w:r w:rsidRPr="00BE69F2">
              <w:t>Data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Entity </w:t>
            </w:r>
            <w:r w:rsidRPr="00BE69F2">
              <w:rPr>
                <w:cs/>
              </w:rPr>
              <w:t xml:space="preserve">ต้องรายงานในระดับ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เช่น </w:t>
            </w:r>
            <w:r w:rsidRPr="00BE69F2">
              <w:t xml:space="preserve">3.Collateral and Guarantor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7.3 Credit Line Availability </w:t>
            </w:r>
            <w:r w:rsidRPr="00BE69F2">
              <w:rPr>
                <w:cs/>
              </w:rPr>
              <w:t xml:space="preserve">หรือ สามารถเลือกรายงานในระดับ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ได้ เช่น </w:t>
            </w:r>
            <w:r w:rsidRPr="00BE69F2">
              <w:t>8.1 Review, 8.2 Risk Assessment, 8.3 Advance Amoun</w:t>
            </w:r>
            <w:r w:rsidR="00381F92">
              <w:t>t</w:t>
            </w:r>
            <w:r w:rsidRPr="00BE69F2">
              <w:t xml:space="preserve">  </w:t>
            </w:r>
            <w:r w:rsidRPr="00BE69F2">
              <w:rPr>
                <w:cs/>
              </w:rPr>
              <w:t xml:space="preserve">ตามระดับที่ สง. เก็บข้อมูล ดังนั้น หากมีการรายงานข้อมูล </w:t>
            </w:r>
            <w:r w:rsidRPr="00BE69F2">
              <w:t xml:space="preserve">Entity </w:t>
            </w:r>
            <w:r w:rsidRPr="00BE69F2">
              <w:rPr>
                <w:cs/>
              </w:rPr>
              <w:t xml:space="preserve">เหล่านี้ก็ต้องรายงาน </w:t>
            </w:r>
            <w:r w:rsidRPr="00BE69F2">
              <w:t xml:space="preserve">Credit Line </w:t>
            </w:r>
            <w:r w:rsidRPr="00BE69F2">
              <w:rPr>
                <w:cs/>
              </w:rPr>
              <w:t>เข้ามาด้วยเสมอ</w:t>
            </w:r>
          </w:p>
        </w:tc>
      </w:tr>
      <w:tr w:rsidR="00BE69F2" w:rsidRPr="00BE69F2" w14:paraId="401511A8" w14:textId="77777777" w:rsidTr="007A4F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298B9852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6B5F3F87" w14:textId="77777777" w:rsidR="00C06103" w:rsidRPr="00BE69F2" w:rsidRDefault="00C06103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ขอบเขตการรายงานวงเงินสินเชื่อและภาระผูกพัน หากลูกหนี้รายนั้นมีสินเชื่อหรือภาระผูกพันให้รายงานวงเงินรวมทั้งหมดของลูกหนี้รายนั้น คือ รวมทั้งวงเงินสินเชื่อ</w:t>
            </w:r>
            <w:r w:rsidRPr="00BE69F2">
              <w:t xml:space="preserve"> </w:t>
            </w:r>
            <w:r w:rsidRPr="00BE69F2">
              <w:rPr>
                <w:cs/>
              </w:rPr>
              <w:t>วงเงินภาระผูกพัน และวงเงินตราสารอนุพันธ์ (ถ้ามี) ใช่หรือไม่</w:t>
            </w:r>
          </w:p>
        </w:tc>
      </w:tr>
      <w:tr w:rsidR="00BE69F2" w:rsidRPr="00BE69F2" w14:paraId="3C56D2A9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3533E5D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B8C3194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ให้รายงานเฉพาะวงเงินสินเชื่อและภาระผูกพัน ไม่รวมวงเงินตราสารอนุพันธ์ ทั้งนี้ หากไม่สามารถแยกวงเงินตราสารอนุพันธ์ได้ อนุโลมให้รายงานวงเงินที่รวมทั้งหมดได้ </w:t>
            </w:r>
          </w:p>
        </w:tc>
      </w:tr>
    </w:tbl>
    <w:p w14:paraId="69DC6A58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3D08CE6" w14:textId="77777777" w:rsidTr="007A4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E8A0B6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6A51CA" w14:textId="13885552" w:rsidR="00C06103" w:rsidRPr="00BE69F2" w:rsidRDefault="0023399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Data Entity </w:t>
            </w:r>
            <w:r w:rsidR="00C06103" w:rsidRPr="00BE69F2">
              <w:t>5</w:t>
            </w:r>
            <w:r w:rsidR="00C06103" w:rsidRPr="00BE69F2">
              <w:rPr>
                <w:cs/>
              </w:rPr>
              <w:t>.</w:t>
            </w:r>
            <w:r w:rsidR="00C06103" w:rsidRPr="00BE69F2">
              <w:t>1 Credit Line</w:t>
            </w:r>
            <w:r w:rsidR="00C06103" w:rsidRPr="00BE69F2">
              <w:rPr>
                <w:cs/>
              </w:rPr>
              <w:t xml:space="preserve"> และ </w:t>
            </w:r>
            <w:r w:rsidR="00C06103" w:rsidRPr="00BE69F2">
              <w:t>5</w:t>
            </w:r>
            <w:r w:rsidR="00C06103" w:rsidRPr="00BE69F2">
              <w:rPr>
                <w:cs/>
              </w:rPr>
              <w:t>.</w:t>
            </w:r>
            <w:r w:rsidR="00C06103" w:rsidRPr="00BE69F2">
              <w:t>2 Credit Line Loan Type</w:t>
            </w:r>
            <w:r w:rsidR="00C06103" w:rsidRPr="00BE69F2">
              <w:rPr>
                <w:cs/>
              </w:rPr>
              <w:t xml:space="preserve"> ต้องเริ่มรายงานเมื่อใด</w:t>
            </w:r>
          </w:p>
        </w:tc>
      </w:tr>
      <w:tr w:rsidR="00BE69F2" w:rsidRPr="00BE69F2" w14:paraId="5D4F0A4B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2BA1736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81973A4" w14:textId="65B33BE1" w:rsidR="00C06103" w:rsidRPr="00BE69F2" w:rsidRDefault="0023399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</w:rPr>
            </w:pPr>
            <w:r w:rsidRPr="00BE69F2">
              <w:t xml:space="preserve">Data Entity </w:t>
            </w:r>
            <w:r w:rsidR="00C06103" w:rsidRPr="00BE69F2">
              <w:t>5</w:t>
            </w:r>
            <w:r w:rsidR="00C06103" w:rsidRPr="00BE69F2">
              <w:rPr>
                <w:cs/>
              </w:rPr>
              <w:t>.</w:t>
            </w:r>
            <w:r w:rsidR="00C06103" w:rsidRPr="00BE69F2">
              <w:t>1</w:t>
            </w:r>
            <w:r w:rsidR="00C06103" w:rsidRPr="00BE69F2">
              <w:rPr>
                <w:cs/>
              </w:rPr>
              <w:t xml:space="preserve"> </w:t>
            </w:r>
            <w:r w:rsidR="00C06103" w:rsidRPr="00BE69F2">
              <w:t xml:space="preserve">Credit Line </w:t>
            </w:r>
            <w:r w:rsidR="00C06103" w:rsidRPr="00BE69F2">
              <w:rPr>
                <w:cs/>
              </w:rPr>
              <w:t>รายงานเมื่อมีการอนุมัติวงเงินสินเชื่อหรือภาระผูกพัน</w:t>
            </w:r>
            <w:r w:rsidR="00C06103" w:rsidRPr="00BE69F2">
              <w:t xml:space="preserve"> </w:t>
            </w:r>
          </w:p>
          <w:p w14:paraId="337652B0" w14:textId="176C4737" w:rsidR="00C06103" w:rsidRPr="00BE69F2" w:rsidRDefault="0023399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Data Entity </w:t>
            </w:r>
            <w:r w:rsidR="00C06103" w:rsidRPr="00BE69F2">
              <w:t>5</w:t>
            </w:r>
            <w:r w:rsidR="00C06103" w:rsidRPr="00BE69F2">
              <w:rPr>
                <w:cs/>
              </w:rPr>
              <w:t>.</w:t>
            </w:r>
            <w:r w:rsidR="00C06103" w:rsidRPr="00BE69F2">
              <w:t xml:space="preserve">2 Credit Line Loan Type </w:t>
            </w:r>
            <w:r w:rsidR="00C06103" w:rsidRPr="00BE69F2">
              <w:rPr>
                <w:cs/>
              </w:rPr>
              <w:t xml:space="preserve">รายงานเมื่อทราบประเภทสินเชื่อและภาระผูกพันที่เกี่ยวข้องกับวงเงินใน </w:t>
            </w:r>
            <w:r w:rsidR="00C06103" w:rsidRPr="00BE69F2">
              <w:t>5</w:t>
            </w:r>
            <w:r w:rsidR="00C06103" w:rsidRPr="00BE69F2">
              <w:rPr>
                <w:cs/>
              </w:rPr>
              <w:t>.</w:t>
            </w:r>
            <w:r w:rsidR="00C06103" w:rsidRPr="00BE69F2">
              <w:t>1</w:t>
            </w:r>
            <w:r w:rsidR="00C06103" w:rsidRPr="00BE69F2">
              <w:rPr>
                <w:cs/>
              </w:rPr>
              <w:t xml:space="preserve"> </w:t>
            </w:r>
            <w:r w:rsidR="00C06103" w:rsidRPr="00BE69F2">
              <w:t>Credit Line</w:t>
            </w:r>
            <w:r w:rsidR="00C06103" w:rsidRPr="00BE69F2">
              <w:rPr>
                <w:cs/>
              </w:rPr>
              <w:t xml:space="preserve"> ทั้งนี้ ประเภทสินเชื่อของวงเงินตาม </w:t>
            </w:r>
            <w:r w:rsidR="00C06103" w:rsidRPr="00BE69F2">
              <w:t>Classification: Loan and Contingent Type</w:t>
            </w:r>
            <w:r w:rsidR="00C06103" w:rsidRPr="00BE69F2">
              <w:rPr>
                <w:cs/>
              </w:rPr>
              <w:t xml:space="preserve"> สามารถรายงานได้ตาม </w:t>
            </w:r>
            <w:r w:rsidR="00C06103" w:rsidRPr="00BE69F2">
              <w:t xml:space="preserve">View </w:t>
            </w:r>
            <w:r w:rsidR="00C06103" w:rsidRPr="00BE69F2">
              <w:rPr>
                <w:cs/>
              </w:rPr>
              <w:t xml:space="preserve">ของ </w:t>
            </w:r>
            <w:r w:rsidR="00C06103" w:rsidRPr="00BE69F2">
              <w:t xml:space="preserve">“V_CreditLine” </w:t>
            </w:r>
            <w:r w:rsidR="00C06103" w:rsidRPr="00BE69F2">
              <w:rPr>
                <w:cs/>
              </w:rPr>
              <w:t>ตามที่ สง</w:t>
            </w:r>
            <w:r w:rsidR="00C06103" w:rsidRPr="00BE69F2">
              <w:t xml:space="preserve">. </w:t>
            </w:r>
            <w:r w:rsidR="00C06103" w:rsidRPr="00BE69F2">
              <w:rPr>
                <w:cs/>
              </w:rPr>
              <w:t>จัดเก็บ</w:t>
            </w:r>
          </w:p>
        </w:tc>
      </w:tr>
    </w:tbl>
    <w:p w14:paraId="3C4ACFB7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D64A644" w14:textId="77777777" w:rsidTr="007A4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0F6B9C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A00820" w14:textId="7B0766C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Flag </w:t>
            </w:r>
            <w:r w:rsidRPr="00BE69F2">
              <w:rPr>
                <w:cs/>
              </w:rPr>
              <w:t xml:space="preserve">ต่าง ๆ ที่ระดับวงเงิน และระดับบัญชี เช่น </w:t>
            </w:r>
            <w:r w:rsidRPr="00BE69F2">
              <w:rPr>
                <w:cs/>
              </w:rPr>
              <w:br/>
            </w:r>
            <w:r w:rsidR="00763FBD" w:rsidRPr="00BE69F2">
              <w:t xml:space="preserve">Data Entity </w:t>
            </w:r>
            <w:r w:rsidRPr="00BE69F2">
              <w:t>5.1 Credit Line : Joint Flag, Share Flag</w:t>
            </w:r>
            <w:r w:rsidRPr="00BE69F2">
              <w:rPr>
                <w:cs/>
              </w:rPr>
              <w:br/>
            </w:r>
            <w:r w:rsidR="00763FBD" w:rsidRPr="00BE69F2">
              <w:t xml:space="preserve">Data Entity </w:t>
            </w:r>
            <w:r w:rsidRPr="00BE69F2">
              <w:rPr>
                <w:cs/>
              </w:rPr>
              <w:t xml:space="preserve">1.2 </w:t>
            </w:r>
            <w:r w:rsidRPr="00BE69F2">
              <w:t xml:space="preserve">Credit Account Detail : Revolving Flag </w:t>
            </w:r>
            <w:r w:rsidRPr="00BE69F2">
              <w:rPr>
                <w:cs/>
              </w:rPr>
              <w:br/>
            </w:r>
            <w:bookmarkStart w:id="206" w:name="_Toc84927494"/>
            <w:r w:rsidR="00763FBD" w:rsidRPr="00BE69F2">
              <w:t xml:space="preserve">Data Entity </w:t>
            </w:r>
            <w:r w:rsidRPr="00BE69F2">
              <w:t>1</w:t>
            </w:r>
            <w:r w:rsidRPr="00BE69F2">
              <w:rPr>
                <w:cs/>
              </w:rPr>
              <w:t>.</w:t>
            </w:r>
            <w:r w:rsidRPr="00BE69F2">
              <w:t>1 Credit Account</w:t>
            </w:r>
            <w:bookmarkEnd w:id="206"/>
            <w:r w:rsidRPr="00BE69F2">
              <w:t xml:space="preserve"> : Credit Line Assignment Flag </w:t>
            </w:r>
            <w:r w:rsidRPr="00BE69F2">
              <w:rPr>
                <w:cs/>
              </w:rPr>
              <w:t xml:space="preserve"> มีความสัมพันธ์กันหรือไม่ อย่างไร</w:t>
            </w:r>
          </w:p>
        </w:tc>
      </w:tr>
      <w:tr w:rsidR="00BE69F2" w:rsidRPr="00BE69F2" w14:paraId="6921FEA3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794B553E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A5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5A1223DB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ตัวอย่างการรายงานวงเงินของลูกหนี้สินเชื่อธุรกิจขนาดใหญ่ที่มีวงเงินหลายประเภท โดยให้พิจารณาการรายงาน </w:t>
            </w:r>
            <w:r w:rsidRPr="00BE69F2">
              <w:t xml:space="preserve">Flag </w:t>
            </w:r>
            <w:r w:rsidRPr="00BE69F2">
              <w:rPr>
                <w:cs/>
              </w:rPr>
              <w:t>แต่ละเรื่องแยกกัน ดังนี้</w:t>
            </w:r>
            <w:r w:rsidRPr="00BE69F2">
              <w:t xml:space="preserve"> (</w:t>
            </w:r>
            <w:r w:rsidRPr="00BE69F2">
              <w:rPr>
                <w:cs/>
              </w:rPr>
              <w:t>ตามภาพประกอบด้านล่าง)</w:t>
            </w:r>
          </w:p>
          <w:p w14:paraId="04F67DFA" w14:textId="691E406F" w:rsidR="00C06103" w:rsidRPr="00BE69F2" w:rsidRDefault="00763FBD" w:rsidP="009A6773">
            <w:pPr>
              <w:pStyle w:val="ListParagraph"/>
              <w:numPr>
                <w:ilvl w:val="0"/>
                <w:numId w:val="2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</w:rPr>
              <w:t xml:space="preserve">Data Entity </w:t>
            </w:r>
            <w:r w:rsidR="00C06103" w:rsidRPr="00BE69F2">
              <w:rPr>
                <w:b/>
                <w:bCs/>
              </w:rPr>
              <w:t>5.1 Credit Line : Joint Flag</w:t>
            </w:r>
            <w:r w:rsidR="00C06103" w:rsidRPr="00BE69F2">
              <w:t xml:space="preserve"> </w:t>
            </w:r>
            <w:r w:rsidR="00C06103" w:rsidRPr="00BE69F2">
              <w:rPr>
                <w:cs/>
              </w:rPr>
              <w:t xml:space="preserve">เป็นการอธิบายว่าวงเงิน </w:t>
            </w:r>
            <w:r w:rsidR="00C06103" w:rsidRPr="00BE69F2">
              <w:t xml:space="preserve">Tree Structure </w:t>
            </w:r>
            <w:r w:rsidR="00C06103" w:rsidRPr="00BE69F2">
              <w:rPr>
                <w:cs/>
              </w:rPr>
              <w:t>นี้เป็นวงเงินของการกู้ร่วมหรือไม่ (</w:t>
            </w:r>
            <w:r w:rsidR="00C06103" w:rsidRPr="00BE69F2">
              <w:t xml:space="preserve">1 = </w:t>
            </w:r>
            <w:r w:rsidR="00C06103" w:rsidRPr="00BE69F2">
              <w:rPr>
                <w:cs/>
              </w:rPr>
              <w:t>กู้ร่วม</w:t>
            </w:r>
            <w:r w:rsidR="00C06103" w:rsidRPr="00BE69F2">
              <w:t xml:space="preserve">, 0 = </w:t>
            </w:r>
            <w:r w:rsidR="00C06103" w:rsidRPr="00BE69F2">
              <w:rPr>
                <w:cs/>
              </w:rPr>
              <w:t>กู้เดี่ยว)</w:t>
            </w:r>
            <w:r w:rsidR="00C06103" w:rsidRPr="00BE69F2">
              <w:t> </w:t>
            </w:r>
            <w:r w:rsidR="00C06103" w:rsidRPr="00BE69F2">
              <w:rPr>
                <w:cs/>
              </w:rPr>
              <w:t xml:space="preserve">หากเป็นวงเงินของการกู้ร่วม ข้อมูล </w:t>
            </w:r>
            <w:r w:rsidR="00C06103" w:rsidRPr="00BE69F2">
              <w:t xml:space="preserve">Joint Flag </w:t>
            </w:r>
            <w:r w:rsidR="00C06103" w:rsidRPr="00BE69F2">
              <w:rPr>
                <w:cs/>
              </w:rPr>
              <w:t xml:space="preserve">ของทุกระดับชั้นของวงเงิน (ทุก </w:t>
            </w:r>
            <w:r w:rsidR="00C06103" w:rsidRPr="00BE69F2">
              <w:t>Level Number) </w:t>
            </w:r>
            <w:r w:rsidR="00C06103" w:rsidRPr="00BE69F2">
              <w:rPr>
                <w:cs/>
              </w:rPr>
              <w:t xml:space="preserve">ภายใน </w:t>
            </w:r>
            <w:r w:rsidR="00C06103" w:rsidRPr="00BE69F2">
              <w:t xml:space="preserve">Tree Structure </w:t>
            </w:r>
            <w:r w:rsidR="00C06103" w:rsidRPr="00BE69F2">
              <w:rPr>
                <w:cs/>
              </w:rPr>
              <w:t xml:space="preserve">นี้จะต้องใส่ค่า </w:t>
            </w:r>
            <w:r w:rsidR="00C06103" w:rsidRPr="00BE69F2">
              <w:t xml:space="preserve">Joint Flag = 1 </w:t>
            </w:r>
            <w:r w:rsidR="00C06103" w:rsidRPr="00BE69F2">
              <w:rPr>
                <w:cs/>
              </w:rPr>
              <w:t>ซึ่งกรณีนี้ส่วนใหญ่จะเป็นสินเชื่อที่มากู้ในนามบุคคลธรรมดา เช่น สามีและภรรยากู้ร่วมกันเพื่อซื้อบ้าน</w:t>
            </w:r>
            <w:r w:rsidR="00C06103" w:rsidRPr="00BE69F2">
              <w:t xml:space="preserve"> </w:t>
            </w:r>
            <w:r w:rsidR="00C06103" w:rsidRPr="00BE69F2">
              <w:rPr>
                <w:cs/>
              </w:rPr>
              <w:t xml:space="preserve">แต่สำหรับตัวอย่างตามภาพเป็นการกู้ในนามบริษัทและเป็นการกู้เดี่ยว ดังนั้น ทุกระดับชั้นของวงเงินภายใน </w:t>
            </w:r>
            <w:r w:rsidR="00C06103" w:rsidRPr="00BE69F2">
              <w:t xml:space="preserve">Tree Structure </w:t>
            </w:r>
            <w:r w:rsidR="00C06103" w:rsidRPr="00BE69F2">
              <w:rPr>
                <w:cs/>
              </w:rPr>
              <w:t xml:space="preserve">จะต้องใส่ค่า </w:t>
            </w:r>
            <w:r w:rsidR="00C06103" w:rsidRPr="00BE69F2">
              <w:t>Joint Flag = 0</w:t>
            </w:r>
          </w:p>
          <w:p w14:paraId="7F4B8522" w14:textId="77777777" w:rsidR="00C06103" w:rsidRPr="00BE69F2" w:rsidRDefault="00C06103" w:rsidP="009A677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F3F54BA" w14:textId="02D5EA10" w:rsidR="00C06103" w:rsidRPr="00BE69F2" w:rsidRDefault="00763FBD" w:rsidP="009A6773">
            <w:pPr>
              <w:pStyle w:val="ListParagraph"/>
              <w:numPr>
                <w:ilvl w:val="0"/>
                <w:numId w:val="2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</w:rPr>
              <w:t xml:space="preserve">Data Entity </w:t>
            </w:r>
            <w:r w:rsidR="00C06103" w:rsidRPr="00BE69F2">
              <w:rPr>
                <w:b/>
                <w:bCs/>
              </w:rPr>
              <w:t>5.1 Credit Line : Share Flag</w:t>
            </w:r>
            <w:r w:rsidR="00C06103" w:rsidRPr="00BE69F2">
              <w:t> </w:t>
            </w:r>
            <w:r w:rsidR="00C06103" w:rsidRPr="00BE69F2">
              <w:rPr>
                <w:cs/>
              </w:rPr>
              <w:t>เป็นการอธิบายว่าวงเงินในแต่ละตำแหน่ง (แต่ละ</w:t>
            </w:r>
            <w:r w:rsidR="00C06103" w:rsidRPr="00BE69F2">
              <w:t xml:space="preserve"> Credit Line Id) </w:t>
            </w:r>
            <w:r w:rsidR="00C06103" w:rsidRPr="00BE69F2">
              <w:rPr>
                <w:cs/>
              </w:rPr>
              <w:t>มีให้ผู้อื่น (บุคคลธรรมดา</w:t>
            </w:r>
            <w:r w:rsidR="00C06103" w:rsidRPr="00BE69F2">
              <w:t>/</w:t>
            </w:r>
            <w:r w:rsidR="00C06103" w:rsidRPr="00BE69F2">
              <w:rPr>
                <w:cs/>
              </w:rPr>
              <w:t xml:space="preserve">นิติบุคคล) ใช้ร่วมด้วยหรือไม่ </w:t>
            </w:r>
            <w:r w:rsidR="00C06103" w:rsidRPr="00BE69F2">
              <w:t xml:space="preserve">(1 = </w:t>
            </w:r>
            <w:r w:rsidR="00C06103" w:rsidRPr="00BE69F2">
              <w:rPr>
                <w:cs/>
              </w:rPr>
              <w:t>ผู้อื่นใช้วงเงินร่วมกันได้</w:t>
            </w:r>
            <w:r w:rsidR="00C06103" w:rsidRPr="00BE69F2">
              <w:t xml:space="preserve">, 0 = </w:t>
            </w:r>
            <w:r w:rsidR="00C06103" w:rsidRPr="00BE69F2">
              <w:rPr>
                <w:cs/>
              </w:rPr>
              <w:t xml:space="preserve">ผู้อื่นใช้วงเงินร่วมกันไม่ได้ คือใช้วงเงินคนเดียว) </w:t>
            </w:r>
          </w:p>
          <w:p w14:paraId="0BA2224A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60A25A1" w14:textId="77777777" w:rsidR="00C06103" w:rsidRPr="00BE69F2" w:rsidRDefault="00C06103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ตามภาพ</w:t>
            </w:r>
            <w:r w:rsidRPr="00BE69F2">
              <w:t xml:space="preserve"> Credit Line Id = CL#03 </w:t>
            </w:r>
            <w:r w:rsidRPr="00BE69F2">
              <w:rPr>
                <w:cs/>
              </w:rPr>
              <w:t xml:space="preserve">มี </w:t>
            </w:r>
            <w:r w:rsidRPr="00BE69F2">
              <w:t xml:space="preserve">Share Flag = 1 </w:t>
            </w:r>
            <w:r w:rsidRPr="00BE69F2">
              <w:rPr>
                <w:cs/>
              </w:rPr>
              <w:t xml:space="preserve">เนื่องจากวงเงินที่อยู่ใต้วงเงินนี้ </w:t>
            </w:r>
            <w:r w:rsidRPr="00BE69F2">
              <w:t>(</w:t>
            </w:r>
            <w:r w:rsidRPr="00BE69F2">
              <w:rPr>
                <w:cs/>
              </w:rPr>
              <w:t xml:space="preserve">พิจารณาเฉพาะวงเงินลำดับถัดไปที่ </w:t>
            </w:r>
            <w:r w:rsidRPr="00BE69F2">
              <w:t xml:space="preserve">Level Number +1) </w:t>
            </w:r>
            <w:r w:rsidRPr="00BE69F2">
              <w:rPr>
                <w:cs/>
              </w:rPr>
              <w:t xml:space="preserve">มี </w:t>
            </w:r>
            <w:r w:rsidRPr="00BE69F2">
              <w:t xml:space="preserve">CL#05 </w:t>
            </w:r>
            <w:r w:rsidRPr="00BE69F2">
              <w:rPr>
                <w:cs/>
              </w:rPr>
              <w:t xml:space="preserve">ที่เป็นวงเงินของบริษัท </w:t>
            </w:r>
            <w:r w:rsidRPr="00BE69F2">
              <w:t xml:space="preserve">MM </w:t>
            </w:r>
            <w:r w:rsidRPr="00BE69F2">
              <w:rPr>
                <w:cs/>
              </w:rPr>
              <w:t xml:space="preserve">ใช้ร่วมกับ </w:t>
            </w:r>
            <w:r w:rsidRPr="00BE69F2">
              <w:t xml:space="preserve">CL#06 </w:t>
            </w:r>
            <w:r w:rsidRPr="00BE69F2">
              <w:rPr>
                <w:cs/>
              </w:rPr>
              <w:t xml:space="preserve">ที่เป็นวงเงินของบริษัท </w:t>
            </w:r>
            <w:r w:rsidRPr="00BE69F2">
              <w:t>XYZ</w:t>
            </w:r>
            <w:r w:rsidRPr="00BE69F2">
              <w:rPr>
                <w:cs/>
              </w:rPr>
              <w:t xml:space="preserve">  ทั้งนี้ ตำแหน่งอื่น ๆ ตามภาพมี </w:t>
            </w:r>
            <w:r w:rsidRPr="00BE69F2">
              <w:t xml:space="preserve">Share Flag = 0 </w:t>
            </w:r>
            <w:r w:rsidRPr="00BE69F2">
              <w:rPr>
                <w:cs/>
              </w:rPr>
              <w:t xml:space="preserve">เนื่องจากวงเงินที่อยู่ใต้ </w:t>
            </w:r>
            <w:r w:rsidRPr="00BE69F2">
              <w:t xml:space="preserve">1 </w:t>
            </w:r>
            <w:r w:rsidRPr="00BE69F2">
              <w:rPr>
                <w:cs/>
              </w:rPr>
              <w:t>ระดับ ไม่ได้มีผู้อื่นมาใช้ร่วมด้วย</w:t>
            </w:r>
          </w:p>
          <w:p w14:paraId="2E528CE6" w14:textId="77777777" w:rsidR="00C06103" w:rsidRPr="00BE69F2" w:rsidRDefault="00C06103" w:rsidP="009A677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FF40D40" w14:textId="5CDE18E8" w:rsidR="00C06103" w:rsidRPr="00BE69F2" w:rsidRDefault="00763FBD" w:rsidP="009A6773">
            <w:pPr>
              <w:pStyle w:val="ListParagraph"/>
              <w:numPr>
                <w:ilvl w:val="0"/>
                <w:numId w:val="2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</w:rPr>
              <w:t xml:space="preserve">Data Entity </w:t>
            </w:r>
            <w:r w:rsidR="00C06103" w:rsidRPr="00BE69F2">
              <w:rPr>
                <w:b/>
                <w:bCs/>
              </w:rPr>
              <w:t>1.2 Credit Account Detail : Revolving Loan</w:t>
            </w:r>
            <w:r w:rsidR="00C06103" w:rsidRPr="00BE69F2">
              <w:t> </w:t>
            </w:r>
            <w:r w:rsidR="00C06103" w:rsidRPr="00BE69F2">
              <w:rPr>
                <w:cs/>
              </w:rPr>
              <w:t>จะมีให้รายงานอยู่</w:t>
            </w:r>
            <w:r w:rsidR="00C06103" w:rsidRPr="00BE69F2">
              <w:t xml:space="preserve"> 2 </w:t>
            </w:r>
            <w:r w:rsidR="00C06103" w:rsidRPr="00BE69F2">
              <w:rPr>
                <w:cs/>
              </w:rPr>
              <w:t>ตำแหน่ง คือ</w:t>
            </w:r>
          </w:p>
          <w:p w14:paraId="40AD24D8" w14:textId="77777777" w:rsidR="00C06103" w:rsidRPr="00BE69F2" w:rsidRDefault="00C06103" w:rsidP="009A6773">
            <w:pPr>
              <w:pStyle w:val="ListParagraph"/>
              <w:numPr>
                <w:ilvl w:val="0"/>
                <w:numId w:val="22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u w:val="single"/>
                <w:cs/>
              </w:rPr>
              <w:t xml:space="preserve">ที่ระดับวงเงิน ให้รายงาน </w:t>
            </w:r>
            <w:r w:rsidRPr="00BE69F2">
              <w:rPr>
                <w:u w:val="single"/>
              </w:rPr>
              <w:t>Credit Line Revolving Type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โดยมี </w:t>
            </w:r>
            <w:r w:rsidRPr="00BE69F2">
              <w:t xml:space="preserve">Classification </w:t>
            </w:r>
            <w:r w:rsidRPr="00BE69F2">
              <w:rPr>
                <w:cs/>
              </w:rPr>
              <w:t xml:space="preserve">ให้เลือกว่าวงเงินมีรูปแบบการใช้เป็น </w:t>
            </w:r>
            <w:r w:rsidRPr="00BE69F2">
              <w:t xml:space="preserve">Revolving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Non-Revolving </w:t>
            </w:r>
            <w:r w:rsidRPr="00BE69F2">
              <w:rPr>
                <w:cs/>
              </w:rPr>
              <w:t xml:space="preserve">หรือ </w:t>
            </w:r>
            <w:r w:rsidRPr="00BE69F2">
              <w:t>Mixed (</w:t>
            </w:r>
            <w:r w:rsidRPr="00BE69F2">
              <w:rPr>
                <w:cs/>
              </w:rPr>
              <w:t xml:space="preserve">มีทั้ง </w:t>
            </w:r>
            <w:r w:rsidRPr="00BE69F2">
              <w:t xml:space="preserve">Revolving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Non-Revolving) </w:t>
            </w:r>
          </w:p>
          <w:p w14:paraId="4D6B4F14" w14:textId="77777777" w:rsidR="00C06103" w:rsidRPr="00BE69F2" w:rsidRDefault="00C06103" w:rsidP="009A6773">
            <w:pPr>
              <w:pStyle w:val="ListParagraph"/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28C59F96" w14:textId="77777777" w:rsidR="00C06103" w:rsidRPr="00BE69F2" w:rsidRDefault="00C06103" w:rsidP="009A6773">
            <w:pPr>
              <w:pStyle w:val="ListParagraph"/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ตามภาพ วงเงินที่ </w:t>
            </w:r>
            <w:r w:rsidRPr="00BE69F2">
              <w:t xml:space="preserve">CL#01 </w:t>
            </w:r>
            <w:r w:rsidRPr="00BE69F2">
              <w:rPr>
                <w:cs/>
              </w:rPr>
              <w:t xml:space="preserve">มี </w:t>
            </w:r>
            <w:r w:rsidRPr="00BE69F2">
              <w:t xml:space="preserve">Credit Line Revolving Type = Mixed </w:t>
            </w:r>
            <w:r w:rsidRPr="00BE69F2">
              <w:rPr>
                <w:cs/>
              </w:rPr>
              <w:t>(ใช้วงเงินแบบผสม) ดังนั้น จึงสามารถมี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วงเงินย่อย (วงเงินลำดับถัดไปที่ </w:t>
            </w:r>
            <w:r w:rsidRPr="00BE69F2">
              <w:t xml:space="preserve">Level Number +1) </w:t>
            </w:r>
            <w:r w:rsidRPr="00BE69F2">
              <w:rPr>
                <w:cs/>
              </w:rPr>
              <w:t xml:space="preserve">คือ </w:t>
            </w:r>
            <w:r w:rsidRPr="00BE69F2">
              <w:t xml:space="preserve">CL#02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Revolving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CL#03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Non-Revolving </w:t>
            </w:r>
            <w:r w:rsidRPr="00BE69F2">
              <w:rPr>
                <w:cs/>
              </w:rPr>
              <w:t>ได้</w:t>
            </w:r>
            <w:r w:rsidRPr="00BE69F2">
              <w:t xml:space="preserve">  </w:t>
            </w:r>
          </w:p>
          <w:p w14:paraId="408817DB" w14:textId="77777777" w:rsidR="00C06103" w:rsidRPr="00BE69F2" w:rsidRDefault="00C06103" w:rsidP="009A6773">
            <w:pPr>
              <w:pStyle w:val="ListParagraph"/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00808A5" w14:textId="77777777" w:rsidR="00C06103" w:rsidRPr="00BE69F2" w:rsidRDefault="00C06103" w:rsidP="009A6773">
            <w:pPr>
              <w:pStyle w:val="ListParagraph"/>
              <w:numPr>
                <w:ilvl w:val="0"/>
                <w:numId w:val="22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u w:val="single"/>
                <w:cs/>
              </w:rPr>
              <w:t xml:space="preserve">ที่ระดับบัญชี ให้รายงาน </w:t>
            </w:r>
            <w:r w:rsidRPr="00BE69F2">
              <w:rPr>
                <w:u w:val="single"/>
              </w:rPr>
              <w:t>Revolving Flag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โดย </w:t>
            </w:r>
            <w:r w:rsidRPr="00BE69F2">
              <w:t xml:space="preserve">1=Revolving </w:t>
            </w:r>
            <w:r w:rsidRPr="00BE69F2">
              <w:rPr>
                <w:cs/>
              </w:rPr>
              <w:t xml:space="preserve">หรือ </w:t>
            </w:r>
            <w:r w:rsidRPr="00BE69F2">
              <w:t>0=Non-Revolving</w:t>
            </w:r>
          </w:p>
          <w:p w14:paraId="0F4084DA" w14:textId="77777777" w:rsidR="00C06103" w:rsidRPr="00BE69F2" w:rsidRDefault="00C06103" w:rsidP="009A677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93549AE" w14:textId="77777777" w:rsidR="00C06103" w:rsidRPr="00BE69F2" w:rsidRDefault="00C06103" w:rsidP="009A6773">
            <w:pPr>
              <w:pStyle w:val="ListParagraph"/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เมื่อเกิดข้อมูลบัญชีขึ้น </w:t>
            </w:r>
            <w:r w:rsidRPr="00BE69F2">
              <w:t xml:space="preserve">Revolving Flag </w:t>
            </w:r>
            <w:r w:rsidRPr="00BE69F2">
              <w:rPr>
                <w:cs/>
              </w:rPr>
              <w:t xml:space="preserve">จะมีค่าเป็น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0 </w:t>
            </w:r>
            <w:r w:rsidRPr="00BE69F2">
              <w:rPr>
                <w:cs/>
              </w:rPr>
              <w:t xml:space="preserve">ขึ้นอยู่กับประเภทสินเชื่อ เช่น </w:t>
            </w:r>
          </w:p>
          <w:p w14:paraId="4C5871AD" w14:textId="0052AED1" w:rsidR="00C06103" w:rsidRPr="00BE69F2" w:rsidRDefault="009C652B" w:rsidP="009A6773">
            <w:pPr>
              <w:pStyle w:val="ListParagraph"/>
              <w:numPr>
                <w:ilvl w:val="1"/>
                <w:numId w:val="2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O/D</w:t>
            </w:r>
            <w:r w:rsidR="00C06103" w:rsidRPr="00BE69F2">
              <w:t xml:space="preserve"> </w:t>
            </w:r>
            <w:r w:rsidR="00C06103" w:rsidRPr="00BE69F2">
              <w:rPr>
                <w:cs/>
              </w:rPr>
              <w:t xml:space="preserve">ให้รายงาน </w:t>
            </w:r>
            <w:r w:rsidR="00C06103" w:rsidRPr="00BE69F2">
              <w:t>Revolving Flag</w:t>
            </w:r>
            <w:r w:rsidR="00C06103" w:rsidRPr="00BE69F2">
              <w:rPr>
                <w:cs/>
              </w:rPr>
              <w:t xml:space="preserve"> </w:t>
            </w:r>
            <w:r w:rsidR="00C06103" w:rsidRPr="00BE69F2">
              <w:t xml:space="preserve">= 1 </w:t>
            </w:r>
            <w:r w:rsidR="00C06103" w:rsidRPr="00BE69F2">
              <w:rPr>
                <w:cs/>
              </w:rPr>
              <w:t>เนื่องจากเมื่อบัญชีมีการเบิกถอนและลูกหนี้จ่ายคืนหนี้แล้ว ลูกหนี้สามารถกลับมาเบิกถอนจากบัญชีได้อีก</w:t>
            </w:r>
            <w:r w:rsidR="00C06103" w:rsidRPr="00BE69F2">
              <w:t xml:space="preserve"> (</w:t>
            </w:r>
            <w:r w:rsidR="00C06103" w:rsidRPr="00BE69F2">
              <w:rPr>
                <w:cs/>
              </w:rPr>
              <w:t xml:space="preserve">เช่น </w:t>
            </w:r>
            <w:r w:rsidR="00C06103" w:rsidRPr="00BE69F2">
              <w:t>AC#051)</w:t>
            </w:r>
          </w:p>
          <w:p w14:paraId="780DCF0A" w14:textId="77777777" w:rsidR="00C06103" w:rsidRPr="00BE69F2" w:rsidRDefault="00C06103" w:rsidP="009A6773">
            <w:pPr>
              <w:pStyle w:val="ListParagraph"/>
              <w:numPr>
                <w:ilvl w:val="1"/>
                <w:numId w:val="2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PN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>Revolving Flag</w:t>
            </w:r>
            <w:r w:rsidRPr="00BE69F2">
              <w:rPr>
                <w:cs/>
              </w:rPr>
              <w:t xml:space="preserve"> </w:t>
            </w:r>
            <w:r w:rsidRPr="00BE69F2">
              <w:t>= 0 (</w:t>
            </w:r>
            <w:r w:rsidRPr="00BE69F2">
              <w:rPr>
                <w:cs/>
              </w:rPr>
              <w:t xml:space="preserve">เช่น </w:t>
            </w:r>
            <w:r w:rsidRPr="00BE69F2">
              <w:t>AC#041)</w:t>
            </w:r>
          </w:p>
          <w:p w14:paraId="44CCA0A1" w14:textId="38EAE3E5" w:rsidR="00C06103" w:rsidRPr="00BE69F2" w:rsidRDefault="00763FBD" w:rsidP="009A6773">
            <w:pPr>
              <w:pStyle w:val="ListParagraph"/>
              <w:numPr>
                <w:ilvl w:val="0"/>
                <w:numId w:val="2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</w:rPr>
              <w:t xml:space="preserve">Data Entity </w:t>
            </w:r>
            <w:r w:rsidR="00C06103" w:rsidRPr="00BE69F2">
              <w:rPr>
                <w:b/>
                <w:bCs/>
              </w:rPr>
              <w:t>1.1 Credit Account :</w:t>
            </w:r>
            <w:r w:rsidR="00C06103" w:rsidRPr="00BE69F2">
              <w:t xml:space="preserve"> </w:t>
            </w:r>
            <w:r w:rsidR="00C06103" w:rsidRPr="00BE69F2">
              <w:rPr>
                <w:b/>
                <w:bCs/>
              </w:rPr>
              <w:t>Credit Line Assignment Flag</w:t>
            </w:r>
            <w:r w:rsidR="00C06103" w:rsidRPr="00BE69F2">
              <w:t> </w:t>
            </w:r>
            <w:r w:rsidR="00C06103" w:rsidRPr="00BE69F2">
              <w:rPr>
                <w:cs/>
              </w:rPr>
              <w:t xml:space="preserve">เป็นการรายงานที่ระดับบัญชี </w:t>
            </w:r>
            <w:r w:rsidR="00C06103" w:rsidRPr="00BE69F2">
              <w:t xml:space="preserve">(1 </w:t>
            </w:r>
            <w:r w:rsidR="00C06103" w:rsidRPr="00BE69F2">
              <w:rPr>
                <w:cs/>
              </w:rPr>
              <w:t>= สง</w:t>
            </w:r>
            <w:r w:rsidR="00C06103" w:rsidRPr="00BE69F2">
              <w:t xml:space="preserve">. </w:t>
            </w:r>
            <w:r w:rsidR="00C06103" w:rsidRPr="00BE69F2">
              <w:rPr>
                <w:cs/>
              </w:rPr>
              <w:t xml:space="preserve">กำหนดวงเงินในระดับ </w:t>
            </w:r>
            <w:r w:rsidR="00C06103" w:rsidRPr="00BE69F2">
              <w:t>Account,</w:t>
            </w:r>
            <w:r w:rsidR="00C06103" w:rsidRPr="00BE69F2">
              <w:rPr>
                <w:cs/>
              </w:rPr>
              <w:t xml:space="preserve"> </w:t>
            </w:r>
            <w:r w:rsidR="00C06103" w:rsidRPr="00BE69F2">
              <w:t xml:space="preserve">0 </w:t>
            </w:r>
            <w:r w:rsidR="00C06103" w:rsidRPr="00BE69F2">
              <w:rPr>
                <w:cs/>
              </w:rPr>
              <w:t>= สง</w:t>
            </w:r>
            <w:r w:rsidR="00C06103" w:rsidRPr="00BE69F2">
              <w:t xml:space="preserve">. </w:t>
            </w:r>
            <w:r w:rsidR="00C06103" w:rsidRPr="00BE69F2">
              <w:rPr>
                <w:cs/>
              </w:rPr>
              <w:t xml:space="preserve">กำหนดวงเงินในภาพรวม ไม่มีการกำหนดในระดับ </w:t>
            </w:r>
            <w:r w:rsidR="00C06103" w:rsidRPr="00BE69F2">
              <w:t xml:space="preserve">Account) </w:t>
            </w:r>
          </w:p>
          <w:p w14:paraId="793B0CD6" w14:textId="77777777" w:rsidR="00C06103" w:rsidRPr="00BE69F2" w:rsidRDefault="00C06103" w:rsidP="009A677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9687177" w14:textId="77777777" w:rsidR="00C06103" w:rsidRPr="00BE69F2" w:rsidRDefault="00C06103" w:rsidP="009A677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วัตถุประสงค์การใช้งาน </w:t>
            </w:r>
            <w:r w:rsidRPr="00BE69F2">
              <w:t xml:space="preserve">Flag </w:t>
            </w:r>
            <w:r w:rsidRPr="00BE69F2">
              <w:rPr>
                <w:cs/>
              </w:rPr>
              <w:t>นี้ เพื่อระบุให้เห็นว่าแต่ละบัญชีมีการใช้วงเงิน (</w:t>
            </w:r>
            <w:r w:rsidRPr="00BE69F2">
              <w:t xml:space="preserve">Contract Amount) </w:t>
            </w:r>
            <w:r w:rsidRPr="00BE69F2">
              <w:rPr>
                <w:cs/>
              </w:rPr>
              <w:t>ร่วมกันหรือไม่ เช่น</w:t>
            </w:r>
          </w:p>
          <w:p w14:paraId="66D5C8A8" w14:textId="77777777" w:rsidR="00C06103" w:rsidRPr="00BE69F2" w:rsidRDefault="00C06103" w:rsidP="009A6773">
            <w:pPr>
              <w:pStyle w:val="ListParagraph"/>
              <w:numPr>
                <w:ilvl w:val="1"/>
                <w:numId w:val="2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AC#051 </w:t>
            </w:r>
            <w:r w:rsidRPr="00BE69F2">
              <w:rPr>
                <w:cs/>
              </w:rPr>
              <w:t>มี</w:t>
            </w:r>
            <w:r w:rsidRPr="00BE69F2">
              <w:t xml:space="preserve"> Credit Line Assignment Flag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= 1 </w:t>
            </w:r>
            <w:r w:rsidRPr="00BE69F2">
              <w:rPr>
                <w:cs/>
              </w:rPr>
              <w:t>หมายถึง บัญชีนี้มีการกำหนดวงเงินไว้สำหรับบัญชีโดยเฉพาะ ไม่มีการแชร์วงเงิน (</w:t>
            </w:r>
            <w:r w:rsidRPr="00BE69F2">
              <w:t xml:space="preserve">Contract Amount) </w:t>
            </w:r>
            <w:r w:rsidRPr="00BE69F2">
              <w:rPr>
                <w:cs/>
              </w:rPr>
              <w:t>กับบัญชีอื่น</w:t>
            </w:r>
          </w:p>
          <w:p w14:paraId="327FBA7C" w14:textId="77777777" w:rsidR="00C06103" w:rsidRPr="00BE69F2" w:rsidRDefault="00C06103" w:rsidP="009A6773">
            <w:pPr>
              <w:pStyle w:val="ListParagraph"/>
              <w:numPr>
                <w:ilvl w:val="1"/>
                <w:numId w:val="2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AC#041 AC#042 AC#043  </w:t>
            </w:r>
            <w:r w:rsidRPr="00BE69F2">
              <w:rPr>
                <w:cs/>
              </w:rPr>
              <w:t>มี</w:t>
            </w:r>
            <w:r w:rsidRPr="00BE69F2">
              <w:t xml:space="preserve"> Credit Line Assignment Flag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= 0 </w:t>
            </w:r>
            <w:r w:rsidRPr="00BE69F2">
              <w:rPr>
                <w:cs/>
              </w:rPr>
              <w:t>หมายถึง แต่ละบัญชีไม่มีวงเงินเป็นของตัวเอง โดยใช้วงเงิน (</w:t>
            </w:r>
            <w:r w:rsidRPr="00BE69F2">
              <w:t xml:space="preserve">Contract Amount) </w:t>
            </w:r>
            <w:r w:rsidRPr="00BE69F2">
              <w:rPr>
                <w:cs/>
              </w:rPr>
              <w:t xml:space="preserve">ร่วมกับบัญชีอื่น  </w:t>
            </w:r>
          </w:p>
        </w:tc>
      </w:tr>
      <w:tr w:rsidR="00BE69F2" w:rsidRPr="00BE69F2" w14:paraId="32791FF4" w14:textId="77777777" w:rsidTr="007A4FBC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8329A04" w14:textId="77777777" w:rsidR="00C06103" w:rsidRPr="00BE69F2" w:rsidRDefault="00C06103" w:rsidP="009A6773">
            <w:pPr>
              <w:jc w:val="center"/>
            </w:pPr>
          </w:p>
        </w:tc>
        <w:tc>
          <w:tcPr>
            <w:tcW w:w="9639" w:type="dxa"/>
          </w:tcPr>
          <w:p w14:paraId="284B6D63" w14:textId="77777777" w:rsidR="00C06103" w:rsidRPr="00BE69F2" w:rsidRDefault="00C06103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0B031F3" w14:textId="77777777" w:rsidR="00C06103" w:rsidRPr="00BE69F2" w:rsidRDefault="00C06103" w:rsidP="009A67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ภาพประกอบการรายงานวงเงินของคำถาม </w:t>
            </w:r>
            <w:r w:rsidRPr="00BE69F2">
              <w:t>Q5</w:t>
            </w:r>
          </w:p>
        </w:tc>
      </w:tr>
    </w:tbl>
    <w:p w14:paraId="6BCBA409" w14:textId="77777777" w:rsidR="00C06103" w:rsidRPr="00BE69F2" w:rsidRDefault="00C06103" w:rsidP="009A6773">
      <w:pPr>
        <w:spacing w:after="0" w:line="240" w:lineRule="auto"/>
        <w:ind w:firstLine="142"/>
        <w:jc w:val="center"/>
        <w:rPr>
          <w:rFonts w:eastAsia="Browallia New"/>
          <w:b/>
          <w:bCs/>
          <w:highlight w:val="yellow"/>
        </w:rPr>
      </w:pPr>
      <w:r w:rsidRPr="00BE69F2">
        <w:rPr>
          <w:noProof/>
        </w:rPr>
        <w:drawing>
          <wp:inline distT="0" distB="0" distL="0" distR="0" wp14:anchorId="66EAA302" wp14:editId="527C6AD4">
            <wp:extent cx="6374043" cy="3750444"/>
            <wp:effectExtent l="0" t="0" r="8255" b="254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 rotWithShape="1">
                    <a:blip r:embed="rId14"/>
                    <a:srcRect b="827"/>
                    <a:stretch/>
                  </pic:blipFill>
                  <pic:spPr bwMode="auto">
                    <a:xfrm>
                      <a:off x="0" y="0"/>
                      <a:ext cx="6409620" cy="3771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0E9A6" w14:textId="77777777" w:rsidR="00C06103" w:rsidRPr="00BE69F2" w:rsidRDefault="00C06103" w:rsidP="009A6773">
      <w:pPr>
        <w:spacing w:after="0" w:line="240" w:lineRule="auto"/>
        <w:ind w:hanging="426"/>
        <w:rPr>
          <w:rFonts w:eastAsia="Browallia New"/>
          <w:b/>
          <w:bCs/>
          <w:highlight w:val="yellow"/>
        </w:rPr>
      </w:pPr>
    </w:p>
    <w:p w14:paraId="66F07339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</w:rPr>
      </w:pPr>
    </w:p>
    <w:p w14:paraId="31813D88" w14:textId="58B2138D" w:rsidR="009767D6" w:rsidRPr="00BE69F2" w:rsidRDefault="009767D6" w:rsidP="009A6773">
      <w:pPr>
        <w:spacing w:line="240" w:lineRule="auto"/>
        <w:rPr>
          <w:rFonts w:eastAsia="Browallia New"/>
          <w:b/>
          <w:bCs/>
        </w:rPr>
      </w:pPr>
      <w:r w:rsidRPr="00BE69F2">
        <w:rPr>
          <w:rFonts w:eastAsia="Browallia New"/>
          <w:b/>
          <w:bCs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3A7A600" w14:textId="77777777" w:rsidTr="007A4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224C7E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DD5F8E" w14:textId="32757015" w:rsidR="00C06103" w:rsidRPr="00BE69F2" w:rsidRDefault="00763FBD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Data Entity </w:t>
            </w:r>
            <w:r w:rsidR="00C06103" w:rsidRPr="00BE69F2">
              <w:t>5</w:t>
            </w:r>
            <w:r w:rsidR="00C06103" w:rsidRPr="00BE69F2">
              <w:rPr>
                <w:cs/>
              </w:rPr>
              <w:t>.</w:t>
            </w:r>
            <w:r w:rsidR="00C06103" w:rsidRPr="00BE69F2">
              <w:t>2 Credit Line Loan Type</w:t>
            </w:r>
            <w:r w:rsidR="00C06103" w:rsidRPr="00BE69F2">
              <w:rPr>
                <w:cs/>
              </w:rPr>
              <w:t xml:space="preserve"> และ</w:t>
            </w:r>
            <w:r w:rsidR="00C06103" w:rsidRPr="00BE69F2">
              <w:t xml:space="preserve"> </w:t>
            </w:r>
            <w:r w:rsidR="00C06103" w:rsidRPr="00BE69F2">
              <w:rPr>
                <w:cs/>
              </w:rPr>
              <w:t xml:space="preserve">5.3 </w:t>
            </w:r>
            <w:r w:rsidR="00C06103" w:rsidRPr="00BE69F2">
              <w:t>Credit Line</w:t>
            </w:r>
            <w:r w:rsidR="00C06103" w:rsidRPr="00BE69F2">
              <w:rPr>
                <w:cs/>
              </w:rPr>
              <w:t xml:space="preserve"> </w:t>
            </w:r>
            <w:r w:rsidR="00C06103" w:rsidRPr="00BE69F2">
              <w:t xml:space="preserve">Protection </w:t>
            </w:r>
            <w:r w:rsidR="00C06103" w:rsidRPr="00BE69F2">
              <w:rPr>
                <w:cs/>
              </w:rPr>
              <w:t xml:space="preserve">รายงานเฉพาะวงเงินขั้นต่ำสุดใช่หรือไม่ ซึ่งจะแตกต่างกับวงเงินที่รายงานใน </w:t>
            </w:r>
            <w:r w:rsidR="00C06103" w:rsidRPr="00BE69F2">
              <w:t xml:space="preserve">Data Entity 5.1 Credit Line </w:t>
            </w:r>
            <w:r w:rsidR="00C06103" w:rsidRPr="00BE69F2">
              <w:rPr>
                <w:cs/>
              </w:rPr>
              <w:t xml:space="preserve">ซึ่งรายงานวงเงินทุกขั้น  </w:t>
            </w:r>
          </w:p>
        </w:tc>
      </w:tr>
      <w:tr w:rsidR="00BE69F2" w:rsidRPr="00BE69F2" w14:paraId="56AB116F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198188F" w14:textId="77777777" w:rsidR="00C06103" w:rsidRPr="00BE69F2" w:rsidRDefault="00C06103" w:rsidP="009A6773">
            <w:pPr>
              <w:rPr>
                <w:rFonts w:eastAsia="Arial Unicode MS"/>
              </w:rPr>
            </w:pPr>
            <w:r w:rsidRPr="00BE69F2">
              <w:rPr>
                <w:rFonts w:eastAsia="Arial Unicode MS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2F2CF2A" w14:textId="3762855E" w:rsidR="00C06103" w:rsidRPr="00BE69F2" w:rsidRDefault="00763FBD" w:rsidP="009A6773">
            <w:pPr>
              <w:pStyle w:val="ListParagraph"/>
              <w:numPr>
                <w:ilvl w:val="0"/>
                <w:numId w:val="2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Data Entity </w:t>
            </w:r>
            <w:r w:rsidR="00C06103" w:rsidRPr="00BE69F2">
              <w:t>5.2</w:t>
            </w:r>
            <w:r w:rsidR="00C06103" w:rsidRPr="00BE69F2">
              <w:rPr>
                <w:cs/>
              </w:rPr>
              <w:t xml:space="preserve"> </w:t>
            </w:r>
            <w:r w:rsidR="00C06103" w:rsidRPr="00BE69F2">
              <w:t xml:space="preserve">Credit Line Loan Type </w:t>
            </w:r>
            <w:r w:rsidR="00C06103" w:rsidRPr="00BE69F2">
              <w:rPr>
                <w:cs/>
              </w:rPr>
              <w:t xml:space="preserve">เป็นการรายงานในระดับชั้นของวงเงินที่ทราบประเภทสินเชื่อ (รายงานได้ตาม </w:t>
            </w:r>
            <w:r w:rsidR="00C06103" w:rsidRPr="00BE69F2">
              <w:t xml:space="preserve">View </w:t>
            </w:r>
            <w:r w:rsidR="00C06103" w:rsidRPr="00BE69F2">
              <w:rPr>
                <w:cs/>
              </w:rPr>
              <w:t xml:space="preserve">ของ </w:t>
            </w:r>
            <w:r w:rsidR="00C06103" w:rsidRPr="00BE69F2">
              <w:t>“V_CreditLine”</w:t>
            </w:r>
            <w:r w:rsidR="00C06103" w:rsidRPr="00BE69F2">
              <w:rPr>
                <w:cs/>
              </w:rPr>
              <w:t xml:space="preserve"> ใน </w:t>
            </w:r>
            <w:r w:rsidR="00C06103" w:rsidRPr="00BE69F2">
              <w:t xml:space="preserve">Classification: Loan and Contingent Type) </w:t>
            </w:r>
          </w:p>
          <w:p w14:paraId="08022DFE" w14:textId="4CD73696" w:rsidR="00C06103" w:rsidRPr="00BE69F2" w:rsidRDefault="00763FBD" w:rsidP="009A6773">
            <w:pPr>
              <w:pStyle w:val="ListParagraph"/>
              <w:numPr>
                <w:ilvl w:val="0"/>
                <w:numId w:val="2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Data Entity </w:t>
            </w:r>
            <w:r w:rsidR="00C06103" w:rsidRPr="00BE69F2">
              <w:t xml:space="preserve">5.3 Credit Line Protection </w:t>
            </w:r>
            <w:r w:rsidR="00C06103" w:rsidRPr="00BE69F2">
              <w:rPr>
                <w:cs/>
              </w:rPr>
              <w:t xml:space="preserve">เป็นกลุ่มข้อมูลที่เชื่อมโยงความสัมพันธ์ระหว่างกลุ่มข้อมูลหลักประกันกับกลุ่มวงเงิน ดังนั้น จึงรายงานเฉพาะวงเงิน </w:t>
            </w:r>
            <w:r w:rsidR="00C06103" w:rsidRPr="00BE69F2">
              <w:t xml:space="preserve">(Credit Line Id) </w:t>
            </w:r>
            <w:r w:rsidR="00C06103" w:rsidRPr="00BE69F2">
              <w:rPr>
                <w:cs/>
              </w:rPr>
              <w:t xml:space="preserve">ที่มีการนำหลักประกันหรือผู้ค้ำประกันมาประกันวงเงิน </w:t>
            </w:r>
            <w:r w:rsidR="00C06103" w:rsidRPr="00BE69F2">
              <w:t xml:space="preserve">(Credit Line Id) </w:t>
            </w:r>
            <w:r w:rsidR="00C06103" w:rsidRPr="00BE69F2">
              <w:rPr>
                <w:cs/>
              </w:rPr>
              <w:t>นั้น</w:t>
            </w:r>
            <w:r w:rsidR="009767D6" w:rsidRPr="00BE69F2">
              <w:t xml:space="preserve"> </w:t>
            </w:r>
            <w:r w:rsidR="00C06103" w:rsidRPr="00BE69F2">
              <w:rPr>
                <w:cs/>
              </w:rPr>
              <w:t xml:space="preserve">ๆ จึงไม่จำเป็นต้องรายงานทุกระดับชั้น </w:t>
            </w:r>
          </w:p>
        </w:tc>
      </w:tr>
    </w:tbl>
    <w:p w14:paraId="7BC8B6F2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  <w:highlight w:val="yellow"/>
        </w:rPr>
      </w:pPr>
      <w:r w:rsidRPr="00BE69F2" w:rsidDel="00891DC7">
        <w:rPr>
          <w:rFonts w:eastAsia="Browallia New"/>
          <w:b/>
          <w:bCs/>
          <w:highlight w:val="yellow"/>
        </w:rPr>
        <w:t xml:space="preserve"> 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9BEBE78" w14:textId="77777777" w:rsidTr="007A4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1F6A22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377CE1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ลูกหนี้รายนั้นยังไม่มีธุรกรรมสินเชื่อหรือภาระผูกพัน แต่มีวงเงินของธุรกรรมที่เป็นตราสารอนุพันธ์ ต้องรายงานวงเงินตราสารอนุพันธ์ของลูกหนี้รายนั้นหรือไม่</w:t>
            </w:r>
          </w:p>
        </w:tc>
      </w:tr>
      <w:tr w:rsidR="00BE69F2" w:rsidRPr="00BE69F2" w14:paraId="07684C4A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59DEFD0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705DFD3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ไม่ต้องรายงาน</w:t>
            </w:r>
          </w:p>
        </w:tc>
      </w:tr>
    </w:tbl>
    <w:p w14:paraId="474373EC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  <w:highlight w:val="yellow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53ED019" w14:textId="77777777" w:rsidTr="007A4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C2F1B1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BEB552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กำหนด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ที่สำหรับ </w:t>
            </w:r>
            <w:r w:rsidRPr="00BE69F2">
              <w:t xml:space="preserve">Head Office </w:t>
            </w:r>
            <w:r w:rsidRPr="00BE69F2">
              <w:rPr>
                <w:cs/>
              </w:rPr>
              <w:t>ของ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คู่ค้านั้น เช่น </w:t>
            </w:r>
            <w:r w:rsidRPr="00BE69F2">
              <w:t xml:space="preserve">Head Office </w:t>
            </w:r>
            <w:r w:rsidRPr="00BE69F2">
              <w:rPr>
                <w:cs/>
              </w:rPr>
              <w:t>(</w:t>
            </w:r>
            <w:r w:rsidRPr="00BE69F2">
              <w:t xml:space="preserve">New York) </w:t>
            </w:r>
            <w:r w:rsidRPr="00BE69F2">
              <w:rPr>
                <w:cs/>
              </w:rPr>
              <w:t>โดยหากมีสินเชื่อกับสำนักงานของ สง</w:t>
            </w:r>
            <w:r w:rsidRPr="00BE69F2">
              <w:t xml:space="preserve">. </w:t>
            </w:r>
            <w:r w:rsidRPr="00BE69F2">
              <w:rPr>
                <w:cs/>
              </w:rPr>
              <w:t>คู่ค้าในประเทศอื่น (เช่น ไทย และสิงคโปร์) ทาง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จะยึด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ตามที่กำหนดไว้สำหรับ </w:t>
            </w:r>
            <w:r w:rsidRPr="00BE69F2">
              <w:t xml:space="preserve">Head Office </w:t>
            </w:r>
            <w:r w:rsidRPr="00BE69F2">
              <w:rPr>
                <w:cs/>
              </w:rPr>
              <w:t>(</w:t>
            </w:r>
            <w:r w:rsidRPr="00BE69F2">
              <w:t>New York)</w:t>
            </w:r>
            <w:r w:rsidRPr="00BE69F2">
              <w:rPr>
                <w:cs/>
              </w:rPr>
              <w:t xml:space="preserve"> ดังนั้น </w:t>
            </w:r>
            <w:r w:rsidRPr="00BE69F2">
              <w:t xml:space="preserve">Credit Line </w:t>
            </w:r>
            <w:r w:rsidRPr="00BE69F2">
              <w:rPr>
                <w:cs/>
              </w:rPr>
              <w:t>จะเป็นยอดรวมสำหรับทุกสำนักงานในเครือของ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นั้น ควรต้องรายงาน </w:t>
            </w:r>
            <w:r w:rsidRPr="00BE69F2">
              <w:t xml:space="preserve">Credit Line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411227D1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5C24099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  <w:cs/>
              </w:rPr>
            </w:pPr>
            <w:r w:rsidRPr="00BE69F2">
              <w:rPr>
                <w:rFonts w:eastAsia="Arial Unicode MS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8350E89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หาก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ทำสัญญาระดับวงเงินกับ </w:t>
            </w:r>
            <w:r w:rsidRPr="00BE69F2">
              <w:t xml:space="preserve">Head office </w:t>
            </w:r>
            <w:r w:rsidRPr="00BE69F2">
              <w:rPr>
                <w:cs/>
              </w:rPr>
              <w:t>และกำหนดให้สาขาของ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คู่ค้าในประเทศอื่นสามารถ </w:t>
            </w:r>
            <w:r w:rsidRPr="00BE69F2">
              <w:t xml:space="preserve">Share </w:t>
            </w:r>
            <w:r w:rsidRPr="00BE69F2">
              <w:rPr>
                <w:cs/>
              </w:rPr>
              <w:t xml:space="preserve">วงเงินร่วมกับ </w:t>
            </w:r>
            <w:r w:rsidRPr="00BE69F2">
              <w:t xml:space="preserve">Head office </w:t>
            </w:r>
            <w:r w:rsidRPr="00BE69F2">
              <w:rPr>
                <w:cs/>
              </w:rPr>
              <w:t>ได้ ให้รายงานดังนี้</w:t>
            </w:r>
          </w:p>
          <w:p w14:paraId="267B9F9F" w14:textId="77777777" w:rsidR="00C06103" w:rsidRPr="00BE69F2" w:rsidRDefault="00C06103" w:rsidP="009A6773">
            <w:pPr>
              <w:pStyle w:val="ListParagraph"/>
              <w:numPr>
                <w:ilvl w:val="0"/>
                <w:numId w:val="2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Head Office </w:t>
            </w:r>
            <w:r w:rsidRPr="00BE69F2">
              <w:rPr>
                <w:cs/>
              </w:rPr>
              <w:t>เป็น</w:t>
            </w:r>
            <w:r w:rsidRPr="00BE69F2">
              <w:t xml:space="preserve"> Credit Line</w:t>
            </w:r>
            <w:r w:rsidRPr="00BE69F2">
              <w:rPr>
                <w:cs/>
              </w:rPr>
              <w:t xml:space="preserve"> ระดับ </w:t>
            </w:r>
            <w:r w:rsidRPr="00BE69F2">
              <w:t xml:space="preserve">Root </w:t>
            </w:r>
            <w:r w:rsidRPr="00BE69F2">
              <w:rPr>
                <w:cs/>
              </w:rPr>
              <w:t xml:space="preserve">และกำหนด </w:t>
            </w:r>
            <w:r w:rsidRPr="00BE69F2">
              <w:t>Share Flag = 1</w:t>
            </w:r>
          </w:p>
          <w:p w14:paraId="6FA7685B" w14:textId="77777777" w:rsidR="00C06103" w:rsidRPr="00BE69F2" w:rsidRDefault="00C06103" w:rsidP="009A6773">
            <w:pPr>
              <w:pStyle w:val="ListParagraph"/>
              <w:numPr>
                <w:ilvl w:val="0"/>
                <w:numId w:val="2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สาขาของ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คู่ค้าที่ทำธุรกรรมสินเชื่อด้วย มี </w:t>
            </w:r>
            <w:r w:rsidRPr="00BE69F2">
              <w:t xml:space="preserve">Parent Credit Line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Head Office </w:t>
            </w:r>
          </w:p>
          <w:p w14:paraId="045B63D9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 w:rsidRPr="00BE69F2">
              <w:rPr>
                <w:cs/>
              </w:rPr>
              <w:t xml:space="preserve">ทั้งนี้ หากไม่มีการกำหนดวงเงินในสัญญาหรือเป็นวงเงินในใจ ให้รายงาน </w:t>
            </w:r>
            <w:r w:rsidRPr="00BE69F2">
              <w:t>Credit Line Amount = 0</w:t>
            </w:r>
          </w:p>
        </w:tc>
      </w:tr>
    </w:tbl>
    <w:p w14:paraId="708E484D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  <w:highlight w:val="yellow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3C4762A" w14:textId="77777777" w:rsidTr="007A4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78A7D6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CB8BF1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ธุรกรรม </w:t>
            </w:r>
            <w:r w:rsidRPr="00BE69F2">
              <w:t>Reverse Repo</w:t>
            </w:r>
            <w:r w:rsidRPr="00BE69F2">
              <w:rPr>
                <w:cs/>
              </w:rPr>
              <w:t xml:space="preserve"> ต้องรายงาน </w:t>
            </w:r>
            <w:r w:rsidRPr="00BE69F2">
              <w:t>Credit Line</w:t>
            </w:r>
            <w:r w:rsidRPr="00BE69F2">
              <w:rPr>
                <w:cs/>
              </w:rPr>
              <w:t xml:space="preserve"> หรือไม่ หากต้องรายงานจะรายงานข้อมูลประกอบของ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เช่น </w:t>
            </w:r>
            <w:r w:rsidRPr="00BE69F2">
              <w:t xml:space="preserve">Credit Line Approve Date, Credit Line Effective Date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Currency </w:t>
            </w:r>
            <w:r w:rsidRPr="00BE69F2">
              <w:rPr>
                <w:cs/>
              </w:rPr>
              <w:t>อย่างไร เพราะไม่มีข้อมูลวงเงิน</w:t>
            </w:r>
          </w:p>
        </w:tc>
      </w:tr>
      <w:tr w:rsidR="00BE69F2" w:rsidRPr="00BE69F2" w14:paraId="618A6EEA" w14:textId="77777777" w:rsidTr="007A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2F60C63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44617CB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ให้รายงาน เพราะถือว่าเป็นการให้สินเชื่อที่มีพันธบัตรหรือหุ้นเป็นหลักประกัน เนื่องจากตามโครงสร้าง </w:t>
            </w:r>
            <w:r w:rsidRPr="00BE69F2">
              <w:t xml:space="preserve">Data Model </w:t>
            </w:r>
            <w:r w:rsidRPr="00BE69F2">
              <w:rPr>
                <w:cs/>
              </w:rPr>
              <w:t>จะมีการเชื่อมความสัมพันธ์ของหลักประกัน (</w:t>
            </w:r>
            <w:r w:rsidRPr="00BE69F2">
              <w:t>Collateral</w:t>
            </w:r>
            <w:r w:rsidRPr="00BE69F2">
              <w:rPr>
                <w:cs/>
              </w:rPr>
              <w:t>) และวงเงิน (</w:t>
            </w:r>
            <w:r w:rsidRPr="00BE69F2">
              <w:t>Credit Line</w:t>
            </w:r>
            <w:r w:rsidRPr="00BE69F2">
              <w:rPr>
                <w:cs/>
              </w:rPr>
              <w:t xml:space="preserve">) ดังนั้น จึงจำเป็นต้องรายงานวงเงินเข้ามา </w:t>
            </w:r>
            <w:r w:rsidRPr="00BE69F2">
              <w:t>(</w:t>
            </w:r>
            <w:r w:rsidRPr="00BE69F2">
              <w:rPr>
                <w:cs/>
              </w:rPr>
              <w:t xml:space="preserve">ตามหลักการ </w:t>
            </w:r>
            <w:r w:rsidRPr="00BE69F2">
              <w:t xml:space="preserve">Case C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Q1) </w:t>
            </w:r>
            <w:r w:rsidRPr="00BE69F2">
              <w:rPr>
                <w:cs/>
              </w:rPr>
              <w:t xml:space="preserve">ทั้งนี้สามารถใช้ </w:t>
            </w:r>
            <w:r w:rsidRPr="00BE69F2">
              <w:t xml:space="preserve">Account Id </w:t>
            </w:r>
            <w:r w:rsidRPr="00BE69F2">
              <w:rPr>
                <w:cs/>
              </w:rPr>
              <w:t xml:space="preserve">แทน </w:t>
            </w:r>
            <w:r w:rsidRPr="00BE69F2">
              <w:t xml:space="preserve">Credit Line Id </w:t>
            </w:r>
            <w:r w:rsidRPr="00BE69F2">
              <w:rPr>
                <w:cs/>
              </w:rPr>
              <w:t>ได้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 โดยรายงานข้อมูลประกอบ ดังนี้ </w:t>
            </w:r>
          </w:p>
          <w:p w14:paraId="500B9AD1" w14:textId="77777777" w:rsidR="00C06103" w:rsidRPr="00BE69F2" w:rsidRDefault="00C06103" w:rsidP="009A6773">
            <w:pPr>
              <w:pStyle w:val="ListParagraph"/>
              <w:numPr>
                <w:ilvl w:val="0"/>
                <w:numId w:val="2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Credit Line Amount = </w:t>
            </w:r>
            <w:r w:rsidRPr="00BE69F2">
              <w:rPr>
                <w:cs/>
              </w:rPr>
              <w:t>0</w:t>
            </w:r>
            <w:r w:rsidRPr="00BE69F2">
              <w:t xml:space="preserve"> </w:t>
            </w:r>
          </w:p>
          <w:p w14:paraId="683F161F" w14:textId="77777777" w:rsidR="00C06103" w:rsidRPr="00BE69F2" w:rsidRDefault="00C06103" w:rsidP="009A6773">
            <w:pPr>
              <w:pStyle w:val="ListParagraph"/>
              <w:numPr>
                <w:ilvl w:val="0"/>
                <w:numId w:val="2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Credit Line Approve Date </w:t>
            </w:r>
            <w:r w:rsidRPr="00BE69F2">
              <w:rPr>
                <w:cs/>
              </w:rPr>
              <w:t>และ</w:t>
            </w:r>
            <w:r w:rsidRPr="00BE69F2">
              <w:t xml:space="preserve"> Credit Line Effective Date </w:t>
            </w:r>
            <w:r w:rsidRPr="00BE69F2">
              <w:rPr>
                <w:cs/>
              </w:rPr>
              <w:t xml:space="preserve">รายงานตามวันที่ทำสัญญา </w:t>
            </w:r>
            <w:r w:rsidRPr="00BE69F2">
              <w:t>Reverse Repo (</w:t>
            </w:r>
            <w:r w:rsidRPr="00BE69F2">
              <w:rPr>
                <w:cs/>
              </w:rPr>
              <w:t>การซื้อโดยมีสัญญาขายคืน)</w:t>
            </w:r>
            <w:r w:rsidRPr="00BE69F2">
              <w:t xml:space="preserve"> </w:t>
            </w:r>
          </w:p>
          <w:p w14:paraId="57408711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Currency </w:t>
            </w:r>
            <w:r w:rsidRPr="00BE69F2">
              <w:rPr>
                <w:cs/>
              </w:rPr>
              <w:t>รายงานตามสกุลเงินตามที่ระบุในสัญญา</w:t>
            </w:r>
          </w:p>
        </w:tc>
      </w:tr>
    </w:tbl>
    <w:p w14:paraId="16CDFBC0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  <w:highlight w:val="yellow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EBBA0A2" w14:textId="77777777" w:rsidTr="008420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3FA813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1FCB00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การรายงานข้อมูล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ของธุรกรรม </w:t>
            </w:r>
            <w:r w:rsidRPr="00BE69F2">
              <w:t xml:space="preserve">Bilateral Repo </w:t>
            </w:r>
            <w:r w:rsidRPr="00BE69F2">
              <w:rPr>
                <w:cs/>
              </w:rPr>
              <w:t xml:space="preserve">หากเป็นการทำ </w:t>
            </w:r>
            <w:r w:rsidRPr="00BE69F2">
              <w:t xml:space="preserve">Private Repo </w:t>
            </w:r>
            <w:r w:rsidRPr="00BE69F2">
              <w:rPr>
                <w:cs/>
              </w:rPr>
              <w:t xml:space="preserve">ต้องรายงานข้อมูลด้วยหรือไม่ </w:t>
            </w:r>
          </w:p>
        </w:tc>
      </w:tr>
      <w:tr w:rsidR="00BE69F2" w:rsidRPr="00BE69F2" w14:paraId="0374C4E4" w14:textId="77777777" w:rsidTr="008420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F0E3454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EFA4D50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ให้รายงานรวมธุรกรรม </w:t>
            </w:r>
            <w:r w:rsidRPr="00BE69F2">
              <w:t xml:space="preserve">Private Repo </w:t>
            </w:r>
            <w:r w:rsidRPr="00BE69F2">
              <w:rPr>
                <w:cs/>
              </w:rPr>
              <w:t xml:space="preserve">ด้วย ทั้งนี้ หากธุรกรรม </w:t>
            </w:r>
            <w:r w:rsidRPr="00BE69F2">
              <w:t xml:space="preserve">Private Repo </w:t>
            </w:r>
            <w:r w:rsidRPr="00BE69F2">
              <w:rPr>
                <w:cs/>
              </w:rPr>
              <w:t xml:space="preserve">เป็นการกำหนดวงเงินในใจ โดยไม่ได้เซ็นสัญญาวงเงิน ให้ระบุวงเงินเป็น </w:t>
            </w:r>
            <w:r w:rsidRPr="00BE69F2">
              <w:t>0</w:t>
            </w:r>
          </w:p>
        </w:tc>
      </w:tr>
    </w:tbl>
    <w:p w14:paraId="31B2159A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  <w:highlight w:val="yellow"/>
        </w:rPr>
      </w:pPr>
    </w:p>
    <w:p w14:paraId="17F38652" w14:textId="77777777" w:rsidR="00C06103" w:rsidRPr="00BE69F2" w:rsidRDefault="00C06103" w:rsidP="009A6773">
      <w:pPr>
        <w:pStyle w:val="Heading3"/>
        <w:spacing w:before="0" w:after="120" w:line="240" w:lineRule="auto"/>
        <w:rPr>
          <w:b w:val="0"/>
          <w:bCs w:val="0"/>
          <w:highlight w:val="yellow"/>
        </w:rPr>
      </w:pPr>
      <w:bookmarkStart w:id="207" w:name="_Toc69663344"/>
      <w:bookmarkStart w:id="208" w:name="_Toc117584979"/>
      <w:bookmarkStart w:id="209" w:name="_Toc119937704"/>
      <w:r w:rsidRPr="00BE69F2">
        <w:t>5</w:t>
      </w:r>
      <w:r w:rsidRPr="00BE69F2">
        <w:rPr>
          <w:cs/>
        </w:rPr>
        <w:t>.</w:t>
      </w:r>
      <w:r w:rsidRPr="00BE69F2">
        <w:t>1 Credit Line</w:t>
      </w:r>
      <w:r w:rsidRPr="00BE69F2">
        <w:rPr>
          <w:cs/>
        </w:rPr>
        <w:t xml:space="preserve"> (</w:t>
      </w:r>
      <w:r w:rsidRPr="00BE69F2">
        <w:t>DER_CL</w:t>
      </w:r>
      <w:r w:rsidRPr="00BE69F2">
        <w:rPr>
          <w:cs/>
        </w:rPr>
        <w:t>)</w:t>
      </w:r>
      <w:bookmarkEnd w:id="207"/>
      <w:bookmarkEnd w:id="208"/>
      <w:bookmarkEnd w:id="209"/>
      <w:r w:rsidRPr="00BE69F2">
        <w:t xml:space="preserve">                                                                                                                                                             </w:t>
      </w:r>
    </w:p>
    <w:p w14:paraId="7474B54D" w14:textId="77777777" w:rsidR="00C06103" w:rsidRPr="00BE69F2" w:rsidRDefault="00C06103" w:rsidP="009A6773">
      <w:pPr>
        <w:pStyle w:val="Heading5"/>
        <w:spacing w:line="240" w:lineRule="auto"/>
      </w:pPr>
      <w:r w:rsidRPr="00BE69F2">
        <w:t>[Data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20ABF0B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5C500C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77A69D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สง. มีการทำสัญญาวงเงินกับลูกค้าข้ามเดือน เช่น </w:t>
            </w:r>
          </w:p>
          <w:tbl>
            <w:tblPr>
              <w:tblStyle w:val="TableGrid"/>
              <w:tblW w:w="9219" w:type="dxa"/>
              <w:tblLayout w:type="fixed"/>
              <w:tblLook w:val="04A0" w:firstRow="1" w:lastRow="0" w:firstColumn="1" w:lastColumn="0" w:noHBand="0" w:noVBand="1"/>
            </w:tblPr>
            <w:tblGrid>
              <w:gridCol w:w="3073"/>
              <w:gridCol w:w="2344"/>
              <w:gridCol w:w="3802"/>
            </w:tblGrid>
            <w:tr w:rsidR="00BE69F2" w:rsidRPr="00BE69F2" w14:paraId="6D8F9695" w14:textId="77777777">
              <w:tc>
                <w:tcPr>
                  <w:tcW w:w="3073" w:type="dxa"/>
                </w:tcPr>
                <w:p w14:paraId="553FAF19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 xml:space="preserve">Element </w:t>
                  </w:r>
                </w:p>
              </w:tc>
              <w:tc>
                <w:tcPr>
                  <w:tcW w:w="2344" w:type="dxa"/>
                </w:tcPr>
                <w:p w14:paraId="072D38AA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Date</w:t>
                  </w:r>
                </w:p>
              </w:tc>
              <w:tc>
                <w:tcPr>
                  <w:tcW w:w="3802" w:type="dxa"/>
                </w:tcPr>
                <w:p w14:paraId="6CE3786B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Concept</w:t>
                  </w:r>
                </w:p>
              </w:tc>
            </w:tr>
            <w:tr w:rsidR="00BE69F2" w:rsidRPr="00BE69F2" w14:paraId="21E266A5" w14:textId="77777777">
              <w:tc>
                <w:tcPr>
                  <w:tcW w:w="3073" w:type="dxa"/>
                </w:tcPr>
                <w:p w14:paraId="3890B9C1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Credit Line Approve Date</w:t>
                  </w:r>
                </w:p>
              </w:tc>
              <w:tc>
                <w:tcPr>
                  <w:tcW w:w="2344" w:type="dxa"/>
                </w:tcPr>
                <w:p w14:paraId="2333030C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2022-01-28</w:t>
                  </w:r>
                </w:p>
              </w:tc>
              <w:tc>
                <w:tcPr>
                  <w:tcW w:w="3802" w:type="dxa"/>
                </w:tcPr>
                <w:p w14:paraId="7708A658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เดือนที่ สง. มีการอนุมัติวงเงิน</w:t>
                  </w:r>
                </w:p>
              </w:tc>
            </w:tr>
            <w:tr w:rsidR="00BE69F2" w:rsidRPr="00BE69F2" w14:paraId="48852AF5" w14:textId="77777777">
              <w:tc>
                <w:tcPr>
                  <w:tcW w:w="3073" w:type="dxa"/>
                </w:tcPr>
                <w:p w14:paraId="05889858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Agreement Date/Contract Date</w:t>
                  </w:r>
                </w:p>
              </w:tc>
              <w:tc>
                <w:tcPr>
                  <w:tcW w:w="2344" w:type="dxa"/>
                </w:tcPr>
                <w:p w14:paraId="6449179F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2022-01-30</w:t>
                  </w:r>
                </w:p>
              </w:tc>
              <w:tc>
                <w:tcPr>
                  <w:tcW w:w="3802" w:type="dxa"/>
                </w:tcPr>
                <w:p w14:paraId="631C1CAE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เดือนที่ สง. ทำสัญญากับลูกค้าแล้วเสร็จ</w:t>
                  </w:r>
                </w:p>
              </w:tc>
            </w:tr>
            <w:tr w:rsidR="00BE69F2" w:rsidRPr="00BE69F2" w14:paraId="725B0E93" w14:textId="77777777">
              <w:tc>
                <w:tcPr>
                  <w:tcW w:w="3073" w:type="dxa"/>
                </w:tcPr>
                <w:p w14:paraId="37CDDA7D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Credit Line Effective Date</w:t>
                  </w:r>
                </w:p>
              </w:tc>
              <w:tc>
                <w:tcPr>
                  <w:tcW w:w="2344" w:type="dxa"/>
                </w:tcPr>
                <w:p w14:paraId="6F43ACF2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2022-03-10</w:t>
                  </w:r>
                </w:p>
              </w:tc>
              <w:tc>
                <w:tcPr>
                  <w:tcW w:w="3802" w:type="dxa"/>
                </w:tcPr>
                <w:p w14:paraId="124EC151" w14:textId="77777777" w:rsidR="00C06103" w:rsidRPr="00BE69F2" w:rsidRDefault="00C06103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เดือนที่ สง. ตั้งวงเงินในระบบ</w:t>
                  </w:r>
                </w:p>
              </w:tc>
            </w:tr>
          </w:tbl>
          <w:p w14:paraId="2A4B088D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1B93D979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ต้องรายงานข้อมูลให้ ธปท. เป็น </w:t>
            </w:r>
            <w:r w:rsidRPr="00BE69F2">
              <w:t xml:space="preserve">Data Date </w:t>
            </w:r>
            <w:r w:rsidRPr="00BE69F2">
              <w:rPr>
                <w:cs/>
              </w:rPr>
              <w:t>ของเดือนใด</w:t>
            </w:r>
          </w:p>
        </w:tc>
      </w:tr>
      <w:tr w:rsidR="00BE69F2" w:rsidRPr="00BE69F2" w14:paraId="31C376CB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14FB26F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97D10F6" w14:textId="211B7569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Data Date </w:t>
            </w:r>
            <w:r w:rsidRPr="00BE69F2">
              <w:rPr>
                <w:cs/>
              </w:rPr>
              <w:t>ตามวันที่ สง. ทำสัญญากับลูกค้าแล้วเสร็จ (</w:t>
            </w:r>
            <w:r w:rsidRPr="00BE69F2">
              <w:t xml:space="preserve">Contract Date) </w:t>
            </w:r>
            <w:r w:rsidRPr="00BE69F2">
              <w:br/>
            </w:r>
            <w:r w:rsidRPr="00BE69F2">
              <w:rPr>
                <w:cs/>
              </w:rPr>
              <w:t>ดังนั้น ตามตัวอย่างให้รายงาน</w:t>
            </w:r>
            <w:r w:rsidRPr="00BE69F2">
              <w:t xml:space="preserve"> Data Date = 2022-01-31</w:t>
            </w:r>
            <w:r w:rsidRPr="00BE69F2">
              <w:rPr>
                <w:cs/>
              </w:rPr>
              <w:t xml:space="preserve"> แต่หากวันที่นำส่งข้อมูล ยังไม่ทราบ </w:t>
            </w:r>
            <w:r w:rsidRPr="00BE69F2">
              <w:t xml:space="preserve">Credit Line Effective </w:t>
            </w:r>
            <w:r w:rsidRPr="00F62E80">
              <w:rPr>
                <w:strike/>
                <w:color w:val="FF0000"/>
              </w:rPr>
              <w:t>Data</w:t>
            </w:r>
            <w:r w:rsidR="00F62E80" w:rsidRPr="00F62E80">
              <w:rPr>
                <w:color w:val="FF0000"/>
              </w:rPr>
              <w:t xml:space="preserve"> Date</w:t>
            </w:r>
            <w:r w:rsidRPr="00F62E80">
              <w:rPr>
                <w:color w:val="FF0000"/>
              </w:rPr>
              <w:t xml:space="preserve"> </w:t>
            </w:r>
            <w:r w:rsidRPr="00BE69F2">
              <w:rPr>
                <w:cs/>
              </w:rPr>
              <w:t xml:space="preserve">ให้รายงานค่าเท่ากับ </w:t>
            </w:r>
            <w:r w:rsidRPr="00BE69F2">
              <w:t xml:space="preserve">Contract Date </w:t>
            </w:r>
            <w:r w:rsidRPr="00BE69F2">
              <w:rPr>
                <w:cs/>
              </w:rPr>
              <w:t>และ ส่งแก้ไขข้อมูลเมื่อทราบข้อมูลที่ถูกต้อง</w:t>
            </w:r>
          </w:p>
          <w:p w14:paraId="3E006F88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หรือ กรณี สง. ยังไม่ได้นำข้อมูลการอนุมัติและตั้งวงเงินเข้าระบบ ณ งวดเดือนที่ทำสัญญา </w:t>
            </w:r>
            <w:r w:rsidRPr="00BE69F2">
              <w:t xml:space="preserve">(Contract Date) </w:t>
            </w:r>
            <w:r w:rsidRPr="00BE69F2">
              <w:rPr>
                <w:cs/>
              </w:rPr>
              <w:t xml:space="preserve">อนุโลมให้รายงานตามงวดเดือนที่ตั้งวงเงินในระบบ </w:t>
            </w:r>
          </w:p>
        </w:tc>
      </w:tr>
    </w:tbl>
    <w:p w14:paraId="32B1210A" w14:textId="77777777" w:rsidR="00C06103" w:rsidRPr="00BE69F2" w:rsidRDefault="00C06103" w:rsidP="009A6773">
      <w:pPr>
        <w:spacing w:after="0" w:line="240" w:lineRule="auto"/>
        <w:rPr>
          <w:highlight w:val="yellow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3EF76A3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04D478F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BF2B5D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การให้สินเชื่อที่ไม่ได้มีการทำสัญญา เช่น การกู้ยืมระหว่าง สง. </w:t>
            </w:r>
            <w:r w:rsidRPr="00BE69F2">
              <w:t xml:space="preserve">(Interbank) </w:t>
            </w:r>
            <w:r w:rsidRPr="00BE69F2">
              <w:rPr>
                <w:cs/>
              </w:rPr>
              <w:t>จะต้องรายงานข้อมูล</w:t>
            </w:r>
            <w:r w:rsidRPr="00BE69F2">
              <w:t xml:space="preserve"> Data Date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นี้อย่างไร เนื่องจาก </w:t>
            </w:r>
            <w:r w:rsidRPr="00BE69F2">
              <w:t xml:space="preserve">Data Date </w:t>
            </w:r>
            <w:r w:rsidRPr="00BE69F2">
              <w:rPr>
                <w:cs/>
              </w:rPr>
              <w:t xml:space="preserve">กำหนดว่าเป็นวันสิ้นเดือนของเดือนที่มีการทำสัญญาวงเงิน หรือวันสิ้นเดือนของเดือนที่มีการ </w:t>
            </w:r>
            <w:r w:rsidRPr="00BE69F2">
              <w:t>Update</w:t>
            </w:r>
          </w:p>
        </w:tc>
      </w:tr>
      <w:tr w:rsidR="00BE69F2" w:rsidRPr="00BE69F2" w14:paraId="3835DCA5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4A71B9D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9DB2C0E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ำหรับสินเชื่อที่ไม่ได้มีการทำสัญญาให้รายงานข้อมูลเข้ามาในงวดที่เกิดธุรกรรมหรือมีการเบิกถอนเงิน </w:t>
            </w:r>
            <w:r w:rsidRPr="00BE69F2">
              <w:t xml:space="preserve">(Data Date </w:t>
            </w:r>
            <w:r w:rsidRPr="00BE69F2">
              <w:rPr>
                <w:cs/>
              </w:rPr>
              <w:t xml:space="preserve">เป็นงวดเดียวกับการเกิดธุรกรรมหรือมีการเบิกถอนเงิน) โดยรายงาน </w:t>
            </w:r>
            <w:r w:rsidRPr="00BE69F2">
              <w:t>Credit Line Amount</w:t>
            </w:r>
            <w:r w:rsidRPr="00BE69F2">
              <w:rPr>
                <w:cs/>
              </w:rPr>
              <w:t xml:space="preserve"> เท่ากับ </w:t>
            </w:r>
            <w:r w:rsidRPr="00BE69F2">
              <w:t>0</w:t>
            </w:r>
          </w:p>
        </w:tc>
      </w:tr>
    </w:tbl>
    <w:p w14:paraId="055E6B54" w14:textId="77777777" w:rsidR="00C06103" w:rsidRPr="00BE69F2" w:rsidRDefault="00C06103" w:rsidP="009A6773">
      <w:pPr>
        <w:spacing w:line="240" w:lineRule="auto"/>
      </w:pPr>
    </w:p>
    <w:p w14:paraId="124830A3" w14:textId="77777777" w:rsidR="00C06103" w:rsidRPr="00BE69F2" w:rsidRDefault="00C06103" w:rsidP="009A6773">
      <w:pPr>
        <w:pStyle w:val="Heading5"/>
        <w:spacing w:line="240" w:lineRule="auto"/>
      </w:pPr>
      <w:r w:rsidRPr="00BE69F2">
        <w:t>[Credit Line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35E6D52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7E9CC0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507326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ลูกค้ามีบัตรเครดิต </w:t>
            </w:r>
            <w:r w:rsidRPr="00BE69F2">
              <w:t>5</w:t>
            </w:r>
            <w:r w:rsidRPr="00BE69F2">
              <w:rPr>
                <w:cs/>
              </w:rPr>
              <w:t xml:space="preserve"> ใบ ใช้ได้ภายในวงเงิน </w:t>
            </w:r>
            <w:r w:rsidRPr="00BE69F2">
              <w:t>100,000</w:t>
            </w:r>
            <w:r w:rsidRPr="00BE69F2">
              <w:rPr>
                <w:cs/>
              </w:rPr>
              <w:t xml:space="preserve"> บาท (ตัวคุมวงเงิน) และ สง. คุมวงเงินบัตรเครดิตเป็นรายลูกค้าจำเป็นต้องรายงานวงเงินแยกทุกบัตรหรือไม่</w:t>
            </w:r>
          </w:p>
        </w:tc>
      </w:tr>
      <w:tr w:rsidR="00BE69F2" w:rsidRPr="00BE69F2" w14:paraId="45FAB2E6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894A7A6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9F0625E" w14:textId="185288E5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ไม่จำเป็นต้องรายงานวงเงินแยกรายบัตร สง</w:t>
            </w:r>
            <w:r w:rsidRPr="00BE69F2">
              <w:t xml:space="preserve">. </w:t>
            </w:r>
            <w:r w:rsidRPr="00BE69F2">
              <w:rPr>
                <w:cs/>
              </w:rPr>
              <w:t>สามารถรายงานวงเงินรายลูกค้าตามที่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บริหารและจัดเก็บได้ ส่วนการรายงาน </w:t>
            </w:r>
            <w:r w:rsidR="009767D6" w:rsidRPr="00BE69F2">
              <w:t xml:space="preserve">Data Entity </w:t>
            </w:r>
            <w:r w:rsidRPr="00BE69F2">
              <w:t>1.1 Credit Account</w:t>
            </w:r>
            <w:r w:rsidRPr="00BE69F2">
              <w:rPr>
                <w:cs/>
              </w:rPr>
              <w:t xml:space="preserve"> ของบัตรเครดิตทั้ง </w:t>
            </w:r>
            <w:r w:rsidRPr="00BE69F2">
              <w:t>5</w:t>
            </w:r>
            <w:r w:rsidRPr="00BE69F2">
              <w:rPr>
                <w:cs/>
              </w:rPr>
              <w:t xml:space="preserve"> ใบ </w:t>
            </w:r>
            <w:r w:rsidRPr="00BE69F2">
              <w:t>(</w:t>
            </w:r>
            <w:r w:rsidRPr="00BE69F2">
              <w:rPr>
                <w:cs/>
              </w:rPr>
              <w:t xml:space="preserve">มี </w:t>
            </w:r>
            <w:r w:rsidRPr="00BE69F2">
              <w:t xml:space="preserve">5 Account Id) </w:t>
            </w:r>
            <w:r w:rsidRPr="00BE69F2">
              <w:rPr>
                <w:cs/>
              </w:rPr>
              <w:t xml:space="preserve">ให้ระบุ </w:t>
            </w:r>
            <w:r w:rsidRPr="00BE69F2">
              <w:t xml:space="preserve">Credit Line Assignment Flag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0 </w:t>
            </w:r>
            <w:r w:rsidRPr="00BE69F2">
              <w:rPr>
                <w:cs/>
              </w:rPr>
              <w:t xml:space="preserve">เพื่อแสดงว่าบัตรเครดิตทั้ง </w:t>
            </w:r>
            <w:r w:rsidRPr="00BE69F2">
              <w:t>5</w:t>
            </w:r>
            <w:r w:rsidRPr="00BE69F2">
              <w:rPr>
                <w:cs/>
              </w:rPr>
              <w:t xml:space="preserve"> ใบใช้วงเงินร่วมกัน</w:t>
            </w:r>
          </w:p>
        </w:tc>
      </w:tr>
    </w:tbl>
    <w:p w14:paraId="3DADF9F8" w14:textId="77777777" w:rsidR="00C06103" w:rsidRPr="00BE69F2" w:rsidRDefault="00C06103" w:rsidP="009A6773">
      <w:pPr>
        <w:spacing w:line="240" w:lineRule="auto"/>
      </w:pPr>
    </w:p>
    <w:p w14:paraId="565B85D2" w14:textId="28D0876F" w:rsidR="00C06103" w:rsidRPr="00BE69F2" w:rsidRDefault="00C06103" w:rsidP="009A6773">
      <w:pPr>
        <w:pStyle w:val="Heading5"/>
        <w:spacing w:line="240" w:lineRule="auto"/>
      </w:pPr>
      <w:r w:rsidRPr="00BE69F2">
        <w:t>[Parent Credit Line Id</w:t>
      </w:r>
      <w:r w:rsidR="009767D6" w:rsidRPr="00BE69F2">
        <w:t>]</w:t>
      </w:r>
      <w:r w:rsidRPr="00BE69F2">
        <w:t xml:space="preserve"> </w:t>
      </w:r>
      <w:r w:rsidR="009767D6" w:rsidRPr="00BE69F2">
        <w:t>[</w:t>
      </w:r>
      <w:r w:rsidRPr="00BE69F2">
        <w:t>Root Credit Line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4B43326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29A441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8F18B9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Parent Credit Line Id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Root Credit Line Id </w:t>
            </w:r>
            <w:r w:rsidRPr="00BE69F2">
              <w:rPr>
                <w:cs/>
              </w:rPr>
              <w:t>รายงานเหมือนกันได้หรือไม่</w:t>
            </w:r>
          </w:p>
        </w:tc>
      </w:tr>
      <w:tr w:rsidR="00BE69F2" w:rsidRPr="00BE69F2" w14:paraId="67202226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1AE649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301622E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Parent Credit Line Id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Root Credit Line Id </w:t>
            </w:r>
            <w:r w:rsidRPr="00BE69F2">
              <w:rPr>
                <w:cs/>
              </w:rPr>
              <w:t xml:space="preserve">สามารถรายงานเป็นตัวเลขเดียวกันได้ กรณีที่ </w:t>
            </w:r>
            <w:r w:rsidRPr="00BE69F2">
              <w:t xml:space="preserve">Level Number </w:t>
            </w:r>
            <w:r w:rsidRPr="00BE69F2">
              <w:rPr>
                <w:cs/>
              </w:rPr>
              <w:t xml:space="preserve">มีค่าเท่ากับ </w:t>
            </w:r>
            <w:r w:rsidRPr="00BE69F2">
              <w:t>1</w:t>
            </w:r>
            <w:r w:rsidRPr="00BE69F2">
              <w:rPr>
                <w:cs/>
              </w:rPr>
              <w:t xml:space="preserve"> เท่านั้น </w:t>
            </w:r>
          </w:p>
        </w:tc>
      </w:tr>
    </w:tbl>
    <w:p w14:paraId="56CB08C9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7CB8B5A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1CF6F6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3B2371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หากเป็นวงเงินกู้เดี่ยว ไม่มี </w:t>
            </w:r>
            <w:r w:rsidRPr="00BE69F2">
              <w:t xml:space="preserve">Parent Credit Line Id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 xml:space="preserve">Root Credit Line Id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Credit Line Id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728D2B4B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6ADEBB7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9389429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สำหรับวงเงินกู้เดี่ยว </w:t>
            </w:r>
            <w:r w:rsidRPr="00BE69F2">
              <w:t xml:space="preserve">Root Credit Line Id </w:t>
            </w:r>
            <w:r w:rsidRPr="00BE69F2">
              <w:rPr>
                <w:cs/>
              </w:rPr>
              <w:t xml:space="preserve">ต้องรายงานเสมอ โดยรายงานเป็นค่าเดียวกับ </w:t>
            </w:r>
            <w:r w:rsidRPr="00BE69F2">
              <w:t xml:space="preserve">Credit Line Id </w:t>
            </w:r>
            <w:r w:rsidRPr="00BE69F2">
              <w:rPr>
                <w:cs/>
              </w:rPr>
              <w:t>และ</w:t>
            </w:r>
          </w:p>
          <w:p w14:paraId="1A98CA14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ไม่ต้องรายงาน </w:t>
            </w:r>
            <w:r w:rsidRPr="00BE69F2">
              <w:t>Parent Credit Line Id</w:t>
            </w:r>
          </w:p>
        </w:tc>
      </w:tr>
    </w:tbl>
    <w:p w14:paraId="2CC2C7C5" w14:textId="77777777" w:rsidR="00C06103" w:rsidRPr="00BE69F2" w:rsidRDefault="00C06103" w:rsidP="009A6773">
      <w:pPr>
        <w:spacing w:line="240" w:lineRule="auto"/>
      </w:pPr>
    </w:p>
    <w:p w14:paraId="47769D38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93134A9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FE53C5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E0ABF1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Parent Credit Line Id </w:t>
            </w:r>
            <w:r w:rsidRPr="00BE69F2">
              <w:rPr>
                <w:cs/>
              </w:rPr>
              <w:t xml:space="preserve">ต้องรายงานเมื่อใด เฉพาะมีการอนุมัติวงเงินแบบวงเงินร่วมใช่หรือไม่  </w:t>
            </w:r>
          </w:p>
        </w:tc>
      </w:tr>
      <w:tr w:rsidR="00BE69F2" w:rsidRPr="00BE69F2" w14:paraId="190A039E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FBE17D4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4C1C75E" w14:textId="6C595113" w:rsidR="00C06103" w:rsidRPr="00BE69F2" w:rsidRDefault="00C06103" w:rsidP="00D26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ไม่ใช่ </w:t>
            </w:r>
            <w:r w:rsidR="00D26D30">
              <w:t xml:space="preserve"> </w:t>
            </w:r>
            <w:r w:rsidRPr="00BE69F2">
              <w:rPr>
                <w:cs/>
              </w:rPr>
              <w:t xml:space="preserve">หลักการรรายงาน </w:t>
            </w:r>
            <w:r w:rsidRPr="00BE69F2">
              <w:t>Parent Credit Line Id</w:t>
            </w:r>
            <w:r w:rsidRPr="00BE69F2">
              <w:rPr>
                <w:cs/>
              </w:rPr>
              <w:t xml:space="preserve"> ต้องรายงานเสมอ ยกเว้น กรณีวงเงินนั้นอยู่ชั้นบนสุดของ </w:t>
            </w:r>
            <w:r w:rsidRPr="00BE69F2">
              <w:t>Tree Structure (</w:t>
            </w:r>
            <w:r w:rsidRPr="00BE69F2">
              <w:rPr>
                <w:cs/>
              </w:rPr>
              <w:t>ตำแหน่ง</w:t>
            </w:r>
            <w:r w:rsidRPr="00BE69F2">
              <w:t xml:space="preserve"> Root </w:t>
            </w:r>
            <w:r w:rsidRPr="00BE69F2">
              <w:rPr>
                <w:cs/>
              </w:rPr>
              <w:t xml:space="preserve">ซึ่งมี </w:t>
            </w:r>
            <w:r w:rsidRPr="00BE69F2">
              <w:t xml:space="preserve">Level Number </w:t>
            </w:r>
            <w:r w:rsidRPr="00BE69F2">
              <w:rPr>
                <w:cs/>
              </w:rPr>
              <w:t xml:space="preserve">= </w:t>
            </w:r>
            <w:r w:rsidRPr="00BE69F2">
              <w:t xml:space="preserve">0) </w:t>
            </w:r>
            <w:r w:rsidRPr="00BE69F2">
              <w:rPr>
                <w:cs/>
              </w:rPr>
              <w:t xml:space="preserve">ดังนั้นไม่ว่าจะเป็นวงเงินเดี่ยว หรือวงเงินร่วมที่ไม่อยู่ที่ </w:t>
            </w:r>
            <w:r w:rsidRPr="00BE69F2">
              <w:t xml:space="preserve">Level Number </w:t>
            </w:r>
            <w:r w:rsidRPr="00BE69F2">
              <w:rPr>
                <w:cs/>
              </w:rPr>
              <w:t xml:space="preserve">= </w:t>
            </w:r>
            <w:r w:rsidRPr="00BE69F2">
              <w:t xml:space="preserve">0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>Parent Credit Line Id</w:t>
            </w:r>
            <w:r w:rsidRPr="00BE69F2">
              <w:rPr>
                <w:cs/>
              </w:rPr>
              <w:t xml:space="preserve"> เสมอ</w:t>
            </w:r>
          </w:p>
        </w:tc>
      </w:tr>
    </w:tbl>
    <w:p w14:paraId="30398D28" w14:textId="77777777" w:rsidR="00C06103" w:rsidRPr="00BE69F2" w:rsidRDefault="00C06103" w:rsidP="009A6773">
      <w:pPr>
        <w:spacing w:line="240" w:lineRule="auto"/>
      </w:pPr>
    </w:p>
    <w:p w14:paraId="2AE8F952" w14:textId="77777777" w:rsidR="00C06103" w:rsidRPr="00BE69F2" w:rsidRDefault="00C06103" w:rsidP="009A6773">
      <w:pPr>
        <w:pStyle w:val="Heading5"/>
        <w:spacing w:line="240" w:lineRule="auto"/>
      </w:pPr>
      <w:r w:rsidRPr="00BE69F2">
        <w:t>[Level Number]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4E9395E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B184B2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3C8C90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ขอคำอธิบายเพิ่มเติมของ </w:t>
            </w:r>
            <w:r w:rsidRPr="00BE69F2">
              <w:t xml:space="preserve">Level Number </w:t>
            </w:r>
            <w:r w:rsidRPr="00BE69F2">
              <w:rPr>
                <w:cs/>
              </w:rPr>
              <w:t>(ระดับชั้นของวงเงิน)</w:t>
            </w:r>
          </w:p>
        </w:tc>
      </w:tr>
      <w:tr w:rsidR="00BE69F2" w:rsidRPr="00BE69F2" w14:paraId="5A2F4B77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24AA8CF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53AE8FC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Microsoft GothicNeo Light"/>
                <w:noProof/>
              </w:rPr>
              <w:drawing>
                <wp:anchor distT="0" distB="0" distL="114300" distR="114300" simplePos="0" relativeHeight="251658240" behindDoc="0" locked="0" layoutInCell="1" allowOverlap="1" wp14:anchorId="0A1B1E76" wp14:editId="4D6C475E">
                  <wp:simplePos x="0" y="0"/>
                  <wp:positionH relativeFrom="column">
                    <wp:posOffset>774993</wp:posOffset>
                  </wp:positionH>
                  <wp:positionV relativeFrom="page">
                    <wp:posOffset>717794</wp:posOffset>
                  </wp:positionV>
                  <wp:extent cx="4360545" cy="2074545"/>
                  <wp:effectExtent l="0" t="0" r="0" b="20955"/>
                  <wp:wrapSquare wrapText="bothSides"/>
                  <wp:docPr id="2" name="Di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69F2">
              <w:t xml:space="preserve">Level Number </w:t>
            </w:r>
            <w:r w:rsidRPr="00BE69F2">
              <w:rPr>
                <w:cs/>
              </w:rPr>
              <w:t xml:space="preserve">คือ ระดับชั้นของวงเงินที่มีลักษณะเป็น </w:t>
            </w:r>
            <w:r w:rsidRPr="00BE69F2">
              <w:t>Tree Structure</w:t>
            </w:r>
            <w:r w:rsidRPr="00BE69F2">
              <w:rPr>
                <w:cs/>
              </w:rPr>
              <w:t xml:space="preserve"> โดยระดับชั้นบนสุด </w:t>
            </w:r>
            <w:r w:rsidRPr="00BE69F2">
              <w:t xml:space="preserve">(Root)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>Level Number =</w:t>
            </w:r>
            <w:r w:rsidRPr="00BE69F2">
              <w:rPr>
                <w:cs/>
              </w:rPr>
              <w:t xml:space="preserve"> </w:t>
            </w:r>
            <w:r w:rsidRPr="00BE69F2">
              <w:t>0</w:t>
            </w:r>
            <w:r w:rsidRPr="00BE69F2">
              <w:rPr>
                <w:cs/>
              </w:rPr>
              <w:t xml:space="preserve"> เสมอ ส่วนวงเงินของระดับชั้นถัด ๆ ไปจะรายงาน </w:t>
            </w:r>
            <w:r w:rsidRPr="00BE69F2">
              <w:t xml:space="preserve">Level Number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1, 2, 3, … </w:t>
            </w:r>
            <w:r w:rsidRPr="00BE69F2">
              <w:rPr>
                <w:cs/>
              </w:rPr>
              <w:t>เป็นลำดับไป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ตามตัวอย่างด้านล่าง </w:t>
            </w:r>
          </w:p>
          <w:p w14:paraId="2008F8F2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34316E3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FD1B412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AF5D374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3BDFCD4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A993C3C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3A8C73B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CEFD875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84FD8EC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128180B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36EFC87" w14:textId="77777777" w:rsidR="00C06103" w:rsidRPr="00BE69F2" w:rsidRDefault="00C06103" w:rsidP="009A6773">
      <w:pPr>
        <w:spacing w:after="0" w:line="240" w:lineRule="auto"/>
        <w:rPr>
          <w:b/>
          <w:bCs/>
        </w:rPr>
      </w:pPr>
      <w:r w:rsidRPr="00BE69F2">
        <w:rPr>
          <w:b/>
          <w:bCs/>
        </w:rPr>
        <w:t>5.1 Credit Line (DER_CL)</w:t>
      </w:r>
    </w:p>
    <w:tbl>
      <w:tblPr>
        <w:tblStyle w:val="TableGrid"/>
        <w:tblW w:w="1020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62"/>
        <w:gridCol w:w="1162"/>
        <w:gridCol w:w="1162"/>
        <w:gridCol w:w="1162"/>
        <w:gridCol w:w="1162"/>
        <w:gridCol w:w="1162"/>
        <w:gridCol w:w="1162"/>
        <w:gridCol w:w="2067"/>
      </w:tblGrid>
      <w:tr w:rsidR="00BE69F2" w:rsidRPr="00BE69F2" w14:paraId="6B9E6B37" w14:textId="77777777">
        <w:tc>
          <w:tcPr>
            <w:tcW w:w="1162" w:type="dxa"/>
          </w:tcPr>
          <w:p w14:paraId="33DAC141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Credit Line Id</w:t>
            </w:r>
          </w:p>
        </w:tc>
        <w:tc>
          <w:tcPr>
            <w:tcW w:w="1162" w:type="dxa"/>
          </w:tcPr>
          <w:p w14:paraId="6A3497E7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Entity Id</w:t>
            </w:r>
          </w:p>
        </w:tc>
        <w:tc>
          <w:tcPr>
            <w:tcW w:w="1162" w:type="dxa"/>
          </w:tcPr>
          <w:p w14:paraId="7EB46915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Parent Credit Line Id</w:t>
            </w:r>
          </w:p>
        </w:tc>
        <w:tc>
          <w:tcPr>
            <w:tcW w:w="1162" w:type="dxa"/>
          </w:tcPr>
          <w:p w14:paraId="6A30479B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Root Credit Line Id</w:t>
            </w:r>
          </w:p>
        </w:tc>
        <w:tc>
          <w:tcPr>
            <w:tcW w:w="1162" w:type="dxa"/>
            <w:tcBorders>
              <w:right w:val="single" w:sz="18" w:space="0" w:color="323E4F" w:themeColor="text2" w:themeShade="BF"/>
            </w:tcBorders>
          </w:tcPr>
          <w:p w14:paraId="5938049C" w14:textId="77777777" w:rsidR="00C06103" w:rsidRPr="00BE69F2" w:rsidRDefault="00C06103" w:rsidP="009A6773">
            <w:pPr>
              <w:jc w:val="center"/>
              <w:rPr>
                <w:b/>
                <w:bCs/>
                <w:cs/>
              </w:rPr>
            </w:pPr>
            <w:r w:rsidRPr="00BE69F2">
              <w:rPr>
                <w:b/>
                <w:bCs/>
              </w:rPr>
              <w:t>Credit Line Branch Number</w:t>
            </w:r>
          </w:p>
        </w:tc>
        <w:tc>
          <w:tcPr>
            <w:tcW w:w="1162" w:type="dxa"/>
            <w:tcBorders>
              <w:top w:val="single" w:sz="18" w:space="0" w:color="323E4F" w:themeColor="text2" w:themeShade="BF"/>
              <w:left w:val="single" w:sz="18" w:space="0" w:color="323E4F" w:themeColor="text2" w:themeShade="BF"/>
              <w:right w:val="single" w:sz="18" w:space="0" w:color="323E4F" w:themeColor="text2" w:themeShade="BF"/>
            </w:tcBorders>
          </w:tcPr>
          <w:p w14:paraId="5515C5D0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Level Number</w:t>
            </w:r>
          </w:p>
        </w:tc>
        <w:tc>
          <w:tcPr>
            <w:tcW w:w="1162" w:type="dxa"/>
            <w:tcBorders>
              <w:left w:val="single" w:sz="18" w:space="0" w:color="323E4F" w:themeColor="text2" w:themeShade="BF"/>
            </w:tcBorders>
          </w:tcPr>
          <w:p w14:paraId="3F52A10B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Joint Flag</w:t>
            </w:r>
          </w:p>
        </w:tc>
        <w:tc>
          <w:tcPr>
            <w:tcW w:w="2067" w:type="dxa"/>
          </w:tcPr>
          <w:p w14:paraId="5FF8ECB9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Share Flag</w:t>
            </w:r>
          </w:p>
        </w:tc>
      </w:tr>
      <w:tr w:rsidR="00BE69F2" w:rsidRPr="00BE69F2" w14:paraId="54D1BA23" w14:textId="77777777">
        <w:tc>
          <w:tcPr>
            <w:tcW w:w="1162" w:type="dxa"/>
          </w:tcPr>
          <w:p w14:paraId="37842068" w14:textId="77777777" w:rsidR="00C06103" w:rsidRPr="00BE69F2" w:rsidRDefault="00C06103" w:rsidP="009A6773">
            <w:r w:rsidRPr="00BE69F2">
              <w:t>CL02</w:t>
            </w:r>
          </w:p>
        </w:tc>
        <w:tc>
          <w:tcPr>
            <w:tcW w:w="1162" w:type="dxa"/>
          </w:tcPr>
          <w:p w14:paraId="62DC0055" w14:textId="77777777" w:rsidR="00C06103" w:rsidRPr="00BE69F2" w:rsidRDefault="00C06103" w:rsidP="009A6773">
            <w:r w:rsidRPr="00BE69F2">
              <w:t>EN002</w:t>
            </w:r>
          </w:p>
        </w:tc>
        <w:tc>
          <w:tcPr>
            <w:tcW w:w="1162" w:type="dxa"/>
          </w:tcPr>
          <w:p w14:paraId="2D05B2D1" w14:textId="77777777" w:rsidR="00C06103" w:rsidRPr="00BE69F2" w:rsidRDefault="00C06103" w:rsidP="009A6773"/>
        </w:tc>
        <w:tc>
          <w:tcPr>
            <w:tcW w:w="1162" w:type="dxa"/>
          </w:tcPr>
          <w:p w14:paraId="4EA9D205" w14:textId="77777777" w:rsidR="00C06103" w:rsidRPr="00BE69F2" w:rsidRDefault="00C06103" w:rsidP="009A6773">
            <w:r w:rsidRPr="00BE69F2">
              <w:t>CL02</w:t>
            </w:r>
          </w:p>
        </w:tc>
        <w:tc>
          <w:tcPr>
            <w:tcW w:w="1162" w:type="dxa"/>
            <w:tcBorders>
              <w:right w:val="single" w:sz="18" w:space="0" w:color="323E4F" w:themeColor="text2" w:themeShade="BF"/>
            </w:tcBorders>
          </w:tcPr>
          <w:p w14:paraId="63EAD857" w14:textId="77777777" w:rsidR="00C06103" w:rsidRPr="00BE69F2" w:rsidRDefault="00C06103" w:rsidP="009A6773">
            <w:r w:rsidRPr="00BE69F2">
              <w:t>0002</w:t>
            </w:r>
          </w:p>
        </w:tc>
        <w:tc>
          <w:tcPr>
            <w:tcW w:w="1162" w:type="dxa"/>
            <w:tcBorders>
              <w:left w:val="single" w:sz="18" w:space="0" w:color="323E4F" w:themeColor="text2" w:themeShade="BF"/>
              <w:right w:val="single" w:sz="18" w:space="0" w:color="323E4F" w:themeColor="text2" w:themeShade="BF"/>
            </w:tcBorders>
          </w:tcPr>
          <w:p w14:paraId="437A693B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1162" w:type="dxa"/>
            <w:tcBorders>
              <w:left w:val="single" w:sz="18" w:space="0" w:color="323E4F" w:themeColor="text2" w:themeShade="BF"/>
            </w:tcBorders>
          </w:tcPr>
          <w:p w14:paraId="4A23DE4A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2067" w:type="dxa"/>
          </w:tcPr>
          <w:p w14:paraId="5D139F43" w14:textId="77777777" w:rsidR="00C06103" w:rsidRPr="00BE69F2" w:rsidRDefault="00C06103" w:rsidP="009A6773">
            <w:r w:rsidRPr="00BE69F2">
              <w:t>0</w:t>
            </w:r>
          </w:p>
        </w:tc>
      </w:tr>
      <w:tr w:rsidR="00BE69F2" w:rsidRPr="00BE69F2" w14:paraId="53763A49" w14:textId="77777777">
        <w:tc>
          <w:tcPr>
            <w:tcW w:w="1162" w:type="dxa"/>
          </w:tcPr>
          <w:p w14:paraId="0CDEA0AB" w14:textId="77777777" w:rsidR="00C06103" w:rsidRPr="00BE69F2" w:rsidRDefault="00C06103" w:rsidP="009A6773">
            <w:r w:rsidRPr="00BE69F2">
              <w:t>CL021</w:t>
            </w:r>
          </w:p>
        </w:tc>
        <w:tc>
          <w:tcPr>
            <w:tcW w:w="1162" w:type="dxa"/>
          </w:tcPr>
          <w:p w14:paraId="53C66C54" w14:textId="77777777" w:rsidR="00C06103" w:rsidRPr="00BE69F2" w:rsidRDefault="00C06103" w:rsidP="009A6773">
            <w:r w:rsidRPr="00BE69F2">
              <w:t>EN002</w:t>
            </w:r>
          </w:p>
        </w:tc>
        <w:tc>
          <w:tcPr>
            <w:tcW w:w="1162" w:type="dxa"/>
          </w:tcPr>
          <w:p w14:paraId="7E36B2CC" w14:textId="77777777" w:rsidR="00C06103" w:rsidRPr="00BE69F2" w:rsidRDefault="00C06103" w:rsidP="009A6773">
            <w:r w:rsidRPr="00BE69F2">
              <w:t>CL02</w:t>
            </w:r>
          </w:p>
        </w:tc>
        <w:tc>
          <w:tcPr>
            <w:tcW w:w="1162" w:type="dxa"/>
          </w:tcPr>
          <w:p w14:paraId="1376259D" w14:textId="77777777" w:rsidR="00C06103" w:rsidRPr="00BE69F2" w:rsidRDefault="00C06103" w:rsidP="009A6773">
            <w:r w:rsidRPr="00BE69F2">
              <w:t>CL02</w:t>
            </w:r>
          </w:p>
        </w:tc>
        <w:tc>
          <w:tcPr>
            <w:tcW w:w="1162" w:type="dxa"/>
            <w:tcBorders>
              <w:right w:val="single" w:sz="18" w:space="0" w:color="323E4F" w:themeColor="text2" w:themeShade="BF"/>
            </w:tcBorders>
          </w:tcPr>
          <w:p w14:paraId="368DA1EC" w14:textId="77777777" w:rsidR="00C06103" w:rsidRPr="00BE69F2" w:rsidRDefault="00C06103" w:rsidP="009A6773">
            <w:r w:rsidRPr="00BE69F2">
              <w:t>0002</w:t>
            </w:r>
          </w:p>
        </w:tc>
        <w:tc>
          <w:tcPr>
            <w:tcW w:w="1162" w:type="dxa"/>
            <w:tcBorders>
              <w:left w:val="single" w:sz="18" w:space="0" w:color="323E4F" w:themeColor="text2" w:themeShade="BF"/>
              <w:right w:val="single" w:sz="18" w:space="0" w:color="323E4F" w:themeColor="text2" w:themeShade="BF"/>
            </w:tcBorders>
          </w:tcPr>
          <w:p w14:paraId="7289A2D0" w14:textId="77777777" w:rsidR="00C06103" w:rsidRPr="00BE69F2" w:rsidRDefault="00C06103" w:rsidP="009A6773">
            <w:r w:rsidRPr="00BE69F2">
              <w:t>1</w:t>
            </w:r>
          </w:p>
        </w:tc>
        <w:tc>
          <w:tcPr>
            <w:tcW w:w="1162" w:type="dxa"/>
            <w:tcBorders>
              <w:left w:val="single" w:sz="18" w:space="0" w:color="323E4F" w:themeColor="text2" w:themeShade="BF"/>
            </w:tcBorders>
          </w:tcPr>
          <w:p w14:paraId="2537FBBA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2067" w:type="dxa"/>
          </w:tcPr>
          <w:p w14:paraId="6FC0D347" w14:textId="77777777" w:rsidR="00C06103" w:rsidRPr="00BE69F2" w:rsidRDefault="00C06103" w:rsidP="009A6773">
            <w:r w:rsidRPr="00BE69F2">
              <w:t>0</w:t>
            </w:r>
          </w:p>
        </w:tc>
      </w:tr>
      <w:tr w:rsidR="00C06103" w:rsidRPr="00BE69F2" w14:paraId="244FBD7B" w14:textId="77777777">
        <w:tc>
          <w:tcPr>
            <w:tcW w:w="1162" w:type="dxa"/>
          </w:tcPr>
          <w:p w14:paraId="79A6E725" w14:textId="77777777" w:rsidR="00C06103" w:rsidRPr="00BE69F2" w:rsidRDefault="00C06103" w:rsidP="009A6773">
            <w:r w:rsidRPr="00BE69F2">
              <w:t>CL022</w:t>
            </w:r>
          </w:p>
        </w:tc>
        <w:tc>
          <w:tcPr>
            <w:tcW w:w="1162" w:type="dxa"/>
          </w:tcPr>
          <w:p w14:paraId="12FE7479" w14:textId="77777777" w:rsidR="00C06103" w:rsidRPr="00BE69F2" w:rsidRDefault="00C06103" w:rsidP="009A6773">
            <w:r w:rsidRPr="00BE69F2">
              <w:t>EN002</w:t>
            </w:r>
          </w:p>
        </w:tc>
        <w:tc>
          <w:tcPr>
            <w:tcW w:w="1162" w:type="dxa"/>
          </w:tcPr>
          <w:p w14:paraId="46C70D83" w14:textId="77777777" w:rsidR="00C06103" w:rsidRPr="00BE69F2" w:rsidRDefault="00C06103" w:rsidP="009A6773">
            <w:r w:rsidRPr="00BE69F2">
              <w:t>CL02</w:t>
            </w:r>
          </w:p>
        </w:tc>
        <w:tc>
          <w:tcPr>
            <w:tcW w:w="1162" w:type="dxa"/>
          </w:tcPr>
          <w:p w14:paraId="5D5E4656" w14:textId="77777777" w:rsidR="00C06103" w:rsidRPr="00BE69F2" w:rsidRDefault="00C06103" w:rsidP="009A6773">
            <w:r w:rsidRPr="00BE69F2">
              <w:t>CL02</w:t>
            </w:r>
          </w:p>
        </w:tc>
        <w:tc>
          <w:tcPr>
            <w:tcW w:w="1162" w:type="dxa"/>
            <w:tcBorders>
              <w:right w:val="single" w:sz="18" w:space="0" w:color="323E4F" w:themeColor="text2" w:themeShade="BF"/>
            </w:tcBorders>
          </w:tcPr>
          <w:p w14:paraId="04BD32BA" w14:textId="77777777" w:rsidR="00C06103" w:rsidRPr="00BE69F2" w:rsidRDefault="00C06103" w:rsidP="009A6773">
            <w:r w:rsidRPr="00BE69F2">
              <w:t>0002</w:t>
            </w:r>
          </w:p>
        </w:tc>
        <w:tc>
          <w:tcPr>
            <w:tcW w:w="1162" w:type="dxa"/>
            <w:tcBorders>
              <w:left w:val="single" w:sz="18" w:space="0" w:color="323E4F" w:themeColor="text2" w:themeShade="BF"/>
              <w:bottom w:val="single" w:sz="18" w:space="0" w:color="323E4F" w:themeColor="text2" w:themeShade="BF"/>
              <w:right w:val="single" w:sz="18" w:space="0" w:color="323E4F" w:themeColor="text2" w:themeShade="BF"/>
            </w:tcBorders>
          </w:tcPr>
          <w:p w14:paraId="694FC91B" w14:textId="77777777" w:rsidR="00C06103" w:rsidRPr="00BE69F2" w:rsidRDefault="00C06103" w:rsidP="009A6773">
            <w:r w:rsidRPr="00BE69F2">
              <w:t>1</w:t>
            </w:r>
          </w:p>
        </w:tc>
        <w:tc>
          <w:tcPr>
            <w:tcW w:w="1162" w:type="dxa"/>
            <w:tcBorders>
              <w:left w:val="single" w:sz="18" w:space="0" w:color="323E4F" w:themeColor="text2" w:themeShade="BF"/>
            </w:tcBorders>
          </w:tcPr>
          <w:p w14:paraId="34E31236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2067" w:type="dxa"/>
          </w:tcPr>
          <w:p w14:paraId="063E6FB2" w14:textId="77777777" w:rsidR="00C06103" w:rsidRPr="00BE69F2" w:rsidRDefault="00C06103" w:rsidP="009A6773">
            <w:pPr>
              <w:rPr>
                <w:cs/>
              </w:rPr>
            </w:pPr>
            <w:r w:rsidRPr="00BE69F2">
              <w:t>0</w:t>
            </w:r>
          </w:p>
        </w:tc>
      </w:tr>
    </w:tbl>
    <w:p w14:paraId="2224EBE8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1020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3"/>
        <w:gridCol w:w="1559"/>
        <w:gridCol w:w="1276"/>
        <w:gridCol w:w="1276"/>
        <w:gridCol w:w="1275"/>
        <w:gridCol w:w="1193"/>
        <w:gridCol w:w="2209"/>
      </w:tblGrid>
      <w:tr w:rsidR="00BE69F2" w:rsidRPr="00BE69F2" w14:paraId="156B77B3" w14:textId="77777777">
        <w:tc>
          <w:tcPr>
            <w:tcW w:w="1413" w:type="dxa"/>
          </w:tcPr>
          <w:p w14:paraId="7D7ADD0C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Credit Line Revolving Type</w:t>
            </w:r>
          </w:p>
        </w:tc>
        <w:tc>
          <w:tcPr>
            <w:tcW w:w="1559" w:type="dxa"/>
          </w:tcPr>
          <w:p w14:paraId="6D7F1748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Credit Line Committed Type</w:t>
            </w:r>
          </w:p>
        </w:tc>
        <w:tc>
          <w:tcPr>
            <w:tcW w:w="1276" w:type="dxa"/>
          </w:tcPr>
          <w:p w14:paraId="3FAD2429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Application Id</w:t>
            </w:r>
          </w:p>
        </w:tc>
        <w:tc>
          <w:tcPr>
            <w:tcW w:w="1276" w:type="dxa"/>
          </w:tcPr>
          <w:p w14:paraId="70510E3C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Credit Line Approve Date</w:t>
            </w:r>
          </w:p>
        </w:tc>
        <w:tc>
          <w:tcPr>
            <w:tcW w:w="1275" w:type="dxa"/>
          </w:tcPr>
          <w:p w14:paraId="709C0FBA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Credit Line Effective Date</w:t>
            </w:r>
          </w:p>
        </w:tc>
        <w:tc>
          <w:tcPr>
            <w:tcW w:w="1193" w:type="dxa"/>
          </w:tcPr>
          <w:p w14:paraId="2E143D32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Currency</w:t>
            </w:r>
          </w:p>
        </w:tc>
        <w:tc>
          <w:tcPr>
            <w:tcW w:w="2209" w:type="dxa"/>
          </w:tcPr>
          <w:p w14:paraId="597C6CEC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Credit Line Amount in Original Currency</w:t>
            </w:r>
          </w:p>
        </w:tc>
      </w:tr>
      <w:tr w:rsidR="00BE69F2" w:rsidRPr="00BE69F2" w14:paraId="4732DAC1" w14:textId="77777777">
        <w:tc>
          <w:tcPr>
            <w:tcW w:w="1413" w:type="dxa"/>
          </w:tcPr>
          <w:p w14:paraId="56DBB8F6" w14:textId="535AB694" w:rsidR="00C06103" w:rsidRPr="00BE69F2" w:rsidRDefault="00C06103" w:rsidP="009A6773">
            <w:r w:rsidRPr="00BE69F2">
              <w:t>XXX</w:t>
            </w:r>
            <w:r w:rsidR="00D26D30">
              <w:t xml:space="preserve"> </w:t>
            </w:r>
            <w:r w:rsidRPr="00BE69F2">
              <w:t>Mixed</w:t>
            </w:r>
          </w:p>
        </w:tc>
        <w:tc>
          <w:tcPr>
            <w:tcW w:w="1559" w:type="dxa"/>
          </w:tcPr>
          <w:p w14:paraId="46539247" w14:textId="128C7EB1" w:rsidR="00C06103" w:rsidRPr="00BE69F2" w:rsidRDefault="00C06103" w:rsidP="009A6773">
            <w:pPr>
              <w:rPr>
                <w:sz w:val="26"/>
                <w:szCs w:val="26"/>
              </w:rPr>
            </w:pPr>
            <w:r w:rsidRPr="00BE69F2">
              <w:rPr>
                <w:sz w:val="26"/>
                <w:szCs w:val="26"/>
              </w:rPr>
              <w:t>XXX</w:t>
            </w:r>
            <w:r w:rsidR="00D26D30">
              <w:rPr>
                <w:sz w:val="26"/>
                <w:szCs w:val="26"/>
              </w:rPr>
              <w:t xml:space="preserve"> </w:t>
            </w:r>
            <w:r w:rsidRPr="00BE69F2">
              <w:rPr>
                <w:sz w:val="26"/>
                <w:szCs w:val="26"/>
              </w:rPr>
              <w:t>Committed Credit Line</w:t>
            </w:r>
          </w:p>
        </w:tc>
        <w:tc>
          <w:tcPr>
            <w:tcW w:w="1276" w:type="dxa"/>
          </w:tcPr>
          <w:p w14:paraId="0F1F90A0" w14:textId="77777777" w:rsidR="00C06103" w:rsidRPr="00BE69F2" w:rsidRDefault="00C06103" w:rsidP="009A6773">
            <w:r w:rsidRPr="00BE69F2">
              <w:t>APP505</w:t>
            </w:r>
          </w:p>
        </w:tc>
        <w:tc>
          <w:tcPr>
            <w:tcW w:w="1276" w:type="dxa"/>
          </w:tcPr>
          <w:p w14:paraId="48FC1401" w14:textId="77777777" w:rsidR="00C06103" w:rsidRPr="00BE69F2" w:rsidRDefault="00C06103" w:rsidP="009A6773">
            <w:r w:rsidRPr="00BE69F2">
              <w:t>2020-04-30</w:t>
            </w:r>
          </w:p>
        </w:tc>
        <w:tc>
          <w:tcPr>
            <w:tcW w:w="1275" w:type="dxa"/>
          </w:tcPr>
          <w:p w14:paraId="099847F4" w14:textId="77777777" w:rsidR="00C06103" w:rsidRPr="00BE69F2" w:rsidRDefault="00C06103" w:rsidP="009A6773">
            <w:r w:rsidRPr="00BE69F2">
              <w:t>2020-04-30</w:t>
            </w:r>
          </w:p>
        </w:tc>
        <w:tc>
          <w:tcPr>
            <w:tcW w:w="1193" w:type="dxa"/>
          </w:tcPr>
          <w:p w14:paraId="320D0A19" w14:textId="77777777" w:rsidR="00C06103" w:rsidRPr="00BE69F2" w:rsidRDefault="00C06103" w:rsidP="009A6773">
            <w:r w:rsidRPr="00BE69F2">
              <w:t>THB</w:t>
            </w:r>
          </w:p>
        </w:tc>
        <w:tc>
          <w:tcPr>
            <w:tcW w:w="2209" w:type="dxa"/>
          </w:tcPr>
          <w:p w14:paraId="39492C3C" w14:textId="77777777" w:rsidR="00C06103" w:rsidRPr="00BE69F2" w:rsidRDefault="00C06103" w:rsidP="009A6773">
            <w:r w:rsidRPr="00BE69F2">
              <w:t>15,000,000.00</w:t>
            </w:r>
          </w:p>
        </w:tc>
      </w:tr>
      <w:tr w:rsidR="00BE69F2" w:rsidRPr="00BE69F2" w14:paraId="72B7ACCD" w14:textId="77777777">
        <w:tc>
          <w:tcPr>
            <w:tcW w:w="1413" w:type="dxa"/>
          </w:tcPr>
          <w:p w14:paraId="04FEF99B" w14:textId="61FC74C2" w:rsidR="00C06103" w:rsidRPr="00BE69F2" w:rsidRDefault="00C06103" w:rsidP="009A6773">
            <w:r w:rsidRPr="00BE69F2">
              <w:t>XXX</w:t>
            </w:r>
            <w:r w:rsidR="00D26D30">
              <w:t xml:space="preserve"> </w:t>
            </w:r>
            <w:r w:rsidRPr="00BE69F2">
              <w:t>Non-Revolving</w:t>
            </w:r>
          </w:p>
        </w:tc>
        <w:tc>
          <w:tcPr>
            <w:tcW w:w="1559" w:type="dxa"/>
          </w:tcPr>
          <w:p w14:paraId="44BA5A78" w14:textId="16B0E168" w:rsidR="00C06103" w:rsidRPr="00BE69F2" w:rsidRDefault="00C06103" w:rsidP="009A6773">
            <w:pPr>
              <w:rPr>
                <w:sz w:val="26"/>
                <w:szCs w:val="26"/>
              </w:rPr>
            </w:pPr>
            <w:r w:rsidRPr="00BE69F2">
              <w:rPr>
                <w:sz w:val="26"/>
                <w:szCs w:val="26"/>
              </w:rPr>
              <w:t>XXX</w:t>
            </w:r>
            <w:r w:rsidR="00D26D30">
              <w:rPr>
                <w:sz w:val="26"/>
                <w:szCs w:val="26"/>
              </w:rPr>
              <w:t xml:space="preserve"> </w:t>
            </w:r>
            <w:r w:rsidRPr="00BE69F2">
              <w:rPr>
                <w:sz w:val="26"/>
                <w:szCs w:val="26"/>
              </w:rPr>
              <w:t>Committed Credit Line</w:t>
            </w:r>
          </w:p>
        </w:tc>
        <w:tc>
          <w:tcPr>
            <w:tcW w:w="1276" w:type="dxa"/>
          </w:tcPr>
          <w:p w14:paraId="3C2D790C" w14:textId="77777777" w:rsidR="00C06103" w:rsidRPr="00BE69F2" w:rsidRDefault="00C06103" w:rsidP="009A6773">
            <w:r w:rsidRPr="00BE69F2">
              <w:t>APP505</w:t>
            </w:r>
          </w:p>
        </w:tc>
        <w:tc>
          <w:tcPr>
            <w:tcW w:w="1276" w:type="dxa"/>
          </w:tcPr>
          <w:p w14:paraId="378997D4" w14:textId="77777777" w:rsidR="00C06103" w:rsidRPr="00BE69F2" w:rsidRDefault="00C06103" w:rsidP="009A6773">
            <w:r w:rsidRPr="00BE69F2">
              <w:t>2020-04-30</w:t>
            </w:r>
          </w:p>
        </w:tc>
        <w:tc>
          <w:tcPr>
            <w:tcW w:w="1275" w:type="dxa"/>
          </w:tcPr>
          <w:p w14:paraId="34926B05" w14:textId="77777777" w:rsidR="00C06103" w:rsidRPr="00BE69F2" w:rsidRDefault="00C06103" w:rsidP="009A6773">
            <w:r w:rsidRPr="00BE69F2">
              <w:t>2020-04-30</w:t>
            </w:r>
          </w:p>
        </w:tc>
        <w:tc>
          <w:tcPr>
            <w:tcW w:w="1193" w:type="dxa"/>
          </w:tcPr>
          <w:p w14:paraId="702071D6" w14:textId="77777777" w:rsidR="00C06103" w:rsidRPr="00BE69F2" w:rsidRDefault="00C06103" w:rsidP="009A6773">
            <w:r w:rsidRPr="00BE69F2">
              <w:t>THB</w:t>
            </w:r>
          </w:p>
        </w:tc>
        <w:tc>
          <w:tcPr>
            <w:tcW w:w="2209" w:type="dxa"/>
          </w:tcPr>
          <w:p w14:paraId="27BC0279" w14:textId="77777777" w:rsidR="00C06103" w:rsidRPr="00BE69F2" w:rsidRDefault="00C06103" w:rsidP="009A6773">
            <w:r w:rsidRPr="00BE69F2">
              <w:t>10,000,000.00</w:t>
            </w:r>
          </w:p>
        </w:tc>
      </w:tr>
      <w:tr w:rsidR="00C06103" w:rsidRPr="00BE69F2" w14:paraId="1815C0FA" w14:textId="77777777">
        <w:tc>
          <w:tcPr>
            <w:tcW w:w="1413" w:type="dxa"/>
          </w:tcPr>
          <w:p w14:paraId="0B6D344E" w14:textId="6F502B34" w:rsidR="00C06103" w:rsidRPr="00BE69F2" w:rsidRDefault="00C06103" w:rsidP="009A6773">
            <w:r w:rsidRPr="00BE69F2">
              <w:t>XXX</w:t>
            </w:r>
            <w:r w:rsidR="00D26D30">
              <w:t xml:space="preserve"> </w:t>
            </w:r>
            <w:r w:rsidRPr="00BE69F2">
              <w:t>Revolving</w:t>
            </w:r>
          </w:p>
        </w:tc>
        <w:tc>
          <w:tcPr>
            <w:tcW w:w="1559" w:type="dxa"/>
          </w:tcPr>
          <w:p w14:paraId="777C4350" w14:textId="30A2215D" w:rsidR="00C06103" w:rsidRPr="00BE69F2" w:rsidRDefault="00C06103" w:rsidP="009A6773">
            <w:pPr>
              <w:rPr>
                <w:sz w:val="26"/>
                <w:szCs w:val="26"/>
              </w:rPr>
            </w:pPr>
            <w:r w:rsidRPr="00BE69F2">
              <w:rPr>
                <w:sz w:val="26"/>
                <w:szCs w:val="26"/>
              </w:rPr>
              <w:t>XXX</w:t>
            </w:r>
            <w:r w:rsidR="00D26D30">
              <w:rPr>
                <w:sz w:val="26"/>
                <w:szCs w:val="26"/>
              </w:rPr>
              <w:t xml:space="preserve"> </w:t>
            </w:r>
            <w:r w:rsidRPr="00BE69F2">
              <w:rPr>
                <w:sz w:val="26"/>
                <w:szCs w:val="26"/>
              </w:rPr>
              <w:t>Committed Credit Line</w:t>
            </w:r>
          </w:p>
        </w:tc>
        <w:tc>
          <w:tcPr>
            <w:tcW w:w="1276" w:type="dxa"/>
          </w:tcPr>
          <w:p w14:paraId="752F4FFE" w14:textId="77777777" w:rsidR="00C06103" w:rsidRPr="00BE69F2" w:rsidRDefault="00C06103" w:rsidP="009A6773">
            <w:r w:rsidRPr="00BE69F2">
              <w:t>APP505</w:t>
            </w:r>
          </w:p>
        </w:tc>
        <w:tc>
          <w:tcPr>
            <w:tcW w:w="1276" w:type="dxa"/>
          </w:tcPr>
          <w:p w14:paraId="331CADE6" w14:textId="77777777" w:rsidR="00C06103" w:rsidRPr="00BE69F2" w:rsidRDefault="00C06103" w:rsidP="009A6773">
            <w:r w:rsidRPr="00BE69F2">
              <w:t>2020-04-30</w:t>
            </w:r>
          </w:p>
        </w:tc>
        <w:tc>
          <w:tcPr>
            <w:tcW w:w="1275" w:type="dxa"/>
          </w:tcPr>
          <w:p w14:paraId="6E48164F" w14:textId="77777777" w:rsidR="00C06103" w:rsidRPr="00BE69F2" w:rsidRDefault="00C06103" w:rsidP="009A6773">
            <w:r w:rsidRPr="00BE69F2">
              <w:t>2020-04-30</w:t>
            </w:r>
          </w:p>
        </w:tc>
        <w:tc>
          <w:tcPr>
            <w:tcW w:w="1193" w:type="dxa"/>
          </w:tcPr>
          <w:p w14:paraId="5E8CD905" w14:textId="77777777" w:rsidR="00C06103" w:rsidRPr="00BE69F2" w:rsidRDefault="00C06103" w:rsidP="009A6773">
            <w:r w:rsidRPr="00BE69F2">
              <w:t>THB</w:t>
            </w:r>
          </w:p>
        </w:tc>
        <w:tc>
          <w:tcPr>
            <w:tcW w:w="2209" w:type="dxa"/>
          </w:tcPr>
          <w:p w14:paraId="5C6E8CA0" w14:textId="77777777" w:rsidR="00C06103" w:rsidRPr="00BE69F2" w:rsidRDefault="00C06103" w:rsidP="009A6773">
            <w:pPr>
              <w:rPr>
                <w:cs/>
              </w:rPr>
            </w:pPr>
            <w:r w:rsidRPr="00BE69F2">
              <w:t>5,000,000.00</w:t>
            </w:r>
          </w:p>
        </w:tc>
      </w:tr>
    </w:tbl>
    <w:p w14:paraId="783DCFE6" w14:textId="77777777" w:rsidR="00D26D30" w:rsidRDefault="00D26D30">
      <w: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A389470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52C174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D4511E" w14:textId="63C098FE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วงเงินมี</w:t>
            </w:r>
            <w:r w:rsidR="007826E0">
              <w:t xml:space="preserve"> 3</w:t>
            </w:r>
            <w:r w:rsidRPr="00BE69F2">
              <w:rPr>
                <w:cs/>
              </w:rPr>
              <w:t xml:space="preserve"> ระดับ ต้องรายงาน </w:t>
            </w:r>
            <w:r w:rsidR="007826E0">
              <w:t>3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Records </w:t>
            </w:r>
            <w:r w:rsidRPr="00BE69F2">
              <w:rPr>
                <w:cs/>
              </w:rPr>
              <w:t xml:space="preserve">โดยรายงาน </w:t>
            </w:r>
            <w:r w:rsidRPr="00BE69F2">
              <w:t xml:space="preserve">Credit Line Id </w:t>
            </w:r>
            <w:r w:rsidRPr="00BE69F2">
              <w:rPr>
                <w:cs/>
              </w:rPr>
              <w:t xml:space="preserve">ของแต่ละ </w:t>
            </w:r>
            <w:r w:rsidRPr="00BE69F2">
              <w:t>Level</w:t>
            </w:r>
            <w:r w:rsidRPr="00BE69F2">
              <w:rPr>
                <w:cs/>
              </w:rPr>
              <w:t xml:space="preserve"> หรือรายงาน </w:t>
            </w:r>
            <w:r w:rsidRPr="00BE69F2">
              <w:t xml:space="preserve">Record </w:t>
            </w:r>
            <w:r w:rsidRPr="00BE69F2">
              <w:rPr>
                <w:cs/>
              </w:rPr>
              <w:t xml:space="preserve">เดียวเป็น </w:t>
            </w:r>
            <w:r w:rsidRPr="00BE69F2">
              <w:t xml:space="preserve">Credit Line Id </w:t>
            </w:r>
            <w:r w:rsidRPr="00BE69F2">
              <w:rPr>
                <w:cs/>
              </w:rPr>
              <w:t>ที่ย่อยที่สุด</w:t>
            </w:r>
          </w:p>
        </w:tc>
      </w:tr>
      <w:tr w:rsidR="00BE69F2" w:rsidRPr="00BE69F2" w14:paraId="10659AE0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7A34A6F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E6B2B37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รายงานทั้ง </w:t>
            </w:r>
            <w:r w:rsidRPr="00BE69F2">
              <w:t>3</w:t>
            </w:r>
            <w:r w:rsidRPr="00BE69F2">
              <w:rPr>
                <w:cs/>
              </w:rPr>
              <w:t xml:space="preserve"> ระดับ พร้อมระบุข้อมูล</w:t>
            </w:r>
            <w:r w:rsidRPr="00BE69F2">
              <w:t xml:space="preserve"> Parent Credit Line Id </w:t>
            </w:r>
            <w:r w:rsidRPr="00BE69F2">
              <w:rPr>
                <w:cs/>
              </w:rPr>
              <w:t>เพื่อบอกความสัมพันธ์ของแต่ละระดับให้ครบถ้วน</w:t>
            </w:r>
          </w:p>
        </w:tc>
      </w:tr>
    </w:tbl>
    <w:p w14:paraId="24F33834" w14:textId="77777777" w:rsidR="00C06103" w:rsidRPr="00BE69F2" w:rsidRDefault="00C06103" w:rsidP="009A6773">
      <w:pPr>
        <w:spacing w:after="0" w:line="240" w:lineRule="auto"/>
      </w:pPr>
    </w:p>
    <w:p w14:paraId="21BFD88B" w14:textId="77033576" w:rsidR="00C06103" w:rsidRPr="00BE69F2" w:rsidRDefault="00C06103" w:rsidP="009A6773">
      <w:pPr>
        <w:pStyle w:val="Heading5"/>
        <w:spacing w:line="240" w:lineRule="auto"/>
      </w:pPr>
      <w:r w:rsidRPr="00BE69F2">
        <w:t>[Credit Line Approval Branch Number</w:t>
      </w:r>
      <w:r w:rsidR="009767D6" w:rsidRPr="00BE69F2">
        <w:t>]</w:t>
      </w:r>
      <w:r w:rsidR="007826E0">
        <w:t xml:space="preserve"> </w:t>
      </w:r>
      <w:r w:rsidR="009767D6" w:rsidRPr="00BE69F2">
        <w:t>[</w:t>
      </w:r>
      <w:r w:rsidRPr="00BE69F2">
        <w:t>Credit Line Branch Number]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584F151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E30212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D34182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ขอทราบความแตกต่าง วัตถุประสงค์การนำไปใช้งาน และตัวอย่างการรายงานของ "</w:t>
            </w:r>
            <w:r w:rsidRPr="00BE69F2">
              <w:t xml:space="preserve">Credit Line Approval Branch Number" </w:t>
            </w:r>
            <w:r w:rsidRPr="00BE69F2">
              <w:rPr>
                <w:cs/>
              </w:rPr>
              <w:t>และ</w:t>
            </w:r>
            <w:r w:rsidRPr="00BE69F2">
              <w:t xml:space="preserve"> "Credit Line Branch Number</w:t>
            </w:r>
          </w:p>
        </w:tc>
      </w:tr>
      <w:tr w:rsidR="00BE69F2" w:rsidRPr="00BE69F2" w14:paraId="262D5F24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82A8924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2DC0651" w14:textId="77777777" w:rsidR="00C06103" w:rsidRPr="00BE69F2" w:rsidRDefault="00C06103" w:rsidP="009A6773">
            <w:pPr>
              <w:pStyle w:val="ListParagraph"/>
              <w:numPr>
                <w:ilvl w:val="0"/>
                <w:numId w:val="2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Credit Line Approval Branch Number </w:t>
            </w:r>
            <w:r w:rsidRPr="00BE69F2">
              <w:rPr>
                <w:cs/>
              </w:rPr>
              <w:t>หมายถึง รหัสสำนักงานที่อนุมัติบัญชีของวงเงิน</w:t>
            </w:r>
          </w:p>
          <w:p w14:paraId="0DEB1BE8" w14:textId="77777777" w:rsidR="00C06103" w:rsidRPr="00BE69F2" w:rsidRDefault="00C06103" w:rsidP="009A6773">
            <w:pPr>
              <w:pStyle w:val="ListParagraph"/>
              <w:numPr>
                <w:ilvl w:val="0"/>
                <w:numId w:val="2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Credit Line Branch Number </w:t>
            </w:r>
            <w:r w:rsidRPr="00BE69F2">
              <w:rPr>
                <w:cs/>
              </w:rPr>
              <w:t>หมายถึง รหัสสำนักงานที่บันทึกบัญชีของวงเงิน</w:t>
            </w:r>
          </w:p>
          <w:p w14:paraId="0F9A5BE4" w14:textId="77777777" w:rsidR="00C06103" w:rsidRPr="00BE69F2" w:rsidRDefault="00C06103" w:rsidP="009A6773">
            <w:pPr>
              <w:pStyle w:val="ListParagraph"/>
              <w:numPr>
                <w:ilvl w:val="0"/>
                <w:numId w:val="2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วัตถุประสงค์การใช้งาน </w:t>
            </w:r>
            <w:r w:rsidRPr="00BE69F2">
              <w:t xml:space="preserve">: </w:t>
            </w:r>
            <w:r w:rsidRPr="00BE69F2">
              <w:rPr>
                <w:cs/>
              </w:rPr>
              <w:t xml:space="preserve">เพื่อวิเคราะห์และติดตามการกระจายตัวของสินเชื่อในระดับภูมิภาค และการวิเคราะห์ข้อมูลความสัมพันธ์ระหว่างการอนุมัติและการเกิด </w:t>
            </w:r>
            <w:r w:rsidRPr="00BE69F2">
              <w:t>NPL</w:t>
            </w:r>
          </w:p>
          <w:p w14:paraId="2FC3EDAE" w14:textId="77777777" w:rsidR="00C06103" w:rsidRPr="00BE69F2" w:rsidRDefault="00C06103" w:rsidP="009A6773">
            <w:pPr>
              <w:pStyle w:val="ListParagraph"/>
              <w:numPr>
                <w:ilvl w:val="0"/>
                <w:numId w:val="22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ตัวอย่างการรายงาน </w:t>
            </w:r>
            <w:r w:rsidRPr="00BE69F2">
              <w:t xml:space="preserve">: </w:t>
            </w:r>
            <w:r w:rsidRPr="00BE69F2">
              <w:rPr>
                <w:cs/>
              </w:rPr>
              <w:t xml:space="preserve">กรณีที่มีการตั้งวงเงินที่สำนักงานใหญ่ หรือบาง </w:t>
            </w:r>
            <w:r w:rsidRPr="00BE69F2">
              <w:t xml:space="preserve">Product </w:t>
            </w:r>
            <w:r w:rsidRPr="00BE69F2">
              <w:rPr>
                <w:cs/>
              </w:rPr>
              <w:t>มีการตั้งวงเงินที่ส่วนกลาง และการบันทึกบัญชีการใช้ที่สาขา (</w:t>
            </w:r>
            <w:r w:rsidRPr="00BE69F2">
              <w:t xml:space="preserve">Owner Branch) </w:t>
            </w:r>
            <w:r w:rsidRPr="00BE69F2">
              <w:rPr>
                <w:cs/>
              </w:rPr>
              <w:t>ให้รายงาน ดังนี้</w:t>
            </w:r>
          </w:p>
          <w:p w14:paraId="0A81FA5D" w14:textId="77777777" w:rsidR="00C06103" w:rsidRPr="00BE69F2" w:rsidRDefault="00C06103" w:rsidP="009A677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 Credit Line Approval Branch Number = </w:t>
            </w:r>
            <w:r w:rsidRPr="00BE69F2">
              <w:rPr>
                <w:cs/>
              </w:rPr>
              <w:t>สำนักงานใหญ่ (กรณีที่ตั้งวงเงินที่ สนญ.)</w:t>
            </w:r>
          </w:p>
          <w:p w14:paraId="376E8692" w14:textId="77777777" w:rsidR="00C06103" w:rsidRPr="00BE69F2" w:rsidRDefault="00C06103" w:rsidP="009A6773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 Credit Line Branch Number = </w:t>
            </w:r>
            <w:r w:rsidRPr="00BE69F2">
              <w:rPr>
                <w:cs/>
              </w:rPr>
              <w:t>สาขาที่บันทึกบัญชีของวงเงินหรือสาขาที่เป็นเจ้าของบัญชี</w:t>
            </w:r>
          </w:p>
        </w:tc>
      </w:tr>
    </w:tbl>
    <w:p w14:paraId="35A7A239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78C1792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073CBF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FB255A2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สาขาที่บันทึกบัญชีของวงเงินสินเชื่อและภาระผูกพันมีการควบรวมสาขาระหว่างเดือน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 xml:space="preserve">Credit Line Branch Number </w:t>
            </w:r>
            <w:r w:rsidRPr="00BE69F2">
              <w:rPr>
                <w:cs/>
              </w:rPr>
              <w:t>เป็นสาขาก่อนควบรวมหรือหลังควบรวม</w:t>
            </w:r>
          </w:p>
        </w:tc>
      </w:tr>
      <w:tr w:rsidR="00BE69F2" w:rsidRPr="00BE69F2" w14:paraId="612A0743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4710F36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06155EB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ให้รายงานรหัสสาขาหลังควบรวม</w:t>
            </w:r>
          </w:p>
        </w:tc>
      </w:tr>
    </w:tbl>
    <w:p w14:paraId="24658EF3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C532D7A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29D28C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7F2FA2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สง. ที่เป็นสาขาธนาคารต่างประเทศมีสินเชื่อที่สำนักงานใหญ่ที่ตั้งอยู่ในต่างประเทศเป็นผู้อนุมัติวงเงินจะต้องรายงาน </w:t>
            </w:r>
            <w:r w:rsidRPr="00BE69F2">
              <w:t xml:space="preserve">Credit Line Approval Branch Number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69548560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E0449B4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58C7AEC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วงเงินอนุมัติโดยสำนักงานใหญ่ในต่างประเทศ ให้ถือว่าสาขาที่อยู่ในไทยเป็นเสมือนตัวแทนของสำนักงานใหญ่ในต่างประเทศ </w:t>
            </w:r>
            <w:r w:rsidRPr="00BE69F2">
              <w:t>(</w:t>
            </w:r>
            <w:r w:rsidRPr="00BE69F2">
              <w:rPr>
                <w:cs/>
              </w:rPr>
              <w:t>แบงก์แม่) ในการปล่อยสินเชื่อ</w:t>
            </w:r>
          </w:p>
        </w:tc>
      </w:tr>
    </w:tbl>
    <w:p w14:paraId="6A8DA550" w14:textId="77777777" w:rsidR="00C06103" w:rsidRPr="00BE69F2" w:rsidRDefault="00C06103" w:rsidP="009A6773">
      <w:pPr>
        <w:spacing w:after="0" w:line="240" w:lineRule="auto"/>
      </w:pPr>
    </w:p>
    <w:p w14:paraId="570BEE6A" w14:textId="77777777" w:rsidR="00C06103" w:rsidRPr="00BE69F2" w:rsidRDefault="00C06103" w:rsidP="009A6773">
      <w:pPr>
        <w:pStyle w:val="Heading5"/>
        <w:spacing w:line="240" w:lineRule="auto"/>
      </w:pPr>
      <w:r w:rsidRPr="00BE69F2">
        <w:t>[Joint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432A368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C6381D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63A80B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สัญญากู้ร่วมของ บริษัท </w:t>
            </w:r>
            <w:r w:rsidRPr="00BE69F2">
              <w:t xml:space="preserve">B </w:t>
            </w:r>
            <w:r w:rsidRPr="00BE69F2">
              <w:rPr>
                <w:cs/>
              </w:rPr>
              <w:t xml:space="preserve">และ </w:t>
            </w:r>
            <w:r w:rsidRPr="00BE69F2">
              <w:t>A</w:t>
            </w:r>
            <w:r w:rsidRPr="00BE69F2">
              <w:rPr>
                <w:cs/>
              </w:rPr>
              <w:t xml:space="preserve"> ให้รายงาน</w:t>
            </w:r>
            <w:r w:rsidRPr="00BE69F2">
              <w:t xml:space="preserve"> Joint Flag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3EA7A729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5B3BEE5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AF499B" w14:textId="07C510F5" w:rsidR="00C06103" w:rsidRPr="005206D7" w:rsidRDefault="005206D7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pacing w:val="-4"/>
                <w:cs/>
              </w:rPr>
            </w:pPr>
            <w:r w:rsidRPr="005206D7">
              <w:rPr>
                <w:rFonts w:eastAsia="Microsoft GothicNeo Light"/>
                <w:noProof/>
                <w:spacing w:val="-4"/>
              </w:rPr>
              <w:drawing>
                <wp:anchor distT="0" distB="0" distL="114300" distR="114300" simplePos="0" relativeHeight="251658241" behindDoc="0" locked="0" layoutInCell="1" allowOverlap="1" wp14:anchorId="4DFACB52" wp14:editId="0036FDEB">
                  <wp:simplePos x="0" y="0"/>
                  <wp:positionH relativeFrom="column">
                    <wp:posOffset>608330</wp:posOffset>
                  </wp:positionH>
                  <wp:positionV relativeFrom="page">
                    <wp:posOffset>464185</wp:posOffset>
                  </wp:positionV>
                  <wp:extent cx="4343400" cy="1516380"/>
                  <wp:effectExtent l="0" t="0" r="0" b="26670"/>
                  <wp:wrapSquare wrapText="bothSides"/>
                  <wp:docPr id="16" name="Diagram 1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" r:lo="rId21" r:qs="rId22" r:cs="rId2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6103" w:rsidRPr="005206D7">
              <w:rPr>
                <w:spacing w:val="-4"/>
                <w:cs/>
              </w:rPr>
              <w:t xml:space="preserve">การกู้ร่วมให้รายงาน </w:t>
            </w:r>
            <w:r w:rsidR="00C06103" w:rsidRPr="005206D7">
              <w:rPr>
                <w:spacing w:val="-4"/>
              </w:rPr>
              <w:t xml:space="preserve">Joint Flag </w:t>
            </w:r>
            <w:r w:rsidR="00C06103" w:rsidRPr="005206D7">
              <w:rPr>
                <w:spacing w:val="-4"/>
                <w:cs/>
              </w:rPr>
              <w:t xml:space="preserve">เป็น </w:t>
            </w:r>
            <w:r w:rsidR="00C06103" w:rsidRPr="005206D7">
              <w:rPr>
                <w:spacing w:val="-4"/>
              </w:rPr>
              <w:t xml:space="preserve">1 </w:t>
            </w:r>
            <w:r w:rsidR="00C06103" w:rsidRPr="005206D7">
              <w:rPr>
                <w:spacing w:val="-4"/>
                <w:cs/>
              </w:rPr>
              <w:t xml:space="preserve">ในทุกระดับของวงเงิน (ทุก </w:t>
            </w:r>
            <w:r w:rsidR="00C06103" w:rsidRPr="005206D7">
              <w:rPr>
                <w:spacing w:val="-4"/>
              </w:rPr>
              <w:t xml:space="preserve">Level Number) </w:t>
            </w:r>
            <w:r w:rsidR="00C06103" w:rsidRPr="005206D7">
              <w:rPr>
                <w:spacing w:val="-4"/>
                <w:cs/>
              </w:rPr>
              <w:t>ที่อยู่ภายใต้การกู้ร่วมนั้น ตามตัวอย่างดังนี้</w:t>
            </w:r>
          </w:p>
        </w:tc>
      </w:tr>
    </w:tbl>
    <w:p w14:paraId="40C4A071" w14:textId="77777777" w:rsidR="00C06103" w:rsidRPr="00BE69F2" w:rsidRDefault="00C06103" w:rsidP="009A6773">
      <w:pPr>
        <w:spacing w:line="240" w:lineRule="auto"/>
      </w:pPr>
    </w:p>
    <w:p w14:paraId="524BF301" w14:textId="5F4E5706" w:rsidR="00C06103" w:rsidRPr="00BE69F2" w:rsidRDefault="00C06103" w:rsidP="009A6773">
      <w:pPr>
        <w:pStyle w:val="Heading5"/>
        <w:spacing w:line="240" w:lineRule="auto"/>
      </w:pPr>
      <w:r w:rsidRPr="00BE69F2">
        <w:t>[Share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0C5336E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B6530A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9C9321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Share Flag </w:t>
            </w:r>
            <w:r w:rsidRPr="00BE69F2">
              <w:rPr>
                <w:cs/>
              </w:rPr>
              <w:t xml:space="preserve">มีค่าที่เป็นไปได้ คือ 1 (ใช้วงเงินร่วมกันได้) และ </w:t>
            </w:r>
            <w:r w:rsidRPr="00BE69F2">
              <w:t>0</w:t>
            </w:r>
            <w:r w:rsidRPr="00BE69F2">
              <w:rPr>
                <w:cs/>
              </w:rPr>
              <w:t xml:space="preserve"> (ใช้วงเงินร่วมกันไม่ได้) หากเป็นบริษัทเดียวให้รายงานอย่างไร</w:t>
            </w:r>
          </w:p>
        </w:tc>
      </w:tr>
      <w:tr w:rsidR="00BE69F2" w:rsidRPr="00BE69F2" w14:paraId="124CD4BB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852BFA7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98F4874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กรณีวงเงินที่เบิกใช้ได้บริษัทเดียว ให้รายงาน </w:t>
            </w:r>
            <w:r w:rsidRPr="00BE69F2">
              <w:t xml:space="preserve">Share Flag </w:t>
            </w:r>
            <w:r w:rsidRPr="00BE69F2">
              <w:rPr>
                <w:cs/>
              </w:rPr>
              <w:t xml:space="preserve">= </w:t>
            </w:r>
            <w:r w:rsidRPr="00BE69F2">
              <w:t>0</w:t>
            </w:r>
            <w:r w:rsidRPr="00BE69F2">
              <w:rPr>
                <w:cs/>
              </w:rPr>
              <w:t xml:space="preserve"> แต่ถ้าให้บริษัทอื่นมาเบิกใช้ร่วมได้ ให้รายงาน </w:t>
            </w:r>
            <w:r w:rsidRPr="00BE69F2">
              <w:rPr>
                <w:cs/>
              </w:rPr>
              <w:br/>
            </w:r>
            <w:r w:rsidRPr="00BE69F2">
              <w:t xml:space="preserve">Share Flag </w:t>
            </w:r>
            <w:r w:rsidRPr="00BE69F2">
              <w:rPr>
                <w:cs/>
              </w:rPr>
              <w:t xml:space="preserve">=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เช่น บริษัท </w:t>
            </w:r>
            <w:r w:rsidRPr="00BE69F2">
              <w:t>AB Corp.</w:t>
            </w:r>
            <w:r w:rsidRPr="00BE69F2">
              <w:rPr>
                <w:cs/>
              </w:rPr>
              <w:t xml:space="preserve"> ให้บริษัทลูกมาใช้วงเงินได้ โดยไม่ต้องมาเซ็นสัญญาตามตัวอย่างด้านล่าง</w:t>
            </w:r>
          </w:p>
          <w:p w14:paraId="78DB5B5C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Microsoft GothicNeo Light"/>
                <w:noProof/>
              </w:rPr>
              <w:drawing>
                <wp:anchor distT="0" distB="0" distL="114300" distR="114300" simplePos="0" relativeHeight="251658242" behindDoc="0" locked="0" layoutInCell="1" allowOverlap="1" wp14:anchorId="077752B0" wp14:editId="2A88739F">
                  <wp:simplePos x="0" y="0"/>
                  <wp:positionH relativeFrom="column">
                    <wp:posOffset>59690</wp:posOffset>
                  </wp:positionH>
                  <wp:positionV relativeFrom="page">
                    <wp:posOffset>590550</wp:posOffset>
                  </wp:positionV>
                  <wp:extent cx="5532120" cy="2103120"/>
                  <wp:effectExtent l="0" t="38100" r="0" b="49530"/>
                  <wp:wrapSquare wrapText="bothSides"/>
                  <wp:docPr id="17" name="Diagram 1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5" r:lo="rId26" r:qs="rId27" r:cs="rId2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889CA99" w14:textId="77777777" w:rsidR="00C06103" w:rsidRPr="00BE69F2" w:rsidRDefault="00C06103" w:rsidP="009A6773">
      <w:pPr>
        <w:spacing w:after="0" w:line="240" w:lineRule="auto"/>
        <w:rPr>
          <w:rFonts w:eastAsia="Browallia New"/>
          <w:b/>
          <w:bCs/>
          <w:highlight w:val="yellow"/>
        </w:rPr>
      </w:pPr>
    </w:p>
    <w:p w14:paraId="492E200E" w14:textId="77777777" w:rsidR="00C06103" w:rsidRPr="00BE69F2" w:rsidRDefault="00C06103" w:rsidP="009A6773">
      <w:pPr>
        <w:spacing w:after="0" w:line="240" w:lineRule="auto"/>
        <w:rPr>
          <w:b/>
          <w:bCs/>
        </w:rPr>
      </w:pPr>
      <w:r w:rsidRPr="00BE69F2">
        <w:rPr>
          <w:b/>
          <w:bCs/>
        </w:rPr>
        <w:t>5.1 Credit Line (DER_CL)</w:t>
      </w:r>
    </w:p>
    <w:tbl>
      <w:tblPr>
        <w:tblStyle w:val="TableGrid"/>
        <w:tblW w:w="10052" w:type="dxa"/>
        <w:tblLook w:val="04A0" w:firstRow="1" w:lastRow="0" w:firstColumn="1" w:lastColumn="0" w:noHBand="0" w:noVBand="1"/>
      </w:tblPr>
      <w:tblGrid>
        <w:gridCol w:w="1135"/>
        <w:gridCol w:w="1142"/>
        <w:gridCol w:w="1145"/>
        <w:gridCol w:w="1133"/>
        <w:gridCol w:w="969"/>
        <w:gridCol w:w="785"/>
        <w:gridCol w:w="850"/>
        <w:gridCol w:w="1058"/>
        <w:gridCol w:w="1835"/>
      </w:tblGrid>
      <w:tr w:rsidR="00BE69F2" w:rsidRPr="00BE69F2" w14:paraId="6ABDDC2E" w14:textId="77777777">
        <w:tc>
          <w:tcPr>
            <w:tcW w:w="1135" w:type="dxa"/>
          </w:tcPr>
          <w:p w14:paraId="09909613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Credit Line Id</w:t>
            </w:r>
          </w:p>
        </w:tc>
        <w:tc>
          <w:tcPr>
            <w:tcW w:w="1142" w:type="dxa"/>
          </w:tcPr>
          <w:p w14:paraId="0ADA1A57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Entity Id</w:t>
            </w:r>
          </w:p>
        </w:tc>
        <w:tc>
          <w:tcPr>
            <w:tcW w:w="1145" w:type="dxa"/>
          </w:tcPr>
          <w:p w14:paraId="6C31415D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Parent Credit Line Id</w:t>
            </w:r>
          </w:p>
        </w:tc>
        <w:tc>
          <w:tcPr>
            <w:tcW w:w="1133" w:type="dxa"/>
          </w:tcPr>
          <w:p w14:paraId="38A56ABF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Root Credit Line Id</w:t>
            </w:r>
          </w:p>
        </w:tc>
        <w:tc>
          <w:tcPr>
            <w:tcW w:w="969" w:type="dxa"/>
          </w:tcPr>
          <w:p w14:paraId="3CFCF2D6" w14:textId="77777777" w:rsidR="00C06103" w:rsidRPr="00BE69F2" w:rsidRDefault="00C06103" w:rsidP="009A6773">
            <w:pPr>
              <w:jc w:val="center"/>
              <w:rPr>
                <w:b/>
                <w:bCs/>
                <w:cs/>
              </w:rPr>
            </w:pPr>
            <w:r w:rsidRPr="00BE69F2">
              <w:rPr>
                <w:b/>
                <w:bCs/>
              </w:rPr>
              <w:t>Level Number</w:t>
            </w:r>
          </w:p>
        </w:tc>
        <w:tc>
          <w:tcPr>
            <w:tcW w:w="785" w:type="dxa"/>
            <w:tcBorders>
              <w:right w:val="single" w:sz="18" w:space="0" w:color="323E4F" w:themeColor="text2" w:themeShade="BF"/>
            </w:tcBorders>
          </w:tcPr>
          <w:p w14:paraId="4EFCC03A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Joint Flag</w:t>
            </w:r>
          </w:p>
        </w:tc>
        <w:tc>
          <w:tcPr>
            <w:tcW w:w="850" w:type="dxa"/>
            <w:tcBorders>
              <w:top w:val="single" w:sz="18" w:space="0" w:color="323E4F" w:themeColor="text2" w:themeShade="BF"/>
              <w:left w:val="single" w:sz="18" w:space="0" w:color="323E4F" w:themeColor="text2" w:themeShade="BF"/>
              <w:bottom w:val="single" w:sz="4" w:space="0" w:color="000000" w:themeColor="text1"/>
              <w:right w:val="single" w:sz="18" w:space="0" w:color="323E4F" w:themeColor="text2" w:themeShade="BF"/>
            </w:tcBorders>
          </w:tcPr>
          <w:p w14:paraId="51674BA8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Share Flag</w:t>
            </w:r>
          </w:p>
        </w:tc>
        <w:tc>
          <w:tcPr>
            <w:tcW w:w="1058" w:type="dxa"/>
            <w:tcBorders>
              <w:left w:val="single" w:sz="18" w:space="0" w:color="323E4F" w:themeColor="text2" w:themeShade="BF"/>
            </w:tcBorders>
          </w:tcPr>
          <w:p w14:paraId="02CE5D07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Currency</w:t>
            </w:r>
          </w:p>
        </w:tc>
        <w:tc>
          <w:tcPr>
            <w:tcW w:w="1835" w:type="dxa"/>
            <w:tcBorders>
              <w:left w:val="single" w:sz="4" w:space="0" w:color="FF0000"/>
            </w:tcBorders>
          </w:tcPr>
          <w:p w14:paraId="41D385B9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Credit Line Amount in Original Currency</w:t>
            </w:r>
          </w:p>
        </w:tc>
      </w:tr>
      <w:tr w:rsidR="00BE69F2" w:rsidRPr="00BE69F2" w14:paraId="4519BC94" w14:textId="77777777">
        <w:tc>
          <w:tcPr>
            <w:tcW w:w="1135" w:type="dxa"/>
          </w:tcPr>
          <w:p w14:paraId="10B4B69E" w14:textId="77777777" w:rsidR="00C06103" w:rsidRPr="00BE69F2" w:rsidRDefault="00C06103" w:rsidP="009A6773">
            <w:r w:rsidRPr="00BE69F2">
              <w:t>CL4</w:t>
            </w:r>
          </w:p>
        </w:tc>
        <w:tc>
          <w:tcPr>
            <w:tcW w:w="1142" w:type="dxa"/>
          </w:tcPr>
          <w:p w14:paraId="7FCE8012" w14:textId="77777777" w:rsidR="00C06103" w:rsidRPr="00BE69F2" w:rsidRDefault="00C06103" w:rsidP="009A6773">
            <w:r w:rsidRPr="00BE69F2">
              <w:t>EN003</w:t>
            </w:r>
          </w:p>
        </w:tc>
        <w:tc>
          <w:tcPr>
            <w:tcW w:w="1145" w:type="dxa"/>
          </w:tcPr>
          <w:p w14:paraId="301426FB" w14:textId="77777777" w:rsidR="00C06103" w:rsidRPr="00BE69F2" w:rsidRDefault="00C06103" w:rsidP="009A6773"/>
        </w:tc>
        <w:tc>
          <w:tcPr>
            <w:tcW w:w="1133" w:type="dxa"/>
          </w:tcPr>
          <w:p w14:paraId="10282927" w14:textId="77777777" w:rsidR="00C06103" w:rsidRPr="00BE69F2" w:rsidRDefault="00C06103" w:rsidP="009A6773">
            <w:r w:rsidRPr="00BE69F2">
              <w:t>CL4</w:t>
            </w:r>
          </w:p>
        </w:tc>
        <w:tc>
          <w:tcPr>
            <w:tcW w:w="969" w:type="dxa"/>
          </w:tcPr>
          <w:p w14:paraId="6FBF78F5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785" w:type="dxa"/>
            <w:tcBorders>
              <w:right w:val="single" w:sz="18" w:space="0" w:color="323E4F" w:themeColor="text2" w:themeShade="BF"/>
            </w:tcBorders>
          </w:tcPr>
          <w:p w14:paraId="1F904D43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323E4F" w:themeColor="text2" w:themeShade="BF"/>
              <w:bottom w:val="single" w:sz="2" w:space="0" w:color="auto"/>
              <w:right w:val="single" w:sz="18" w:space="0" w:color="323E4F" w:themeColor="text2" w:themeShade="BF"/>
            </w:tcBorders>
          </w:tcPr>
          <w:p w14:paraId="7DF0B95C" w14:textId="77777777" w:rsidR="00C06103" w:rsidRPr="00BE69F2" w:rsidRDefault="00C06103" w:rsidP="009A6773">
            <w:r w:rsidRPr="00BE69F2">
              <w:t>1</w:t>
            </w:r>
          </w:p>
        </w:tc>
        <w:tc>
          <w:tcPr>
            <w:tcW w:w="1058" w:type="dxa"/>
            <w:tcBorders>
              <w:left w:val="single" w:sz="18" w:space="0" w:color="323E4F" w:themeColor="text2" w:themeShade="BF"/>
            </w:tcBorders>
          </w:tcPr>
          <w:p w14:paraId="1703FD34" w14:textId="77777777" w:rsidR="00C06103" w:rsidRPr="00BE69F2" w:rsidRDefault="00C06103" w:rsidP="009A6773">
            <w:r w:rsidRPr="00BE69F2">
              <w:t>THB</w:t>
            </w:r>
          </w:p>
        </w:tc>
        <w:tc>
          <w:tcPr>
            <w:tcW w:w="1835" w:type="dxa"/>
            <w:tcBorders>
              <w:left w:val="single" w:sz="4" w:space="0" w:color="FF0000"/>
            </w:tcBorders>
          </w:tcPr>
          <w:p w14:paraId="0F157442" w14:textId="77777777" w:rsidR="00C06103" w:rsidRPr="00BE69F2" w:rsidRDefault="00C06103" w:rsidP="009A6773">
            <w:pPr>
              <w:jc w:val="center"/>
            </w:pPr>
            <w:r w:rsidRPr="00BE69F2">
              <w:t>500,000,000.00</w:t>
            </w:r>
          </w:p>
        </w:tc>
      </w:tr>
      <w:tr w:rsidR="00BE69F2" w:rsidRPr="00BE69F2" w14:paraId="36CF0652" w14:textId="77777777">
        <w:tc>
          <w:tcPr>
            <w:tcW w:w="1135" w:type="dxa"/>
          </w:tcPr>
          <w:p w14:paraId="076440E0" w14:textId="77777777" w:rsidR="00C06103" w:rsidRPr="00BE69F2" w:rsidRDefault="00C06103" w:rsidP="009A6773">
            <w:r w:rsidRPr="00BE69F2">
              <w:t>CL40</w:t>
            </w:r>
          </w:p>
        </w:tc>
        <w:tc>
          <w:tcPr>
            <w:tcW w:w="1142" w:type="dxa"/>
          </w:tcPr>
          <w:p w14:paraId="2C199350" w14:textId="77777777" w:rsidR="00C06103" w:rsidRPr="00BE69F2" w:rsidRDefault="00C06103" w:rsidP="009A6773">
            <w:r w:rsidRPr="00BE69F2">
              <w:t>EN003</w:t>
            </w:r>
          </w:p>
        </w:tc>
        <w:tc>
          <w:tcPr>
            <w:tcW w:w="1145" w:type="dxa"/>
          </w:tcPr>
          <w:p w14:paraId="6C3537E8" w14:textId="77777777" w:rsidR="00C06103" w:rsidRPr="00BE69F2" w:rsidRDefault="00C06103" w:rsidP="009A6773">
            <w:r w:rsidRPr="00BE69F2">
              <w:t>CL4</w:t>
            </w:r>
          </w:p>
        </w:tc>
        <w:tc>
          <w:tcPr>
            <w:tcW w:w="1133" w:type="dxa"/>
          </w:tcPr>
          <w:p w14:paraId="50AEA2EF" w14:textId="77777777" w:rsidR="00C06103" w:rsidRPr="00BE69F2" w:rsidRDefault="00C06103" w:rsidP="009A6773">
            <w:r w:rsidRPr="00BE69F2">
              <w:t>CL4</w:t>
            </w:r>
          </w:p>
        </w:tc>
        <w:tc>
          <w:tcPr>
            <w:tcW w:w="969" w:type="dxa"/>
          </w:tcPr>
          <w:p w14:paraId="56AD9B24" w14:textId="77777777" w:rsidR="00C06103" w:rsidRPr="00BE69F2" w:rsidRDefault="00C06103" w:rsidP="009A6773">
            <w:r w:rsidRPr="00BE69F2">
              <w:t>1</w:t>
            </w:r>
          </w:p>
        </w:tc>
        <w:tc>
          <w:tcPr>
            <w:tcW w:w="785" w:type="dxa"/>
            <w:tcBorders>
              <w:right w:val="single" w:sz="18" w:space="0" w:color="323E4F" w:themeColor="text2" w:themeShade="BF"/>
            </w:tcBorders>
          </w:tcPr>
          <w:p w14:paraId="5D2598A1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18" w:space="0" w:color="323E4F" w:themeColor="text2" w:themeShade="BF"/>
              <w:right w:val="single" w:sz="18" w:space="0" w:color="323E4F" w:themeColor="text2" w:themeShade="BF"/>
            </w:tcBorders>
          </w:tcPr>
          <w:p w14:paraId="065D4F8E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1058" w:type="dxa"/>
            <w:tcBorders>
              <w:left w:val="single" w:sz="18" w:space="0" w:color="323E4F" w:themeColor="text2" w:themeShade="BF"/>
            </w:tcBorders>
          </w:tcPr>
          <w:p w14:paraId="44C19FC0" w14:textId="77777777" w:rsidR="00C06103" w:rsidRPr="00BE69F2" w:rsidRDefault="00C06103" w:rsidP="009A6773">
            <w:r w:rsidRPr="00BE69F2">
              <w:t>THB</w:t>
            </w:r>
          </w:p>
        </w:tc>
        <w:tc>
          <w:tcPr>
            <w:tcW w:w="1835" w:type="dxa"/>
            <w:tcBorders>
              <w:left w:val="single" w:sz="4" w:space="0" w:color="000000" w:themeColor="text1"/>
            </w:tcBorders>
          </w:tcPr>
          <w:p w14:paraId="531A662F" w14:textId="77777777" w:rsidR="00C06103" w:rsidRPr="00BE69F2" w:rsidRDefault="00C06103" w:rsidP="009A6773">
            <w:pPr>
              <w:jc w:val="center"/>
            </w:pPr>
            <w:r w:rsidRPr="00BE69F2">
              <w:t>500,000,000.00</w:t>
            </w:r>
          </w:p>
        </w:tc>
      </w:tr>
      <w:tr w:rsidR="00BE69F2" w:rsidRPr="00BE69F2" w14:paraId="71FC177A" w14:textId="77777777">
        <w:tc>
          <w:tcPr>
            <w:tcW w:w="1135" w:type="dxa"/>
          </w:tcPr>
          <w:p w14:paraId="3F324B2F" w14:textId="77777777" w:rsidR="00C06103" w:rsidRPr="00BE69F2" w:rsidRDefault="00C06103" w:rsidP="009A6773">
            <w:r w:rsidRPr="00BE69F2">
              <w:t>CL41</w:t>
            </w:r>
          </w:p>
        </w:tc>
        <w:tc>
          <w:tcPr>
            <w:tcW w:w="1142" w:type="dxa"/>
          </w:tcPr>
          <w:p w14:paraId="077B2A49" w14:textId="77777777" w:rsidR="00C06103" w:rsidRPr="00BE69F2" w:rsidRDefault="00C06103" w:rsidP="009A6773">
            <w:r w:rsidRPr="00BE69F2">
              <w:t>EN001</w:t>
            </w:r>
          </w:p>
        </w:tc>
        <w:tc>
          <w:tcPr>
            <w:tcW w:w="1145" w:type="dxa"/>
          </w:tcPr>
          <w:p w14:paraId="1B11EEB1" w14:textId="77777777" w:rsidR="00C06103" w:rsidRPr="00BE69F2" w:rsidRDefault="00C06103" w:rsidP="009A6773">
            <w:r w:rsidRPr="00BE69F2">
              <w:t>CL4</w:t>
            </w:r>
          </w:p>
        </w:tc>
        <w:tc>
          <w:tcPr>
            <w:tcW w:w="1133" w:type="dxa"/>
          </w:tcPr>
          <w:p w14:paraId="19FEAA4F" w14:textId="77777777" w:rsidR="00C06103" w:rsidRPr="00BE69F2" w:rsidRDefault="00C06103" w:rsidP="009A6773">
            <w:r w:rsidRPr="00BE69F2">
              <w:t>CL4</w:t>
            </w:r>
          </w:p>
        </w:tc>
        <w:tc>
          <w:tcPr>
            <w:tcW w:w="969" w:type="dxa"/>
          </w:tcPr>
          <w:p w14:paraId="59D86068" w14:textId="77777777" w:rsidR="00C06103" w:rsidRPr="00BE69F2" w:rsidRDefault="00C06103" w:rsidP="009A6773">
            <w:r w:rsidRPr="00BE69F2">
              <w:t>1</w:t>
            </w:r>
          </w:p>
        </w:tc>
        <w:tc>
          <w:tcPr>
            <w:tcW w:w="785" w:type="dxa"/>
            <w:tcBorders>
              <w:right w:val="single" w:sz="18" w:space="0" w:color="323E4F" w:themeColor="text2" w:themeShade="BF"/>
            </w:tcBorders>
          </w:tcPr>
          <w:p w14:paraId="5CF7491A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850" w:type="dxa"/>
            <w:tcBorders>
              <w:left w:val="single" w:sz="18" w:space="0" w:color="323E4F" w:themeColor="text2" w:themeShade="BF"/>
              <w:right w:val="single" w:sz="18" w:space="0" w:color="323E4F" w:themeColor="text2" w:themeShade="BF"/>
            </w:tcBorders>
          </w:tcPr>
          <w:p w14:paraId="15BC43B0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1058" w:type="dxa"/>
            <w:tcBorders>
              <w:left w:val="single" w:sz="18" w:space="0" w:color="323E4F" w:themeColor="text2" w:themeShade="BF"/>
            </w:tcBorders>
          </w:tcPr>
          <w:p w14:paraId="727D7739" w14:textId="77777777" w:rsidR="00C06103" w:rsidRPr="00BE69F2" w:rsidRDefault="00C06103" w:rsidP="009A6773">
            <w:pPr>
              <w:rPr>
                <w:cs/>
              </w:rPr>
            </w:pPr>
            <w:r w:rsidRPr="00BE69F2">
              <w:t>THB</w:t>
            </w:r>
          </w:p>
        </w:tc>
        <w:tc>
          <w:tcPr>
            <w:tcW w:w="1835" w:type="dxa"/>
            <w:tcBorders>
              <w:left w:val="single" w:sz="4" w:space="0" w:color="000000" w:themeColor="text1"/>
            </w:tcBorders>
          </w:tcPr>
          <w:p w14:paraId="5253C010" w14:textId="77777777" w:rsidR="00C06103" w:rsidRPr="00BE69F2" w:rsidRDefault="00C06103" w:rsidP="009A6773">
            <w:pPr>
              <w:jc w:val="center"/>
            </w:pPr>
            <w:r w:rsidRPr="00BE69F2">
              <w:t>200,000,000.00</w:t>
            </w:r>
          </w:p>
        </w:tc>
      </w:tr>
      <w:tr w:rsidR="00BE69F2" w:rsidRPr="00BE69F2" w14:paraId="79AAE835" w14:textId="77777777">
        <w:tc>
          <w:tcPr>
            <w:tcW w:w="1135" w:type="dxa"/>
          </w:tcPr>
          <w:p w14:paraId="6F1D9236" w14:textId="77777777" w:rsidR="00C06103" w:rsidRPr="00BE69F2" w:rsidRDefault="00C06103" w:rsidP="009A6773">
            <w:r w:rsidRPr="00BE69F2">
              <w:t>CL42</w:t>
            </w:r>
          </w:p>
        </w:tc>
        <w:tc>
          <w:tcPr>
            <w:tcW w:w="1142" w:type="dxa"/>
          </w:tcPr>
          <w:p w14:paraId="5C7F1B39" w14:textId="77777777" w:rsidR="00C06103" w:rsidRPr="00BE69F2" w:rsidRDefault="00C06103" w:rsidP="009A6773">
            <w:r w:rsidRPr="00BE69F2">
              <w:t>EN002</w:t>
            </w:r>
          </w:p>
        </w:tc>
        <w:tc>
          <w:tcPr>
            <w:tcW w:w="1145" w:type="dxa"/>
          </w:tcPr>
          <w:p w14:paraId="1344526B" w14:textId="77777777" w:rsidR="00C06103" w:rsidRPr="00BE69F2" w:rsidRDefault="00C06103" w:rsidP="009A6773">
            <w:r w:rsidRPr="00BE69F2">
              <w:t>CL4</w:t>
            </w:r>
          </w:p>
        </w:tc>
        <w:tc>
          <w:tcPr>
            <w:tcW w:w="1133" w:type="dxa"/>
          </w:tcPr>
          <w:p w14:paraId="3F1A9E40" w14:textId="77777777" w:rsidR="00C06103" w:rsidRPr="00BE69F2" w:rsidRDefault="00C06103" w:rsidP="009A6773">
            <w:r w:rsidRPr="00BE69F2">
              <w:t>CL4</w:t>
            </w:r>
          </w:p>
        </w:tc>
        <w:tc>
          <w:tcPr>
            <w:tcW w:w="969" w:type="dxa"/>
          </w:tcPr>
          <w:p w14:paraId="7B35CCBF" w14:textId="77777777" w:rsidR="00C06103" w:rsidRPr="00BE69F2" w:rsidRDefault="00C06103" w:rsidP="009A6773">
            <w:r w:rsidRPr="00BE69F2">
              <w:t>1</w:t>
            </w:r>
          </w:p>
        </w:tc>
        <w:tc>
          <w:tcPr>
            <w:tcW w:w="785" w:type="dxa"/>
            <w:tcBorders>
              <w:right w:val="single" w:sz="18" w:space="0" w:color="323E4F" w:themeColor="text2" w:themeShade="BF"/>
            </w:tcBorders>
          </w:tcPr>
          <w:p w14:paraId="59FCB0DF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850" w:type="dxa"/>
            <w:tcBorders>
              <w:left w:val="single" w:sz="18" w:space="0" w:color="323E4F" w:themeColor="text2" w:themeShade="BF"/>
              <w:right w:val="single" w:sz="18" w:space="0" w:color="323E4F" w:themeColor="text2" w:themeShade="BF"/>
            </w:tcBorders>
          </w:tcPr>
          <w:p w14:paraId="4E1A5405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1058" w:type="dxa"/>
            <w:tcBorders>
              <w:left w:val="single" w:sz="18" w:space="0" w:color="323E4F" w:themeColor="text2" w:themeShade="BF"/>
            </w:tcBorders>
          </w:tcPr>
          <w:p w14:paraId="63162B11" w14:textId="77777777" w:rsidR="00C06103" w:rsidRPr="00BE69F2" w:rsidRDefault="00C06103" w:rsidP="009A6773">
            <w:r w:rsidRPr="00BE69F2">
              <w:t>THB</w:t>
            </w:r>
          </w:p>
        </w:tc>
        <w:tc>
          <w:tcPr>
            <w:tcW w:w="1835" w:type="dxa"/>
            <w:tcBorders>
              <w:left w:val="single" w:sz="4" w:space="0" w:color="000000" w:themeColor="text1"/>
            </w:tcBorders>
          </w:tcPr>
          <w:p w14:paraId="647F108D" w14:textId="77777777" w:rsidR="00C06103" w:rsidRPr="00BE69F2" w:rsidRDefault="00C06103" w:rsidP="009A6773">
            <w:pPr>
              <w:jc w:val="center"/>
            </w:pPr>
            <w:r w:rsidRPr="00BE69F2">
              <w:t>350,000,000.00</w:t>
            </w:r>
          </w:p>
        </w:tc>
      </w:tr>
      <w:tr w:rsidR="00BE69F2" w:rsidRPr="00BE69F2" w14:paraId="0D56C976" w14:textId="77777777">
        <w:tc>
          <w:tcPr>
            <w:tcW w:w="1135" w:type="dxa"/>
          </w:tcPr>
          <w:p w14:paraId="2C9B242E" w14:textId="77777777" w:rsidR="00C06103" w:rsidRPr="00BE69F2" w:rsidRDefault="00C06103" w:rsidP="009A6773">
            <w:r w:rsidRPr="00BE69F2">
              <w:t>CL411</w:t>
            </w:r>
          </w:p>
        </w:tc>
        <w:tc>
          <w:tcPr>
            <w:tcW w:w="1142" w:type="dxa"/>
          </w:tcPr>
          <w:p w14:paraId="56C7B3FA" w14:textId="77777777" w:rsidR="00C06103" w:rsidRPr="00BE69F2" w:rsidRDefault="00C06103" w:rsidP="009A6773">
            <w:r w:rsidRPr="00BE69F2">
              <w:t>EN001</w:t>
            </w:r>
          </w:p>
        </w:tc>
        <w:tc>
          <w:tcPr>
            <w:tcW w:w="1145" w:type="dxa"/>
          </w:tcPr>
          <w:p w14:paraId="465071A9" w14:textId="77777777" w:rsidR="00C06103" w:rsidRPr="00BE69F2" w:rsidRDefault="00C06103" w:rsidP="009A6773">
            <w:r w:rsidRPr="00BE69F2">
              <w:t>CL41</w:t>
            </w:r>
          </w:p>
        </w:tc>
        <w:tc>
          <w:tcPr>
            <w:tcW w:w="1133" w:type="dxa"/>
          </w:tcPr>
          <w:p w14:paraId="17253331" w14:textId="77777777" w:rsidR="00C06103" w:rsidRPr="00BE69F2" w:rsidRDefault="00C06103" w:rsidP="009A6773">
            <w:r w:rsidRPr="00BE69F2">
              <w:t>CL4</w:t>
            </w:r>
          </w:p>
        </w:tc>
        <w:tc>
          <w:tcPr>
            <w:tcW w:w="969" w:type="dxa"/>
          </w:tcPr>
          <w:p w14:paraId="0929ADA1" w14:textId="77777777" w:rsidR="00C06103" w:rsidRPr="00BE69F2" w:rsidRDefault="00C06103" w:rsidP="009A6773">
            <w:r w:rsidRPr="00BE69F2">
              <w:t>2</w:t>
            </w:r>
          </w:p>
        </w:tc>
        <w:tc>
          <w:tcPr>
            <w:tcW w:w="785" w:type="dxa"/>
            <w:tcBorders>
              <w:right w:val="single" w:sz="18" w:space="0" w:color="323E4F" w:themeColor="text2" w:themeShade="BF"/>
            </w:tcBorders>
          </w:tcPr>
          <w:p w14:paraId="1EF6B043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850" w:type="dxa"/>
            <w:tcBorders>
              <w:left w:val="single" w:sz="18" w:space="0" w:color="323E4F" w:themeColor="text2" w:themeShade="BF"/>
              <w:right w:val="single" w:sz="18" w:space="0" w:color="323E4F" w:themeColor="text2" w:themeShade="BF"/>
            </w:tcBorders>
          </w:tcPr>
          <w:p w14:paraId="78D4CBB5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1058" w:type="dxa"/>
            <w:tcBorders>
              <w:left w:val="single" w:sz="18" w:space="0" w:color="323E4F" w:themeColor="text2" w:themeShade="BF"/>
            </w:tcBorders>
          </w:tcPr>
          <w:p w14:paraId="1697E900" w14:textId="77777777" w:rsidR="00C06103" w:rsidRPr="00BE69F2" w:rsidRDefault="00C06103" w:rsidP="009A6773">
            <w:r w:rsidRPr="00BE69F2">
              <w:t>THB</w:t>
            </w:r>
          </w:p>
        </w:tc>
        <w:tc>
          <w:tcPr>
            <w:tcW w:w="1835" w:type="dxa"/>
            <w:tcBorders>
              <w:left w:val="single" w:sz="4" w:space="0" w:color="000000" w:themeColor="text1"/>
            </w:tcBorders>
          </w:tcPr>
          <w:p w14:paraId="5CD25D6B" w14:textId="77777777" w:rsidR="00C06103" w:rsidRPr="00BE69F2" w:rsidRDefault="00C06103" w:rsidP="009A6773">
            <w:pPr>
              <w:jc w:val="center"/>
            </w:pPr>
            <w:r w:rsidRPr="00BE69F2">
              <w:t>50,000,000.00</w:t>
            </w:r>
          </w:p>
        </w:tc>
      </w:tr>
      <w:tr w:rsidR="00C06103" w:rsidRPr="00BE69F2" w14:paraId="249FEEE1" w14:textId="77777777">
        <w:tc>
          <w:tcPr>
            <w:tcW w:w="1135" w:type="dxa"/>
          </w:tcPr>
          <w:p w14:paraId="557B6372" w14:textId="77777777" w:rsidR="00C06103" w:rsidRPr="00BE69F2" w:rsidRDefault="00C06103" w:rsidP="009A6773">
            <w:r w:rsidRPr="00BE69F2">
              <w:t>CL412</w:t>
            </w:r>
          </w:p>
        </w:tc>
        <w:tc>
          <w:tcPr>
            <w:tcW w:w="1142" w:type="dxa"/>
          </w:tcPr>
          <w:p w14:paraId="79A2F35D" w14:textId="77777777" w:rsidR="00C06103" w:rsidRPr="00BE69F2" w:rsidRDefault="00C06103" w:rsidP="009A6773">
            <w:r w:rsidRPr="00BE69F2">
              <w:t>EN001</w:t>
            </w:r>
          </w:p>
        </w:tc>
        <w:tc>
          <w:tcPr>
            <w:tcW w:w="1145" w:type="dxa"/>
          </w:tcPr>
          <w:p w14:paraId="7B5F26A6" w14:textId="77777777" w:rsidR="00C06103" w:rsidRPr="00BE69F2" w:rsidRDefault="00C06103" w:rsidP="009A6773">
            <w:r w:rsidRPr="00BE69F2">
              <w:t>CL41</w:t>
            </w:r>
          </w:p>
        </w:tc>
        <w:tc>
          <w:tcPr>
            <w:tcW w:w="1133" w:type="dxa"/>
          </w:tcPr>
          <w:p w14:paraId="0C5AB5DA" w14:textId="77777777" w:rsidR="00C06103" w:rsidRPr="00BE69F2" w:rsidRDefault="00C06103" w:rsidP="009A6773">
            <w:r w:rsidRPr="00BE69F2">
              <w:t>CL4</w:t>
            </w:r>
          </w:p>
        </w:tc>
        <w:tc>
          <w:tcPr>
            <w:tcW w:w="969" w:type="dxa"/>
          </w:tcPr>
          <w:p w14:paraId="0EFF364D" w14:textId="77777777" w:rsidR="00C06103" w:rsidRPr="00BE69F2" w:rsidRDefault="00C06103" w:rsidP="009A6773">
            <w:r w:rsidRPr="00BE69F2">
              <w:t>2</w:t>
            </w:r>
          </w:p>
        </w:tc>
        <w:tc>
          <w:tcPr>
            <w:tcW w:w="785" w:type="dxa"/>
            <w:tcBorders>
              <w:right w:val="single" w:sz="18" w:space="0" w:color="323E4F" w:themeColor="text2" w:themeShade="BF"/>
            </w:tcBorders>
          </w:tcPr>
          <w:p w14:paraId="6FD2F419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850" w:type="dxa"/>
            <w:tcBorders>
              <w:left w:val="single" w:sz="18" w:space="0" w:color="323E4F" w:themeColor="text2" w:themeShade="BF"/>
              <w:bottom w:val="single" w:sz="18" w:space="0" w:color="323E4F" w:themeColor="text2" w:themeShade="BF"/>
              <w:right w:val="single" w:sz="18" w:space="0" w:color="323E4F" w:themeColor="text2" w:themeShade="BF"/>
            </w:tcBorders>
          </w:tcPr>
          <w:p w14:paraId="0AEB51E8" w14:textId="77777777" w:rsidR="00C06103" w:rsidRPr="00BE69F2" w:rsidRDefault="00C06103" w:rsidP="009A6773">
            <w:r w:rsidRPr="00BE69F2">
              <w:t>0</w:t>
            </w:r>
          </w:p>
        </w:tc>
        <w:tc>
          <w:tcPr>
            <w:tcW w:w="1058" w:type="dxa"/>
            <w:tcBorders>
              <w:left w:val="single" w:sz="18" w:space="0" w:color="323E4F" w:themeColor="text2" w:themeShade="BF"/>
            </w:tcBorders>
          </w:tcPr>
          <w:p w14:paraId="00B1D746" w14:textId="77777777" w:rsidR="00C06103" w:rsidRPr="00BE69F2" w:rsidRDefault="00C06103" w:rsidP="009A6773">
            <w:r w:rsidRPr="00BE69F2">
              <w:t>THB</w:t>
            </w:r>
          </w:p>
        </w:tc>
        <w:tc>
          <w:tcPr>
            <w:tcW w:w="1835" w:type="dxa"/>
            <w:tcBorders>
              <w:left w:val="single" w:sz="4" w:space="0" w:color="000000" w:themeColor="text1"/>
            </w:tcBorders>
          </w:tcPr>
          <w:p w14:paraId="419C4F6D" w14:textId="77777777" w:rsidR="00C06103" w:rsidRPr="00BE69F2" w:rsidRDefault="00C06103" w:rsidP="009A6773">
            <w:pPr>
              <w:jc w:val="center"/>
            </w:pPr>
            <w:r w:rsidRPr="00BE69F2">
              <w:t>200,000,000.00</w:t>
            </w:r>
          </w:p>
        </w:tc>
      </w:tr>
    </w:tbl>
    <w:p w14:paraId="269BEA5B" w14:textId="77777777" w:rsidR="00C06103" w:rsidRPr="00BE69F2" w:rsidRDefault="00C06103" w:rsidP="009A6773">
      <w:pPr>
        <w:spacing w:line="240" w:lineRule="auto"/>
      </w:pPr>
    </w:p>
    <w:p w14:paraId="467A7CE0" w14:textId="77777777" w:rsidR="00C06103" w:rsidRPr="00BE69F2" w:rsidRDefault="00C06103" w:rsidP="009A6773">
      <w:pPr>
        <w:spacing w:line="240" w:lineRule="auto"/>
        <w:rPr>
          <w:b/>
          <w:bCs/>
        </w:rPr>
      </w:pPr>
      <w:r w:rsidRPr="00BE69F2">
        <w:rPr>
          <w:b/>
          <w:bCs/>
        </w:rPr>
        <w:t>5.2 Credit Line Loan Type (DER_CLLT)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BE69F2" w:rsidRPr="00BE69F2" w14:paraId="202DBB83" w14:textId="77777777">
        <w:trPr>
          <w:trHeight w:val="415"/>
        </w:trPr>
        <w:tc>
          <w:tcPr>
            <w:tcW w:w="3398" w:type="dxa"/>
          </w:tcPr>
          <w:p w14:paraId="641572B7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Credit Line Id</w:t>
            </w:r>
          </w:p>
        </w:tc>
        <w:tc>
          <w:tcPr>
            <w:tcW w:w="3398" w:type="dxa"/>
          </w:tcPr>
          <w:p w14:paraId="25DED26A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Loan and Contingent Type</w:t>
            </w:r>
          </w:p>
        </w:tc>
        <w:tc>
          <w:tcPr>
            <w:tcW w:w="3398" w:type="dxa"/>
          </w:tcPr>
          <w:p w14:paraId="703AF09D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Original Loan and Contingent Type</w:t>
            </w:r>
          </w:p>
        </w:tc>
      </w:tr>
      <w:tr w:rsidR="00BE69F2" w:rsidRPr="00BE69F2" w14:paraId="02506689" w14:textId="77777777">
        <w:trPr>
          <w:trHeight w:val="422"/>
        </w:trPr>
        <w:tc>
          <w:tcPr>
            <w:tcW w:w="3398" w:type="dxa"/>
          </w:tcPr>
          <w:p w14:paraId="157F4977" w14:textId="77777777" w:rsidR="00C06103" w:rsidRPr="00BE69F2" w:rsidRDefault="00C06103" w:rsidP="009A6773">
            <w:r w:rsidRPr="00BE69F2">
              <w:t>CL42</w:t>
            </w:r>
          </w:p>
        </w:tc>
        <w:tc>
          <w:tcPr>
            <w:tcW w:w="3398" w:type="dxa"/>
          </w:tcPr>
          <w:p w14:paraId="4F320889" w14:textId="2777D309" w:rsidR="00C06103" w:rsidRPr="00BE69F2" w:rsidRDefault="00C06103" w:rsidP="009A6773">
            <w:pPr>
              <w:rPr>
                <w:cs/>
              </w:rPr>
            </w:pPr>
            <w:r w:rsidRPr="00BE69F2">
              <w:t>XXX</w:t>
            </w:r>
            <w:r w:rsidR="005206D7">
              <w:t xml:space="preserve"> </w:t>
            </w:r>
            <w:r w:rsidRPr="00BE69F2">
              <w:rPr>
                <w:cs/>
              </w:rPr>
              <w:t>เงินเบิกเกินบัญชี</w:t>
            </w:r>
          </w:p>
        </w:tc>
        <w:tc>
          <w:tcPr>
            <w:tcW w:w="3398" w:type="dxa"/>
          </w:tcPr>
          <w:p w14:paraId="4D7E5359" w14:textId="1FCE6BE0" w:rsidR="00C06103" w:rsidRPr="00BE69F2" w:rsidRDefault="009C652B" w:rsidP="009A6773">
            <w:r w:rsidRPr="00BE69F2">
              <w:t>O/D</w:t>
            </w:r>
          </w:p>
        </w:tc>
      </w:tr>
      <w:tr w:rsidR="00BE69F2" w:rsidRPr="00BE69F2" w14:paraId="44BD1C90" w14:textId="77777777">
        <w:trPr>
          <w:trHeight w:val="413"/>
        </w:trPr>
        <w:tc>
          <w:tcPr>
            <w:tcW w:w="3398" w:type="dxa"/>
          </w:tcPr>
          <w:p w14:paraId="617A4A25" w14:textId="77777777" w:rsidR="00C06103" w:rsidRPr="00BE69F2" w:rsidRDefault="00C06103" w:rsidP="009A6773">
            <w:r w:rsidRPr="00BE69F2">
              <w:t>CL42</w:t>
            </w:r>
          </w:p>
        </w:tc>
        <w:tc>
          <w:tcPr>
            <w:tcW w:w="3398" w:type="dxa"/>
          </w:tcPr>
          <w:p w14:paraId="2B7B4603" w14:textId="69E9A9E3" w:rsidR="00C06103" w:rsidRPr="00BE69F2" w:rsidRDefault="00C06103" w:rsidP="009A6773">
            <w:r w:rsidRPr="00BE69F2">
              <w:t>XXX</w:t>
            </w:r>
            <w:r w:rsidR="005206D7">
              <w:t xml:space="preserve"> </w:t>
            </w:r>
            <w:r w:rsidRPr="00BE69F2">
              <w:rPr>
                <w:cs/>
              </w:rPr>
              <w:t>ตั๋วเงินค่าสินค้าออก</w:t>
            </w:r>
            <w:r w:rsidRPr="00BE69F2">
              <w:t>:Trade Finance</w:t>
            </w:r>
          </w:p>
        </w:tc>
        <w:tc>
          <w:tcPr>
            <w:tcW w:w="3398" w:type="dxa"/>
          </w:tcPr>
          <w:p w14:paraId="3339A008" w14:textId="77777777" w:rsidR="00C06103" w:rsidRPr="00BE69F2" w:rsidRDefault="00C06103" w:rsidP="009A6773">
            <w:r w:rsidRPr="00BE69F2">
              <w:t>PN</w:t>
            </w:r>
          </w:p>
        </w:tc>
      </w:tr>
      <w:tr w:rsidR="00BE69F2" w:rsidRPr="00BE69F2" w14:paraId="2370F7EE" w14:textId="77777777">
        <w:trPr>
          <w:trHeight w:val="413"/>
        </w:trPr>
        <w:tc>
          <w:tcPr>
            <w:tcW w:w="3398" w:type="dxa"/>
          </w:tcPr>
          <w:p w14:paraId="25FD88FF" w14:textId="77777777" w:rsidR="00C06103" w:rsidRPr="00BE69F2" w:rsidRDefault="00C06103" w:rsidP="009A6773">
            <w:r w:rsidRPr="00BE69F2">
              <w:t>CL411</w:t>
            </w:r>
          </w:p>
        </w:tc>
        <w:tc>
          <w:tcPr>
            <w:tcW w:w="3398" w:type="dxa"/>
          </w:tcPr>
          <w:p w14:paraId="0A7D5976" w14:textId="34F9CEB8" w:rsidR="00C06103" w:rsidRPr="00BE69F2" w:rsidRDefault="00C06103" w:rsidP="009A6773">
            <w:pPr>
              <w:rPr>
                <w:cs/>
              </w:rPr>
            </w:pPr>
            <w:r w:rsidRPr="00BE69F2">
              <w:t>XXX</w:t>
            </w:r>
            <w:r w:rsidR="005206D7">
              <w:t xml:space="preserve"> </w:t>
            </w:r>
            <w:r w:rsidRPr="00BE69F2">
              <w:rPr>
                <w:cs/>
              </w:rPr>
              <w:t>เงินให้สินเชื่ออื่น</w:t>
            </w:r>
          </w:p>
        </w:tc>
        <w:tc>
          <w:tcPr>
            <w:tcW w:w="3398" w:type="dxa"/>
          </w:tcPr>
          <w:p w14:paraId="05DDA789" w14:textId="77777777" w:rsidR="00C06103" w:rsidRPr="00BE69F2" w:rsidRDefault="00C06103" w:rsidP="009A6773">
            <w:r w:rsidRPr="00BE69F2">
              <w:t>Term</w:t>
            </w:r>
          </w:p>
        </w:tc>
      </w:tr>
      <w:tr w:rsidR="00BE69F2" w:rsidRPr="00BE69F2" w14:paraId="67CA2C36" w14:textId="77777777">
        <w:trPr>
          <w:trHeight w:val="413"/>
        </w:trPr>
        <w:tc>
          <w:tcPr>
            <w:tcW w:w="3398" w:type="dxa"/>
          </w:tcPr>
          <w:p w14:paraId="3FE4320A" w14:textId="77777777" w:rsidR="00C06103" w:rsidRPr="00BE69F2" w:rsidRDefault="00C06103" w:rsidP="009A6773">
            <w:r w:rsidRPr="00BE69F2">
              <w:t>CL412</w:t>
            </w:r>
          </w:p>
        </w:tc>
        <w:tc>
          <w:tcPr>
            <w:tcW w:w="3398" w:type="dxa"/>
          </w:tcPr>
          <w:p w14:paraId="30607589" w14:textId="2F4AEE6E" w:rsidR="00C06103" w:rsidRPr="00BE69F2" w:rsidRDefault="00C06103" w:rsidP="009A6773">
            <w:pPr>
              <w:rPr>
                <w:cs/>
              </w:rPr>
            </w:pPr>
            <w:r w:rsidRPr="00BE69F2">
              <w:t>XXX</w:t>
            </w:r>
            <w:r w:rsidR="005206D7">
              <w:t xml:space="preserve"> </w:t>
            </w:r>
            <w:r w:rsidRPr="00BE69F2">
              <w:rPr>
                <w:cs/>
              </w:rPr>
              <w:t>เงินเบิกเกินบัญชี</w:t>
            </w:r>
          </w:p>
        </w:tc>
        <w:tc>
          <w:tcPr>
            <w:tcW w:w="3398" w:type="dxa"/>
          </w:tcPr>
          <w:p w14:paraId="7F89E2AE" w14:textId="0DE59FB2" w:rsidR="00C06103" w:rsidRPr="00BE69F2" w:rsidRDefault="009C652B" w:rsidP="009A6773">
            <w:r w:rsidRPr="00BE69F2">
              <w:t>O/D</w:t>
            </w:r>
          </w:p>
        </w:tc>
      </w:tr>
      <w:tr w:rsidR="00C06103" w:rsidRPr="00BE69F2" w14:paraId="2027E28A" w14:textId="77777777">
        <w:trPr>
          <w:trHeight w:val="413"/>
        </w:trPr>
        <w:tc>
          <w:tcPr>
            <w:tcW w:w="3398" w:type="dxa"/>
          </w:tcPr>
          <w:p w14:paraId="520F0F53" w14:textId="77777777" w:rsidR="00C06103" w:rsidRPr="00BE69F2" w:rsidRDefault="00C06103" w:rsidP="009A6773">
            <w:r w:rsidRPr="00BE69F2">
              <w:t>CL412</w:t>
            </w:r>
          </w:p>
        </w:tc>
        <w:tc>
          <w:tcPr>
            <w:tcW w:w="3398" w:type="dxa"/>
          </w:tcPr>
          <w:p w14:paraId="26CBB8B9" w14:textId="52C8E27E" w:rsidR="00C06103" w:rsidRPr="00BE69F2" w:rsidRDefault="00C06103" w:rsidP="009A6773">
            <w:r w:rsidRPr="00BE69F2">
              <w:t>XXX</w:t>
            </w:r>
            <w:r w:rsidR="005206D7">
              <w:t xml:space="preserve"> </w:t>
            </w:r>
            <w:r w:rsidRPr="00BE69F2">
              <w:rPr>
                <w:cs/>
              </w:rPr>
              <w:t>ตั๋วเงินค่าสินค้าออก</w:t>
            </w:r>
            <w:r w:rsidRPr="00BE69F2">
              <w:t>:Trade Finance</w:t>
            </w:r>
          </w:p>
        </w:tc>
        <w:tc>
          <w:tcPr>
            <w:tcW w:w="3398" w:type="dxa"/>
          </w:tcPr>
          <w:p w14:paraId="707A5550" w14:textId="77777777" w:rsidR="00C06103" w:rsidRPr="00BE69F2" w:rsidRDefault="00C06103" w:rsidP="009A6773">
            <w:r w:rsidRPr="00BE69F2">
              <w:t>PN</w:t>
            </w:r>
          </w:p>
        </w:tc>
      </w:tr>
    </w:tbl>
    <w:p w14:paraId="352A8101" w14:textId="7FA5D742" w:rsidR="00C06103" w:rsidRDefault="00C06103" w:rsidP="009A6773">
      <w:pPr>
        <w:spacing w:after="0" w:line="240" w:lineRule="auto"/>
        <w:rPr>
          <w:rFonts w:eastAsia="Browallia New"/>
          <w:b/>
          <w:bCs/>
          <w:highlight w:val="yellow"/>
        </w:rPr>
      </w:pPr>
    </w:p>
    <w:p w14:paraId="183FF6DD" w14:textId="68EE47BC" w:rsidR="005206D7" w:rsidRDefault="005206D7" w:rsidP="009A6773">
      <w:pPr>
        <w:spacing w:after="0" w:line="240" w:lineRule="auto"/>
        <w:rPr>
          <w:rFonts w:eastAsia="Browallia New"/>
          <w:b/>
          <w:bCs/>
          <w:highlight w:val="yellow"/>
        </w:rPr>
      </w:pPr>
    </w:p>
    <w:p w14:paraId="1842F421" w14:textId="5B9C60FD" w:rsidR="005206D7" w:rsidRDefault="005206D7" w:rsidP="009A6773">
      <w:pPr>
        <w:spacing w:after="0" w:line="240" w:lineRule="auto"/>
        <w:rPr>
          <w:rFonts w:eastAsia="Browallia New"/>
          <w:b/>
          <w:bCs/>
          <w:highlight w:val="yellow"/>
        </w:rPr>
      </w:pPr>
    </w:p>
    <w:p w14:paraId="1941C34C" w14:textId="77777777" w:rsidR="005206D7" w:rsidRPr="00BE69F2" w:rsidRDefault="005206D7" w:rsidP="009A6773">
      <w:pPr>
        <w:spacing w:after="0" w:line="240" w:lineRule="auto"/>
        <w:rPr>
          <w:rFonts w:eastAsia="Browallia New"/>
          <w:b/>
          <w:bCs/>
          <w:highlight w:val="yellow"/>
        </w:rPr>
      </w:pPr>
    </w:p>
    <w:p w14:paraId="3AA3D808" w14:textId="77777777" w:rsidR="00C06103" w:rsidRPr="00BE69F2" w:rsidRDefault="00C06103" w:rsidP="009A6773">
      <w:pPr>
        <w:spacing w:line="240" w:lineRule="auto"/>
        <w:rPr>
          <w:b/>
          <w:bCs/>
        </w:rPr>
      </w:pPr>
      <w:r w:rsidRPr="00BE69F2">
        <w:rPr>
          <w:b/>
          <w:bCs/>
        </w:rPr>
        <w:t>4.7 Counterparty Entity (DER_CPEN)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2880"/>
        <w:gridCol w:w="2989"/>
      </w:tblGrid>
      <w:tr w:rsidR="00BE69F2" w:rsidRPr="00BE69F2" w14:paraId="5E7B8FA0" w14:textId="77777777" w:rsidTr="005206D7">
        <w:trPr>
          <w:trHeight w:val="257"/>
        </w:trPr>
        <w:tc>
          <w:tcPr>
            <w:tcW w:w="2880" w:type="dxa"/>
          </w:tcPr>
          <w:p w14:paraId="3AA38E7D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Entity Id</w:t>
            </w:r>
          </w:p>
        </w:tc>
        <w:tc>
          <w:tcPr>
            <w:tcW w:w="2989" w:type="dxa"/>
          </w:tcPr>
          <w:p w14:paraId="2F9E143F" w14:textId="77777777" w:rsidR="00C06103" w:rsidRPr="00BE69F2" w:rsidRDefault="00C06103" w:rsidP="009A6773">
            <w:pPr>
              <w:jc w:val="center"/>
              <w:rPr>
                <w:b/>
                <w:bCs/>
              </w:rPr>
            </w:pPr>
            <w:r w:rsidRPr="00BE69F2">
              <w:rPr>
                <w:b/>
                <w:bCs/>
              </w:rPr>
              <w:t>Counterparty Id</w:t>
            </w:r>
          </w:p>
        </w:tc>
      </w:tr>
      <w:tr w:rsidR="00BE69F2" w:rsidRPr="00BE69F2" w14:paraId="38FA17AB" w14:textId="77777777" w:rsidTr="005206D7">
        <w:trPr>
          <w:trHeight w:val="261"/>
        </w:trPr>
        <w:tc>
          <w:tcPr>
            <w:tcW w:w="2880" w:type="dxa"/>
          </w:tcPr>
          <w:p w14:paraId="4541C5B1" w14:textId="77777777" w:rsidR="00C06103" w:rsidRPr="00BE69F2" w:rsidRDefault="00C06103" w:rsidP="009A6773">
            <w:r w:rsidRPr="00BE69F2">
              <w:t>EN001</w:t>
            </w:r>
          </w:p>
        </w:tc>
        <w:tc>
          <w:tcPr>
            <w:tcW w:w="2989" w:type="dxa"/>
          </w:tcPr>
          <w:p w14:paraId="0749E59B" w14:textId="77777777" w:rsidR="00C06103" w:rsidRPr="00BE69F2" w:rsidRDefault="00C06103" w:rsidP="009A6773">
            <w:r w:rsidRPr="00BE69F2">
              <w:t>CP001</w:t>
            </w:r>
          </w:p>
        </w:tc>
      </w:tr>
      <w:tr w:rsidR="00BE69F2" w:rsidRPr="00BE69F2" w14:paraId="6D761A69" w14:textId="77777777" w:rsidTr="005206D7">
        <w:trPr>
          <w:trHeight w:val="255"/>
        </w:trPr>
        <w:tc>
          <w:tcPr>
            <w:tcW w:w="2880" w:type="dxa"/>
          </w:tcPr>
          <w:p w14:paraId="6D6AC2FA" w14:textId="77777777" w:rsidR="00C06103" w:rsidRPr="00BE69F2" w:rsidRDefault="00C06103" w:rsidP="009A6773">
            <w:r w:rsidRPr="00BE69F2">
              <w:t>EN002</w:t>
            </w:r>
          </w:p>
        </w:tc>
        <w:tc>
          <w:tcPr>
            <w:tcW w:w="2989" w:type="dxa"/>
          </w:tcPr>
          <w:p w14:paraId="33C6D214" w14:textId="77777777" w:rsidR="00C06103" w:rsidRPr="00BE69F2" w:rsidRDefault="00C06103" w:rsidP="009A6773">
            <w:r w:rsidRPr="00BE69F2">
              <w:t>CP002</w:t>
            </w:r>
          </w:p>
        </w:tc>
      </w:tr>
      <w:tr w:rsidR="00C06103" w:rsidRPr="00BE69F2" w14:paraId="799B6B58" w14:textId="77777777" w:rsidTr="005206D7">
        <w:trPr>
          <w:trHeight w:val="255"/>
        </w:trPr>
        <w:tc>
          <w:tcPr>
            <w:tcW w:w="2880" w:type="dxa"/>
          </w:tcPr>
          <w:p w14:paraId="66E0237B" w14:textId="77777777" w:rsidR="00C06103" w:rsidRPr="00BE69F2" w:rsidRDefault="00C06103" w:rsidP="009A6773">
            <w:r w:rsidRPr="00BE69F2">
              <w:t>EN003</w:t>
            </w:r>
          </w:p>
        </w:tc>
        <w:tc>
          <w:tcPr>
            <w:tcW w:w="2989" w:type="dxa"/>
          </w:tcPr>
          <w:p w14:paraId="3FBE10E8" w14:textId="77777777" w:rsidR="00C06103" w:rsidRPr="00BE69F2" w:rsidRDefault="00C06103" w:rsidP="009A6773">
            <w:r w:rsidRPr="00BE69F2">
              <w:t>CP003</w:t>
            </w:r>
          </w:p>
        </w:tc>
      </w:tr>
    </w:tbl>
    <w:p w14:paraId="5A7211B8" w14:textId="5B6D5F37" w:rsidR="00C06103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43376F" w:rsidRPr="00794CCE" w14:paraId="46AC7F3F" w14:textId="77777777" w:rsidTr="00F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5980463" w14:textId="77777777" w:rsidR="0043376F" w:rsidRPr="00794CCE" w:rsidRDefault="0043376F">
            <w:pPr>
              <w:rPr>
                <w:rFonts w:eastAsia="Arial Unicode MS"/>
                <w:caps/>
                <w:color w:val="FF0000"/>
              </w:rPr>
            </w:pPr>
            <w:r w:rsidRPr="00794CCE">
              <w:rPr>
                <w:rFonts w:eastAsia="Arial Unicode MS"/>
                <w:color w:val="FF0000"/>
              </w:rPr>
              <w:t>Q</w:t>
            </w:r>
            <w:r w:rsidRPr="00794CCE">
              <w:rPr>
                <w:rFonts w:eastAsia="Arial Unicode MS" w:hint="cs"/>
                <w:caps/>
                <w:color w:val="FF0000"/>
                <w:c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ED0382" w14:textId="77EFDA2C" w:rsidR="0043376F" w:rsidRPr="00794CCE" w:rsidRDefault="004337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b w:val="0"/>
                <w:bCs w:val="0"/>
                <w:color w:val="FF0000"/>
                <w:cs/>
              </w:rPr>
            </w:pPr>
            <w:r w:rsidRPr="00794CCE">
              <w:rPr>
                <w:rFonts w:hint="cs"/>
                <w:color w:val="FF0000"/>
                <w:cs/>
              </w:rPr>
              <w:t xml:space="preserve">การรายงานวงเงินที่ใช้ร่วมกันมากกว่า </w:t>
            </w:r>
            <w:r w:rsidR="00F569FF">
              <w:rPr>
                <w:color w:val="FF0000"/>
              </w:rPr>
              <w:t>1</w:t>
            </w:r>
            <w:r w:rsidRPr="00794CCE">
              <w:rPr>
                <w:rFonts w:hint="cs"/>
                <w:color w:val="FF0000"/>
                <w:cs/>
              </w:rPr>
              <w:t xml:space="preserve"> </w:t>
            </w:r>
            <w:r w:rsidRPr="00794CCE">
              <w:rPr>
                <w:color w:val="FF0000"/>
                <w:cs/>
              </w:rPr>
              <w:t>บริษัท</w:t>
            </w:r>
            <w:r w:rsidRPr="00794CCE">
              <w:rPr>
                <w:rFonts w:hint="cs"/>
                <w:color w:val="FF0000"/>
                <w:cs/>
              </w:rPr>
              <w:t xml:space="preserve"> โดยไม่มีวงเงินแยกของแต่ละบริษัทในลำดับถัดไป</w:t>
            </w:r>
            <w:r w:rsidR="00F569FF">
              <w:rPr>
                <w:color w:val="FF0000"/>
              </w:rPr>
              <w:t xml:space="preserve"> </w:t>
            </w:r>
            <w:r w:rsidRPr="00794CCE">
              <w:rPr>
                <w:color w:val="FF0000"/>
                <w:cs/>
              </w:rPr>
              <w:t>รายงานอย่างไร</w:t>
            </w:r>
            <w:r w:rsidRPr="00794CCE">
              <w:rPr>
                <w:rFonts w:eastAsia="Arial Unicode MS" w:hint="cs"/>
                <w:color w:val="FF0000"/>
                <w:cs/>
              </w:rPr>
              <w:t xml:space="preserve">  </w:t>
            </w:r>
          </w:p>
        </w:tc>
      </w:tr>
      <w:tr w:rsidR="0043376F" w:rsidRPr="00794CCE" w14:paraId="760ABE09" w14:textId="77777777" w:rsidTr="00F5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29A78BD" w14:textId="77777777" w:rsidR="0043376F" w:rsidRPr="00794CCE" w:rsidRDefault="0043376F">
            <w:pPr>
              <w:rPr>
                <w:rFonts w:eastAsia="Arial Unicode MS"/>
                <w:b w:val="0"/>
                <w:bCs w:val="0"/>
                <w:color w:val="FF0000"/>
              </w:rPr>
            </w:pPr>
            <w:r w:rsidRPr="00794CCE">
              <w:rPr>
                <w:rFonts w:eastAsia="Arial Unicode MS"/>
                <w:color w:val="FF0000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FADC355" w14:textId="319907C9" w:rsidR="009838AD" w:rsidRDefault="00983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>
              <w:rPr>
                <w:rFonts w:hint="cs"/>
                <w:color w:val="FF0000"/>
                <w:cs/>
              </w:rPr>
              <w:t>ตัวอย่างการรายงาน</w:t>
            </w:r>
          </w:p>
          <w:p w14:paraId="5B16D73B" w14:textId="3622DBB0" w:rsidR="0043376F" w:rsidRPr="00794CCE" w:rsidRDefault="00433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9838AD">
              <w:rPr>
                <w:color w:val="FF0000"/>
                <w:cs/>
              </w:rPr>
              <w:t>กรณีวงเงิน</w:t>
            </w:r>
            <w:r w:rsidRPr="009838AD">
              <w:rPr>
                <w:rFonts w:hint="cs"/>
                <w:color w:val="FF0000"/>
                <w:cs/>
              </w:rPr>
              <w:t xml:space="preserve"> </w:t>
            </w:r>
            <w:r w:rsidRPr="009838AD">
              <w:rPr>
                <w:color w:val="FF0000"/>
              </w:rPr>
              <w:t xml:space="preserve">CL4 </w:t>
            </w:r>
            <w:r w:rsidRPr="009838AD">
              <w:rPr>
                <w:rFonts w:hint="cs"/>
                <w:color w:val="FF0000"/>
                <w:cs/>
              </w:rPr>
              <w:t xml:space="preserve">เป็นวงเงินของ </w:t>
            </w:r>
            <w:r w:rsidR="00F569FF" w:rsidRPr="009838AD">
              <w:rPr>
                <w:color w:val="FF0000"/>
              </w:rPr>
              <w:t>3</w:t>
            </w:r>
            <w:r w:rsidRPr="009838AD">
              <w:rPr>
                <w:rFonts w:hint="cs"/>
                <w:color w:val="FF0000"/>
                <w:cs/>
              </w:rPr>
              <w:t xml:space="preserve"> ลูกหนี้ ได้แก่</w:t>
            </w:r>
            <w:r w:rsidRPr="009838AD">
              <w:rPr>
                <w:color w:val="FF0000"/>
                <w:cs/>
              </w:rPr>
              <w:t xml:space="preserve"> บริษัท</w:t>
            </w:r>
            <w:r w:rsidRPr="009838AD">
              <w:rPr>
                <w:color w:val="FF0000"/>
              </w:rPr>
              <w:t xml:space="preserve"> AB Corp.</w:t>
            </w:r>
            <w:r w:rsidRPr="009838AD">
              <w:rPr>
                <w:rFonts w:hint="cs"/>
                <w:color w:val="FF0000"/>
                <w:cs/>
              </w:rPr>
              <w:t xml:space="preserve"> </w:t>
            </w:r>
            <w:r w:rsidRPr="009838AD">
              <w:rPr>
                <w:color w:val="FF0000"/>
              </w:rPr>
              <w:t xml:space="preserve">Emma </w:t>
            </w:r>
            <w:r w:rsidRPr="009838AD">
              <w:rPr>
                <w:rFonts w:hint="cs"/>
                <w:color w:val="FF0000"/>
                <w:cs/>
              </w:rPr>
              <w:t xml:space="preserve">และกฤษณ </w:t>
            </w:r>
            <w:r w:rsidRPr="009838AD">
              <w:rPr>
                <w:color w:val="FF0000"/>
                <w:cs/>
              </w:rPr>
              <w:t xml:space="preserve">มาเบิกใช้ร่วมได้ </w:t>
            </w:r>
            <w:r w:rsidRPr="009838AD">
              <w:rPr>
                <w:rFonts w:hint="cs"/>
                <w:color w:val="FF0000"/>
                <w:cs/>
              </w:rPr>
              <w:t xml:space="preserve">โดยไม่มีการแยกวงเงินของแต่ละบริษัทในลำดับถัดไปดังคำถาม </w:t>
            </w:r>
            <w:r w:rsidRPr="009838AD">
              <w:rPr>
                <w:color w:val="FF0000"/>
              </w:rPr>
              <w:t xml:space="preserve">Q1 </w:t>
            </w:r>
            <w:r w:rsidRPr="009838AD">
              <w:rPr>
                <w:color w:val="FF0000"/>
                <w:cs/>
              </w:rPr>
              <w:t xml:space="preserve">ให้รายงาน </w:t>
            </w:r>
            <w:r w:rsidRPr="009838AD">
              <w:rPr>
                <w:color w:val="FF0000"/>
              </w:rPr>
              <w:t xml:space="preserve">Entity </w:t>
            </w:r>
            <w:r w:rsidRPr="009838AD">
              <w:rPr>
                <w:rFonts w:hint="cs"/>
                <w:color w:val="FF0000"/>
                <w:cs/>
              </w:rPr>
              <w:t>ที่เกี่ยวข้อง</w:t>
            </w:r>
            <w:r w:rsidRPr="009838AD">
              <w:rPr>
                <w:color w:val="FF0000"/>
                <w:cs/>
              </w:rPr>
              <w:t>ตามตัวอย่างด้านล่าง</w:t>
            </w:r>
          </w:p>
          <w:p w14:paraId="164BD3D8" w14:textId="1BABD125" w:rsidR="0043376F" w:rsidRPr="00794CCE" w:rsidRDefault="009838AD" w:rsidP="009838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cs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7337E896" wp14:editId="02DD5A58">
                  <wp:extent cx="3633470" cy="743585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47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0C8D98" w14:textId="77777777" w:rsidR="0043376F" w:rsidRPr="00794CCE" w:rsidRDefault="0043376F" w:rsidP="0043376F">
      <w:pPr>
        <w:spacing w:after="0" w:line="240" w:lineRule="auto"/>
        <w:rPr>
          <w:b/>
          <w:bCs/>
          <w:color w:val="FF0000"/>
        </w:rPr>
      </w:pPr>
      <w:r w:rsidRPr="00794CCE">
        <w:rPr>
          <w:b/>
          <w:bCs/>
          <w:color w:val="FF0000"/>
        </w:rPr>
        <w:t>5.1 Credit Line (DER_CL)</w:t>
      </w:r>
    </w:p>
    <w:tbl>
      <w:tblPr>
        <w:tblStyle w:val="TableGrid"/>
        <w:tblW w:w="10052" w:type="dxa"/>
        <w:tblLook w:val="04A0" w:firstRow="1" w:lastRow="0" w:firstColumn="1" w:lastColumn="0" w:noHBand="0" w:noVBand="1"/>
      </w:tblPr>
      <w:tblGrid>
        <w:gridCol w:w="1135"/>
        <w:gridCol w:w="1142"/>
        <w:gridCol w:w="1145"/>
        <w:gridCol w:w="1133"/>
        <w:gridCol w:w="969"/>
        <w:gridCol w:w="785"/>
        <w:gridCol w:w="850"/>
        <w:gridCol w:w="1058"/>
        <w:gridCol w:w="1835"/>
      </w:tblGrid>
      <w:tr w:rsidR="0043376F" w:rsidRPr="00794CCE" w14:paraId="3250F040" w14:textId="77777777">
        <w:tc>
          <w:tcPr>
            <w:tcW w:w="1135" w:type="dxa"/>
          </w:tcPr>
          <w:p w14:paraId="2CA0F5DC" w14:textId="77777777" w:rsidR="0043376F" w:rsidRPr="00794CCE" w:rsidRDefault="0043376F">
            <w:pPr>
              <w:jc w:val="center"/>
              <w:rPr>
                <w:b/>
                <w:bCs/>
                <w:color w:val="FF0000"/>
              </w:rPr>
            </w:pPr>
            <w:r w:rsidRPr="00794CCE">
              <w:rPr>
                <w:b/>
                <w:bCs/>
                <w:color w:val="FF0000"/>
              </w:rPr>
              <w:t>Credit Line Id</w:t>
            </w:r>
          </w:p>
        </w:tc>
        <w:tc>
          <w:tcPr>
            <w:tcW w:w="1142" w:type="dxa"/>
          </w:tcPr>
          <w:p w14:paraId="3604B34B" w14:textId="77777777" w:rsidR="0043376F" w:rsidRPr="00794CCE" w:rsidRDefault="0043376F">
            <w:pPr>
              <w:jc w:val="center"/>
              <w:rPr>
                <w:b/>
                <w:bCs/>
                <w:color w:val="FF0000"/>
              </w:rPr>
            </w:pPr>
            <w:r w:rsidRPr="00794CCE">
              <w:rPr>
                <w:b/>
                <w:bCs/>
                <w:color w:val="FF0000"/>
              </w:rPr>
              <w:t>Entity Id</w:t>
            </w:r>
          </w:p>
        </w:tc>
        <w:tc>
          <w:tcPr>
            <w:tcW w:w="1145" w:type="dxa"/>
          </w:tcPr>
          <w:p w14:paraId="6D5F0AD3" w14:textId="77777777" w:rsidR="0043376F" w:rsidRPr="00794CCE" w:rsidRDefault="0043376F">
            <w:pPr>
              <w:jc w:val="center"/>
              <w:rPr>
                <w:b/>
                <w:bCs/>
                <w:color w:val="FF0000"/>
              </w:rPr>
            </w:pPr>
            <w:r w:rsidRPr="00794CCE">
              <w:rPr>
                <w:b/>
                <w:bCs/>
                <w:color w:val="FF0000"/>
              </w:rPr>
              <w:t>Parent Credit Line Id</w:t>
            </w:r>
          </w:p>
        </w:tc>
        <w:tc>
          <w:tcPr>
            <w:tcW w:w="1133" w:type="dxa"/>
          </w:tcPr>
          <w:p w14:paraId="722F44E6" w14:textId="77777777" w:rsidR="0043376F" w:rsidRPr="00794CCE" w:rsidRDefault="0043376F">
            <w:pPr>
              <w:jc w:val="center"/>
              <w:rPr>
                <w:b/>
                <w:bCs/>
                <w:color w:val="FF0000"/>
              </w:rPr>
            </w:pPr>
            <w:r w:rsidRPr="00794CCE">
              <w:rPr>
                <w:b/>
                <w:bCs/>
                <w:color w:val="FF0000"/>
              </w:rPr>
              <w:t>Root Credit Line Id</w:t>
            </w:r>
          </w:p>
        </w:tc>
        <w:tc>
          <w:tcPr>
            <w:tcW w:w="969" w:type="dxa"/>
          </w:tcPr>
          <w:p w14:paraId="1A731C53" w14:textId="77777777" w:rsidR="0043376F" w:rsidRPr="00794CCE" w:rsidRDefault="0043376F">
            <w:pPr>
              <w:jc w:val="center"/>
              <w:rPr>
                <w:b/>
                <w:bCs/>
                <w:color w:val="FF0000"/>
                <w:cs/>
              </w:rPr>
            </w:pPr>
            <w:r w:rsidRPr="00794CCE">
              <w:rPr>
                <w:b/>
                <w:bCs/>
                <w:color w:val="FF0000"/>
              </w:rPr>
              <w:t>Level Number</w:t>
            </w:r>
          </w:p>
        </w:tc>
        <w:tc>
          <w:tcPr>
            <w:tcW w:w="785" w:type="dxa"/>
            <w:tcBorders>
              <w:right w:val="single" w:sz="18" w:space="0" w:color="323E4F" w:themeColor="text2" w:themeShade="BF"/>
            </w:tcBorders>
          </w:tcPr>
          <w:p w14:paraId="4D125DDD" w14:textId="77777777" w:rsidR="0043376F" w:rsidRPr="00794CCE" w:rsidRDefault="0043376F">
            <w:pPr>
              <w:jc w:val="center"/>
              <w:rPr>
                <w:b/>
                <w:bCs/>
                <w:color w:val="FF0000"/>
              </w:rPr>
            </w:pPr>
            <w:r w:rsidRPr="00794CCE">
              <w:rPr>
                <w:b/>
                <w:bCs/>
                <w:color w:val="FF0000"/>
              </w:rPr>
              <w:t>Joint Flag</w:t>
            </w:r>
          </w:p>
        </w:tc>
        <w:tc>
          <w:tcPr>
            <w:tcW w:w="850" w:type="dxa"/>
            <w:tcBorders>
              <w:top w:val="single" w:sz="18" w:space="0" w:color="323E4F" w:themeColor="text2" w:themeShade="BF"/>
              <w:left w:val="single" w:sz="18" w:space="0" w:color="323E4F" w:themeColor="text2" w:themeShade="BF"/>
              <w:bottom w:val="single" w:sz="4" w:space="0" w:color="000000" w:themeColor="text1"/>
              <w:right w:val="single" w:sz="18" w:space="0" w:color="323E4F" w:themeColor="text2" w:themeShade="BF"/>
            </w:tcBorders>
          </w:tcPr>
          <w:p w14:paraId="54A7CC96" w14:textId="77777777" w:rsidR="0043376F" w:rsidRPr="00794CCE" w:rsidRDefault="0043376F">
            <w:pPr>
              <w:jc w:val="center"/>
              <w:rPr>
                <w:b/>
                <w:bCs/>
                <w:color w:val="FF0000"/>
              </w:rPr>
            </w:pPr>
            <w:r w:rsidRPr="00794CCE">
              <w:rPr>
                <w:b/>
                <w:bCs/>
                <w:color w:val="FF0000"/>
              </w:rPr>
              <w:t>Share Flag</w:t>
            </w:r>
          </w:p>
        </w:tc>
        <w:tc>
          <w:tcPr>
            <w:tcW w:w="1058" w:type="dxa"/>
            <w:tcBorders>
              <w:left w:val="single" w:sz="18" w:space="0" w:color="323E4F" w:themeColor="text2" w:themeShade="BF"/>
            </w:tcBorders>
          </w:tcPr>
          <w:p w14:paraId="44608683" w14:textId="77777777" w:rsidR="0043376F" w:rsidRPr="00794CCE" w:rsidRDefault="0043376F">
            <w:pPr>
              <w:jc w:val="center"/>
              <w:rPr>
                <w:b/>
                <w:bCs/>
                <w:color w:val="FF0000"/>
              </w:rPr>
            </w:pPr>
            <w:r w:rsidRPr="00794CCE">
              <w:rPr>
                <w:b/>
                <w:bCs/>
                <w:color w:val="FF0000"/>
              </w:rPr>
              <w:t>Currency</w:t>
            </w:r>
          </w:p>
        </w:tc>
        <w:tc>
          <w:tcPr>
            <w:tcW w:w="1835" w:type="dxa"/>
            <w:tcBorders>
              <w:left w:val="single" w:sz="4" w:space="0" w:color="FF0000"/>
            </w:tcBorders>
          </w:tcPr>
          <w:p w14:paraId="46151845" w14:textId="77777777" w:rsidR="0043376F" w:rsidRPr="00794CCE" w:rsidRDefault="0043376F">
            <w:pPr>
              <w:jc w:val="center"/>
              <w:rPr>
                <w:b/>
                <w:bCs/>
                <w:color w:val="FF0000"/>
              </w:rPr>
            </w:pPr>
            <w:r w:rsidRPr="00794CCE">
              <w:rPr>
                <w:b/>
                <w:bCs/>
                <w:color w:val="FF0000"/>
              </w:rPr>
              <w:t>Credit Line Amount in Original Currency</w:t>
            </w:r>
          </w:p>
        </w:tc>
      </w:tr>
      <w:tr w:rsidR="0043376F" w:rsidRPr="00794CCE" w14:paraId="704F1C98" w14:textId="77777777">
        <w:tc>
          <w:tcPr>
            <w:tcW w:w="1135" w:type="dxa"/>
          </w:tcPr>
          <w:p w14:paraId="661D9147" w14:textId="77777777" w:rsidR="0043376F" w:rsidRPr="00794CCE" w:rsidRDefault="0043376F">
            <w:pPr>
              <w:rPr>
                <w:color w:val="FF0000"/>
              </w:rPr>
            </w:pPr>
            <w:r w:rsidRPr="00794CCE">
              <w:rPr>
                <w:color w:val="FF0000"/>
              </w:rPr>
              <w:t>CL4</w:t>
            </w:r>
          </w:p>
        </w:tc>
        <w:tc>
          <w:tcPr>
            <w:tcW w:w="1142" w:type="dxa"/>
          </w:tcPr>
          <w:p w14:paraId="175B3C51" w14:textId="77777777" w:rsidR="0043376F" w:rsidRPr="00794CCE" w:rsidRDefault="0043376F">
            <w:pPr>
              <w:rPr>
                <w:b/>
                <w:bCs/>
                <w:i/>
                <w:iCs/>
                <w:color w:val="FF0000"/>
              </w:rPr>
            </w:pPr>
            <w:r w:rsidRPr="00794CCE">
              <w:rPr>
                <w:b/>
                <w:bCs/>
                <w:i/>
                <w:iCs/>
                <w:color w:val="FF0000"/>
              </w:rPr>
              <w:t>EN001</w:t>
            </w:r>
          </w:p>
        </w:tc>
        <w:tc>
          <w:tcPr>
            <w:tcW w:w="1145" w:type="dxa"/>
          </w:tcPr>
          <w:p w14:paraId="2225BC01" w14:textId="77777777" w:rsidR="0043376F" w:rsidRPr="00794CCE" w:rsidRDefault="0043376F">
            <w:pPr>
              <w:rPr>
                <w:color w:val="FF0000"/>
              </w:rPr>
            </w:pPr>
          </w:p>
        </w:tc>
        <w:tc>
          <w:tcPr>
            <w:tcW w:w="1133" w:type="dxa"/>
          </w:tcPr>
          <w:p w14:paraId="1CAA3E45" w14:textId="77777777" w:rsidR="0043376F" w:rsidRPr="00794CCE" w:rsidRDefault="0043376F">
            <w:pPr>
              <w:rPr>
                <w:color w:val="FF0000"/>
              </w:rPr>
            </w:pPr>
            <w:r w:rsidRPr="00794CCE">
              <w:rPr>
                <w:color w:val="FF0000"/>
              </w:rPr>
              <w:t>CL4</w:t>
            </w:r>
          </w:p>
        </w:tc>
        <w:tc>
          <w:tcPr>
            <w:tcW w:w="969" w:type="dxa"/>
          </w:tcPr>
          <w:p w14:paraId="4A23909E" w14:textId="77777777" w:rsidR="0043376F" w:rsidRPr="00794CCE" w:rsidRDefault="0043376F">
            <w:pPr>
              <w:rPr>
                <w:color w:val="FF0000"/>
              </w:rPr>
            </w:pPr>
            <w:r w:rsidRPr="00794CCE">
              <w:rPr>
                <w:color w:val="FF0000"/>
              </w:rPr>
              <w:t>0</w:t>
            </w:r>
          </w:p>
        </w:tc>
        <w:tc>
          <w:tcPr>
            <w:tcW w:w="785" w:type="dxa"/>
            <w:tcBorders>
              <w:right w:val="single" w:sz="18" w:space="0" w:color="323E4F" w:themeColor="text2" w:themeShade="BF"/>
            </w:tcBorders>
          </w:tcPr>
          <w:p w14:paraId="516FD60A" w14:textId="77777777" w:rsidR="0043376F" w:rsidRPr="00794CCE" w:rsidRDefault="0043376F">
            <w:pPr>
              <w:rPr>
                <w:color w:val="FF0000"/>
              </w:rPr>
            </w:pPr>
            <w:r w:rsidRPr="00794CCE">
              <w:rPr>
                <w:color w:val="FF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323E4F" w:themeColor="text2" w:themeShade="BF"/>
              <w:bottom w:val="single" w:sz="18" w:space="0" w:color="323E4F" w:themeColor="text2" w:themeShade="BF"/>
              <w:right w:val="single" w:sz="18" w:space="0" w:color="323E4F" w:themeColor="text2" w:themeShade="BF"/>
            </w:tcBorders>
          </w:tcPr>
          <w:p w14:paraId="4A7312E7" w14:textId="77777777" w:rsidR="0043376F" w:rsidRPr="00794CCE" w:rsidRDefault="0043376F">
            <w:pPr>
              <w:rPr>
                <w:color w:val="FF0000"/>
              </w:rPr>
            </w:pPr>
            <w:r w:rsidRPr="00794CCE">
              <w:rPr>
                <w:color w:val="FF0000"/>
              </w:rPr>
              <w:t>1</w:t>
            </w:r>
          </w:p>
        </w:tc>
        <w:tc>
          <w:tcPr>
            <w:tcW w:w="1058" w:type="dxa"/>
            <w:tcBorders>
              <w:left w:val="single" w:sz="18" w:space="0" w:color="323E4F" w:themeColor="text2" w:themeShade="BF"/>
            </w:tcBorders>
          </w:tcPr>
          <w:p w14:paraId="3BA8F685" w14:textId="77777777" w:rsidR="0043376F" w:rsidRPr="00794CCE" w:rsidRDefault="0043376F">
            <w:pPr>
              <w:rPr>
                <w:color w:val="FF0000"/>
              </w:rPr>
            </w:pPr>
            <w:r w:rsidRPr="00794CCE">
              <w:rPr>
                <w:color w:val="FF0000"/>
              </w:rPr>
              <w:t>THB</w:t>
            </w:r>
          </w:p>
        </w:tc>
        <w:tc>
          <w:tcPr>
            <w:tcW w:w="1835" w:type="dxa"/>
            <w:tcBorders>
              <w:left w:val="single" w:sz="4" w:space="0" w:color="FF0000"/>
            </w:tcBorders>
          </w:tcPr>
          <w:p w14:paraId="5C06148C" w14:textId="77777777" w:rsidR="0043376F" w:rsidRPr="00794CCE" w:rsidRDefault="0043376F">
            <w:pPr>
              <w:jc w:val="center"/>
              <w:rPr>
                <w:color w:val="FF0000"/>
              </w:rPr>
            </w:pPr>
            <w:r w:rsidRPr="00794CCE">
              <w:rPr>
                <w:color w:val="FF0000"/>
              </w:rPr>
              <w:t>500,000,000.00</w:t>
            </w:r>
          </w:p>
        </w:tc>
      </w:tr>
    </w:tbl>
    <w:p w14:paraId="2608D5FA" w14:textId="77777777" w:rsidR="0043376F" w:rsidRPr="00794CCE" w:rsidRDefault="0043376F" w:rsidP="0043376F">
      <w:pPr>
        <w:spacing w:line="240" w:lineRule="auto"/>
        <w:rPr>
          <w:color w:val="FF0000"/>
        </w:rPr>
      </w:pPr>
    </w:p>
    <w:p w14:paraId="3C059AE2" w14:textId="77777777" w:rsidR="0043376F" w:rsidRPr="00794CCE" w:rsidRDefault="0043376F" w:rsidP="0043376F">
      <w:pPr>
        <w:spacing w:line="240" w:lineRule="auto"/>
        <w:rPr>
          <w:b/>
          <w:bCs/>
          <w:color w:val="FF0000"/>
        </w:rPr>
      </w:pPr>
      <w:r w:rsidRPr="00794CCE">
        <w:rPr>
          <w:b/>
          <w:bCs/>
          <w:color w:val="FF0000"/>
        </w:rPr>
        <w:t>5.2 Credit Line Loan Type (DER_CLLT)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43376F" w:rsidRPr="00794CCE" w14:paraId="6E15987E" w14:textId="77777777">
        <w:trPr>
          <w:trHeight w:val="415"/>
        </w:trPr>
        <w:tc>
          <w:tcPr>
            <w:tcW w:w="3398" w:type="dxa"/>
          </w:tcPr>
          <w:p w14:paraId="3E139962" w14:textId="77777777" w:rsidR="0043376F" w:rsidRPr="00794CCE" w:rsidRDefault="0043376F">
            <w:pPr>
              <w:jc w:val="center"/>
              <w:rPr>
                <w:b/>
                <w:bCs/>
                <w:color w:val="FF0000"/>
              </w:rPr>
            </w:pPr>
            <w:r w:rsidRPr="00794CCE">
              <w:rPr>
                <w:b/>
                <w:bCs/>
                <w:color w:val="FF0000"/>
              </w:rPr>
              <w:t>Credit Line Id</w:t>
            </w:r>
          </w:p>
        </w:tc>
        <w:tc>
          <w:tcPr>
            <w:tcW w:w="3398" w:type="dxa"/>
          </w:tcPr>
          <w:p w14:paraId="10F010CF" w14:textId="77777777" w:rsidR="0043376F" w:rsidRPr="00794CCE" w:rsidRDefault="0043376F">
            <w:pPr>
              <w:jc w:val="center"/>
              <w:rPr>
                <w:b/>
                <w:bCs/>
                <w:color w:val="FF0000"/>
              </w:rPr>
            </w:pPr>
            <w:r w:rsidRPr="00794CCE">
              <w:rPr>
                <w:b/>
                <w:bCs/>
                <w:color w:val="FF0000"/>
              </w:rPr>
              <w:t>Loan and Contingent Type</w:t>
            </w:r>
          </w:p>
        </w:tc>
        <w:tc>
          <w:tcPr>
            <w:tcW w:w="3398" w:type="dxa"/>
          </w:tcPr>
          <w:p w14:paraId="64C17E42" w14:textId="77777777" w:rsidR="0043376F" w:rsidRPr="00794CCE" w:rsidRDefault="0043376F">
            <w:pPr>
              <w:jc w:val="center"/>
              <w:rPr>
                <w:b/>
                <w:bCs/>
                <w:color w:val="FF0000"/>
              </w:rPr>
            </w:pPr>
            <w:r w:rsidRPr="00794CCE">
              <w:rPr>
                <w:b/>
                <w:bCs/>
                <w:color w:val="FF0000"/>
              </w:rPr>
              <w:t>Original Loan and Contingent Type</w:t>
            </w:r>
          </w:p>
        </w:tc>
      </w:tr>
      <w:tr w:rsidR="0043376F" w:rsidRPr="00794CCE" w14:paraId="2483091A" w14:textId="77777777">
        <w:trPr>
          <w:trHeight w:val="422"/>
        </w:trPr>
        <w:tc>
          <w:tcPr>
            <w:tcW w:w="3398" w:type="dxa"/>
          </w:tcPr>
          <w:p w14:paraId="4D8816E7" w14:textId="77777777" w:rsidR="0043376F" w:rsidRPr="00794CCE" w:rsidRDefault="0043376F">
            <w:pPr>
              <w:rPr>
                <w:color w:val="FF0000"/>
              </w:rPr>
            </w:pPr>
            <w:r w:rsidRPr="00794CCE">
              <w:rPr>
                <w:color w:val="FF0000"/>
              </w:rPr>
              <w:t>CL4</w:t>
            </w:r>
          </w:p>
        </w:tc>
        <w:tc>
          <w:tcPr>
            <w:tcW w:w="3398" w:type="dxa"/>
          </w:tcPr>
          <w:p w14:paraId="78E382F1" w14:textId="77777777" w:rsidR="0043376F" w:rsidRPr="00794CCE" w:rsidRDefault="0043376F">
            <w:pPr>
              <w:rPr>
                <w:color w:val="FF0000"/>
                <w:cs/>
              </w:rPr>
            </w:pPr>
            <w:r w:rsidRPr="00794CCE">
              <w:rPr>
                <w:color w:val="FF0000"/>
              </w:rPr>
              <w:t xml:space="preserve">XXX </w:t>
            </w:r>
            <w:r w:rsidRPr="00794CCE">
              <w:rPr>
                <w:color w:val="FF0000"/>
                <w:cs/>
              </w:rPr>
              <w:t>เงินให้สินเชื่ออื่น</w:t>
            </w:r>
          </w:p>
        </w:tc>
        <w:tc>
          <w:tcPr>
            <w:tcW w:w="3398" w:type="dxa"/>
          </w:tcPr>
          <w:p w14:paraId="4B234E63" w14:textId="77777777" w:rsidR="0043376F" w:rsidRPr="00794CCE" w:rsidRDefault="0043376F">
            <w:pPr>
              <w:rPr>
                <w:color w:val="FF0000"/>
              </w:rPr>
            </w:pPr>
            <w:r w:rsidRPr="00794CCE">
              <w:rPr>
                <w:color w:val="FF0000"/>
              </w:rPr>
              <w:t>Term</w:t>
            </w:r>
          </w:p>
        </w:tc>
      </w:tr>
      <w:tr w:rsidR="0043376F" w:rsidRPr="00794CCE" w14:paraId="3B06F21D" w14:textId="77777777">
        <w:trPr>
          <w:trHeight w:val="413"/>
        </w:trPr>
        <w:tc>
          <w:tcPr>
            <w:tcW w:w="3398" w:type="dxa"/>
          </w:tcPr>
          <w:p w14:paraId="5200FBD1" w14:textId="77777777" w:rsidR="0043376F" w:rsidRPr="00794CCE" w:rsidRDefault="0043376F">
            <w:pPr>
              <w:rPr>
                <w:color w:val="FF0000"/>
              </w:rPr>
            </w:pPr>
            <w:r w:rsidRPr="00794CCE">
              <w:rPr>
                <w:color w:val="FF0000"/>
              </w:rPr>
              <w:t>CL4</w:t>
            </w:r>
          </w:p>
        </w:tc>
        <w:tc>
          <w:tcPr>
            <w:tcW w:w="3398" w:type="dxa"/>
          </w:tcPr>
          <w:p w14:paraId="0AC964CF" w14:textId="77777777" w:rsidR="0043376F" w:rsidRPr="00794CCE" w:rsidRDefault="0043376F">
            <w:pPr>
              <w:rPr>
                <w:color w:val="FF0000"/>
              </w:rPr>
            </w:pPr>
            <w:r w:rsidRPr="00794CCE">
              <w:rPr>
                <w:color w:val="FF0000"/>
              </w:rPr>
              <w:t xml:space="preserve">XXX </w:t>
            </w:r>
            <w:r w:rsidRPr="00794CCE">
              <w:rPr>
                <w:color w:val="FF0000"/>
                <w:cs/>
              </w:rPr>
              <w:t>เงินเบิกเกินบัญชี</w:t>
            </w:r>
          </w:p>
        </w:tc>
        <w:tc>
          <w:tcPr>
            <w:tcW w:w="3398" w:type="dxa"/>
          </w:tcPr>
          <w:p w14:paraId="6B2D118B" w14:textId="77777777" w:rsidR="0043376F" w:rsidRPr="00794CCE" w:rsidRDefault="0043376F">
            <w:pPr>
              <w:rPr>
                <w:color w:val="FF0000"/>
              </w:rPr>
            </w:pPr>
            <w:r w:rsidRPr="00794CCE">
              <w:rPr>
                <w:color w:val="FF0000"/>
              </w:rPr>
              <w:t>O/D</w:t>
            </w:r>
          </w:p>
        </w:tc>
      </w:tr>
      <w:tr w:rsidR="0043376F" w:rsidRPr="00794CCE" w14:paraId="1B390A4A" w14:textId="77777777">
        <w:trPr>
          <w:trHeight w:val="413"/>
        </w:trPr>
        <w:tc>
          <w:tcPr>
            <w:tcW w:w="3398" w:type="dxa"/>
          </w:tcPr>
          <w:p w14:paraId="14831CAD" w14:textId="77777777" w:rsidR="0043376F" w:rsidRPr="00794CCE" w:rsidRDefault="0043376F">
            <w:pPr>
              <w:rPr>
                <w:color w:val="FF0000"/>
              </w:rPr>
            </w:pPr>
            <w:r w:rsidRPr="00794CCE">
              <w:rPr>
                <w:color w:val="FF0000"/>
              </w:rPr>
              <w:t>CL4</w:t>
            </w:r>
          </w:p>
        </w:tc>
        <w:tc>
          <w:tcPr>
            <w:tcW w:w="3398" w:type="dxa"/>
          </w:tcPr>
          <w:p w14:paraId="04EFE009" w14:textId="77777777" w:rsidR="0043376F" w:rsidRPr="00794CCE" w:rsidRDefault="0043376F">
            <w:pPr>
              <w:rPr>
                <w:color w:val="FF0000"/>
                <w:cs/>
              </w:rPr>
            </w:pPr>
            <w:r w:rsidRPr="00794CCE">
              <w:rPr>
                <w:color w:val="FF0000"/>
              </w:rPr>
              <w:t xml:space="preserve">XXX </w:t>
            </w:r>
            <w:r w:rsidRPr="00794CCE">
              <w:rPr>
                <w:color w:val="FF0000"/>
                <w:cs/>
              </w:rPr>
              <w:t>ตั๋วเงินค่าสินค้าออก</w:t>
            </w:r>
            <w:r w:rsidRPr="00794CCE">
              <w:rPr>
                <w:color w:val="FF0000"/>
              </w:rPr>
              <w:t>:Trade Finance</w:t>
            </w:r>
          </w:p>
        </w:tc>
        <w:tc>
          <w:tcPr>
            <w:tcW w:w="3398" w:type="dxa"/>
          </w:tcPr>
          <w:p w14:paraId="01725BD1" w14:textId="77777777" w:rsidR="0043376F" w:rsidRPr="00794CCE" w:rsidRDefault="0043376F">
            <w:pPr>
              <w:rPr>
                <w:color w:val="FF0000"/>
              </w:rPr>
            </w:pPr>
            <w:r w:rsidRPr="00794CCE">
              <w:rPr>
                <w:color w:val="FF0000"/>
              </w:rPr>
              <w:t>PN</w:t>
            </w:r>
          </w:p>
        </w:tc>
      </w:tr>
    </w:tbl>
    <w:p w14:paraId="764C768C" w14:textId="77777777" w:rsidR="0043376F" w:rsidRPr="00794CCE" w:rsidRDefault="0043376F" w:rsidP="0043376F">
      <w:pPr>
        <w:spacing w:line="240" w:lineRule="auto"/>
        <w:rPr>
          <w:b/>
          <w:bCs/>
        </w:rPr>
      </w:pPr>
    </w:p>
    <w:p w14:paraId="6E6CD101" w14:textId="77777777" w:rsidR="0043376F" w:rsidRPr="00794CCE" w:rsidRDefault="0043376F" w:rsidP="0043376F">
      <w:pPr>
        <w:spacing w:line="240" w:lineRule="auto"/>
        <w:rPr>
          <w:b/>
          <w:bCs/>
          <w:color w:val="FF0000"/>
        </w:rPr>
      </w:pPr>
      <w:r w:rsidRPr="00794CCE">
        <w:rPr>
          <w:b/>
          <w:bCs/>
          <w:color w:val="FF0000"/>
        </w:rPr>
        <w:t>4.7 Counterparty Entity (DER_CPEN)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72"/>
        <w:gridCol w:w="2989"/>
      </w:tblGrid>
      <w:tr w:rsidR="0043376F" w:rsidRPr="00794CCE" w14:paraId="44AC5FEE" w14:textId="77777777" w:rsidTr="0043376F">
        <w:trPr>
          <w:trHeight w:val="257"/>
        </w:trPr>
        <w:tc>
          <w:tcPr>
            <w:tcW w:w="2772" w:type="dxa"/>
          </w:tcPr>
          <w:p w14:paraId="5F9B0A6C" w14:textId="77777777" w:rsidR="0043376F" w:rsidRPr="00794CCE" w:rsidRDefault="0043376F">
            <w:pPr>
              <w:jc w:val="center"/>
              <w:rPr>
                <w:b/>
                <w:bCs/>
                <w:color w:val="FF0000"/>
              </w:rPr>
            </w:pPr>
            <w:r w:rsidRPr="00794CCE">
              <w:rPr>
                <w:b/>
                <w:bCs/>
                <w:color w:val="FF0000"/>
              </w:rPr>
              <w:t>Entity Id</w:t>
            </w:r>
          </w:p>
        </w:tc>
        <w:tc>
          <w:tcPr>
            <w:tcW w:w="2989" w:type="dxa"/>
          </w:tcPr>
          <w:p w14:paraId="59EBC333" w14:textId="77777777" w:rsidR="0043376F" w:rsidRPr="00794CCE" w:rsidRDefault="0043376F">
            <w:pPr>
              <w:jc w:val="center"/>
              <w:rPr>
                <w:b/>
                <w:bCs/>
                <w:color w:val="FF0000"/>
              </w:rPr>
            </w:pPr>
            <w:r w:rsidRPr="00794CCE">
              <w:rPr>
                <w:b/>
                <w:bCs/>
                <w:color w:val="FF0000"/>
              </w:rPr>
              <w:t>Counterparty Id</w:t>
            </w:r>
          </w:p>
        </w:tc>
      </w:tr>
      <w:tr w:rsidR="0043376F" w:rsidRPr="00794CCE" w14:paraId="65BE8306" w14:textId="77777777" w:rsidTr="0043376F">
        <w:trPr>
          <w:trHeight w:val="261"/>
        </w:trPr>
        <w:tc>
          <w:tcPr>
            <w:tcW w:w="2772" w:type="dxa"/>
          </w:tcPr>
          <w:p w14:paraId="23E91696" w14:textId="77777777" w:rsidR="0043376F" w:rsidRPr="00794CCE" w:rsidRDefault="0043376F">
            <w:pPr>
              <w:rPr>
                <w:b/>
                <w:bCs/>
                <w:i/>
                <w:iCs/>
                <w:color w:val="FF0000"/>
              </w:rPr>
            </w:pPr>
            <w:r w:rsidRPr="00794CCE">
              <w:rPr>
                <w:b/>
                <w:bCs/>
                <w:i/>
                <w:iCs/>
                <w:color w:val="FF0000"/>
              </w:rPr>
              <w:t>EN001</w:t>
            </w:r>
          </w:p>
        </w:tc>
        <w:tc>
          <w:tcPr>
            <w:tcW w:w="2989" w:type="dxa"/>
          </w:tcPr>
          <w:p w14:paraId="40144C43" w14:textId="77777777" w:rsidR="0043376F" w:rsidRPr="00794CCE" w:rsidRDefault="0043376F">
            <w:pPr>
              <w:rPr>
                <w:color w:val="FF0000"/>
              </w:rPr>
            </w:pPr>
            <w:r w:rsidRPr="00794CCE">
              <w:rPr>
                <w:color w:val="FF0000"/>
              </w:rPr>
              <w:t>CP001</w:t>
            </w:r>
          </w:p>
        </w:tc>
      </w:tr>
      <w:tr w:rsidR="0043376F" w:rsidRPr="00794CCE" w14:paraId="72479433" w14:textId="77777777" w:rsidTr="0043376F">
        <w:trPr>
          <w:trHeight w:val="255"/>
        </w:trPr>
        <w:tc>
          <w:tcPr>
            <w:tcW w:w="2772" w:type="dxa"/>
          </w:tcPr>
          <w:p w14:paraId="58B57178" w14:textId="77777777" w:rsidR="0043376F" w:rsidRPr="00794CCE" w:rsidRDefault="0043376F">
            <w:pPr>
              <w:rPr>
                <w:b/>
                <w:bCs/>
                <w:i/>
                <w:iCs/>
                <w:color w:val="FF0000"/>
              </w:rPr>
            </w:pPr>
            <w:r w:rsidRPr="00794CCE">
              <w:rPr>
                <w:b/>
                <w:bCs/>
                <w:i/>
                <w:iCs/>
                <w:color w:val="FF0000"/>
              </w:rPr>
              <w:t>EN001</w:t>
            </w:r>
          </w:p>
        </w:tc>
        <w:tc>
          <w:tcPr>
            <w:tcW w:w="2989" w:type="dxa"/>
          </w:tcPr>
          <w:p w14:paraId="43CEDED6" w14:textId="77777777" w:rsidR="0043376F" w:rsidRPr="00794CCE" w:rsidRDefault="0043376F">
            <w:pPr>
              <w:rPr>
                <w:color w:val="FF0000"/>
              </w:rPr>
            </w:pPr>
            <w:r w:rsidRPr="00794CCE">
              <w:rPr>
                <w:color w:val="FF0000"/>
              </w:rPr>
              <w:t>CP002</w:t>
            </w:r>
          </w:p>
        </w:tc>
      </w:tr>
      <w:tr w:rsidR="0043376F" w:rsidRPr="000A627F" w14:paraId="6890527A" w14:textId="77777777" w:rsidTr="0043376F">
        <w:trPr>
          <w:trHeight w:val="255"/>
        </w:trPr>
        <w:tc>
          <w:tcPr>
            <w:tcW w:w="2772" w:type="dxa"/>
          </w:tcPr>
          <w:p w14:paraId="3F0D6E46" w14:textId="77777777" w:rsidR="0043376F" w:rsidRPr="00794CCE" w:rsidRDefault="0043376F">
            <w:pPr>
              <w:rPr>
                <w:b/>
                <w:bCs/>
                <w:i/>
                <w:iCs/>
                <w:color w:val="FF0000"/>
              </w:rPr>
            </w:pPr>
            <w:r w:rsidRPr="00794CCE">
              <w:rPr>
                <w:b/>
                <w:bCs/>
                <w:i/>
                <w:iCs/>
                <w:color w:val="FF0000"/>
              </w:rPr>
              <w:t>EN001</w:t>
            </w:r>
          </w:p>
        </w:tc>
        <w:tc>
          <w:tcPr>
            <w:tcW w:w="2989" w:type="dxa"/>
          </w:tcPr>
          <w:p w14:paraId="014C561D" w14:textId="77777777" w:rsidR="0043376F" w:rsidRPr="000A627F" w:rsidRDefault="0043376F">
            <w:pPr>
              <w:rPr>
                <w:color w:val="FF0000"/>
              </w:rPr>
            </w:pPr>
            <w:r w:rsidRPr="00794CCE">
              <w:rPr>
                <w:color w:val="FF0000"/>
              </w:rPr>
              <w:t>CP003</w:t>
            </w:r>
          </w:p>
        </w:tc>
      </w:tr>
    </w:tbl>
    <w:p w14:paraId="49358765" w14:textId="05070F72" w:rsidR="000F3785" w:rsidRDefault="000F3785" w:rsidP="009A6773">
      <w:pPr>
        <w:spacing w:line="240" w:lineRule="auto"/>
        <w:rPr>
          <w:cs/>
        </w:rPr>
      </w:pPr>
    </w:p>
    <w:p w14:paraId="7AE84627" w14:textId="77777777" w:rsidR="000F3785" w:rsidRDefault="000F3785">
      <w:pPr>
        <w:rPr>
          <w:cs/>
        </w:rPr>
      </w:pPr>
      <w:r>
        <w:rPr>
          <w:cs/>
        </w:rPr>
        <w:br w:type="page"/>
      </w:r>
    </w:p>
    <w:p w14:paraId="651E9855" w14:textId="77777777" w:rsidR="00C06103" w:rsidRPr="00BE69F2" w:rsidRDefault="00C06103" w:rsidP="009A6773">
      <w:pPr>
        <w:pStyle w:val="Heading5"/>
        <w:spacing w:line="240" w:lineRule="auto"/>
      </w:pPr>
      <w:r w:rsidRPr="00BE69F2">
        <w:t>[Credit Line Revolving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BB6505E" w14:textId="77777777" w:rsidTr="000F37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C6E292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5EEF83F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ขอคำอธิบายเพิ่มเติมนิยามของรูปแบบการใช้งานวงเงินสินเชื่อแบบผสม และขอตัวอย่างกรณีที่มีการใช้รูปแบบนี้</w:t>
            </w:r>
          </w:p>
        </w:tc>
      </w:tr>
      <w:tr w:rsidR="00BE69F2" w:rsidRPr="00BE69F2" w14:paraId="0D23B78F" w14:textId="77777777" w:rsidTr="000F37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C360AEC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4E0BB3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การใช้งานวงเงินสินเชื่อแบบผสม (</w:t>
            </w:r>
            <w:r w:rsidRPr="00BE69F2">
              <w:t xml:space="preserve">Mixed) </w:t>
            </w:r>
            <w:r w:rsidRPr="00BE69F2">
              <w:rPr>
                <w:cs/>
              </w:rPr>
              <w:t xml:space="preserve">หมายถึง วงเงินมีการใช้ทั้งรูปแบบ </w:t>
            </w:r>
            <w:r w:rsidRPr="00BE69F2">
              <w:t xml:space="preserve">Revolving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Non-Revolving </w:t>
            </w:r>
            <w:r w:rsidRPr="00BE69F2">
              <w:rPr>
                <w:cs/>
              </w:rPr>
              <w:t xml:space="preserve">ผสมกันใน </w:t>
            </w:r>
            <w:r w:rsidRPr="00BE69F2">
              <w:br/>
              <w:t xml:space="preserve">1 Credit Line </w:t>
            </w:r>
            <w:r w:rsidRPr="00BE69F2">
              <w:rPr>
                <w:cs/>
              </w:rPr>
              <w:t xml:space="preserve">ตัวอย่างเช่น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ของวงเงินแม่มี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ในระดับลูกที่มีรูปแบบการใช้งานวงเงินสินเชื่อทั้งในรูปแบบ </w:t>
            </w:r>
            <w:r w:rsidRPr="00BE69F2">
              <w:t>Non-Revolving</w:t>
            </w:r>
            <w:r w:rsidRPr="00BE69F2">
              <w:rPr>
                <w:cs/>
              </w:rPr>
              <w:t xml:space="preserve"> และ </w:t>
            </w:r>
            <w:r w:rsidRPr="00BE69F2">
              <w:t>Revolving</w:t>
            </w:r>
            <w:r w:rsidRPr="00BE69F2">
              <w:rPr>
                <w:cs/>
              </w:rPr>
              <w:t xml:space="preserve"> ดังนั้น </w:t>
            </w:r>
            <w:r w:rsidRPr="00BE69F2">
              <w:t xml:space="preserve">Credit Line </w:t>
            </w:r>
            <w:r w:rsidRPr="00BE69F2">
              <w:rPr>
                <w:cs/>
              </w:rPr>
              <w:t>นี้จะมีรูปแบบการใช้งานวงเงินสินเชื่อแบบผสม</w:t>
            </w:r>
          </w:p>
        </w:tc>
      </w:tr>
    </w:tbl>
    <w:p w14:paraId="2E45A126" w14:textId="77777777" w:rsidR="00C06103" w:rsidRPr="00BE69F2" w:rsidRDefault="00C06103" w:rsidP="009A6773">
      <w:pPr>
        <w:spacing w:line="240" w:lineRule="auto"/>
      </w:pPr>
    </w:p>
    <w:p w14:paraId="4043EB1F" w14:textId="77777777" w:rsidR="00C06103" w:rsidRPr="00BE69F2" w:rsidRDefault="00C06103" w:rsidP="009A6773">
      <w:pPr>
        <w:pStyle w:val="Heading5"/>
        <w:spacing w:line="240" w:lineRule="auto"/>
      </w:pPr>
      <w:bookmarkStart w:id="210" w:name="_Toc77947877"/>
      <w:bookmarkStart w:id="211" w:name="_Toc69663346"/>
      <w:r w:rsidRPr="00BE69F2">
        <w:t>[Credit Line Committed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6CDDEF0" w14:textId="77777777" w:rsidTr="000F37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9FE692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5D2E80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Interbank Loan </w:t>
            </w:r>
            <w:r w:rsidRPr="00BE69F2">
              <w:rPr>
                <w:cs/>
              </w:rPr>
              <w:t>ที่มีการกำหนดวงเงินในใจ ให้รายงานรูปแบบการผูกพันของวงเงิน (</w:t>
            </w:r>
            <w:r w:rsidRPr="00BE69F2">
              <w:t xml:space="preserve">Committed Facilities)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21D40749" w14:textId="77777777" w:rsidTr="000F37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2EE492C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A79E85D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ให้รายงานสินเชื่อที่มีการกำหนดวงเงินในใจเป็น </w:t>
            </w:r>
            <w:r w:rsidRPr="00BE69F2">
              <w:t>Uncommitted</w:t>
            </w:r>
            <w:r w:rsidRPr="00BE69F2">
              <w:rPr>
                <w:cs/>
              </w:rPr>
              <w:t xml:space="preserve"> </w:t>
            </w:r>
            <w:r w:rsidRPr="00BE69F2">
              <w:t>Credit Line</w:t>
            </w:r>
          </w:p>
        </w:tc>
      </w:tr>
    </w:tbl>
    <w:p w14:paraId="5E284AA4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2D9F968" w14:textId="77777777" w:rsidTr="000F37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C46E96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D357BE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วงเงินย่อยมีทั้ง</w:t>
            </w:r>
            <w:r w:rsidRPr="00BE69F2">
              <w:t xml:space="preserve"> Committed </w:t>
            </w:r>
            <w:r w:rsidRPr="00BE69F2">
              <w:rPr>
                <w:cs/>
              </w:rPr>
              <w:t xml:space="preserve">และ </w:t>
            </w:r>
            <w:r w:rsidRPr="00BE69F2">
              <w:t>Uncommitted</w:t>
            </w:r>
            <w:r w:rsidRPr="00BE69F2">
              <w:rPr>
                <w:cs/>
              </w:rPr>
              <w:t xml:space="preserve"> ให้รายงาน </w:t>
            </w:r>
            <w:r w:rsidRPr="00BE69F2">
              <w:t>Credit Line Committed Type</w:t>
            </w:r>
            <w:r w:rsidRPr="00BE69F2">
              <w:rPr>
                <w:cs/>
              </w:rPr>
              <w:t xml:space="preserve"> ของวงเงินใหญ่ที่เป็น </w:t>
            </w:r>
            <w:r w:rsidRPr="00BE69F2">
              <w:t xml:space="preserve">Level </w:t>
            </w:r>
            <w:r w:rsidRPr="00BE69F2">
              <w:rPr>
                <w:cs/>
              </w:rPr>
              <w:t>บนอย่างไร</w:t>
            </w:r>
          </w:p>
        </w:tc>
      </w:tr>
      <w:tr w:rsidR="00BE69F2" w:rsidRPr="00BE69F2" w14:paraId="7999491C" w14:textId="77777777" w:rsidTr="000F37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F41B51D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6CE0B6E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Credit Line Committed Type </w:t>
            </w:r>
            <w:r w:rsidRPr="00BE69F2">
              <w:rPr>
                <w:cs/>
              </w:rPr>
              <w:t xml:space="preserve">เป็น </w:t>
            </w:r>
            <w:r w:rsidRPr="00BE69F2">
              <w:t>2005100003 Partially Committed Credit Line</w:t>
            </w:r>
          </w:p>
        </w:tc>
      </w:tr>
    </w:tbl>
    <w:p w14:paraId="0896A253" w14:textId="77777777" w:rsidR="00C06103" w:rsidRPr="00BE69F2" w:rsidRDefault="00C06103" w:rsidP="009A6773">
      <w:pPr>
        <w:spacing w:line="240" w:lineRule="auto"/>
      </w:pPr>
    </w:p>
    <w:p w14:paraId="15DDF40A" w14:textId="77777777" w:rsidR="00C06103" w:rsidRPr="00BE69F2" w:rsidRDefault="00C06103" w:rsidP="009A6773">
      <w:pPr>
        <w:pStyle w:val="Heading5"/>
        <w:spacing w:line="240" w:lineRule="auto"/>
      </w:pPr>
      <w:r w:rsidRPr="00BE69F2">
        <w:t>[Application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17D356C8" w14:textId="77777777" w:rsidTr="000F37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E7EBB6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4A9B48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ลูกค้ายืนคำขอสินเชื่อ </w:t>
            </w:r>
            <w:r w:rsidRPr="00BE69F2">
              <w:t>2</w:t>
            </w:r>
            <w:r w:rsidRPr="00BE69F2">
              <w:rPr>
                <w:cs/>
              </w:rPr>
              <w:t xml:space="preserve"> คำขอ (</w:t>
            </w:r>
            <w:r w:rsidRPr="00BE69F2">
              <w:t xml:space="preserve">Application Id = AP01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AP02) </w:t>
            </w:r>
            <w:r w:rsidRPr="00BE69F2">
              <w:rPr>
                <w:cs/>
              </w:rPr>
              <w:br/>
              <w:t xml:space="preserve">ของ </w:t>
            </w:r>
            <w:r w:rsidRPr="00BE69F2">
              <w:t>Credit Line (TC1</w:t>
            </w:r>
            <w:r w:rsidRPr="00BE69F2">
              <w:rPr>
                <w:cs/>
              </w:rPr>
              <w:t xml:space="preserve">) มีวงเงินย่อยเป็น </w:t>
            </w:r>
            <w:r w:rsidRPr="00BE69F2">
              <w:t>CL001 (</w:t>
            </w:r>
            <w:r w:rsidRPr="00BE69F2">
              <w:rPr>
                <w:cs/>
              </w:rPr>
              <w:t xml:space="preserve">คำขอ </w:t>
            </w:r>
            <w:r w:rsidRPr="00BE69F2">
              <w:t>= AP01)</w:t>
            </w:r>
            <w:r w:rsidRPr="00BE69F2">
              <w:rPr>
                <w:cs/>
              </w:rPr>
              <w:t xml:space="preserve"> และ </w:t>
            </w:r>
            <w:r w:rsidRPr="00BE69F2">
              <w:t>CL002 (</w:t>
            </w:r>
            <w:r w:rsidRPr="00BE69F2">
              <w:rPr>
                <w:cs/>
              </w:rPr>
              <w:t xml:space="preserve">คำขอ </w:t>
            </w:r>
            <w:r w:rsidRPr="00BE69F2">
              <w:t>= AP02)</w:t>
            </w:r>
            <w:r w:rsidRPr="00BE69F2">
              <w:rPr>
                <w:cs/>
              </w:rPr>
              <w:t xml:space="preserve"> </w:t>
            </w:r>
          </w:p>
          <w:p w14:paraId="2333DDDE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สง. ต้องรายงาน </w:t>
            </w:r>
            <w:r w:rsidRPr="00BE69F2">
              <w:t>Application Id</w:t>
            </w:r>
            <w:r w:rsidRPr="00BE69F2">
              <w:rPr>
                <w:cs/>
              </w:rPr>
              <w:t xml:space="preserve"> ของ </w:t>
            </w:r>
            <w:r w:rsidRPr="00BE69F2">
              <w:t>TC1</w:t>
            </w:r>
            <w:r w:rsidRPr="00BE69F2">
              <w:rPr>
                <w:cs/>
              </w:rPr>
              <w:t xml:space="preserve"> อย่างไร</w:t>
            </w:r>
          </w:p>
        </w:tc>
      </w:tr>
      <w:tr w:rsidR="00BE69F2" w:rsidRPr="00BE69F2" w14:paraId="3EB50BD3" w14:textId="77777777" w:rsidTr="000F37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21B4F4ED" w14:textId="77777777" w:rsidR="00C06103" w:rsidRPr="00BE69F2" w:rsidRDefault="00C06103" w:rsidP="009A6773">
            <w:pPr>
              <w:jc w:val="center"/>
            </w:pPr>
            <w:r w:rsidRPr="00BE69F2">
              <w:t>A1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3624D967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รายงาน </w:t>
            </w:r>
            <w:r w:rsidRPr="00BE69F2">
              <w:t xml:space="preserve">Application Id </w:t>
            </w:r>
            <w:r w:rsidRPr="00BE69F2">
              <w:rPr>
                <w:cs/>
              </w:rPr>
              <w:t xml:space="preserve">ของ </w:t>
            </w:r>
            <w:r w:rsidRPr="00BE69F2">
              <w:t xml:space="preserve">CL001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CL002 </w:t>
            </w:r>
            <w:r w:rsidRPr="00BE69F2">
              <w:rPr>
                <w:cs/>
              </w:rPr>
              <w:t xml:space="preserve">ตามใบคำขอสินเชื่อจริง แต่ไม่ต้องรายงาน </w:t>
            </w:r>
            <w:r w:rsidRPr="00BE69F2">
              <w:t xml:space="preserve">Application Id </w:t>
            </w:r>
            <w:r w:rsidRPr="00BE69F2">
              <w:rPr>
                <w:cs/>
              </w:rPr>
              <w:t xml:space="preserve">ของ </w:t>
            </w:r>
            <w:r w:rsidRPr="00BE69F2">
              <w:t>TC</w:t>
            </w:r>
            <w:r w:rsidRPr="00BE69F2">
              <w:rPr>
                <w:cs/>
              </w:rPr>
              <w:t>1 เนื่องจากไม่มีคำขอสินเชื่อ</w:t>
            </w:r>
          </w:p>
        </w:tc>
      </w:tr>
    </w:tbl>
    <w:p w14:paraId="42937B76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C0F9BCE" w14:textId="77777777" w:rsidTr="000F37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F44798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6B5102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หาก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กำหนดวงเงินบัตรเครดิตเป็นรายลูกค้า และมีคำขอสินเชื่อบัตรเครดิตมากกว่า 1 รายการ ควรรายงาน </w:t>
            </w:r>
            <w:r w:rsidRPr="00BE69F2">
              <w:t xml:space="preserve">Application Id </w:t>
            </w:r>
            <w:r w:rsidRPr="00BE69F2">
              <w:rPr>
                <w:cs/>
              </w:rPr>
              <w:t xml:space="preserve">ใน </w:t>
            </w:r>
            <w:r w:rsidRPr="00BE69F2">
              <w:t>5.1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อย่างไร   </w:t>
            </w:r>
          </w:p>
        </w:tc>
      </w:tr>
      <w:tr w:rsidR="00BE69F2" w:rsidRPr="00BE69F2" w14:paraId="635B257F" w14:textId="77777777" w:rsidTr="000F37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DD92533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E74D6A3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ให้รายงานด้วย </w:t>
            </w:r>
            <w:r w:rsidRPr="00BE69F2">
              <w:t xml:space="preserve">Application Id </w:t>
            </w:r>
            <w:r w:rsidRPr="00BE69F2">
              <w:rPr>
                <w:cs/>
              </w:rPr>
              <w:t>ครั้งแรกที่ยื่นคำขอสินเชื่อ</w:t>
            </w:r>
          </w:p>
        </w:tc>
      </w:tr>
    </w:tbl>
    <w:p w14:paraId="3ABA63C3" w14:textId="77777777" w:rsidR="00C06103" w:rsidRPr="00BE69F2" w:rsidRDefault="00C06103" w:rsidP="009A6773">
      <w:pPr>
        <w:spacing w:line="240" w:lineRule="auto"/>
      </w:pPr>
    </w:p>
    <w:p w14:paraId="1B91F587" w14:textId="7D12817D" w:rsidR="00C06103" w:rsidRPr="00BE69F2" w:rsidRDefault="00C06103" w:rsidP="009A6773">
      <w:pPr>
        <w:pStyle w:val="Heading5"/>
        <w:spacing w:line="240" w:lineRule="auto"/>
      </w:pPr>
      <w:r w:rsidRPr="00BE69F2">
        <w:t>[Credit Line Approve Date</w:t>
      </w:r>
      <w:r w:rsidR="009767D6" w:rsidRPr="00BE69F2">
        <w:t>]</w:t>
      </w:r>
      <w:r w:rsidRPr="00BE69F2">
        <w:t xml:space="preserve"> </w:t>
      </w:r>
      <w:r w:rsidR="009767D6" w:rsidRPr="00BE69F2">
        <w:t>[</w:t>
      </w:r>
      <w:r w:rsidRPr="00BE69F2">
        <w:t>Credit Line Effective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2D11575" w14:textId="77777777" w:rsidTr="00073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84ECAC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7857E8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Browallia New"/>
              </w:rPr>
              <w:t xml:space="preserve">Credit Line Approve Date </w:t>
            </w:r>
            <w:r w:rsidRPr="00BE69F2">
              <w:rPr>
                <w:rFonts w:eastAsia="Browallia New"/>
                <w:cs/>
              </w:rPr>
              <w:t xml:space="preserve">และ </w:t>
            </w:r>
            <w:r w:rsidRPr="00BE69F2">
              <w:rPr>
                <w:rFonts w:eastAsia="Browallia New"/>
              </w:rPr>
              <w:t xml:space="preserve">Credit Line Effective Date </w:t>
            </w:r>
            <w:r w:rsidRPr="00BE69F2">
              <w:rPr>
                <w:cs/>
              </w:rPr>
              <w:t xml:space="preserve">ให้รายงานเป็นวันที่ตามการตั้งวงเงินครั้งแรก หรือวันที่มีการเปลี่ยนแปลงวงเงินล่าสุด เช่น </w:t>
            </w:r>
            <w:r w:rsidRPr="00BE69F2">
              <w:rPr>
                <w:rFonts w:eastAsia="Browallia New"/>
                <w:cs/>
              </w:rPr>
              <w:t xml:space="preserve">มีการขออนุมัติเพิ่มวงเงิน จาก </w:t>
            </w:r>
            <w:r w:rsidRPr="00BE69F2">
              <w:rPr>
                <w:rFonts w:eastAsia="Browallia New"/>
              </w:rPr>
              <w:t xml:space="preserve">800,000 </w:t>
            </w:r>
            <w:r w:rsidRPr="00BE69F2">
              <w:rPr>
                <w:rFonts w:eastAsia="Browallia New"/>
                <w:cs/>
              </w:rPr>
              <w:t>บาท</w:t>
            </w:r>
            <w:r w:rsidRPr="00BE69F2">
              <w:rPr>
                <w:rFonts w:eastAsia="Browallia New"/>
              </w:rPr>
              <w:t xml:space="preserve"> </w:t>
            </w:r>
            <w:r w:rsidRPr="00BE69F2">
              <w:rPr>
                <w:rFonts w:eastAsia="Browallia New"/>
                <w:cs/>
              </w:rPr>
              <w:t xml:space="preserve">เป็น </w:t>
            </w:r>
            <w:r w:rsidRPr="00BE69F2">
              <w:rPr>
                <w:rFonts w:eastAsia="Browallia New"/>
              </w:rPr>
              <w:t xml:space="preserve">1,000,000 </w:t>
            </w:r>
            <w:r w:rsidRPr="00BE69F2">
              <w:rPr>
                <w:cs/>
              </w:rPr>
              <w:t>บาท</w:t>
            </w:r>
          </w:p>
        </w:tc>
      </w:tr>
      <w:tr w:rsidR="00BE69F2" w:rsidRPr="00BE69F2" w14:paraId="5F8B70B0" w14:textId="77777777" w:rsidTr="00073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A30E97E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17A6542" w14:textId="6F6D0F54" w:rsidR="00C06103" w:rsidRPr="00C2157B" w:rsidRDefault="0078167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C2157B">
              <w:rPr>
                <w:strike/>
                <w:color w:val="FF0000"/>
                <w:cs/>
              </w:rPr>
              <w:t xml:space="preserve">ให้รายงานตามวันที่ตั้งวงเงินครั้งแรก (ไม่ต้องเปลี่ยนแปลง </w:t>
            </w:r>
            <w:r w:rsidRPr="00C2157B">
              <w:rPr>
                <w:strike/>
                <w:color w:val="FF0000"/>
              </w:rPr>
              <w:t xml:space="preserve">Credit Line Approve Date </w:t>
            </w:r>
            <w:r w:rsidRPr="00C2157B">
              <w:rPr>
                <w:strike/>
                <w:color w:val="FF0000"/>
                <w:cs/>
              </w:rPr>
              <w:t xml:space="preserve">และ </w:t>
            </w:r>
            <w:r w:rsidRPr="00C2157B">
              <w:rPr>
                <w:strike/>
                <w:color w:val="FF0000"/>
              </w:rPr>
              <w:t>Credit Line Effective Date</w:t>
            </w:r>
            <w:r w:rsidRPr="00C2157B">
              <w:rPr>
                <w:strike/>
                <w:color w:val="FF0000"/>
                <w:cs/>
              </w:rPr>
              <w:t>)</w:t>
            </w:r>
            <w:r w:rsidRPr="00C2157B">
              <w:rPr>
                <w:rFonts w:eastAsia="Arial Unicode MS"/>
                <w:strike/>
                <w:color w:val="FF0000"/>
                <w:cs/>
              </w:rPr>
              <w:br/>
              <w:t>ทั้งนี้ ขอให้ สง. รายงานวงเงินที่เพิ่มขึ้นในงวดที่มีการเปลี่ยนแปลงวงเงินด้วย</w:t>
            </w:r>
            <w:r w:rsidRPr="00C2157B">
              <w:rPr>
                <w:rFonts w:eastAsia="Arial Unicode MS"/>
                <w:color w:val="FF0000"/>
                <w:cs/>
              </w:rPr>
              <w:t xml:space="preserve"> ให้รายงาน</w:t>
            </w:r>
            <w:r w:rsidRPr="00C2157B">
              <w:rPr>
                <w:rFonts w:eastAsia="Arial Unicode MS" w:hint="cs"/>
                <w:color w:val="FF0000"/>
                <w:cs/>
              </w:rPr>
              <w:t>วันที่มี</w:t>
            </w:r>
            <w:r w:rsidRPr="00C2157B">
              <w:rPr>
                <w:rFonts w:eastAsia="Arial Unicode MS"/>
                <w:color w:val="FF0000"/>
                <w:cs/>
              </w:rPr>
              <w:t>การเปลี่ยนแปลง</w:t>
            </w:r>
            <w:r w:rsidRPr="00C2157B">
              <w:rPr>
                <w:rFonts w:eastAsia="Arial Unicode MS" w:hint="cs"/>
                <w:color w:val="FF0000"/>
                <w:cs/>
              </w:rPr>
              <w:t>วงเงินล่าสุด โดยต้องรายงาน</w:t>
            </w:r>
            <w:r w:rsidRPr="00C2157B">
              <w:rPr>
                <w:rFonts w:eastAsia="Arial Unicode MS"/>
                <w:color w:val="FF0000"/>
                <w:cs/>
              </w:rPr>
              <w:t xml:space="preserve"> </w:t>
            </w:r>
            <w:r w:rsidRPr="00C2157B">
              <w:rPr>
                <w:rFonts w:eastAsia="Arial Unicode MS"/>
                <w:color w:val="FF0000"/>
              </w:rPr>
              <w:t xml:space="preserve">Credit Line Approve Date, Credit Line Effective Date </w:t>
            </w:r>
            <w:r w:rsidRPr="00C2157B">
              <w:rPr>
                <w:rFonts w:eastAsia="Arial Unicode MS"/>
                <w:color w:val="FF0000"/>
                <w:cs/>
              </w:rPr>
              <w:t>เข้ามาเมื่อมีการเปลี่ยนแปลงข้อมูล (เพิ่ม</w:t>
            </w:r>
            <w:r w:rsidRPr="00C2157B">
              <w:rPr>
                <w:rFonts w:eastAsia="Arial Unicode MS" w:hint="cs"/>
                <w:color w:val="FF0000"/>
                <w:cs/>
              </w:rPr>
              <w:t xml:space="preserve"> </w:t>
            </w:r>
            <w:r w:rsidRPr="00C2157B">
              <w:rPr>
                <w:rFonts w:eastAsia="Arial Unicode MS"/>
                <w:color w:val="FF0000"/>
                <w:cs/>
              </w:rPr>
              <w:t>/</w:t>
            </w:r>
            <w:r w:rsidRPr="00C2157B">
              <w:rPr>
                <w:rFonts w:eastAsia="Arial Unicode MS" w:hint="cs"/>
                <w:color w:val="FF0000"/>
                <w:cs/>
              </w:rPr>
              <w:t xml:space="preserve"> </w:t>
            </w:r>
            <w:r w:rsidRPr="00C2157B">
              <w:rPr>
                <w:rFonts w:eastAsia="Arial Unicode MS"/>
                <w:color w:val="FF0000"/>
                <w:cs/>
              </w:rPr>
              <w:t>ลด</w:t>
            </w:r>
            <w:r w:rsidRPr="00C2157B">
              <w:rPr>
                <w:rFonts w:eastAsia="Arial Unicode MS" w:hint="cs"/>
                <w:color w:val="FF0000"/>
                <w:cs/>
              </w:rPr>
              <w:t xml:space="preserve"> หรือ </w:t>
            </w:r>
            <w:r w:rsidRPr="00C2157B">
              <w:rPr>
                <w:rFonts w:eastAsia="Arial Unicode MS"/>
                <w:color w:val="FF0000"/>
                <w:cs/>
              </w:rPr>
              <w:t>ปรับเงื่อนไข)</w:t>
            </w:r>
          </w:p>
        </w:tc>
      </w:tr>
    </w:tbl>
    <w:p w14:paraId="7C048132" w14:textId="77777777" w:rsidR="00092D4E" w:rsidRDefault="00092D4E" w:rsidP="00092D4E"/>
    <w:p w14:paraId="6DF2D7B9" w14:textId="77777777" w:rsidR="00092D4E" w:rsidRDefault="00092D4E">
      <w:pPr>
        <w:rPr>
          <w:rFonts w:eastAsia="Arial Unicode MS"/>
        </w:rPr>
      </w:pPr>
      <w:r>
        <w:br w:type="page"/>
      </w:r>
    </w:p>
    <w:p w14:paraId="036EF65E" w14:textId="53DD5AD7" w:rsidR="00C06103" w:rsidRPr="00BE69F2" w:rsidRDefault="00C06103" w:rsidP="009A6773">
      <w:pPr>
        <w:pStyle w:val="Heading5"/>
        <w:spacing w:line="240" w:lineRule="auto"/>
      </w:pPr>
      <w:r w:rsidRPr="00BE69F2">
        <w:t>[Delegation Level Authority]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B14E68D" w14:textId="77777777" w:rsidTr="00073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EE333D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3082C1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Browallia New"/>
              </w:rPr>
              <w:t xml:space="preserve">Delegation Level Authority </w:t>
            </w:r>
            <w:r w:rsidRPr="00BE69F2">
              <w:rPr>
                <w:cs/>
              </w:rPr>
              <w:t>ต้องรายงานอย่างไร</w:t>
            </w:r>
          </w:p>
        </w:tc>
      </w:tr>
      <w:tr w:rsidR="00BE69F2" w:rsidRPr="00BE69F2" w14:paraId="6D9AA6A0" w14:textId="77777777" w:rsidTr="00073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BDD9128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E166E84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ให้รายงานกรณีวงเงินของสินเชื่อที่มีการอนุมัติแบบ </w:t>
            </w:r>
            <w:r w:rsidRPr="00BE69F2">
              <w:t>Policy Lending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cs/>
              </w:rPr>
              <w:t xml:space="preserve">โดยให้รายงานด้วยชื่อคณะหรือรหัสตำแหน่งตามที่อนุมัติจริง  เช่น </w:t>
            </w:r>
            <w:r w:rsidRPr="00BE69F2">
              <w:t xml:space="preserve">Credit Committee, Board of Director or EVP FVP </w:t>
            </w:r>
            <w:r w:rsidRPr="00BE69F2">
              <w:rPr>
                <w:cs/>
              </w:rPr>
              <w:t xml:space="preserve">เป็นต้น ทั้งนี้ หากวงเงินไม่ได้มีการอนุมัติแบบ </w:t>
            </w:r>
            <w:r w:rsidRPr="00BE69F2">
              <w:t>Policy Lending</w:t>
            </w:r>
            <w:r w:rsidRPr="00BE69F2">
              <w:rPr>
                <w:cs/>
              </w:rPr>
              <w:t xml:space="preserve"> ให้รายงานเป็นค่าว่าง</w:t>
            </w:r>
          </w:p>
        </w:tc>
      </w:tr>
    </w:tbl>
    <w:p w14:paraId="60F73EE2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7763595" w14:textId="77777777" w:rsidTr="00073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346090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691C79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วงเงินของสินเชื่อที่มีการอนุมัติแบบ </w:t>
            </w:r>
            <w:r w:rsidRPr="00BE69F2">
              <w:t xml:space="preserve">Policy Lending </w:t>
            </w:r>
            <w:r w:rsidRPr="00BE69F2">
              <w:rPr>
                <w:cs/>
              </w:rPr>
              <w:t>เป็นอย่างไร</w:t>
            </w:r>
          </w:p>
        </w:tc>
      </w:tr>
      <w:tr w:rsidR="00BE69F2" w:rsidRPr="00BE69F2" w14:paraId="469107E5" w14:textId="77777777" w:rsidTr="00073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CF276FD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CCB83EE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Policy Lending </w:t>
            </w:r>
            <w:r w:rsidRPr="00BE69F2">
              <w:rPr>
                <w:cs/>
              </w:rPr>
              <w:t xml:space="preserve">คือ รูปแบบการพิจารณาสินเชื่อโดยอนุมัติด้วยดุลยพินิจของผู้มีอำนาจในการพิจารณาอนุมัติ </w:t>
            </w:r>
            <w:r w:rsidRPr="00BE69F2">
              <w:t xml:space="preserve">(Underwriters) </w:t>
            </w:r>
            <w:r w:rsidRPr="00BE69F2">
              <w:rPr>
                <w:cs/>
              </w:rPr>
              <w:t xml:space="preserve">เป็นหลักโดยอยู่ในรูปแบบของบุคคลหรือคณะกรรมการ เช่น สินเชื่อ </w:t>
            </w:r>
            <w:r w:rsidRPr="00BE69F2">
              <w:t xml:space="preserve">Corporate </w:t>
            </w:r>
            <w:r w:rsidRPr="00BE69F2">
              <w:rPr>
                <w:cs/>
              </w:rPr>
              <w:t xml:space="preserve">และ </w:t>
            </w:r>
            <w:r w:rsidRPr="00BE69F2">
              <w:t>SMEs</w:t>
            </w:r>
          </w:p>
        </w:tc>
      </w:tr>
    </w:tbl>
    <w:p w14:paraId="44E8AC24" w14:textId="77777777" w:rsidR="00C06103" w:rsidRPr="00BE69F2" w:rsidRDefault="00C06103" w:rsidP="009A6773">
      <w:pPr>
        <w:spacing w:line="240" w:lineRule="auto"/>
      </w:pPr>
    </w:p>
    <w:p w14:paraId="2D20B3A7" w14:textId="77777777" w:rsidR="00C06103" w:rsidRPr="00BE69F2" w:rsidRDefault="00C06103" w:rsidP="009A6773">
      <w:pPr>
        <w:pStyle w:val="Heading5"/>
        <w:spacing w:line="240" w:lineRule="auto"/>
      </w:pPr>
      <w:r w:rsidRPr="00BE69F2">
        <w:t>[Credit Line Amount in Original Currency]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D9F1686" w14:textId="77777777" w:rsidTr="00073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A98C796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2DAEFE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rFonts w:eastAsia="Browallia New"/>
                <w:cs/>
              </w:rPr>
              <w:t xml:space="preserve">ให้รายงานวงเงินที่อนุมัติ หรือรายงานเฉพาะที่ใช้จริง เช่น อนุมัติวงเงิน </w:t>
            </w:r>
            <w:r w:rsidRPr="00BE69F2">
              <w:rPr>
                <w:rFonts w:eastAsia="Browallia New"/>
              </w:rPr>
              <w:t xml:space="preserve">10 </w:t>
            </w:r>
            <w:r w:rsidRPr="00BE69F2">
              <w:rPr>
                <w:rFonts w:eastAsia="Browallia New"/>
                <w:cs/>
              </w:rPr>
              <w:t xml:space="preserve">ลบ. แต่ลูกค้ามาขอใช้ </w:t>
            </w:r>
            <w:r w:rsidRPr="00BE69F2">
              <w:rPr>
                <w:rFonts w:eastAsia="Browallia New"/>
              </w:rPr>
              <w:t xml:space="preserve">5 </w:t>
            </w:r>
            <w:r w:rsidRPr="00BE69F2">
              <w:rPr>
                <w:rFonts w:eastAsia="Browallia New"/>
                <w:cs/>
              </w:rPr>
              <w:t>ลบ. เท่านั้น ให้รายงานค่าใด</w:t>
            </w:r>
          </w:p>
        </w:tc>
      </w:tr>
      <w:tr w:rsidR="00BE69F2" w:rsidRPr="00BE69F2" w14:paraId="691E6A49" w14:textId="77777777" w:rsidTr="00073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B2FDAC2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5E83AA3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ให้รายงานวงเงินที่อนุมัติ </w:t>
            </w:r>
            <w:r w:rsidRPr="00BE69F2">
              <w:t xml:space="preserve">10 </w:t>
            </w:r>
            <w:r w:rsidRPr="00BE69F2">
              <w:rPr>
                <w:cs/>
              </w:rPr>
              <w:t>ล</w:t>
            </w:r>
            <w:r w:rsidRPr="00BE69F2">
              <w:rPr>
                <w:rFonts w:eastAsia="Browallia New"/>
                <w:cs/>
              </w:rPr>
              <w:t>บ.</w:t>
            </w:r>
          </w:p>
        </w:tc>
      </w:tr>
    </w:tbl>
    <w:p w14:paraId="4EE06216" w14:textId="77777777" w:rsidR="00C06103" w:rsidRPr="00BE69F2" w:rsidRDefault="00C06103" w:rsidP="009A6773">
      <w:pPr>
        <w:spacing w:line="240" w:lineRule="auto"/>
      </w:pPr>
    </w:p>
    <w:p w14:paraId="111FD198" w14:textId="77777777" w:rsidR="00C06103" w:rsidRPr="00BE69F2" w:rsidRDefault="00C06103" w:rsidP="009A6773">
      <w:pPr>
        <w:pStyle w:val="Heading5"/>
        <w:spacing w:line="240" w:lineRule="auto"/>
      </w:pPr>
      <w:r w:rsidRPr="00BE69F2">
        <w:t>[Availability Period End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FDFA2D1" w14:textId="77777777" w:rsidTr="00073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B86167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7D7434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หากสัญญาไม่มีการกำหนดวันที่สิ้นสุดของการเบิกถอน ลูกค้าสามารถเบิกถอนได้ตลอด และหากสัญญายังไม่ครบกำหนด และยังมีวงเงินเหลือจะต้องรายงานอย่างไร</w:t>
            </w:r>
          </w:p>
        </w:tc>
      </w:tr>
      <w:tr w:rsidR="00BE69F2" w:rsidRPr="00BE69F2" w14:paraId="7BA8B8A6" w14:textId="77777777" w:rsidTr="00073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176010B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712EA07" w14:textId="3A73F506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รายงานเฉพาะสินเชื่อรายใหญ่ตามนิยามของ สง. โดยรายงาน </w:t>
            </w:r>
            <w:r w:rsidRPr="00BE69F2">
              <w:t xml:space="preserve">Availability Period End Date </w:t>
            </w:r>
            <w:r w:rsidRPr="00BE69F2">
              <w:rPr>
                <w:cs/>
              </w:rPr>
              <w:t>ด้วยวันที่ครบกำหนดของวงเงินสินเชื่อที่ระบุอยู่ในสัญญา (วันที่ที่สามารถเบิกถอนเงินได้ครั้งสุดท้ายตามสัญญา ไม่ใช่วันที่เบิกถอนจริง)</w:t>
            </w:r>
          </w:p>
        </w:tc>
      </w:tr>
    </w:tbl>
    <w:p w14:paraId="12C0BBA8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6807F88B" w14:textId="77777777" w:rsidTr="00073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EBDF8C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EBA43A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Product O/D P/N </w:t>
            </w:r>
            <w:r w:rsidRPr="00BE69F2">
              <w:rPr>
                <w:cs/>
              </w:rPr>
              <w:t>และรับซื้อลดเช็คที่ใช้วงเงินหมุนเวียนในกิจการต่อเนื่อง จะต้องรายงาน อย่างไร</w:t>
            </w:r>
          </w:p>
        </w:tc>
      </w:tr>
      <w:tr w:rsidR="00BE69F2" w:rsidRPr="00BE69F2" w14:paraId="03E67657" w14:textId="77777777" w:rsidTr="00073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14D6E489" w14:textId="77777777" w:rsidR="00C06103" w:rsidRPr="00BE69F2" w:rsidRDefault="00C06103" w:rsidP="009A6773">
            <w:pPr>
              <w:jc w:val="center"/>
            </w:pPr>
            <w:r w:rsidRPr="00BE69F2"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130A0ECC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ไม่ต้องรายงาน </w:t>
            </w:r>
            <w:r w:rsidRPr="00BE69F2">
              <w:t xml:space="preserve">Availability Period End Date </w:t>
            </w:r>
            <w:r w:rsidRPr="00BE69F2">
              <w:rPr>
                <w:cs/>
              </w:rPr>
              <w:t xml:space="preserve">สำหรับวงเงินที่เป็น </w:t>
            </w:r>
            <w:r w:rsidRPr="00BE69F2">
              <w:t xml:space="preserve">Working Capital </w:t>
            </w:r>
            <w:r w:rsidRPr="00BE69F2">
              <w:rPr>
                <w:cs/>
              </w:rPr>
              <w:t>วงเงินรับซื้อลดตั๋วเงิน หรือวงเงินของธุรกรรมแฟ็กเตอริ่ง ซึ่งมีลักษณะแบบปลายเปิด ไม่มีการระบุวันที่ครบกำหนดของวงเงินสินเชื่ออยู่ในสัญญา และไม่มีการกำหนดวันที่ที่สามารถเบิกถอนได้ครั้งสุดท้าย แต่กรณี</w:t>
            </w:r>
            <w:r w:rsidRPr="00BE69F2">
              <w:t xml:space="preserve"> P/N </w:t>
            </w:r>
            <w:r w:rsidRPr="00BE69F2">
              <w:rPr>
                <w:cs/>
              </w:rPr>
              <w:t>ประเภทที่มีกำหนดระยะเวลา รายงานวันที่ที่สามารถเบิกถอนเงินได้ครั้งสุดท้ายตามสัญญา</w:t>
            </w:r>
          </w:p>
        </w:tc>
      </w:tr>
    </w:tbl>
    <w:p w14:paraId="3B568CFF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A4AC4E5" w14:textId="77777777" w:rsidTr="00073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6BDE9E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480DEA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 </w:t>
            </w:r>
            <w:r w:rsidRPr="00BE69F2">
              <w:t>Claim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LG </w:t>
            </w:r>
            <w:r w:rsidRPr="00BE69F2">
              <w:rPr>
                <w:cs/>
              </w:rPr>
              <w:t xml:space="preserve">ซึ่งเป็นการทำธุรกรรมกับ </w:t>
            </w:r>
            <w:r w:rsidRPr="00BE69F2">
              <w:t xml:space="preserve">Beneficiary </w:t>
            </w:r>
            <w:r w:rsidRPr="00BE69F2">
              <w:rPr>
                <w:cs/>
              </w:rPr>
              <w:t>จะต้องรายงานอย่างไร</w:t>
            </w:r>
          </w:p>
        </w:tc>
      </w:tr>
      <w:tr w:rsidR="00BE69F2" w:rsidRPr="00BE69F2" w14:paraId="6CAC86BB" w14:textId="77777777" w:rsidTr="00073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1704B8C" w14:textId="77777777" w:rsidR="00C06103" w:rsidRPr="00BE69F2" w:rsidRDefault="00C06103" w:rsidP="009A6773">
            <w:pPr>
              <w:jc w:val="center"/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C0F2933" w14:textId="77777777" w:rsidR="00C06103" w:rsidRPr="00BE69F2" w:rsidRDefault="00C06103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ไม่ต้องรายงาน </w:t>
            </w:r>
            <w:r w:rsidRPr="00BE69F2">
              <w:t>Availability Period End Date</w:t>
            </w:r>
            <w:r w:rsidRPr="00BE69F2">
              <w:rPr>
                <w:cs/>
              </w:rPr>
              <w:t xml:space="preserve"> สำหรับรายการภาระผูกพัน</w:t>
            </w:r>
          </w:p>
        </w:tc>
      </w:tr>
    </w:tbl>
    <w:p w14:paraId="31B9A1DB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9EC10B3" w14:textId="77777777" w:rsidTr="00073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831405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A3C5E6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หากเงื่อนไขให้เบิกเงินกู้เพียงครั้งเดียวจะต้องรายงานอย่างไร</w:t>
            </w:r>
          </w:p>
        </w:tc>
      </w:tr>
      <w:tr w:rsidR="00BE69F2" w:rsidRPr="00BE69F2" w14:paraId="5CB30EC8" w14:textId="77777777" w:rsidTr="00073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00497E85" w14:textId="77777777" w:rsidR="00C06103" w:rsidRPr="00BE69F2" w:rsidRDefault="00C06103" w:rsidP="009A6773">
            <w:pPr>
              <w:jc w:val="center"/>
            </w:pPr>
            <w:r w:rsidRPr="00BE69F2">
              <w:t>A4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1E875F7A" w14:textId="77777777" w:rsidR="00C06103" w:rsidRPr="00BE69F2" w:rsidRDefault="00C06103" w:rsidP="00C752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หากเบิกไปแล้วให้รายงานเท่ากับวันที่เบิกเงินให้สินเชื่อครั้งนั้น</w:t>
            </w:r>
          </w:p>
          <w:p w14:paraId="4A6696C6" w14:textId="77777777" w:rsidR="00C06103" w:rsidRPr="00BE69F2" w:rsidRDefault="00C06103" w:rsidP="00C752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หากยังไม่เบิกให้รายงานวันที่ที่สามารถเบิกถอนเงินได้ครั้งสุดท้ายตามสัญญา (ไม่ใช่วันที่เบิกถอนจริง)</w:t>
            </w:r>
          </w:p>
        </w:tc>
      </w:tr>
    </w:tbl>
    <w:p w14:paraId="5C4AFB3A" w14:textId="77777777" w:rsidR="00C06103" w:rsidRPr="00BE69F2" w:rsidRDefault="00C06103" w:rsidP="009A6773">
      <w:pPr>
        <w:spacing w:line="240" w:lineRule="auto"/>
      </w:pPr>
      <w:r w:rsidRPr="00BE69F2">
        <w:rPr>
          <w:cs/>
        </w:rPr>
        <w:br w:type="page"/>
      </w:r>
    </w:p>
    <w:p w14:paraId="4394C17A" w14:textId="77777777" w:rsidR="00C06103" w:rsidRPr="00BE69F2" w:rsidRDefault="00C06103" w:rsidP="009A6773">
      <w:pPr>
        <w:pStyle w:val="Heading3"/>
        <w:spacing w:before="0" w:after="120" w:line="240" w:lineRule="auto"/>
      </w:pPr>
      <w:bookmarkStart w:id="212" w:name="_Toc117584981"/>
      <w:bookmarkStart w:id="213" w:name="_Toc119937705"/>
      <w:r w:rsidRPr="00BE69F2">
        <w:t>5</w:t>
      </w:r>
      <w:r w:rsidRPr="00BE69F2">
        <w:rPr>
          <w:cs/>
        </w:rPr>
        <w:t>.</w:t>
      </w:r>
      <w:r w:rsidRPr="00BE69F2">
        <w:t>3</w:t>
      </w:r>
      <w:r w:rsidRPr="00BE69F2">
        <w:rPr>
          <w:cs/>
        </w:rPr>
        <w:t xml:space="preserve"> </w:t>
      </w:r>
      <w:r w:rsidRPr="00BE69F2">
        <w:t>Credit Line</w:t>
      </w:r>
      <w:r w:rsidRPr="00BE69F2">
        <w:rPr>
          <w:cs/>
        </w:rPr>
        <w:t xml:space="preserve"> </w:t>
      </w:r>
      <w:r w:rsidRPr="00BE69F2">
        <w:t xml:space="preserve">Protection </w:t>
      </w:r>
      <w:r w:rsidRPr="00BE69F2">
        <w:rPr>
          <w:cs/>
        </w:rPr>
        <w:t>(</w:t>
      </w:r>
      <w:r w:rsidRPr="00BE69F2">
        <w:t>DER_CLP</w:t>
      </w:r>
      <w:r w:rsidRPr="00BE69F2">
        <w:rPr>
          <w:cs/>
        </w:rPr>
        <w:t>)</w:t>
      </w:r>
      <w:bookmarkEnd w:id="212"/>
      <w:bookmarkEnd w:id="213"/>
    </w:p>
    <w:p w14:paraId="3CCF4441" w14:textId="77777777" w:rsidR="00C06103" w:rsidRPr="00BE69F2" w:rsidRDefault="00C06103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AA1CD43" w14:textId="77777777" w:rsidTr="001068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7A50C5" w14:textId="77777777" w:rsidR="00C06103" w:rsidRPr="00BE69F2" w:rsidRDefault="00C06103" w:rsidP="009A6773">
            <w:pPr>
              <w:rPr>
                <w:b w:val="0"/>
                <w:bCs w:val="0"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D7989A1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5.3 Credit Line Protection : Protection Amount </w:t>
            </w:r>
            <w:r w:rsidRPr="00BE69F2">
              <w:rPr>
                <w:cs/>
              </w:rPr>
              <w:t xml:space="preserve">และ </w:t>
            </w:r>
            <w:r w:rsidRPr="00BE69F2">
              <w:t>5.</w:t>
            </w:r>
            <w:r w:rsidRPr="00BE69F2">
              <w:rPr>
                <w:cs/>
              </w:rPr>
              <w:t>4</w:t>
            </w:r>
            <w:r w:rsidRPr="00BE69F2">
              <w:t xml:space="preserve"> Collateral Pledge : Mortgage or Pledge Amount </w:t>
            </w:r>
            <w:r w:rsidRPr="00BE69F2">
              <w:rPr>
                <w:cs/>
              </w:rPr>
              <w:t>ต่างกันอย่างไร</w:t>
            </w:r>
          </w:p>
        </w:tc>
      </w:tr>
      <w:tr w:rsidR="00BE69F2" w:rsidRPr="00BE69F2" w14:paraId="0328190C" w14:textId="77777777" w:rsidTr="00106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C4C7322" w14:textId="77777777" w:rsidR="00C06103" w:rsidRPr="00BE69F2" w:rsidRDefault="00C06103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BE9B97D" w14:textId="77777777" w:rsidR="00C06103" w:rsidRPr="00BE69F2" w:rsidRDefault="00C06103" w:rsidP="009A67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noProof/>
              </w:rPr>
              <w:drawing>
                <wp:inline distT="0" distB="0" distL="0" distR="0" wp14:anchorId="665A28B0" wp14:editId="2BD7D6D5">
                  <wp:extent cx="4867422" cy="2177623"/>
                  <wp:effectExtent l="0" t="0" r="0" b="8255"/>
                  <wp:docPr id="9" name="Picture 9" descr="Diagram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Diagram, text&#10;&#10;Description automatically generated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422" cy="217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DDDF5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7B8C8E8" w14:textId="08B9F61F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Data Entity 5.3 Credit Line Protection </w:t>
            </w:r>
            <w:r w:rsidRPr="00BE69F2">
              <w:rPr>
                <w:cs/>
              </w:rPr>
              <w:t xml:space="preserve">มีวัตถุประสงค์การรายงานและการใช้งานเพื่อแสดงข้อมูลความสัมพันธ์ระหว่าง </w:t>
            </w:r>
            <w:r w:rsidRPr="00BE69F2">
              <w:t xml:space="preserve">Pledge or Endorsement Id </w:t>
            </w:r>
            <w:r w:rsidRPr="00BE69F2">
              <w:rPr>
                <w:cs/>
              </w:rPr>
              <w:t xml:space="preserve">และ </w:t>
            </w:r>
            <w:r w:rsidRPr="00BE69F2">
              <w:t>Credit Line Id</w:t>
            </w:r>
            <w:r w:rsidRPr="00BE69F2">
              <w:rPr>
                <w:cs/>
              </w:rPr>
              <w:t xml:space="preserve"> เพื่อระบุว่าหลักประกันแต่ละชิ้นนำไปประกันให้กับวงเงินใดบ้าง</w:t>
            </w:r>
            <w:r w:rsidRPr="00BE69F2">
              <w:t xml:space="preserve"> (Credit Line Id </w:t>
            </w:r>
            <w:r w:rsidRPr="00BE69F2">
              <w:rPr>
                <w:cs/>
              </w:rPr>
              <w:t>หมายเลขใด</w:t>
            </w:r>
            <w:r w:rsidRPr="00BE69F2">
              <w:t>)</w:t>
            </w:r>
          </w:p>
          <w:p w14:paraId="3700625E" w14:textId="77777777" w:rsidR="00C06103" w:rsidRPr="00BE69F2" w:rsidRDefault="00C06103" w:rsidP="009A6773">
            <w:pPr>
              <w:pStyle w:val="ListParagraph"/>
              <w:numPr>
                <w:ilvl w:val="0"/>
                <w:numId w:val="2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Mortgage or Pledge Amount </w:t>
            </w:r>
            <w:r w:rsidRPr="00BE69F2">
              <w:rPr>
                <w:cs/>
              </w:rPr>
              <w:t>คือ วงเงินจำนองหรือจำนำ รวมถึงหลักประกันที่นำมาวางเป็นประกันในธุรกรรมซื้อโดยมีสัญญาขายคืน (</w:t>
            </w:r>
            <w:r w:rsidRPr="00BE69F2">
              <w:t>Reverse Repo</w:t>
            </w:r>
            <w:r w:rsidRPr="00BE69F2">
              <w:rPr>
                <w:cs/>
              </w:rPr>
              <w:t>)</w:t>
            </w:r>
          </w:p>
          <w:p w14:paraId="24CA942E" w14:textId="77777777" w:rsidR="00C06103" w:rsidRPr="00BE69F2" w:rsidRDefault="00C06103" w:rsidP="009A6773">
            <w:pPr>
              <w:pStyle w:val="ListParagraph"/>
              <w:numPr>
                <w:ilvl w:val="0"/>
                <w:numId w:val="2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Guarantee Amount</w:t>
            </w:r>
            <w:r w:rsidRPr="00BE69F2">
              <w:rPr>
                <w:cs/>
              </w:rPr>
              <w:t xml:space="preserve"> คือ วงเงินค้ำประกันตามประเภทการค้ำประกัน</w:t>
            </w:r>
            <w:r w:rsidRPr="00BE69F2">
              <w:t xml:space="preserve"> </w:t>
            </w:r>
            <w:r w:rsidRPr="00BE69F2">
              <w:rPr>
                <w:cs/>
              </w:rPr>
              <w:t>ซึ่งเป็นการค้ำประกันหรือรับรองโดยบุคคล หรือ นิติบุคคล</w:t>
            </w:r>
          </w:p>
          <w:p w14:paraId="3AE5EEA6" w14:textId="0D756FCB" w:rsidR="00C06103" w:rsidRPr="00BE69F2" w:rsidRDefault="00C06103" w:rsidP="00C752FD">
            <w:pPr>
              <w:pStyle w:val="ListParagraph"/>
              <w:numPr>
                <w:ilvl w:val="0"/>
                <w:numId w:val="2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Protection Amount </w:t>
            </w:r>
            <w:r w:rsidRPr="00BE69F2">
              <w:rPr>
                <w:cs/>
              </w:rPr>
              <w:t xml:space="preserve">คือ จำนวนเงินของ </w:t>
            </w:r>
            <w:r w:rsidRPr="00BE69F2">
              <w:t xml:space="preserve">Mortgage or Pledge Amount </w:t>
            </w:r>
            <w:r w:rsidRPr="00BE69F2">
              <w:rPr>
                <w:cs/>
              </w:rPr>
              <w:t xml:space="preserve">และ </w:t>
            </w:r>
            <w:r w:rsidRPr="00BE69F2">
              <w:t>Guarantee Amount</w:t>
            </w:r>
            <w:r w:rsidRPr="00BE69F2">
              <w:rPr>
                <w:cs/>
              </w:rPr>
              <w:t xml:space="preserve"> ที่นำไปประกันแต่ละวงเงิน (</w:t>
            </w:r>
            <w:r w:rsidRPr="00BE69F2">
              <w:t xml:space="preserve">Credit Line Id) </w:t>
            </w:r>
            <w:r w:rsidRPr="00BE69F2">
              <w:rPr>
                <w:cs/>
              </w:rPr>
              <w:t>โดยกรณีการจำนำ/จำนอง หรือ ค้ำประกัน (</w:t>
            </w:r>
            <w:r w:rsidRPr="00BE69F2">
              <w:t xml:space="preserve">Pledge or Endorsement Id) </w:t>
            </w:r>
            <w:r w:rsidRPr="00BE69F2">
              <w:rPr>
                <w:cs/>
              </w:rPr>
              <w:t xml:space="preserve">ประกันหลายวงเงิน </w:t>
            </w:r>
            <w:r w:rsidRPr="00BE69F2">
              <w:t xml:space="preserve">Protection Amount </w:t>
            </w:r>
            <w:r w:rsidRPr="00BE69F2">
              <w:rPr>
                <w:cs/>
              </w:rPr>
              <w:t xml:space="preserve">จะเป็นตัวเลขที่แสดงถึงมูลค่าการประกัน หรือค้ำประกันที่ สง. </w:t>
            </w:r>
            <w:r w:rsidRPr="00887220">
              <w:rPr>
                <w:cs/>
              </w:rPr>
              <w:t>จัดสรร</w:t>
            </w:r>
            <w:r w:rsidR="00887220" w:rsidRPr="007D0C7D">
              <w:rPr>
                <w:strike/>
                <w:color w:val="FF0000"/>
                <w:cs/>
              </w:rPr>
              <w:t>ใน</w:t>
            </w:r>
            <w:r w:rsidR="00887220" w:rsidRPr="007D0C7D">
              <w:rPr>
                <w:rFonts w:hint="cs"/>
                <w:color w:val="FF0000"/>
                <w:cs/>
              </w:rPr>
              <w:t>ให้</w:t>
            </w:r>
            <w:r w:rsidRPr="00BE69F2">
              <w:rPr>
                <w:cs/>
              </w:rPr>
              <w:t xml:space="preserve">แต่ละวงเงิน หากการบริหารจัดการหลักประกันของ สง. ใดไม่มีการจัดสรรมูลค่าการประกันแต่ละวงเงินไว้โดยเฉพาะ ให้รายงาน </w:t>
            </w:r>
            <w:r w:rsidRPr="00BE69F2">
              <w:t>Protection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Amount </w:t>
            </w:r>
            <w:r w:rsidRPr="00BE69F2">
              <w:rPr>
                <w:cs/>
              </w:rPr>
              <w:t>เป็นค่าว่าง</w:t>
            </w:r>
          </w:p>
          <w:p w14:paraId="2201311F" w14:textId="77777777" w:rsidR="00C06103" w:rsidRPr="00BE69F2" w:rsidRDefault="00C06103" w:rsidP="009A6773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  <w:u w:val="single"/>
                <w:cs/>
              </w:rPr>
              <w:t>ตัวอย่างการรายงาน</w:t>
            </w:r>
            <w:r w:rsidRPr="00BE69F2">
              <w:rPr>
                <w:noProof/>
              </w:rPr>
              <w:drawing>
                <wp:inline distT="0" distB="0" distL="0" distR="0" wp14:anchorId="12597CA1" wp14:editId="44426B0E">
                  <wp:extent cx="5983605" cy="3074035"/>
                  <wp:effectExtent l="0" t="0" r="0" b="0"/>
                  <wp:docPr id="10" name="Picture 1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application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5" cy="307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62B6F" w14:textId="77777777" w:rsidR="00C06103" w:rsidRPr="00BE69F2" w:rsidRDefault="00C06103" w:rsidP="009A6773">
            <w:pPr>
              <w:pStyle w:val="ListParagraph"/>
              <w:numPr>
                <w:ilvl w:val="0"/>
                <w:numId w:val="2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หากหลักประกัน </w:t>
            </w:r>
            <w:r w:rsidRPr="00BE69F2">
              <w:t>1</w:t>
            </w:r>
            <w:r w:rsidRPr="00BE69F2">
              <w:rPr>
                <w:cs/>
              </w:rPr>
              <w:t xml:space="preserve"> ชิ้น นำไปประกัน </w:t>
            </w:r>
            <w:r w:rsidRPr="00BE69F2">
              <w:t>1</w:t>
            </w:r>
            <w:r w:rsidRPr="00BE69F2">
              <w:rPr>
                <w:cs/>
              </w:rPr>
              <w:t xml:space="preserve"> วงเงิน เช่น </w:t>
            </w:r>
            <w:r w:rsidRPr="00BE69F2">
              <w:t xml:space="preserve">PoE#1 </w:t>
            </w:r>
            <w:r w:rsidRPr="00BE69F2">
              <w:rPr>
                <w:cs/>
              </w:rPr>
              <w:t>รายงาน</w:t>
            </w:r>
            <w:r w:rsidRPr="00BE69F2">
              <w:t xml:space="preserve"> Protection Amount </w:t>
            </w:r>
            <w:r w:rsidRPr="00BE69F2">
              <w:rPr>
                <w:cs/>
              </w:rPr>
              <w:t xml:space="preserve">เท่ากับ </w:t>
            </w:r>
            <w:r w:rsidRPr="00BE69F2">
              <w:t>Mortgage or Pledge Amount</w:t>
            </w:r>
          </w:p>
          <w:p w14:paraId="277D0B81" w14:textId="77777777" w:rsidR="00C06103" w:rsidRPr="00BE69F2" w:rsidRDefault="00C06103" w:rsidP="009A6773">
            <w:pPr>
              <w:pStyle w:val="ListParagraph"/>
              <w:numPr>
                <w:ilvl w:val="0"/>
                <w:numId w:val="2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หากหลักประกัน </w:t>
            </w:r>
            <w:r w:rsidRPr="00BE69F2">
              <w:t>1</w:t>
            </w:r>
            <w:r w:rsidRPr="00BE69F2">
              <w:rPr>
                <w:cs/>
              </w:rPr>
              <w:t xml:space="preserve"> ชิ้น นำไปประกัน </w:t>
            </w:r>
            <w:r w:rsidRPr="00BE69F2">
              <w:t>1</w:t>
            </w:r>
            <w:r w:rsidRPr="00BE69F2">
              <w:rPr>
                <w:cs/>
              </w:rPr>
              <w:t xml:space="preserve"> วงเงิน โดยค้ำประกันเพียงบางส่วนของวงเงิน เช่น </w:t>
            </w:r>
            <w:r w:rsidRPr="00BE69F2">
              <w:t xml:space="preserve">PoE#3 </w:t>
            </w:r>
            <w:r w:rsidRPr="00BE69F2">
              <w:rPr>
                <w:cs/>
              </w:rPr>
              <w:t>รายงาน</w:t>
            </w:r>
            <w:r w:rsidRPr="00BE69F2">
              <w:t xml:space="preserve"> Protection Amount </w:t>
            </w:r>
            <w:r w:rsidRPr="00BE69F2">
              <w:rPr>
                <w:cs/>
              </w:rPr>
              <w:t xml:space="preserve">เท่ากับ </w:t>
            </w:r>
            <w:r w:rsidRPr="00BE69F2">
              <w:t>Mortgage or Pledge Amount</w:t>
            </w:r>
          </w:p>
          <w:p w14:paraId="032F26F6" w14:textId="77777777" w:rsidR="00C06103" w:rsidRPr="00BE69F2" w:rsidRDefault="00C06103" w:rsidP="009A6773">
            <w:pPr>
              <w:pStyle w:val="ListParagraph"/>
              <w:numPr>
                <w:ilvl w:val="0"/>
                <w:numId w:val="2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หากหลักประกัน </w:t>
            </w:r>
            <w:r w:rsidRPr="00BE69F2">
              <w:t>1</w:t>
            </w:r>
            <w:r w:rsidRPr="00BE69F2">
              <w:rPr>
                <w:cs/>
              </w:rPr>
              <w:t xml:space="preserve"> ชิ้น นำไปประกันมากกว่า </w:t>
            </w:r>
            <w:r w:rsidRPr="00BE69F2">
              <w:t>1</w:t>
            </w:r>
            <w:r w:rsidRPr="00BE69F2">
              <w:rPr>
                <w:cs/>
              </w:rPr>
              <w:t xml:space="preserve"> วงเงิน เช่น </w:t>
            </w:r>
            <w:r w:rsidRPr="00BE69F2">
              <w:t xml:space="preserve">PoE#2 , PoE#4  </w:t>
            </w: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Protection Amount </w:t>
            </w:r>
            <w:r w:rsidRPr="00BE69F2">
              <w:rPr>
                <w:cs/>
              </w:rPr>
              <w:t>จะเป็นการรายงานมูลค่า</w:t>
            </w:r>
            <w:r w:rsidRPr="00BE69F2">
              <w:rPr>
                <w:rFonts w:hint="cs"/>
                <w:cs/>
              </w:rPr>
              <w:t>ที่นำมาวางเป็น</w:t>
            </w:r>
            <w:r w:rsidRPr="00BE69F2">
              <w:rPr>
                <w:cs/>
              </w:rPr>
              <w:t>ประกัน</w:t>
            </w:r>
            <w:r w:rsidRPr="00BE69F2">
              <w:rPr>
                <w:rFonts w:hint="cs"/>
                <w:cs/>
              </w:rPr>
              <w:t>ของ</w:t>
            </w:r>
            <w:r w:rsidRPr="00BE69F2">
              <w:rPr>
                <w:cs/>
              </w:rPr>
              <w:t xml:space="preserve">แต่ละวงเงิน </w:t>
            </w:r>
          </w:p>
          <w:p w14:paraId="42F66FB4" w14:textId="77777777" w:rsidR="00C06103" w:rsidRPr="00BE69F2" w:rsidRDefault="00C06103" w:rsidP="009A677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3455A4DF" w14:textId="77777777" w:rsidR="00C06103" w:rsidRPr="00BE69F2" w:rsidRDefault="00C06103" w:rsidP="009A6773">
      <w:pPr>
        <w:spacing w:line="240" w:lineRule="auto"/>
        <w:rPr>
          <w:cs/>
        </w:rPr>
      </w:pPr>
    </w:p>
    <w:p w14:paraId="54A2CBBD" w14:textId="77777777" w:rsidR="00C06103" w:rsidRPr="00BE69F2" w:rsidRDefault="00C06103" w:rsidP="009A6773">
      <w:pPr>
        <w:spacing w:line="240" w:lineRule="auto"/>
      </w:pPr>
      <w:r w:rsidRPr="00BE69F2">
        <w:rPr>
          <w:cs/>
        </w:rPr>
        <w:br w:type="page"/>
      </w:r>
    </w:p>
    <w:p w14:paraId="046F0282" w14:textId="77777777" w:rsidR="00C06103" w:rsidRPr="00BE69F2" w:rsidRDefault="00C06103" w:rsidP="009A6773">
      <w:pPr>
        <w:pStyle w:val="Heading3"/>
        <w:spacing w:before="0" w:after="120" w:line="240" w:lineRule="auto"/>
      </w:pPr>
      <w:bookmarkStart w:id="214" w:name="_Toc117584982"/>
      <w:bookmarkStart w:id="215" w:name="_Toc119937706"/>
      <w:r w:rsidRPr="00BE69F2">
        <w:t>5</w:t>
      </w:r>
      <w:r w:rsidRPr="00BE69F2">
        <w:rPr>
          <w:cs/>
        </w:rPr>
        <w:t>.</w:t>
      </w:r>
      <w:r w:rsidRPr="00BE69F2">
        <w:t>4</w:t>
      </w:r>
      <w:r w:rsidRPr="00BE69F2">
        <w:rPr>
          <w:cs/>
        </w:rPr>
        <w:t xml:space="preserve"> </w:t>
      </w:r>
      <w:r w:rsidRPr="00BE69F2">
        <w:t xml:space="preserve">Collateral Pledge </w:t>
      </w:r>
      <w:r w:rsidRPr="00BE69F2">
        <w:rPr>
          <w:cs/>
        </w:rPr>
        <w:t>(</w:t>
      </w:r>
      <w:r w:rsidRPr="00BE69F2">
        <w:t>DER_COLP</w:t>
      </w:r>
      <w:r w:rsidRPr="00BE69F2">
        <w:rPr>
          <w:cs/>
        </w:rPr>
        <w:t>)</w:t>
      </w:r>
      <w:bookmarkEnd w:id="210"/>
      <w:bookmarkEnd w:id="214"/>
      <w:bookmarkEnd w:id="215"/>
    </w:p>
    <w:p w14:paraId="31BFD778" w14:textId="77777777" w:rsidR="00C06103" w:rsidRPr="00BE69F2" w:rsidRDefault="00C06103" w:rsidP="009A6773">
      <w:pPr>
        <w:pStyle w:val="Heading5"/>
        <w:spacing w:line="240" w:lineRule="auto"/>
      </w:pPr>
      <w:r w:rsidRPr="00BE69F2"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285587C" w14:textId="77777777" w:rsidTr="00073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7B9F0CF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58035A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Collateral ID, Valuation Group ID, Pledge Valuation ID, Pledge or Endorsement ID </w:t>
            </w:r>
            <w:r w:rsidRPr="00BE69F2">
              <w:rPr>
                <w:cs/>
              </w:rPr>
              <w:t>สามารถเป็นตัวเลขเดียวกันได้หรือไม่</w:t>
            </w:r>
          </w:p>
        </w:tc>
      </w:tr>
      <w:tr w:rsidR="00BE69F2" w:rsidRPr="00BE69F2" w14:paraId="3582754D" w14:textId="77777777" w:rsidTr="00073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0A036C8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D62772B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>สามารถรายงานเป็นค่าเดียวกันได้ หากข้อมูลหลักประกันที่ สง. มีทั้งหมด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มีความสัมพันธ์เป็น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ต่อ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เสมอ เช่น วงเงินนี้มีหลักประกัน </w:t>
            </w:r>
            <w:r w:rsidRPr="00BE69F2">
              <w:t xml:space="preserve">1 </w:t>
            </w:r>
            <w:r w:rsidRPr="00BE69F2">
              <w:rPr>
                <w:cs/>
              </w:rPr>
              <w:t>ชิ้นเสมอ</w:t>
            </w:r>
            <w:r w:rsidRPr="00BE69F2">
              <w:t xml:space="preserve"> </w:t>
            </w:r>
            <w:r w:rsidRPr="00BE69F2">
              <w:rPr>
                <w:cs/>
              </w:rPr>
              <w:t>รวมถึงมีการประเมินและมีกลุ่มเลขที่อ้างอิงการค้ำประกันเป็นเลขเดียวเสมอ</w:t>
            </w:r>
          </w:p>
        </w:tc>
      </w:tr>
    </w:tbl>
    <w:p w14:paraId="68DAEC27" w14:textId="77777777" w:rsidR="00C06103" w:rsidRPr="00BE69F2" w:rsidRDefault="00C06103" w:rsidP="00C752FD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FDCE788" w14:textId="77777777" w:rsidTr="00073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A28490" w14:textId="77777777" w:rsidR="00C06103" w:rsidRPr="00BE69F2" w:rsidRDefault="00C06103" w:rsidP="009A6773">
            <w:pPr>
              <w:rPr>
                <w:b w:val="0"/>
                <w:bCs w:val="0"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C44D79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หากหลักประกันเดิมจดจำนองไว้ </w:t>
            </w:r>
            <w:r w:rsidRPr="00BE69F2">
              <w:t xml:space="preserve">5 </w:t>
            </w:r>
            <w:r w:rsidRPr="00BE69F2">
              <w:rPr>
                <w:cs/>
              </w:rPr>
              <w:t xml:space="preserve">ล้านบาท จากนั้นมีการจดจำนองเพิ่มอีก </w:t>
            </w:r>
            <w:r w:rsidRPr="00BE69F2">
              <w:t xml:space="preserve">2 </w:t>
            </w:r>
            <w:r w:rsidRPr="00BE69F2">
              <w:rPr>
                <w:cs/>
              </w:rPr>
              <w:t xml:space="preserve">ล้านบาท รวมเป็น </w:t>
            </w:r>
            <w:r w:rsidRPr="00BE69F2">
              <w:t xml:space="preserve">7 </w:t>
            </w:r>
            <w:r w:rsidRPr="00BE69F2">
              <w:rPr>
                <w:cs/>
              </w:rPr>
              <w:t xml:space="preserve">ล้านบาท จะต้องรายงาน </w:t>
            </w:r>
            <w:r w:rsidRPr="00BE69F2">
              <w:rPr>
                <w:rFonts w:eastAsia="Times New Roman"/>
              </w:rPr>
              <w:t>Mortgage Sequence No</w:t>
            </w:r>
            <w:r w:rsidRPr="00BE69F2">
              <w:rPr>
                <w:cs/>
              </w:rPr>
              <w:t xml:space="preserve"> อย่างไร</w:t>
            </w:r>
          </w:p>
        </w:tc>
      </w:tr>
      <w:tr w:rsidR="00BE69F2" w:rsidRPr="00BE69F2" w14:paraId="7C749F69" w14:textId="77777777" w:rsidTr="00073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8AB3EAC" w14:textId="77777777" w:rsidR="00C06103" w:rsidRPr="00BE69F2" w:rsidRDefault="00C06103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C902679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ให้รายงานลำดับการจำนองตามบุริมสิทธิที่ปรากฏหลังโฉนด เช่น </w:t>
            </w:r>
          </w:p>
          <w:p w14:paraId="0120CF92" w14:textId="77777777" w:rsidR="00C06103" w:rsidRPr="00BE69F2" w:rsidRDefault="00C06103" w:rsidP="009A6773">
            <w:pPr>
              <w:pStyle w:val="ListParagraph"/>
              <w:numPr>
                <w:ilvl w:val="0"/>
                <w:numId w:val="2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หลักประกันจดจำนองครั้งที่ </w:t>
            </w:r>
            <w:r w:rsidRPr="00BE69F2">
              <w:t>1</w:t>
            </w:r>
            <w:r w:rsidRPr="00BE69F2">
              <w:rPr>
                <w:cs/>
              </w:rPr>
              <w:t xml:space="preserve"> กับ สง. </w:t>
            </w:r>
            <w:r w:rsidRPr="00BE69F2">
              <w:t xml:space="preserve">XYZ </w:t>
            </w:r>
            <w:r w:rsidRPr="00BE69F2">
              <w:rPr>
                <w:cs/>
              </w:rPr>
              <w:t xml:space="preserve">จำนวน </w:t>
            </w:r>
            <w:r w:rsidRPr="00BE69F2">
              <w:t>5</w:t>
            </w:r>
            <w:r w:rsidRPr="00BE69F2">
              <w:rPr>
                <w:cs/>
              </w:rPr>
              <w:t xml:space="preserve"> ล้านบาท </w:t>
            </w:r>
          </w:p>
          <w:p w14:paraId="62C7BED2" w14:textId="77777777" w:rsidR="00C06103" w:rsidRPr="00BE69F2" w:rsidRDefault="00C06103" w:rsidP="009A6773">
            <w:pPr>
              <w:pStyle w:val="ListParagraph"/>
              <w:numPr>
                <w:ilvl w:val="0"/>
                <w:numId w:val="2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หลักประกันจดจำนองครั้งที่ </w:t>
            </w:r>
            <w:r w:rsidRPr="00BE69F2">
              <w:t>2</w:t>
            </w:r>
            <w:r w:rsidRPr="00BE69F2">
              <w:rPr>
                <w:cs/>
              </w:rPr>
              <w:t xml:space="preserve"> กับ สง. อื่น </w:t>
            </w:r>
          </w:p>
          <w:p w14:paraId="23F073A1" w14:textId="77777777" w:rsidR="00C06103" w:rsidRPr="00BE69F2" w:rsidRDefault="00C06103" w:rsidP="009A6773">
            <w:pPr>
              <w:pStyle w:val="ListParagraph"/>
              <w:numPr>
                <w:ilvl w:val="0"/>
                <w:numId w:val="2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หลักประกันจดจำนองครั้งที่ </w:t>
            </w:r>
            <w:r w:rsidRPr="00BE69F2">
              <w:t>3</w:t>
            </w:r>
            <w:r w:rsidRPr="00BE69F2">
              <w:rPr>
                <w:cs/>
              </w:rPr>
              <w:t xml:space="preserve"> กับ สง. </w:t>
            </w:r>
            <w:r w:rsidRPr="00BE69F2">
              <w:t xml:space="preserve">XYZ </w:t>
            </w:r>
            <w:r w:rsidRPr="00BE69F2">
              <w:rPr>
                <w:cs/>
              </w:rPr>
              <w:t xml:space="preserve">จำนวน </w:t>
            </w:r>
            <w:r w:rsidRPr="00BE69F2">
              <w:t>2</w:t>
            </w:r>
            <w:r w:rsidRPr="00BE69F2">
              <w:rPr>
                <w:cs/>
              </w:rPr>
              <w:t xml:space="preserve"> ล้านบาท </w:t>
            </w:r>
          </w:p>
          <w:p w14:paraId="5A90B7A9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สง. </w:t>
            </w:r>
            <w:r w:rsidRPr="00BE69F2">
              <w:t xml:space="preserve">XYZ </w:t>
            </w:r>
            <w:r w:rsidRPr="00BE69F2">
              <w:rPr>
                <w:cs/>
              </w:rPr>
              <w:t xml:space="preserve">รายงานดังนี้ </w:t>
            </w:r>
          </w:p>
          <w:tbl>
            <w:tblPr>
              <w:tblW w:w="8671" w:type="dxa"/>
              <w:tblLayout w:type="fixed"/>
              <w:tblLook w:val="04A0" w:firstRow="1" w:lastRow="0" w:firstColumn="1" w:lastColumn="0" w:noHBand="0" w:noVBand="1"/>
            </w:tblPr>
            <w:tblGrid>
              <w:gridCol w:w="1442"/>
              <w:gridCol w:w="1701"/>
              <w:gridCol w:w="1842"/>
              <w:gridCol w:w="2127"/>
              <w:gridCol w:w="1559"/>
            </w:tblGrid>
            <w:tr w:rsidR="00BE69F2" w:rsidRPr="00BE69F2" w14:paraId="7C395585" w14:textId="77777777">
              <w:trPr>
                <w:trHeight w:val="525"/>
              </w:trPr>
              <w:tc>
                <w:tcPr>
                  <w:tcW w:w="14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7CE2B5D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Data Date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2067FFE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Pledge or Endorsement Id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50D2381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Pledge Valuation Id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2BBE69A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Mortgage or Pledge Amount in Baht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42E8E8D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Mortgage Sequence No</w:t>
                  </w:r>
                </w:p>
              </w:tc>
            </w:tr>
            <w:tr w:rsidR="00BE69F2" w:rsidRPr="00BE69F2" w14:paraId="2213FF23" w14:textId="77777777">
              <w:trPr>
                <w:trHeight w:val="405"/>
              </w:trPr>
              <w:tc>
                <w:tcPr>
                  <w:tcW w:w="14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92D23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2020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04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30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976E69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POE001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XYZ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73713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PV001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XYZ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CBE26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5,000,000</w:t>
                  </w:r>
                  <w:r w:rsidRPr="00BE69F2">
                    <w:rPr>
                      <w:rFonts w:eastAsia="Times New Roman"/>
                      <w:cs/>
                    </w:rPr>
                    <w:t>.</w:t>
                  </w:r>
                  <w:r w:rsidRPr="00BE69F2">
                    <w:rPr>
                      <w:rFonts w:eastAsia="Times New Roman"/>
                    </w:rPr>
                    <w:t>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B8D6C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</w:t>
                  </w:r>
                </w:p>
              </w:tc>
            </w:tr>
            <w:tr w:rsidR="00BE69F2" w:rsidRPr="00BE69F2" w14:paraId="45437934" w14:textId="77777777">
              <w:trPr>
                <w:trHeight w:val="405"/>
              </w:trPr>
              <w:tc>
                <w:tcPr>
                  <w:tcW w:w="14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2FA4B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2025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10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31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CE4FB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POE001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XYZ1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D47CCA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PV001</w:t>
                  </w:r>
                  <w:r w:rsidRPr="00BE69F2">
                    <w:rPr>
                      <w:rFonts w:eastAsia="Times New Roman"/>
                      <w:cs/>
                    </w:rPr>
                    <w:t>-</w:t>
                  </w:r>
                  <w:r w:rsidRPr="00BE69F2">
                    <w:rPr>
                      <w:rFonts w:eastAsia="Times New Roman"/>
                    </w:rPr>
                    <w:t>XYZ1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C4276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2,000,000</w:t>
                  </w:r>
                  <w:r w:rsidRPr="00BE69F2">
                    <w:rPr>
                      <w:rFonts w:eastAsia="Times New Roman"/>
                      <w:cs/>
                    </w:rPr>
                    <w:t>.</w:t>
                  </w:r>
                  <w:r w:rsidRPr="00BE69F2">
                    <w:rPr>
                      <w:rFonts w:eastAsia="Times New Roman"/>
                    </w:rPr>
                    <w:t>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2861FA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3</w:t>
                  </w:r>
                </w:p>
              </w:tc>
            </w:tr>
          </w:tbl>
          <w:p w14:paraId="488DA15F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2114808C" w14:textId="77777777" w:rsidR="00C06103" w:rsidRPr="00BE69F2" w:rsidRDefault="00C06103" w:rsidP="009A6773">
      <w:pPr>
        <w:spacing w:after="0" w:line="240" w:lineRule="auto"/>
      </w:pPr>
    </w:p>
    <w:p w14:paraId="2A944903" w14:textId="77777777" w:rsidR="00C06103" w:rsidRPr="00BE69F2" w:rsidRDefault="00C06103" w:rsidP="009A6773">
      <w:pPr>
        <w:spacing w:line="240" w:lineRule="auto"/>
      </w:pPr>
      <w:r w:rsidRPr="00BE69F2">
        <w:br w:type="page"/>
      </w:r>
    </w:p>
    <w:p w14:paraId="15C1BCE0" w14:textId="77777777" w:rsidR="00C06103" w:rsidRPr="00BE69F2" w:rsidRDefault="00C06103" w:rsidP="009A6773">
      <w:pPr>
        <w:pStyle w:val="Heading3"/>
        <w:spacing w:before="0" w:after="120" w:line="240" w:lineRule="auto"/>
        <w:rPr>
          <w:cs/>
        </w:rPr>
      </w:pPr>
      <w:bookmarkStart w:id="216" w:name="_Toc117584983"/>
      <w:bookmarkStart w:id="217" w:name="_Toc119937707"/>
      <w:r w:rsidRPr="00BE69F2">
        <w:t>5</w:t>
      </w:r>
      <w:r w:rsidRPr="00BE69F2">
        <w:rPr>
          <w:cs/>
        </w:rPr>
        <w:t>.</w:t>
      </w:r>
      <w:r w:rsidRPr="00BE69F2">
        <w:t>5</w:t>
      </w:r>
      <w:r w:rsidRPr="00BE69F2">
        <w:rPr>
          <w:cs/>
        </w:rPr>
        <w:t xml:space="preserve"> </w:t>
      </w:r>
      <w:r w:rsidRPr="00BE69F2">
        <w:t>Guarantee and Endorsement Amount</w:t>
      </w:r>
      <w:bookmarkEnd w:id="216"/>
      <w:r w:rsidRPr="00BE69F2">
        <w:t xml:space="preserve"> </w:t>
      </w:r>
      <w:r w:rsidRPr="00BE69F2">
        <w:rPr>
          <w:cs/>
        </w:rPr>
        <w:t>(</w:t>
      </w:r>
      <w:r w:rsidRPr="00BE69F2">
        <w:t>DER_GEA</w:t>
      </w:r>
      <w:r w:rsidRPr="00BE69F2">
        <w:rPr>
          <w:cs/>
        </w:rPr>
        <w:t>)</w:t>
      </w:r>
      <w:bookmarkEnd w:id="217"/>
    </w:p>
    <w:p w14:paraId="4477AD79" w14:textId="77777777" w:rsidR="00C06103" w:rsidRPr="00BE69F2" w:rsidRDefault="00C06103" w:rsidP="009A6773">
      <w:pPr>
        <w:pStyle w:val="Heading5"/>
        <w:spacing w:line="240" w:lineRule="auto"/>
      </w:pPr>
      <w:r w:rsidRPr="00BE69F2">
        <w:t>[Guarantee and Endorsement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D3B0D51" w14:textId="77777777" w:rsidTr="00395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46DB77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5E3C46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การค้ำประกันหรือการรับรองโดยบุคคลในส่วนของเอกสารที่ไม่มีผลผูกพันทางกฎหมาย ใน </w:t>
            </w:r>
            <w:r w:rsidRPr="00BE69F2">
              <w:t xml:space="preserve">Classification </w:t>
            </w:r>
            <w:r w:rsidRPr="00BE69F2">
              <w:rPr>
                <w:cs/>
              </w:rPr>
              <w:t>ของ</w:t>
            </w:r>
            <w:r w:rsidRPr="00BE69F2">
              <w:t xml:space="preserve"> Guarantee and Endorsement Type </w:t>
            </w:r>
            <w:r w:rsidRPr="00BE69F2">
              <w:rPr>
                <w:cs/>
              </w:rPr>
              <w:t>หมายความว่าอย่างไร</w:t>
            </w:r>
          </w:p>
        </w:tc>
      </w:tr>
      <w:tr w:rsidR="00BE69F2" w:rsidRPr="00BE69F2" w14:paraId="7BDDB44B" w14:textId="77777777" w:rsidTr="00395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D7AA5A1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530FD15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หากการค้ำประกันที่เป็นเอกสารที่มีผลผูกพันทางกฎหมาย เจ้าหนี้สามารถเรียกร้องกับผู้ค้ำประกันได้ถ้าลูกหนี้ไม่ชำระ แต่หากการค้ำประกันที่เป็นเอกสารที่ไม่มีผลผูกพันทางกฎหมาย เจ้าหนี้จะไม่สามารถเรียกร้องกับบุคคลที่ออกหนังสือได้ ตัวอย่างเช่น</w:t>
            </w:r>
          </w:p>
          <w:p w14:paraId="236A088A" w14:textId="77777777" w:rsidR="00C06103" w:rsidRPr="00BE69F2" w:rsidRDefault="00C06103" w:rsidP="009A6773">
            <w:pPr>
              <w:pStyle w:val="ListParagraph"/>
              <w:numPr>
                <w:ilvl w:val="0"/>
                <w:numId w:val="2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Letter of Comfort </w:t>
            </w:r>
            <w:r w:rsidRPr="00BE69F2">
              <w:rPr>
                <w:cs/>
              </w:rPr>
              <w:t>คือ การออกหนังสือรับทราบภาระหนี้สินหรือภาระผูกพัน เช่น บริษัทแม่สนับสนุนการกู้เงินของบริษัทลูก แต่ไม่ได้เป็นการค้ำประกันเงินกู้ให้กับบริษัทลูก</w:t>
            </w:r>
          </w:p>
          <w:p w14:paraId="35D65DEA" w14:textId="77777777" w:rsidR="00C06103" w:rsidRPr="00BE69F2" w:rsidRDefault="00C06103" w:rsidP="009A6773">
            <w:pPr>
              <w:pStyle w:val="ListParagraph"/>
              <w:numPr>
                <w:ilvl w:val="0"/>
                <w:numId w:val="2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t xml:space="preserve">Letter of Awareness </w:t>
            </w:r>
            <w:r w:rsidRPr="00BE69F2">
              <w:rPr>
                <w:cs/>
              </w:rPr>
              <w:t>คือ หนังสือแสดงการรับทราบภาระหนี้สินหรือภาระผูกพัน เช่น บริษัทแม่รับรู้ว่าบริษัทลูกมีการกู้ยืมเงิน โดยจะช่วยดูแลให้การใช้เงินตรงตามวัตถุประสงค์ของการกู้ยืมเงิน</w:t>
            </w:r>
          </w:p>
        </w:tc>
      </w:tr>
    </w:tbl>
    <w:p w14:paraId="035A9CBB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B157E12" w14:textId="77777777" w:rsidTr="00395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3B7299" w14:textId="77777777" w:rsidR="00C06103" w:rsidRPr="00BE69F2" w:rsidRDefault="00C06103" w:rsidP="009A6773">
            <w:pPr>
              <w:rPr>
                <w:rFonts w:eastAsia="Arial Unicode MS"/>
                <w:caps/>
              </w:rPr>
            </w:pPr>
            <w:r w:rsidRPr="00BE69F2">
              <w:rPr>
                <w:rFonts w:eastAsia="Arial Unicode MS"/>
              </w:rPr>
              <w:t>Q</w:t>
            </w:r>
            <w:r w:rsidRPr="00BE69F2">
              <w:rPr>
                <w:rFonts w:eastAsia="Arial Unicode MS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A8280D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หากเป็นการเช่าซื้อรถยนต์ต้องเลือก </w:t>
            </w:r>
            <w:r w:rsidRPr="00BE69F2">
              <w:t>Guarantee and Endorsement Type</w:t>
            </w:r>
            <w:r w:rsidRPr="00BE69F2">
              <w:rPr>
                <w:cs/>
              </w:rPr>
              <w:t xml:space="preserve"> อย่างไร</w:t>
            </w:r>
          </w:p>
        </w:tc>
      </w:tr>
      <w:tr w:rsidR="00BE69F2" w:rsidRPr="00BE69F2" w14:paraId="4722AAE3" w14:textId="77777777" w:rsidTr="00395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2926269" w14:textId="77777777" w:rsidR="00C06103" w:rsidRPr="00BE69F2" w:rsidRDefault="00C06103" w:rsidP="009A6773">
            <w:pPr>
              <w:rPr>
                <w:rFonts w:eastAsia="Arial Unicode MS"/>
                <w:b w:val="0"/>
                <w:bCs w:val="0"/>
              </w:rPr>
            </w:pPr>
            <w:r w:rsidRPr="00BE69F2">
              <w:rPr>
                <w:rFonts w:eastAsia="Arial Unicode MS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4D6493D" w14:textId="77777777" w:rsidR="00C06103" w:rsidRPr="00BE69F2" w:rsidRDefault="00C06103" w:rsidP="009A6773">
            <w:pPr>
              <w:pStyle w:val="ListParagraph"/>
              <w:numPr>
                <w:ilvl w:val="0"/>
                <w:numId w:val="225"/>
              </w:numPr>
              <w:ind w:left="319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หากไม่มีผู้ค้ำประกัน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ไม่ต้องรายงาน </w:t>
            </w:r>
            <w:r w:rsidRPr="00BE69F2">
              <w:t>5</w:t>
            </w:r>
            <w:r w:rsidRPr="00BE69F2">
              <w:rPr>
                <w:cs/>
              </w:rPr>
              <w:t>.</w:t>
            </w:r>
            <w:r w:rsidRPr="00BE69F2">
              <w:t>5</w:t>
            </w:r>
            <w:r w:rsidRPr="00BE69F2">
              <w:rPr>
                <w:cs/>
              </w:rPr>
              <w:t xml:space="preserve"> </w:t>
            </w:r>
            <w:r w:rsidRPr="00BE69F2">
              <w:t>Guarantee and Endorsement Amount</w:t>
            </w:r>
          </w:p>
          <w:p w14:paraId="4BC45CA3" w14:textId="77777777" w:rsidR="00C06103" w:rsidRPr="00BE69F2" w:rsidRDefault="00C06103" w:rsidP="009A6773">
            <w:pPr>
              <w:pStyle w:val="ListParagraph"/>
              <w:numPr>
                <w:ilvl w:val="0"/>
                <w:numId w:val="225"/>
              </w:numPr>
              <w:ind w:left="313" w:hanging="3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cs/>
              </w:rPr>
            </w:pPr>
            <w:r w:rsidRPr="00BE69F2">
              <w:rPr>
                <w:cs/>
              </w:rPr>
              <w:t xml:space="preserve">หากมีผู้ค้ำประกันให้รายงานข้อมูลที่เกี่ยวกับผู้ค้ำประกัน โดยรายงานตาม </w:t>
            </w:r>
            <w:r w:rsidRPr="00BE69F2">
              <w:t xml:space="preserve">Classification : Guarantee and Endorsement Type Code </w:t>
            </w:r>
            <w:r w:rsidRPr="00BE69F2">
              <w:rPr>
                <w:cs/>
              </w:rPr>
              <w:t>ประเภทการค้ำประกันหรือการรับรองโดยบุคคล</w:t>
            </w:r>
          </w:p>
        </w:tc>
      </w:tr>
    </w:tbl>
    <w:p w14:paraId="18029FDB" w14:textId="77777777" w:rsidR="00C06103" w:rsidRPr="00BE69F2" w:rsidRDefault="00C06103" w:rsidP="009A6773">
      <w:pPr>
        <w:spacing w:line="240" w:lineRule="auto"/>
      </w:pPr>
    </w:p>
    <w:p w14:paraId="37BB62C9" w14:textId="77777777" w:rsidR="00C06103" w:rsidRPr="00BE69F2" w:rsidRDefault="00C06103" w:rsidP="009A6773">
      <w:pPr>
        <w:pStyle w:val="Heading5"/>
        <w:spacing w:line="240" w:lineRule="auto"/>
      </w:pPr>
      <w:r w:rsidRPr="00BE69F2">
        <w:t>[Claim Flag]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1F3842A" w14:textId="77777777" w:rsidTr="00395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C984C6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F76BE9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 </w:t>
            </w:r>
            <w:r w:rsidRPr="00BE69F2">
              <w:t>TCG Scheme</w:t>
            </w:r>
            <w:r w:rsidRPr="00BE69F2">
              <w:rPr>
                <w:cs/>
              </w:rPr>
              <w:t xml:space="preserve"> </w:t>
            </w:r>
            <w:r w:rsidRPr="00BE69F2">
              <w:t>Flag</w:t>
            </w:r>
            <w:r w:rsidRPr="00BE69F2">
              <w:rPr>
                <w:cs/>
              </w:rPr>
              <w:t xml:space="preserve"> ที่ </w:t>
            </w:r>
            <w:r w:rsidRPr="00BE69F2">
              <w:t>Data Entity 3</w:t>
            </w:r>
            <w:r w:rsidRPr="00BE69F2">
              <w:rPr>
                <w:cs/>
              </w:rPr>
              <w:t>.</w:t>
            </w:r>
            <w:r w:rsidRPr="00BE69F2">
              <w:t xml:space="preserve">8 </w:t>
            </w:r>
            <w:r w:rsidRPr="00BE69F2">
              <w:rPr>
                <w:cs/>
              </w:rPr>
              <w:t>มีค่า</w:t>
            </w:r>
            <w:r w:rsidRPr="00BE69F2">
              <w:t xml:space="preserve"> = 0</w:t>
            </w:r>
            <w:r w:rsidRPr="00BE69F2">
              <w:rPr>
                <w:cs/>
              </w:rPr>
              <w:t xml:space="preserve">  บสย. ไม่ได้เป็นผู้ค้ำประกัน ต้องรายงาน </w:t>
            </w:r>
            <w:r w:rsidRPr="00BE69F2">
              <w:t>Claim Flag</w:t>
            </w:r>
            <w:r w:rsidRPr="00BE69F2">
              <w:rPr>
                <w:cs/>
              </w:rPr>
              <w:t xml:space="preserve"> ที่ 5.5 </w:t>
            </w:r>
            <w:r w:rsidRPr="00BE69F2">
              <w:t xml:space="preserve">Guarantee and Endorsement Amount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04415845" w14:textId="77777777" w:rsidTr="00395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62213C8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45D8EF0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ไม่ต้องรายงาน เงื่อนไขการรายงาน</w:t>
            </w:r>
            <w:r w:rsidRPr="00BE69F2">
              <w:t xml:space="preserve"> Claim Flag </w:t>
            </w:r>
            <w:r w:rsidRPr="00BE69F2">
              <w:rPr>
                <w:cs/>
              </w:rPr>
              <w:t xml:space="preserve">จะรายงานต่อเมื่อ </w:t>
            </w:r>
            <w:r w:rsidRPr="00BE69F2">
              <w:t xml:space="preserve">TCG Scheme Flag </w:t>
            </w:r>
            <w:r w:rsidRPr="00BE69F2">
              <w:rPr>
                <w:cs/>
              </w:rPr>
              <w:t xml:space="preserve">มีค่า </w:t>
            </w:r>
            <w:r w:rsidRPr="00BE69F2">
              <w:t>=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1  </w:t>
            </w:r>
            <w:r w:rsidRPr="00BE69F2">
              <w:rPr>
                <w:cs/>
              </w:rPr>
              <w:t>บสย. เป็นผู้ค้ำประกัน เท่านั้น</w:t>
            </w:r>
          </w:p>
        </w:tc>
      </w:tr>
    </w:tbl>
    <w:p w14:paraId="59E402B1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CC780B8" w14:textId="77777777" w:rsidTr="00395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B481FE9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FCFECB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 สง. ได้นำหลักประกันไป </w:t>
            </w:r>
            <w:r w:rsidRPr="00BE69F2">
              <w:t>Claim</w:t>
            </w:r>
            <w:r w:rsidRPr="00BE69F2">
              <w:rPr>
                <w:cs/>
              </w:rPr>
              <w:t xml:space="preserve"> กับ บสย. แล้ว ให้รายงาน </w:t>
            </w:r>
            <w:r w:rsidRPr="00BE69F2">
              <w:t xml:space="preserve">Claim Flag </w:t>
            </w:r>
            <w:r w:rsidRPr="00BE69F2">
              <w:rPr>
                <w:cs/>
              </w:rPr>
              <w:t xml:space="preserve">เท่ากับ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 ใช่หรือไม่</w:t>
            </w:r>
          </w:p>
        </w:tc>
      </w:tr>
      <w:tr w:rsidR="00BE69F2" w:rsidRPr="00BE69F2" w14:paraId="4188B821" w14:textId="77777777" w:rsidTr="00395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CA1FDEA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D96E981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ใช่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>Claim Flag = 1</w:t>
            </w:r>
          </w:p>
        </w:tc>
      </w:tr>
    </w:tbl>
    <w:p w14:paraId="350CA1A8" w14:textId="77777777" w:rsidR="00C06103" w:rsidRPr="00BE69F2" w:rsidRDefault="00C06103" w:rsidP="009A6773">
      <w:pPr>
        <w:spacing w:line="240" w:lineRule="auto"/>
      </w:pPr>
    </w:p>
    <w:p w14:paraId="40A27170" w14:textId="77777777" w:rsidR="00C06103" w:rsidRPr="00BE69F2" w:rsidRDefault="00C06103" w:rsidP="009A6773">
      <w:pPr>
        <w:spacing w:line="240" w:lineRule="auto"/>
      </w:pPr>
      <w:r w:rsidRPr="00BE69F2">
        <w:br w:type="page"/>
      </w:r>
    </w:p>
    <w:p w14:paraId="32E6B380" w14:textId="77777777" w:rsidR="00C06103" w:rsidRPr="00BE69F2" w:rsidRDefault="00C06103" w:rsidP="009A6773">
      <w:pPr>
        <w:pStyle w:val="Heading3"/>
        <w:spacing w:before="0" w:after="120" w:line="240" w:lineRule="auto"/>
      </w:pPr>
      <w:bookmarkStart w:id="218" w:name="_Toc117584984"/>
      <w:bookmarkStart w:id="219" w:name="_Toc119937708"/>
      <w:r w:rsidRPr="00BE69F2">
        <w:t>5</w:t>
      </w:r>
      <w:r w:rsidRPr="00BE69F2">
        <w:rPr>
          <w:cs/>
        </w:rPr>
        <w:t>.</w:t>
      </w:r>
      <w:r w:rsidRPr="00BE69F2">
        <w:t>6</w:t>
      </w:r>
      <w:r w:rsidRPr="00BE69F2">
        <w:rPr>
          <w:cs/>
        </w:rPr>
        <w:t xml:space="preserve"> </w:t>
      </w:r>
      <w:r w:rsidRPr="00BE69F2">
        <w:t>Override and Deviation</w:t>
      </w:r>
      <w:bookmarkEnd w:id="218"/>
      <w:r w:rsidRPr="00BE69F2">
        <w:t xml:space="preserve"> </w:t>
      </w:r>
      <w:r w:rsidRPr="00BE69F2">
        <w:rPr>
          <w:cs/>
        </w:rPr>
        <w:t>(</w:t>
      </w:r>
      <w:r w:rsidRPr="00BE69F2">
        <w:t>DER_OVD</w:t>
      </w:r>
      <w:r w:rsidRPr="00BE69F2">
        <w:rPr>
          <w:cs/>
        </w:rPr>
        <w:t>)</w:t>
      </w:r>
      <w:bookmarkEnd w:id="219"/>
      <w:r w:rsidRPr="00BE69F2" w:rsidDel="00DA7D94">
        <w:rPr>
          <w:cs/>
        </w:rPr>
        <w:t xml:space="preserve"> </w:t>
      </w:r>
    </w:p>
    <w:p w14:paraId="5780F8DC" w14:textId="77777777" w:rsidR="00C06103" w:rsidRPr="00BE69F2" w:rsidRDefault="00C06103" w:rsidP="009A6773">
      <w:pPr>
        <w:pStyle w:val="Heading5"/>
        <w:spacing w:line="240" w:lineRule="auto"/>
      </w:pPr>
      <w:bookmarkStart w:id="220" w:name="_Hlk115788757"/>
      <w:r w:rsidRPr="00BE69F2">
        <w:t>General Questions</w:t>
      </w:r>
      <w:bookmarkEnd w:id="220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AF58378" w14:textId="77777777" w:rsidTr="00677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D7F514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E1BBFC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ขอทราบเงื่อนไขการรายงาน </w:t>
            </w:r>
            <w:r w:rsidRPr="00BE69F2">
              <w:t>Deviation</w:t>
            </w:r>
            <w:r w:rsidRPr="00BE69F2">
              <w:rPr>
                <w:cs/>
              </w:rPr>
              <w:t xml:space="preserve"> เพิ่มเติม</w:t>
            </w:r>
          </w:p>
        </w:tc>
      </w:tr>
      <w:tr w:rsidR="00BE69F2" w:rsidRPr="00BE69F2" w14:paraId="23C6098E" w14:textId="77777777" w:rsidTr="00677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7C17306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366A49D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Deviation </w:t>
            </w:r>
            <w:r w:rsidRPr="00BE69F2">
              <w:rPr>
                <w:cs/>
              </w:rPr>
              <w:t xml:space="preserve">คือ การยินยอมให้ลูกค้าเข้าสู่กระบวนการคำนวณ </w:t>
            </w:r>
            <w:r w:rsidRPr="00BE69F2">
              <w:t xml:space="preserve">Credit Scoring </w:t>
            </w:r>
            <w:r w:rsidRPr="00BE69F2">
              <w:rPr>
                <w:cs/>
              </w:rPr>
              <w:t xml:space="preserve">แม้ลูกค้าไม่ผ่านคุณสมบัติที่จะได้รับสินเชื่อ ตามที่ </w:t>
            </w:r>
            <w:r w:rsidRPr="00BE69F2">
              <w:t xml:space="preserve">Product program </w:t>
            </w:r>
            <w:r w:rsidRPr="00BE69F2">
              <w:rPr>
                <w:cs/>
              </w:rPr>
              <w:t>นั้นกำหนดไว้ เช่น อายุเกินกำหนด หรืออาชีพของผู้กู้ไม่สอดคล้องกับเกณฑ์</w:t>
            </w:r>
          </w:p>
        </w:tc>
      </w:tr>
    </w:tbl>
    <w:p w14:paraId="7F696359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BE26B4A" w14:textId="77777777" w:rsidTr="00677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155A93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407C04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ขอทราบเงื่อนไขการรายงาน </w:t>
            </w:r>
            <w:r w:rsidRPr="00BE69F2">
              <w:t>Override</w:t>
            </w:r>
            <w:r w:rsidRPr="00BE69F2">
              <w:rPr>
                <w:cs/>
              </w:rPr>
              <w:t xml:space="preserve"> เพิ่มเติม</w:t>
            </w:r>
          </w:p>
        </w:tc>
      </w:tr>
      <w:tr w:rsidR="00BE69F2" w:rsidRPr="00BE69F2" w14:paraId="2345A9EE" w14:textId="77777777" w:rsidTr="00677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83AB473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296CF3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Override </w:t>
            </w:r>
            <w:r w:rsidRPr="00BE69F2">
              <w:rPr>
                <w:cs/>
              </w:rPr>
              <w:t>คือ การอนุมัติวงเงินสินเชื่อที่ไม่เป็นไปตามเกณฑ์ที่กำหนดภายในของ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เช่น เมื่อวิเคราะห์ข้อมูลลูกหนี้ใน </w:t>
            </w:r>
            <w:r w:rsidRPr="00C752FD">
              <w:rPr>
                <w:spacing w:val="-4"/>
              </w:rPr>
              <w:t xml:space="preserve">Model </w:t>
            </w:r>
            <w:r w:rsidRPr="00C752FD">
              <w:rPr>
                <w:spacing w:val="-4"/>
                <w:cs/>
              </w:rPr>
              <w:t xml:space="preserve">แล้วได้ </w:t>
            </w:r>
            <w:r w:rsidRPr="00C752FD">
              <w:rPr>
                <w:spacing w:val="-4"/>
              </w:rPr>
              <w:t xml:space="preserve">Score </w:t>
            </w:r>
            <w:r w:rsidRPr="00C752FD">
              <w:rPr>
                <w:spacing w:val="-4"/>
                <w:cs/>
              </w:rPr>
              <w:t xml:space="preserve">ที่ไม่ผ่านเกณฑ์การอนุมัติ แต่ผู้มีอำนาจอนุมัติพิจารณาแล้วเห็นว่าให้วงเงิน จึง </w:t>
            </w:r>
            <w:r w:rsidRPr="00C752FD">
              <w:rPr>
                <w:spacing w:val="-4"/>
              </w:rPr>
              <w:t xml:space="preserve">Override </w:t>
            </w:r>
            <w:r w:rsidRPr="00C752FD">
              <w:rPr>
                <w:spacing w:val="-4"/>
                <w:cs/>
              </w:rPr>
              <w:t>ผลให้เป็นอนุมัติ</w:t>
            </w:r>
          </w:p>
        </w:tc>
      </w:tr>
    </w:tbl>
    <w:p w14:paraId="4294C87B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B3FB94B" w14:textId="77777777" w:rsidTr="00677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DBF94A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F76738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หากลูกค้าคนดังกล่าวไม่ผ่าน </w:t>
            </w:r>
            <w:r w:rsidRPr="00BE69F2">
              <w:t xml:space="preserve">Score </w:t>
            </w:r>
            <w:r w:rsidRPr="00BE69F2">
              <w:rPr>
                <w:cs/>
              </w:rPr>
              <w:t>ที่กำหนด แต่ทาง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สง. มี </w:t>
            </w:r>
            <w:r w:rsidRPr="00BE69F2">
              <w:t xml:space="preserve">Product Program </w:t>
            </w:r>
            <w:r w:rsidRPr="00BE69F2">
              <w:rPr>
                <w:cs/>
              </w:rPr>
              <w:t xml:space="preserve">รองรับโดยมีเงื่อนไขเพิ่มเติม เพื่อให้เหมาะกับลูกค้ารายนั้น นับว่าเป็นการ </w:t>
            </w:r>
            <w:r w:rsidRPr="00BE69F2">
              <w:t xml:space="preserve">Override </w:t>
            </w:r>
            <w:r w:rsidRPr="00BE69F2">
              <w:rPr>
                <w:cs/>
              </w:rPr>
              <w:t>หรือไม่</w:t>
            </w:r>
          </w:p>
        </w:tc>
      </w:tr>
      <w:tr w:rsidR="00BE69F2" w:rsidRPr="00BE69F2" w14:paraId="01F970E6" w14:textId="77777777" w:rsidTr="00677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6B44618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CF1C403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ขึ้นกับว่า </w:t>
            </w:r>
            <w:r w:rsidRPr="00BE69F2">
              <w:t xml:space="preserve">Score </w:t>
            </w:r>
            <w:r w:rsidRPr="00BE69F2">
              <w:rPr>
                <w:cs/>
              </w:rPr>
              <w:t xml:space="preserve">ที่กำหนดเป็นของ </w:t>
            </w:r>
            <w:r w:rsidRPr="00BE69F2">
              <w:t xml:space="preserve">Product Program </w:t>
            </w:r>
            <w:r w:rsidRPr="00BE69F2">
              <w:rPr>
                <w:cs/>
              </w:rPr>
              <w:t xml:space="preserve">ใด เช่น ลูกค้ายื่นกู้ใน </w:t>
            </w:r>
            <w:r w:rsidRPr="00BE69F2">
              <w:t xml:space="preserve">Product Program XYZ </w:t>
            </w:r>
            <w:r w:rsidRPr="00BE69F2">
              <w:rPr>
                <w:cs/>
              </w:rPr>
              <w:t xml:space="preserve">แต่ไม่ผ่านคะแนน สง. เลยอนุมัติให้ลูกค้าได้รับ </w:t>
            </w:r>
            <w:r w:rsidRPr="00BE69F2">
              <w:t xml:space="preserve">Product Program ABC </w:t>
            </w:r>
            <w:r w:rsidRPr="00BE69F2">
              <w:rPr>
                <w:cs/>
              </w:rPr>
              <w:t xml:space="preserve">แทน จะไม่นับว่าเป็นการ </w:t>
            </w:r>
            <w:r w:rsidRPr="00BE69F2">
              <w:t xml:space="preserve">Override </w:t>
            </w:r>
            <w:r w:rsidRPr="00BE69F2">
              <w:rPr>
                <w:cs/>
              </w:rPr>
              <w:t xml:space="preserve">แต่หากอนุมัติให้ผ่าน </w:t>
            </w:r>
            <w:r w:rsidRPr="00BE69F2">
              <w:t xml:space="preserve">Product Program XYZ </w:t>
            </w:r>
            <w:r w:rsidRPr="00BE69F2">
              <w:rPr>
                <w:cs/>
              </w:rPr>
              <w:t xml:space="preserve">ทั้งแบบมีเงื่อนไข และไม่มีเงื่อนไขจะนับว่าเป็นการ </w:t>
            </w:r>
            <w:r w:rsidRPr="00BE69F2">
              <w:t>Override</w:t>
            </w:r>
          </w:p>
        </w:tc>
      </w:tr>
    </w:tbl>
    <w:p w14:paraId="596CD7CF" w14:textId="77777777" w:rsidR="00C06103" w:rsidRPr="00BE69F2" w:rsidRDefault="00C06103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DA4C255" w14:textId="77777777" w:rsidTr="00677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9FF924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25BBDB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ลูกหนี้ </w:t>
            </w:r>
            <w:r w:rsidRPr="00BE69F2">
              <w:t xml:space="preserve">SMEs </w:t>
            </w:r>
            <w:r w:rsidRPr="00BE69F2">
              <w:rPr>
                <w:cs/>
              </w:rPr>
              <w:t xml:space="preserve">ใช้วิธีพิจารณาสินเชื่อเหมือนเกณฑ์ธุรกิจขนาดใหญ่ให้รายงาน เฉพาะการ </w:t>
            </w:r>
            <w:r w:rsidRPr="00BE69F2">
              <w:t xml:space="preserve">Override Credit Rating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4AFBCB8A" w14:textId="77777777" w:rsidTr="00677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4C027CC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AC38CC2" w14:textId="77777777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ใช่ สินเชื่อธุรกิจที่มีวิธีพิจารณาสินเชื่อเหมือนเกณฑ์ธุรกิจขนาดใหญ่ให้รายงานการ </w:t>
            </w:r>
            <w:r w:rsidRPr="00BE69F2">
              <w:t xml:space="preserve">Override </w:t>
            </w:r>
            <w:r w:rsidRPr="00BE69F2">
              <w:rPr>
                <w:cs/>
              </w:rPr>
              <w:t xml:space="preserve">เฉพาะ </w:t>
            </w:r>
            <w:r w:rsidRPr="00BE69F2">
              <w:t>Credit Rating</w:t>
            </w:r>
            <w:r w:rsidRPr="00BE69F2">
              <w:rPr>
                <w:cs/>
              </w:rPr>
              <w:t xml:space="preserve"> ที่ต่างจาก </w:t>
            </w:r>
            <w:r w:rsidRPr="00BE69F2">
              <w:t xml:space="preserve">Model </w:t>
            </w:r>
            <w:r w:rsidRPr="00BE69F2">
              <w:rPr>
                <w:cs/>
              </w:rPr>
              <w:t xml:space="preserve">แสดงผลเท่านั้น หากเป็นการ </w:t>
            </w:r>
            <w:r w:rsidRPr="00BE69F2">
              <w:t xml:space="preserve">Override </w:t>
            </w:r>
            <w:r w:rsidRPr="00BE69F2">
              <w:rPr>
                <w:cs/>
              </w:rPr>
              <w:t xml:space="preserve">หรือ </w:t>
            </w:r>
            <w:r w:rsidRPr="00BE69F2">
              <w:t>Deviate</w:t>
            </w:r>
            <w:r w:rsidRPr="00BE69F2">
              <w:rPr>
                <w:cs/>
              </w:rPr>
              <w:t xml:space="preserve"> อื่น ๆ ไม่ต้องรายงาน</w:t>
            </w:r>
          </w:p>
        </w:tc>
      </w:tr>
    </w:tbl>
    <w:p w14:paraId="38BC378A" w14:textId="77777777" w:rsidR="00C06103" w:rsidRPr="00BE69F2" w:rsidRDefault="00C06103" w:rsidP="009A6773">
      <w:pPr>
        <w:spacing w:line="240" w:lineRule="auto"/>
      </w:pPr>
    </w:p>
    <w:p w14:paraId="27AB6AC6" w14:textId="77777777" w:rsidR="00C06103" w:rsidRPr="00BE69F2" w:rsidRDefault="00C06103" w:rsidP="009A6773">
      <w:pPr>
        <w:pStyle w:val="Heading5"/>
        <w:spacing w:line="240" w:lineRule="auto"/>
        <w:rPr>
          <w:i/>
          <w:iCs/>
        </w:rPr>
      </w:pPr>
      <w:r w:rsidRPr="00BE69F2">
        <w:t xml:space="preserve"> [Override and Deviation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0CB211F" w14:textId="77777777" w:rsidTr="00677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2BE5E6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1F9CB2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หากบางผลิตภัณฑ์ของ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สง. ไม่มีการทำ </w:t>
            </w:r>
            <w:r w:rsidRPr="00BE69F2">
              <w:t xml:space="preserve">Override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Deviation </w:t>
            </w:r>
            <w:r w:rsidRPr="00BE69F2">
              <w:rPr>
                <w:cs/>
              </w:rPr>
              <w:t>จะต้องรายงานอย่างไร</w:t>
            </w:r>
          </w:p>
        </w:tc>
      </w:tr>
      <w:tr w:rsidR="00BE69F2" w:rsidRPr="00BE69F2" w14:paraId="18C45115" w14:textId="77777777" w:rsidTr="00677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BC26E8A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D177A86" w14:textId="52325FD0" w:rsidR="00C06103" w:rsidRPr="00BE69F2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ไม่ต้องรายงาน </w:t>
            </w:r>
            <w:r w:rsidRPr="00BE69F2">
              <w:t>Data Entity 5</w:t>
            </w:r>
            <w:r w:rsidRPr="00BE69F2">
              <w:rPr>
                <w:cs/>
              </w:rPr>
              <w:t>.</w:t>
            </w:r>
            <w:r w:rsidRPr="00BE69F2">
              <w:t>6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Override and Deviation </w:t>
            </w:r>
            <w:r w:rsidRPr="00BE69F2">
              <w:rPr>
                <w:cs/>
              </w:rPr>
              <w:t xml:space="preserve">และหากกระบวนการพิจารณาอนุมัติของ สง. มองว่าเป็นค่าเดียวกันให้รายงานที่ </w:t>
            </w:r>
            <w:r w:rsidRPr="00BE69F2">
              <w:t xml:space="preserve">Code </w:t>
            </w:r>
            <w:r w:rsidRPr="00BE69F2">
              <w:rPr>
                <w:cs/>
              </w:rPr>
              <w:t>ตามที่ภายใน สง.</w:t>
            </w:r>
            <w:r w:rsidR="001865BD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ใช้เท่านั้น</w:t>
            </w:r>
          </w:p>
        </w:tc>
      </w:tr>
      <w:bookmarkEnd w:id="211"/>
    </w:tbl>
    <w:p w14:paraId="3E674368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</w:rPr>
      </w:pPr>
    </w:p>
    <w:p w14:paraId="64C7AAE6" w14:textId="1D3EBC97" w:rsidR="00C06103" w:rsidRPr="00BE69F2" w:rsidRDefault="00C06103" w:rsidP="009A6773">
      <w:pPr>
        <w:spacing w:line="240" w:lineRule="auto"/>
      </w:pPr>
      <w:r w:rsidRPr="00BE69F2">
        <w:br w:type="page"/>
      </w:r>
    </w:p>
    <w:p w14:paraId="50595722" w14:textId="77777777" w:rsidR="00C06103" w:rsidRPr="00BE69F2" w:rsidRDefault="00C06103" w:rsidP="009A6773">
      <w:pPr>
        <w:pStyle w:val="Heading2"/>
        <w:numPr>
          <w:ilvl w:val="0"/>
          <w:numId w:val="0"/>
        </w:numPr>
        <w:spacing w:before="0" w:line="240" w:lineRule="auto"/>
      </w:pPr>
      <w:bookmarkStart w:id="221" w:name="_Toc113542793"/>
      <w:bookmarkStart w:id="222" w:name="_Toc119937709"/>
      <w:r w:rsidRPr="00BE69F2">
        <w:t>6</w:t>
      </w:r>
      <w:r w:rsidRPr="00BE69F2">
        <w:rPr>
          <w:cs/>
        </w:rPr>
        <w:t xml:space="preserve">. </w:t>
      </w:r>
      <w:r w:rsidRPr="00BE69F2">
        <w:t>Interest</w:t>
      </w:r>
      <w:bookmarkEnd w:id="221"/>
      <w:bookmarkEnd w:id="222"/>
    </w:p>
    <w:p w14:paraId="0E708B52" w14:textId="77777777" w:rsidR="00C06103" w:rsidRPr="00B9387F" w:rsidRDefault="00C06103" w:rsidP="009A6773">
      <w:pPr>
        <w:pStyle w:val="Heading3"/>
        <w:spacing w:line="240" w:lineRule="auto"/>
        <w:rPr>
          <w:b w:val="0"/>
          <w:bCs w:val="0"/>
        </w:rPr>
      </w:pPr>
      <w:bookmarkStart w:id="223" w:name="_Toc113542794"/>
      <w:bookmarkStart w:id="224" w:name="_Toc119937710"/>
      <w:r w:rsidRPr="00B9387F">
        <w:rPr>
          <w:b w:val="0"/>
          <w:bCs w:val="0"/>
        </w:rPr>
        <w:t>General Questions</w:t>
      </w:r>
      <w:bookmarkEnd w:id="223"/>
      <w:bookmarkEnd w:id="224"/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9744"/>
      </w:tblGrid>
      <w:tr w:rsidR="00BE69F2" w:rsidRPr="00BE69F2" w14:paraId="659D707C" w14:textId="77777777" w:rsidTr="00677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9D85B6" w14:textId="77777777" w:rsidR="00C06103" w:rsidRPr="00BE69F2" w:rsidRDefault="00C06103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Q1</w:t>
            </w:r>
          </w:p>
        </w:tc>
        <w:tc>
          <w:tcPr>
            <w:tcW w:w="974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1F3E14" w14:textId="77777777" w:rsidR="00C06103" w:rsidRPr="00BE69F2" w:rsidRDefault="00C06103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กรณีปล่อยกู้แบบ </w:t>
            </w:r>
            <w:r w:rsidRPr="00BE69F2">
              <w:t>Overnight</w:t>
            </w:r>
            <w:r w:rsidRPr="00BE69F2">
              <w:rPr>
                <w:cs/>
              </w:rPr>
              <w:t xml:space="preserve"> ต้องรายงาน </w:t>
            </w:r>
            <w:r w:rsidRPr="00BE69F2">
              <w:t>Data Entity</w:t>
            </w:r>
            <w:r w:rsidRPr="00BE69F2">
              <w:rPr>
                <w:cs/>
              </w:rPr>
              <w:t xml:space="preserve"> 6.1 </w:t>
            </w:r>
            <w:r w:rsidRPr="00BE69F2">
              <w:t xml:space="preserve">Interest Plan </w:t>
            </w:r>
            <w:r w:rsidRPr="00BE69F2">
              <w:rPr>
                <w:cs/>
              </w:rPr>
              <w:t>6.2</w:t>
            </w:r>
            <w:r w:rsidRPr="00BE69F2">
              <w:t xml:space="preserve"> Interest Reference </w:t>
            </w:r>
            <w:r w:rsidRPr="00BE69F2">
              <w:rPr>
                <w:cs/>
              </w:rPr>
              <w:t xml:space="preserve">และ </w:t>
            </w:r>
            <w:r w:rsidRPr="00BE69F2">
              <w:t>6</w:t>
            </w:r>
            <w:r w:rsidRPr="00BE69F2">
              <w:rPr>
                <w:cs/>
              </w:rPr>
              <w:t>.</w:t>
            </w:r>
            <w:r w:rsidRPr="00BE69F2">
              <w:t xml:space="preserve">3 Interest Reference Value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69CA4965" w14:textId="77777777" w:rsidTr="00677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tcBorders>
              <w:top w:val="none" w:sz="0" w:space="0" w:color="auto"/>
              <w:bottom w:val="none" w:sz="0" w:space="0" w:color="auto"/>
            </w:tcBorders>
          </w:tcPr>
          <w:p w14:paraId="63F1427A" w14:textId="77777777" w:rsidR="00C06103" w:rsidRPr="00BE69F2" w:rsidRDefault="00C06103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744" w:type="dxa"/>
            <w:tcBorders>
              <w:top w:val="none" w:sz="0" w:space="0" w:color="auto"/>
              <w:bottom w:val="none" w:sz="0" w:space="0" w:color="auto"/>
            </w:tcBorders>
          </w:tcPr>
          <w:p w14:paraId="39901EB5" w14:textId="33EC7DD3" w:rsidR="00C06103" w:rsidRPr="00363675" w:rsidRDefault="00C06103" w:rsidP="009A6773">
            <w:pPr>
              <w:pStyle w:val="ListParagraph"/>
              <w:ind w:left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3675">
              <w:rPr>
                <w:cs/>
              </w:rPr>
              <w:t xml:space="preserve">สินเชื่อ </w:t>
            </w:r>
            <w:r w:rsidRPr="00363675">
              <w:t xml:space="preserve">Interbank </w:t>
            </w:r>
            <w:r w:rsidRPr="00363675">
              <w:rPr>
                <w:cs/>
              </w:rPr>
              <w:t xml:space="preserve">แบบ </w:t>
            </w:r>
            <w:r w:rsidRPr="00363675">
              <w:t xml:space="preserve">Overnight </w:t>
            </w:r>
            <w:r w:rsidRPr="00363675">
              <w:rPr>
                <w:cs/>
              </w:rPr>
              <w:t>(การกู้ยืมระยะ</w:t>
            </w:r>
            <w:r w:rsidR="005F0A4F">
              <w:rPr>
                <w:rFonts w:hint="cs"/>
                <w:cs/>
              </w:rPr>
              <w:t xml:space="preserve"> </w:t>
            </w:r>
            <w:r w:rsidR="005F0A4F">
              <w:t>1</w:t>
            </w:r>
            <w:r w:rsidRPr="00363675">
              <w:rPr>
                <w:cs/>
              </w:rPr>
              <w:t xml:space="preserve"> วันทำการ) </w:t>
            </w:r>
            <w:r w:rsidRPr="00363675">
              <w:rPr>
                <w:rFonts w:hint="cs"/>
                <w:cs/>
              </w:rPr>
              <w:t>มีหลักการรายงานข้อมูลดังนี้</w:t>
            </w:r>
          </w:p>
          <w:p w14:paraId="68F6DE2B" w14:textId="77777777" w:rsidR="00C06103" w:rsidRPr="00363675" w:rsidRDefault="00C06103" w:rsidP="009A6773">
            <w:pPr>
              <w:pStyle w:val="ListParagraph"/>
              <w:ind w:left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tbl>
            <w:tblPr>
              <w:tblStyle w:val="TableGri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2635"/>
              <w:gridCol w:w="1643"/>
              <w:gridCol w:w="2775"/>
              <w:gridCol w:w="2465"/>
            </w:tblGrid>
            <w:tr w:rsidR="00BE69F2" w:rsidRPr="00363675" w14:paraId="07D59D81" w14:textId="77777777">
              <w:trPr>
                <w:trHeight w:val="292"/>
              </w:trPr>
              <w:tc>
                <w:tcPr>
                  <w:tcW w:w="1384" w:type="pct"/>
                </w:tcPr>
                <w:p w14:paraId="61B5FE59" w14:textId="77777777" w:rsidR="00C06103" w:rsidRPr="00363675" w:rsidRDefault="00C06103" w:rsidP="009A6773">
                  <w:pPr>
                    <w:pStyle w:val="ListParagraph"/>
                    <w:ind w:left="0"/>
                  </w:pPr>
                </w:p>
              </w:tc>
              <w:tc>
                <w:tcPr>
                  <w:tcW w:w="863" w:type="pct"/>
                </w:tcPr>
                <w:p w14:paraId="1DEB774C" w14:textId="77777777" w:rsidR="00C06103" w:rsidRPr="00363675" w:rsidRDefault="00C06103" w:rsidP="009A6773">
                  <w:pPr>
                    <w:pStyle w:val="ListParagraph"/>
                    <w:ind w:left="0"/>
                  </w:pPr>
                </w:p>
              </w:tc>
              <w:tc>
                <w:tcPr>
                  <w:tcW w:w="1458" w:type="pct"/>
                </w:tcPr>
                <w:p w14:paraId="6D4C65B7" w14:textId="77777777" w:rsidR="00C06103" w:rsidRPr="00363675" w:rsidRDefault="00C06103" w:rsidP="009A6773">
                  <w:pPr>
                    <w:pStyle w:val="ListParagraph"/>
                    <w:ind w:left="0"/>
                    <w:jc w:val="center"/>
                  </w:pPr>
                  <w:r w:rsidRPr="00363675">
                    <w:rPr>
                      <w:cs/>
                    </w:rPr>
                    <w:t>รายงาน</w:t>
                  </w:r>
                </w:p>
              </w:tc>
              <w:tc>
                <w:tcPr>
                  <w:tcW w:w="1295" w:type="pct"/>
                </w:tcPr>
                <w:p w14:paraId="26E705C8" w14:textId="77777777" w:rsidR="00C06103" w:rsidRPr="00363675" w:rsidRDefault="00C06103" w:rsidP="009A6773">
                  <w:pPr>
                    <w:pStyle w:val="ListParagraph"/>
                    <w:ind w:left="0"/>
                    <w:jc w:val="center"/>
                  </w:pPr>
                  <w:r w:rsidRPr="00363675">
                    <w:rPr>
                      <w:cs/>
                    </w:rPr>
                    <w:t>ไม่รายงาน</w:t>
                  </w:r>
                </w:p>
              </w:tc>
            </w:tr>
            <w:tr w:rsidR="00BE69F2" w:rsidRPr="00363675" w14:paraId="1505C341" w14:textId="77777777">
              <w:trPr>
                <w:trHeight w:val="584"/>
              </w:trPr>
              <w:tc>
                <w:tcPr>
                  <w:tcW w:w="1384" w:type="pct"/>
                  <w:vMerge w:val="restart"/>
                </w:tcPr>
                <w:p w14:paraId="29081B28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</w:rPr>
                  </w:pPr>
                  <w:r w:rsidRPr="00363675">
                    <w:rPr>
                      <w:cs/>
                    </w:rPr>
                    <w:t>สกุลเงินตราต่างประเทศ</w:t>
                  </w:r>
                </w:p>
                <w:p w14:paraId="37069756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</w:rPr>
                  </w:pPr>
                  <w:r w:rsidRPr="00363675">
                    <w:rPr>
                      <w:u w:val="single"/>
                    </w:rPr>
                    <w:t>(</w:t>
                  </w:r>
                  <w:r w:rsidRPr="00363675">
                    <w:rPr>
                      <w:u w:val="single"/>
                      <w:cs/>
                    </w:rPr>
                    <w:t>ผู้ให้สินเชื่ออยู่ในประเทศ</w:t>
                  </w:r>
                  <w:r w:rsidRPr="00363675">
                    <w:rPr>
                      <w:u w:val="single"/>
                    </w:rPr>
                    <w:t>)</w:t>
                  </w:r>
                </w:p>
                <w:p w14:paraId="12E894DD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</w:p>
              </w:tc>
              <w:tc>
                <w:tcPr>
                  <w:tcW w:w="863" w:type="pct"/>
                </w:tcPr>
                <w:p w14:paraId="7FA394DC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u w:val="single"/>
                      <w:cs/>
                    </w:rPr>
                    <w:t>กรณีที่เกิดและจบในเดือน</w:t>
                  </w:r>
                  <w:r w:rsidRPr="00363675">
                    <w:rPr>
                      <w:cs/>
                    </w:rPr>
                    <w:t xml:space="preserve"> </w:t>
                  </w:r>
                  <w:r w:rsidRPr="00363675">
                    <w:rPr>
                      <w:cs/>
                    </w:rPr>
                    <w:br/>
                    <w:t>(ไม่มียอดคงค้างสิ้นเดือน)</w:t>
                  </w:r>
                </w:p>
              </w:tc>
              <w:tc>
                <w:tcPr>
                  <w:tcW w:w="1458" w:type="pct"/>
                </w:tcPr>
                <w:p w14:paraId="4192AD10" w14:textId="77777777" w:rsidR="00C06103" w:rsidRPr="00363675" w:rsidRDefault="00C06103" w:rsidP="009A6773">
                  <w:pPr>
                    <w:pStyle w:val="ListParagraph"/>
                    <w:numPr>
                      <w:ilvl w:val="1"/>
                      <w:numId w:val="1"/>
                    </w:numPr>
                    <w:ind w:left="283" w:hanging="284"/>
                  </w:pPr>
                  <w:r w:rsidRPr="00363675">
                    <w:t xml:space="preserve">Credit Account </w:t>
                  </w:r>
                  <w:r w:rsidRPr="00363675">
                    <w:br/>
                  </w:r>
                  <w:r w:rsidRPr="00363675">
                    <w:rPr>
                      <w:cs/>
                    </w:rPr>
                    <w:t>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 xml:space="preserve">+7) </w:t>
                  </w:r>
                </w:p>
                <w:p w14:paraId="33062371" w14:textId="77777777" w:rsidR="00C06103" w:rsidRPr="00363675" w:rsidRDefault="00C06103" w:rsidP="009A6773">
                  <w:r w:rsidRPr="00363675">
                    <w:rPr>
                      <w:cs/>
                    </w:rPr>
                    <w:t xml:space="preserve">รายงานข้อมูลของ </w:t>
                  </w:r>
                  <w:r w:rsidRPr="00363675">
                    <w:t xml:space="preserve">Data Entity </w:t>
                  </w:r>
                  <w:r w:rsidRPr="00363675">
                    <w:rPr>
                      <w:cs/>
                    </w:rPr>
                    <w:t>อื่น ๆ ให้ครบถ้วน</w:t>
                  </w:r>
                </w:p>
              </w:tc>
              <w:tc>
                <w:tcPr>
                  <w:tcW w:w="1295" w:type="pct"/>
                </w:tcPr>
                <w:p w14:paraId="0D8A7DB8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cs/>
                    </w:rPr>
                    <w:t xml:space="preserve">1.2 </w:t>
                  </w:r>
                  <w:r w:rsidRPr="00363675">
                    <w:t xml:space="preserve">Credit Account Detail </w:t>
                  </w:r>
                  <w:r w:rsidRPr="00363675">
                    <w:rPr>
                      <w:cs/>
                    </w:rPr>
                    <w:t>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>+</w:t>
                  </w:r>
                  <w:r w:rsidRPr="00363675">
                    <w:t>21</w:t>
                  </w:r>
                  <w:r w:rsidRPr="00363675">
                    <w:rPr>
                      <w:cs/>
                    </w:rPr>
                    <w:t>)</w:t>
                  </w:r>
                </w:p>
              </w:tc>
            </w:tr>
            <w:tr w:rsidR="00BE69F2" w:rsidRPr="00363675" w14:paraId="6306ED8B" w14:textId="77777777">
              <w:trPr>
                <w:trHeight w:val="584"/>
              </w:trPr>
              <w:tc>
                <w:tcPr>
                  <w:tcW w:w="1384" w:type="pct"/>
                  <w:vMerge/>
                </w:tcPr>
                <w:p w14:paraId="19204C10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</w:p>
              </w:tc>
              <w:tc>
                <w:tcPr>
                  <w:tcW w:w="863" w:type="pct"/>
                  <w:shd w:val="clear" w:color="auto" w:fill="D9E2F3" w:themeFill="accent5" w:themeFillTint="33"/>
                </w:tcPr>
                <w:p w14:paraId="0712C52D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u w:val="single"/>
                      <w:cs/>
                    </w:rPr>
                    <w:t>กรณีที่เกิดและจบข้ามเดือน</w:t>
                  </w:r>
                  <w:r w:rsidRPr="00363675">
                    <w:rPr>
                      <w:cs/>
                    </w:rPr>
                    <w:t xml:space="preserve"> </w:t>
                  </w:r>
                  <w:r w:rsidRPr="00363675">
                    <w:rPr>
                      <w:cs/>
                    </w:rPr>
                    <w:br/>
                    <w:t>(มียอดคงค้างสิ้นเดือน)</w:t>
                  </w:r>
                </w:p>
                <w:p w14:paraId="76230E22" w14:textId="77777777" w:rsidR="00C06103" w:rsidRPr="00363675" w:rsidRDefault="00C06103" w:rsidP="009A6773"/>
                <w:p w14:paraId="39E236CC" w14:textId="77777777" w:rsidR="00C06103" w:rsidRPr="00363675" w:rsidRDefault="00C06103" w:rsidP="009A6773">
                  <w:pPr>
                    <w:jc w:val="center"/>
                    <w:rPr>
                      <w:cs/>
                    </w:rPr>
                  </w:pPr>
                </w:p>
              </w:tc>
              <w:tc>
                <w:tcPr>
                  <w:tcW w:w="1458" w:type="pct"/>
                  <w:shd w:val="clear" w:color="auto" w:fill="D9E2F3" w:themeFill="accent5" w:themeFillTint="33"/>
                </w:tcPr>
                <w:p w14:paraId="365D011C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cs/>
                    </w:rPr>
                    <w:t xml:space="preserve">1.1 </w:t>
                  </w:r>
                  <w:r w:rsidRPr="00363675">
                    <w:t xml:space="preserve">Credit Account </w:t>
                  </w:r>
                  <w:r w:rsidRPr="00363675">
                    <w:rPr>
                      <w:cs/>
                    </w:rPr>
                    <w:br/>
                    <w:t xml:space="preserve">     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 xml:space="preserve">+7) </w:t>
                  </w:r>
                </w:p>
                <w:p w14:paraId="29005036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cs/>
                    </w:rPr>
                    <w:t xml:space="preserve">1.2 </w:t>
                  </w:r>
                  <w:r w:rsidRPr="00363675">
                    <w:t xml:space="preserve">Credit Account Detail </w:t>
                  </w:r>
                  <w:r w:rsidRPr="00363675">
                    <w:rPr>
                      <w:cs/>
                    </w:rPr>
                    <w:br/>
                    <w:t xml:space="preserve">     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>+</w:t>
                  </w:r>
                  <w:r w:rsidRPr="00363675">
                    <w:t>21</w:t>
                  </w:r>
                  <w:r w:rsidRPr="00363675">
                    <w:rPr>
                      <w:cs/>
                    </w:rPr>
                    <w:t>)</w:t>
                  </w:r>
                </w:p>
                <w:p w14:paraId="0C11F492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  <w:r w:rsidRPr="00363675">
                    <w:rPr>
                      <w:cs/>
                    </w:rPr>
                    <w:t xml:space="preserve">รายงานข้อมูลของ </w:t>
                  </w:r>
                  <w:r w:rsidRPr="00363675">
                    <w:t xml:space="preserve">Data Entity </w:t>
                  </w:r>
                  <w:r w:rsidRPr="00363675">
                    <w:rPr>
                      <w:cs/>
                    </w:rPr>
                    <w:t>อื่น ๆ ให้ครบถ้วน</w:t>
                  </w:r>
                </w:p>
              </w:tc>
              <w:tc>
                <w:tcPr>
                  <w:tcW w:w="1295" w:type="pct"/>
                  <w:shd w:val="clear" w:color="auto" w:fill="D9E2F3" w:themeFill="accent5" w:themeFillTint="33"/>
                </w:tcPr>
                <w:p w14:paraId="27E04D6C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</w:p>
              </w:tc>
            </w:tr>
            <w:tr w:rsidR="00BE69F2" w:rsidRPr="00363675" w14:paraId="116305A4" w14:textId="77777777">
              <w:trPr>
                <w:trHeight w:val="584"/>
              </w:trPr>
              <w:tc>
                <w:tcPr>
                  <w:tcW w:w="1384" w:type="pct"/>
                  <w:vMerge w:val="restart"/>
                </w:tcPr>
                <w:p w14:paraId="1BD3C803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</w:rPr>
                  </w:pPr>
                  <w:r w:rsidRPr="00363675">
                    <w:rPr>
                      <w:cs/>
                    </w:rPr>
                    <w:t>สกุลเงินตราต่างประเทศ</w:t>
                  </w:r>
                </w:p>
                <w:p w14:paraId="26ACDEC1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</w:rPr>
                  </w:pPr>
                  <w:r w:rsidRPr="00363675">
                    <w:rPr>
                      <w:u w:val="single"/>
                    </w:rPr>
                    <w:t>(</w:t>
                  </w:r>
                  <w:r w:rsidRPr="00363675">
                    <w:rPr>
                      <w:u w:val="single"/>
                      <w:cs/>
                    </w:rPr>
                    <w:t>ผู้ให้สินเชื่ออยู่ในต่างประเทศ</w:t>
                  </w:r>
                  <w:r w:rsidRPr="00363675">
                    <w:rPr>
                      <w:u w:val="single"/>
                    </w:rPr>
                    <w:t>)</w:t>
                  </w:r>
                </w:p>
              </w:tc>
              <w:tc>
                <w:tcPr>
                  <w:tcW w:w="863" w:type="pct"/>
                </w:tcPr>
                <w:p w14:paraId="50EA466A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  <w:r w:rsidRPr="00363675">
                    <w:rPr>
                      <w:u w:val="single"/>
                      <w:cs/>
                    </w:rPr>
                    <w:t>กรณีที่เกิดและจบในเดือน</w:t>
                  </w:r>
                  <w:r w:rsidRPr="00363675">
                    <w:rPr>
                      <w:cs/>
                    </w:rPr>
                    <w:t xml:space="preserve"> </w:t>
                  </w:r>
                  <w:r w:rsidRPr="00363675">
                    <w:rPr>
                      <w:cs/>
                    </w:rPr>
                    <w:br/>
                    <w:t>(ไม่มียอดคงค้างสิ้นเดือน)</w:t>
                  </w:r>
                </w:p>
              </w:tc>
              <w:tc>
                <w:tcPr>
                  <w:tcW w:w="1458" w:type="pct"/>
                </w:tcPr>
                <w:p w14:paraId="469C221B" w14:textId="77777777" w:rsidR="00C06103" w:rsidRPr="00363675" w:rsidRDefault="00C06103" w:rsidP="009A6773">
                  <w:pPr>
                    <w:pStyle w:val="ListParagraph"/>
                    <w:numPr>
                      <w:ilvl w:val="1"/>
                      <w:numId w:val="251"/>
                    </w:numPr>
                    <w:ind w:left="281"/>
                  </w:pPr>
                  <w:r w:rsidRPr="00363675">
                    <w:t xml:space="preserve">Credit Account </w:t>
                  </w:r>
                  <w:r w:rsidRPr="00363675">
                    <w:br/>
                  </w:r>
                  <w:r w:rsidRPr="00363675">
                    <w:rPr>
                      <w:cs/>
                    </w:rPr>
                    <w:t>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>+</w:t>
                  </w:r>
                  <w:r w:rsidRPr="00363675">
                    <w:t>21</w:t>
                  </w:r>
                  <w:r w:rsidRPr="00363675">
                    <w:rPr>
                      <w:cs/>
                    </w:rPr>
                    <w:t xml:space="preserve">) </w:t>
                  </w:r>
                </w:p>
                <w:p w14:paraId="6ED5383A" w14:textId="77777777" w:rsidR="00C06103" w:rsidRPr="00363675" w:rsidRDefault="00C06103" w:rsidP="009A6773">
                  <w:pPr>
                    <w:pStyle w:val="ListParagraph"/>
                    <w:numPr>
                      <w:ilvl w:val="1"/>
                      <w:numId w:val="251"/>
                    </w:numPr>
                    <w:ind w:left="281"/>
                  </w:pPr>
                  <w:r w:rsidRPr="00363675">
                    <w:t xml:space="preserve">Credit Account Detail </w:t>
                  </w:r>
                  <w:r w:rsidRPr="00363675">
                    <w:rPr>
                      <w:cs/>
                    </w:rPr>
                    <w:t>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>+</w:t>
                  </w:r>
                  <w:r w:rsidRPr="00363675">
                    <w:t>21</w:t>
                  </w:r>
                  <w:r w:rsidRPr="00363675">
                    <w:rPr>
                      <w:cs/>
                    </w:rPr>
                    <w:t>)</w:t>
                  </w:r>
                </w:p>
                <w:p w14:paraId="04DB01C9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  <w:r w:rsidRPr="00363675">
                    <w:rPr>
                      <w:cs/>
                    </w:rPr>
                    <w:t xml:space="preserve">รายงานข้อมูลของ </w:t>
                  </w:r>
                  <w:r w:rsidRPr="00363675">
                    <w:t xml:space="preserve">Data Entity </w:t>
                  </w:r>
                  <w:r w:rsidRPr="00363675">
                    <w:rPr>
                      <w:cs/>
                    </w:rPr>
                    <w:t>อื่น ๆ ให้ครบถ้วน</w:t>
                  </w:r>
                </w:p>
              </w:tc>
              <w:tc>
                <w:tcPr>
                  <w:tcW w:w="1295" w:type="pct"/>
                </w:tcPr>
                <w:p w14:paraId="60E0211B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</w:p>
              </w:tc>
            </w:tr>
            <w:tr w:rsidR="00BE69F2" w:rsidRPr="00363675" w14:paraId="489BFBEE" w14:textId="77777777">
              <w:trPr>
                <w:trHeight w:val="584"/>
              </w:trPr>
              <w:tc>
                <w:tcPr>
                  <w:tcW w:w="1384" w:type="pct"/>
                  <w:vMerge/>
                </w:tcPr>
                <w:p w14:paraId="1EDC2F95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</w:p>
              </w:tc>
              <w:tc>
                <w:tcPr>
                  <w:tcW w:w="863" w:type="pct"/>
                  <w:shd w:val="clear" w:color="auto" w:fill="D9E2F3" w:themeFill="accent5" w:themeFillTint="33"/>
                </w:tcPr>
                <w:p w14:paraId="001A3A27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  <w:r w:rsidRPr="00363675">
                    <w:rPr>
                      <w:u w:val="single"/>
                      <w:cs/>
                    </w:rPr>
                    <w:t>กรณีที่เกิดและจบข้ามเดือน</w:t>
                  </w:r>
                  <w:r w:rsidRPr="00363675">
                    <w:rPr>
                      <w:cs/>
                    </w:rPr>
                    <w:t xml:space="preserve"> </w:t>
                  </w:r>
                  <w:r w:rsidRPr="00363675">
                    <w:rPr>
                      <w:cs/>
                    </w:rPr>
                    <w:br/>
                    <w:t>(มียอดคงค้างสิ้นเดือน)</w:t>
                  </w:r>
                </w:p>
              </w:tc>
              <w:tc>
                <w:tcPr>
                  <w:tcW w:w="1458" w:type="pct"/>
                  <w:shd w:val="clear" w:color="auto" w:fill="D9E2F3" w:themeFill="accent5" w:themeFillTint="33"/>
                </w:tcPr>
                <w:p w14:paraId="0935A78A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cs/>
                    </w:rPr>
                    <w:t xml:space="preserve">1.1 </w:t>
                  </w:r>
                  <w:r w:rsidRPr="00363675">
                    <w:t xml:space="preserve">Credit Account </w:t>
                  </w:r>
                  <w:r w:rsidRPr="00363675">
                    <w:rPr>
                      <w:cs/>
                    </w:rPr>
                    <w:br/>
                    <w:t xml:space="preserve">     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>+</w:t>
                  </w:r>
                  <w:r w:rsidRPr="00363675">
                    <w:t>21</w:t>
                  </w:r>
                  <w:r w:rsidRPr="00363675">
                    <w:rPr>
                      <w:cs/>
                    </w:rPr>
                    <w:t>)</w:t>
                  </w:r>
                </w:p>
                <w:p w14:paraId="6A69038B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cs/>
                    </w:rPr>
                    <w:t xml:space="preserve">1.2 </w:t>
                  </w:r>
                  <w:r w:rsidRPr="00363675">
                    <w:t xml:space="preserve">Credit Account Detail </w:t>
                  </w:r>
                  <w:r w:rsidRPr="00363675">
                    <w:rPr>
                      <w:cs/>
                    </w:rPr>
                    <w:br/>
                    <w:t xml:space="preserve">     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>+</w:t>
                  </w:r>
                  <w:r w:rsidRPr="00363675">
                    <w:t>21</w:t>
                  </w:r>
                  <w:r w:rsidRPr="00363675">
                    <w:rPr>
                      <w:cs/>
                    </w:rPr>
                    <w:t>)</w:t>
                  </w:r>
                </w:p>
                <w:p w14:paraId="59B9CC5E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  <w:r w:rsidRPr="00363675">
                    <w:rPr>
                      <w:cs/>
                    </w:rPr>
                    <w:t xml:space="preserve">รายงานข้อมูลของ </w:t>
                  </w:r>
                  <w:r w:rsidRPr="00363675">
                    <w:t xml:space="preserve">Data Entity </w:t>
                  </w:r>
                  <w:r w:rsidRPr="00363675">
                    <w:rPr>
                      <w:cs/>
                    </w:rPr>
                    <w:t>อื่น ๆ ให้ครบถ้วน</w:t>
                  </w:r>
                </w:p>
              </w:tc>
              <w:tc>
                <w:tcPr>
                  <w:tcW w:w="1295" w:type="pct"/>
                  <w:shd w:val="clear" w:color="auto" w:fill="D9E2F3" w:themeFill="accent5" w:themeFillTint="33"/>
                </w:tcPr>
                <w:p w14:paraId="47E21DBF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</w:p>
              </w:tc>
            </w:tr>
            <w:tr w:rsidR="00BE69F2" w:rsidRPr="00363675" w14:paraId="394784A0" w14:textId="77777777">
              <w:trPr>
                <w:trHeight w:val="584"/>
              </w:trPr>
              <w:tc>
                <w:tcPr>
                  <w:tcW w:w="1384" w:type="pct"/>
                  <w:vMerge w:val="restart"/>
                </w:tcPr>
                <w:p w14:paraId="231CC79C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</w:rPr>
                  </w:pPr>
                  <w:r w:rsidRPr="00363675">
                    <w:rPr>
                      <w:cs/>
                    </w:rPr>
                    <w:t>สกุลเงินตราต่างประเทศ</w:t>
                  </w:r>
                </w:p>
                <w:p w14:paraId="22225F99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  <w:r w:rsidRPr="00363675">
                    <w:rPr>
                      <w:u w:val="single"/>
                    </w:rPr>
                    <w:t>Interbranch (</w:t>
                  </w:r>
                  <w:r w:rsidRPr="00363675">
                    <w:rPr>
                      <w:rFonts w:hint="cs"/>
                      <w:u w:val="single"/>
                      <w:cs/>
                    </w:rPr>
                    <w:t>ให้สินเชื่อกับสาขาในต่างประเทศ)</w:t>
                  </w:r>
                </w:p>
              </w:tc>
              <w:tc>
                <w:tcPr>
                  <w:tcW w:w="863" w:type="pct"/>
                </w:tcPr>
                <w:p w14:paraId="1BBA45B4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  <w:r w:rsidRPr="00363675">
                    <w:rPr>
                      <w:u w:val="single"/>
                      <w:cs/>
                    </w:rPr>
                    <w:t>กรณีที่เกิดและจบในเดือน</w:t>
                  </w:r>
                  <w:r w:rsidRPr="00363675">
                    <w:rPr>
                      <w:cs/>
                    </w:rPr>
                    <w:t xml:space="preserve"> </w:t>
                  </w:r>
                  <w:r w:rsidRPr="00363675">
                    <w:rPr>
                      <w:cs/>
                    </w:rPr>
                    <w:br/>
                    <w:t>(ไม่มียอดคงค้างสิ้นเดือน)</w:t>
                  </w:r>
                </w:p>
              </w:tc>
              <w:tc>
                <w:tcPr>
                  <w:tcW w:w="1458" w:type="pct"/>
                </w:tcPr>
                <w:p w14:paraId="5410CB0E" w14:textId="77777777" w:rsidR="00C06103" w:rsidRPr="00363675" w:rsidRDefault="00C06103" w:rsidP="009A6773">
                  <w:pPr>
                    <w:pStyle w:val="ListParagraph"/>
                    <w:numPr>
                      <w:ilvl w:val="1"/>
                      <w:numId w:val="252"/>
                    </w:numPr>
                    <w:ind w:left="281"/>
                  </w:pPr>
                  <w:r w:rsidRPr="00363675">
                    <w:t xml:space="preserve">Credit Account </w:t>
                  </w:r>
                  <w:r w:rsidRPr="00363675">
                    <w:br/>
                  </w:r>
                  <w:r w:rsidRPr="00363675">
                    <w:rPr>
                      <w:cs/>
                    </w:rPr>
                    <w:t>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 xml:space="preserve">+7) </w:t>
                  </w:r>
                </w:p>
                <w:p w14:paraId="234AA890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  <w:r w:rsidRPr="00363675">
                    <w:rPr>
                      <w:cs/>
                    </w:rPr>
                    <w:t xml:space="preserve">รายงานข้อมูลของ </w:t>
                  </w:r>
                  <w:r w:rsidRPr="00363675">
                    <w:t xml:space="preserve">Data Entity </w:t>
                  </w:r>
                  <w:r w:rsidRPr="00363675">
                    <w:rPr>
                      <w:cs/>
                    </w:rPr>
                    <w:t>อื่น ๆ ให้ครบถ้วน</w:t>
                  </w:r>
                </w:p>
              </w:tc>
              <w:tc>
                <w:tcPr>
                  <w:tcW w:w="1295" w:type="pct"/>
                </w:tcPr>
                <w:p w14:paraId="023152F0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  <w:r w:rsidRPr="00363675">
                    <w:rPr>
                      <w:cs/>
                    </w:rPr>
                    <w:t xml:space="preserve">1.2 </w:t>
                  </w:r>
                  <w:r w:rsidRPr="00363675">
                    <w:t xml:space="preserve">Credit Account Detail </w:t>
                  </w:r>
                  <w:r w:rsidRPr="00363675">
                    <w:rPr>
                      <w:cs/>
                    </w:rPr>
                    <w:t>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>+</w:t>
                  </w:r>
                  <w:r w:rsidRPr="00363675">
                    <w:t>21</w:t>
                  </w:r>
                  <w:r w:rsidRPr="00363675">
                    <w:rPr>
                      <w:cs/>
                    </w:rPr>
                    <w:t>)</w:t>
                  </w:r>
                </w:p>
              </w:tc>
            </w:tr>
            <w:tr w:rsidR="00BE69F2" w:rsidRPr="00363675" w14:paraId="6F7A523F" w14:textId="77777777">
              <w:trPr>
                <w:trHeight w:val="584"/>
              </w:trPr>
              <w:tc>
                <w:tcPr>
                  <w:tcW w:w="1384" w:type="pct"/>
                  <w:vMerge/>
                </w:tcPr>
                <w:p w14:paraId="07B7B3E4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</w:p>
              </w:tc>
              <w:tc>
                <w:tcPr>
                  <w:tcW w:w="863" w:type="pct"/>
                </w:tcPr>
                <w:p w14:paraId="2D7CDA11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  <w:r w:rsidRPr="00363675">
                    <w:rPr>
                      <w:u w:val="single"/>
                      <w:cs/>
                    </w:rPr>
                    <w:t>กรณีที่เกิดและจบข้ามเดือน</w:t>
                  </w:r>
                  <w:r w:rsidRPr="00363675">
                    <w:rPr>
                      <w:cs/>
                    </w:rPr>
                    <w:t xml:space="preserve"> </w:t>
                  </w:r>
                  <w:r w:rsidRPr="00363675">
                    <w:rPr>
                      <w:cs/>
                    </w:rPr>
                    <w:br/>
                    <w:t>(มียอดคงค้างสิ้นเดือน)</w:t>
                  </w:r>
                </w:p>
              </w:tc>
              <w:tc>
                <w:tcPr>
                  <w:tcW w:w="1458" w:type="pct"/>
                </w:tcPr>
                <w:p w14:paraId="29C68669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cs/>
                    </w:rPr>
                    <w:t xml:space="preserve">1.1 </w:t>
                  </w:r>
                  <w:r w:rsidRPr="00363675">
                    <w:t xml:space="preserve">Credit Account </w:t>
                  </w:r>
                  <w:r w:rsidRPr="00363675">
                    <w:rPr>
                      <w:cs/>
                    </w:rPr>
                    <w:br/>
                    <w:t xml:space="preserve">     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 xml:space="preserve"> +7) </w:t>
                  </w:r>
                </w:p>
                <w:p w14:paraId="401F2184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cs/>
                    </w:rPr>
                    <w:t xml:space="preserve">1.2 </w:t>
                  </w:r>
                  <w:r w:rsidRPr="00363675">
                    <w:t xml:space="preserve">Credit Account Detail </w:t>
                  </w:r>
                  <w:r w:rsidRPr="00363675">
                    <w:rPr>
                      <w:cs/>
                    </w:rPr>
                    <w:br/>
                    <w:t xml:space="preserve">     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>+</w:t>
                  </w:r>
                  <w:r w:rsidRPr="00363675">
                    <w:t>21</w:t>
                  </w:r>
                  <w:r w:rsidRPr="00363675">
                    <w:rPr>
                      <w:cs/>
                    </w:rPr>
                    <w:t>)</w:t>
                  </w:r>
                </w:p>
                <w:p w14:paraId="0555A7B6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  <w:r w:rsidRPr="00363675">
                    <w:rPr>
                      <w:cs/>
                    </w:rPr>
                    <w:t xml:space="preserve">รายงานข้อมูลของ </w:t>
                  </w:r>
                  <w:r w:rsidRPr="00363675">
                    <w:t xml:space="preserve">Data Entity </w:t>
                  </w:r>
                  <w:r w:rsidRPr="00363675">
                    <w:rPr>
                      <w:cs/>
                    </w:rPr>
                    <w:t>อื่น ๆ ให้ครบถ้วน</w:t>
                  </w:r>
                </w:p>
              </w:tc>
              <w:tc>
                <w:tcPr>
                  <w:tcW w:w="1295" w:type="pct"/>
                </w:tcPr>
                <w:p w14:paraId="420FB407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</w:p>
              </w:tc>
            </w:tr>
            <w:tr w:rsidR="00BE69F2" w:rsidRPr="00363675" w14:paraId="060C8B1D" w14:textId="77777777">
              <w:trPr>
                <w:trHeight w:val="584"/>
              </w:trPr>
              <w:tc>
                <w:tcPr>
                  <w:tcW w:w="1384" w:type="pct"/>
                  <w:vMerge w:val="restart"/>
                </w:tcPr>
                <w:p w14:paraId="42B235B2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  <w:r w:rsidRPr="00363675">
                    <w:rPr>
                      <w:cs/>
                    </w:rPr>
                    <w:t>สกุลเงินบาท</w:t>
                  </w:r>
                </w:p>
              </w:tc>
              <w:tc>
                <w:tcPr>
                  <w:tcW w:w="863" w:type="pct"/>
                </w:tcPr>
                <w:p w14:paraId="49C2BC6A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  <w:r w:rsidRPr="00363675">
                    <w:rPr>
                      <w:u w:val="single"/>
                      <w:cs/>
                    </w:rPr>
                    <w:t>กรณีที่เกิดและจบในเดือน</w:t>
                  </w:r>
                  <w:r w:rsidRPr="00363675">
                    <w:rPr>
                      <w:cs/>
                    </w:rPr>
                    <w:t xml:space="preserve"> </w:t>
                  </w:r>
                  <w:r w:rsidRPr="00363675">
                    <w:rPr>
                      <w:cs/>
                    </w:rPr>
                    <w:br/>
                    <w:t>(ไม่มียอดคงค้างสิ้นเดือน)</w:t>
                  </w:r>
                </w:p>
              </w:tc>
              <w:tc>
                <w:tcPr>
                  <w:tcW w:w="1458" w:type="pct"/>
                </w:tcPr>
                <w:p w14:paraId="4EC304AD" w14:textId="77777777" w:rsidR="00C06103" w:rsidRPr="00363675" w:rsidRDefault="00C06103" w:rsidP="009A6773">
                  <w:pPr>
                    <w:pStyle w:val="ListParagraph"/>
                    <w:ind w:left="0"/>
                  </w:pPr>
                </w:p>
              </w:tc>
              <w:tc>
                <w:tcPr>
                  <w:tcW w:w="1295" w:type="pct"/>
                </w:tcPr>
                <w:p w14:paraId="2A973658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  <w:r w:rsidRPr="00363675">
                    <w:rPr>
                      <w:cs/>
                    </w:rPr>
                    <w:t xml:space="preserve">ไม่ต้องรายงานข้อมูลใน </w:t>
                  </w:r>
                  <w:r w:rsidRPr="00363675">
                    <w:t xml:space="preserve">RDT </w:t>
                  </w:r>
                  <w:r w:rsidRPr="00363675">
                    <w:rPr>
                      <w:cs/>
                    </w:rPr>
                    <w:t>(เสมือนไม่มีธุรกรรม)</w:t>
                  </w:r>
                </w:p>
              </w:tc>
            </w:tr>
            <w:tr w:rsidR="00BE69F2" w:rsidRPr="00363675" w14:paraId="02CF1CD7" w14:textId="77777777">
              <w:trPr>
                <w:trHeight w:val="584"/>
              </w:trPr>
              <w:tc>
                <w:tcPr>
                  <w:tcW w:w="1384" w:type="pct"/>
                  <w:vMerge/>
                </w:tcPr>
                <w:p w14:paraId="2A419368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</w:p>
              </w:tc>
              <w:tc>
                <w:tcPr>
                  <w:tcW w:w="863" w:type="pct"/>
                  <w:shd w:val="clear" w:color="auto" w:fill="D9E2F3" w:themeFill="accent5" w:themeFillTint="33"/>
                </w:tcPr>
                <w:p w14:paraId="30C0B547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u w:val="single"/>
                      <w:cs/>
                    </w:rPr>
                  </w:pPr>
                  <w:r w:rsidRPr="00363675">
                    <w:rPr>
                      <w:u w:val="single"/>
                      <w:cs/>
                    </w:rPr>
                    <w:t>กรณีที่เกิดและจบข้ามเดือน</w:t>
                  </w:r>
                  <w:r w:rsidRPr="00363675">
                    <w:rPr>
                      <w:cs/>
                    </w:rPr>
                    <w:t xml:space="preserve"> </w:t>
                  </w:r>
                  <w:r w:rsidRPr="00363675">
                    <w:rPr>
                      <w:cs/>
                    </w:rPr>
                    <w:br/>
                    <w:t>(มียอดคงค้างสิ้นเดือน)</w:t>
                  </w:r>
                </w:p>
              </w:tc>
              <w:tc>
                <w:tcPr>
                  <w:tcW w:w="1458" w:type="pct"/>
                  <w:shd w:val="clear" w:color="auto" w:fill="D9E2F3" w:themeFill="accent5" w:themeFillTint="33"/>
                </w:tcPr>
                <w:p w14:paraId="6BF73CFB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cs/>
                    </w:rPr>
                    <w:t xml:space="preserve">1.1 </w:t>
                  </w:r>
                  <w:r w:rsidRPr="00363675">
                    <w:t xml:space="preserve">Credit Account </w:t>
                  </w:r>
                  <w:r w:rsidRPr="00363675">
                    <w:br/>
                    <w:t xml:space="preserve">    </w:t>
                  </w:r>
                  <w:r w:rsidRPr="00363675">
                    <w:rPr>
                      <w:cs/>
                    </w:rPr>
                    <w:t>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>+</w:t>
                  </w:r>
                  <w:r w:rsidRPr="00363675">
                    <w:t>21</w:t>
                  </w:r>
                  <w:r w:rsidRPr="00363675">
                    <w:rPr>
                      <w:cs/>
                    </w:rPr>
                    <w:t xml:space="preserve">) </w:t>
                  </w:r>
                </w:p>
                <w:p w14:paraId="06EB615F" w14:textId="77777777" w:rsidR="00C06103" w:rsidRPr="00363675" w:rsidRDefault="00C06103" w:rsidP="009A6773">
                  <w:pPr>
                    <w:pStyle w:val="ListParagraph"/>
                    <w:ind w:left="0"/>
                  </w:pPr>
                  <w:r w:rsidRPr="00363675">
                    <w:rPr>
                      <w:cs/>
                    </w:rPr>
                    <w:t xml:space="preserve">1.2 </w:t>
                  </w:r>
                  <w:r w:rsidRPr="00363675">
                    <w:t xml:space="preserve">Credit Account Detail </w:t>
                  </w:r>
                  <w:r w:rsidRPr="00363675">
                    <w:rPr>
                      <w:cs/>
                    </w:rPr>
                    <w:t xml:space="preserve">    </w:t>
                  </w:r>
                  <w:r w:rsidRPr="00363675">
                    <w:rPr>
                      <w:cs/>
                    </w:rPr>
                    <w:br/>
                    <w:t xml:space="preserve">    (</w:t>
                  </w:r>
                  <w:r w:rsidRPr="00363675">
                    <w:t>Data Date</w:t>
                  </w:r>
                  <w:r w:rsidRPr="00363675">
                    <w:rPr>
                      <w:cs/>
                    </w:rPr>
                    <w:t>+</w:t>
                  </w:r>
                  <w:r w:rsidRPr="00363675">
                    <w:t>21</w:t>
                  </w:r>
                  <w:r w:rsidRPr="00363675">
                    <w:rPr>
                      <w:cs/>
                    </w:rPr>
                    <w:t>)</w:t>
                  </w:r>
                </w:p>
                <w:p w14:paraId="0F033A7A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  <w:r w:rsidRPr="00363675">
                    <w:rPr>
                      <w:cs/>
                    </w:rPr>
                    <w:t xml:space="preserve">รายงานข้อมูลของ </w:t>
                  </w:r>
                  <w:r w:rsidRPr="00363675">
                    <w:t xml:space="preserve">Data Entity </w:t>
                  </w:r>
                  <w:r w:rsidRPr="00363675">
                    <w:rPr>
                      <w:cs/>
                    </w:rPr>
                    <w:t>อื่น ๆ ให้ครบถ้วน</w:t>
                  </w:r>
                </w:p>
              </w:tc>
              <w:tc>
                <w:tcPr>
                  <w:tcW w:w="1295" w:type="pct"/>
                  <w:shd w:val="clear" w:color="auto" w:fill="D9E2F3" w:themeFill="accent5" w:themeFillTint="33"/>
                </w:tcPr>
                <w:p w14:paraId="09E7204F" w14:textId="77777777" w:rsidR="00C06103" w:rsidRPr="00363675" w:rsidRDefault="00C06103" w:rsidP="009A6773">
                  <w:pPr>
                    <w:pStyle w:val="ListParagraph"/>
                    <w:ind w:left="0"/>
                    <w:rPr>
                      <w:cs/>
                    </w:rPr>
                  </w:pPr>
                </w:p>
              </w:tc>
            </w:tr>
          </w:tbl>
          <w:p w14:paraId="5E92290A" w14:textId="77777777" w:rsidR="00C06103" w:rsidRPr="00363675" w:rsidRDefault="00C06103" w:rsidP="009A6773">
            <w:pPr>
              <w:pStyle w:val="ListParagraph"/>
              <w:ind w:left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83D42AC" w14:textId="77777777" w:rsidR="00C06103" w:rsidRPr="00363675" w:rsidRDefault="00C06103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363675">
              <w:rPr>
                <w:cs/>
              </w:rPr>
              <w:t xml:space="preserve">ดังนั้น หากสินเชื่อ </w:t>
            </w:r>
            <w:r w:rsidRPr="00363675">
              <w:t xml:space="preserve">Interbank </w:t>
            </w:r>
            <w:r w:rsidRPr="00363675">
              <w:rPr>
                <w:cs/>
              </w:rPr>
              <w:t xml:space="preserve">แบบ </w:t>
            </w:r>
            <w:r w:rsidRPr="00363675">
              <w:t>Overnight</w:t>
            </w:r>
            <w:r w:rsidRPr="00363675">
              <w:rPr>
                <w:cs/>
              </w:rPr>
              <w:t xml:space="preserve"> เข้ากรณีที่ต้องรายงานข้อมูล (กรณี </w:t>
            </w:r>
            <w:r w:rsidRPr="00363675">
              <w:t>1</w:t>
            </w:r>
            <w:r w:rsidRPr="00363675">
              <w:rPr>
                <w:cs/>
              </w:rPr>
              <w:t>.</w:t>
            </w:r>
            <w:r w:rsidRPr="00363675">
              <w:t xml:space="preserve">1 </w:t>
            </w:r>
            <w:r w:rsidRPr="00363675">
              <w:rPr>
                <w:rFonts w:hint="cs"/>
                <w:cs/>
              </w:rPr>
              <w:t>และ / หรือ</w:t>
            </w:r>
            <w:r w:rsidRPr="00363675">
              <w:t xml:space="preserve"> 1</w:t>
            </w:r>
            <w:r w:rsidRPr="00363675">
              <w:rPr>
                <w:cs/>
              </w:rPr>
              <w:t>.</w:t>
            </w:r>
            <w:r w:rsidRPr="00363675">
              <w:t xml:space="preserve">2 </w:t>
            </w:r>
            <w:r w:rsidRPr="00363675">
              <w:rPr>
                <w:rFonts w:hint="cs"/>
                <w:cs/>
              </w:rPr>
              <w:t>ตามตาราง</w:t>
            </w:r>
            <w:r w:rsidRPr="00363675">
              <w:rPr>
                <w:cs/>
              </w:rPr>
              <w:t xml:space="preserve">) ให้รายงานข้อมูลอัตราดอกเบี้ยเหมือนสินเชื่อประเภทอื่น ๆ คือ </w:t>
            </w:r>
          </w:p>
          <w:p w14:paraId="51338964" w14:textId="77777777" w:rsidR="00C06103" w:rsidRPr="00363675" w:rsidRDefault="00C06103" w:rsidP="009A6773">
            <w:pPr>
              <w:pStyle w:val="ListParagraph"/>
              <w:numPr>
                <w:ilvl w:val="0"/>
                <w:numId w:val="24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3675">
              <w:rPr>
                <w:cs/>
              </w:rPr>
              <w:t xml:space="preserve">ถ้าเป็นอัตราดอกเบี้ยแบบคงที่ ให้รายงานเฉพาะ </w:t>
            </w:r>
            <w:r w:rsidRPr="00363675">
              <w:t xml:space="preserve">Data Entity </w:t>
            </w:r>
            <w:r w:rsidRPr="00363675">
              <w:rPr>
                <w:cs/>
              </w:rPr>
              <w:t xml:space="preserve">6.1 </w:t>
            </w:r>
            <w:r w:rsidRPr="00363675">
              <w:t xml:space="preserve">Interest Plan </w:t>
            </w:r>
            <w:r w:rsidRPr="00363675">
              <w:rPr>
                <w:cs/>
              </w:rPr>
              <w:t xml:space="preserve">และ </w:t>
            </w:r>
            <w:r w:rsidRPr="00363675">
              <w:t>6</w:t>
            </w:r>
            <w:r w:rsidRPr="00363675">
              <w:rPr>
                <w:cs/>
              </w:rPr>
              <w:t>.</w:t>
            </w:r>
            <w:r w:rsidRPr="00363675">
              <w:t xml:space="preserve">2 Interest Reference </w:t>
            </w:r>
            <w:r w:rsidRPr="00363675">
              <w:rPr>
                <w:cs/>
              </w:rPr>
              <w:t xml:space="preserve">หากไม่มีการเปลี่ยนแปลงไม่ต้องรายงานเข้ามาใหม่ </w:t>
            </w:r>
          </w:p>
          <w:p w14:paraId="412A910D" w14:textId="7B2ED22B" w:rsidR="00C06103" w:rsidRPr="00363675" w:rsidRDefault="00C06103" w:rsidP="009A6773">
            <w:pPr>
              <w:pStyle w:val="ListParagraph"/>
              <w:numPr>
                <w:ilvl w:val="0"/>
                <w:numId w:val="24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3675">
              <w:rPr>
                <w:cs/>
              </w:rPr>
              <w:t xml:space="preserve">ถ้าเป็นอัตราดอกเบี้ยแบบลอยตัวต้องรายงาน </w:t>
            </w:r>
            <w:r w:rsidRPr="00363675">
              <w:t xml:space="preserve">Data Entity </w:t>
            </w:r>
            <w:r w:rsidRPr="00363675">
              <w:rPr>
                <w:cs/>
              </w:rPr>
              <w:t xml:space="preserve">6.1 </w:t>
            </w:r>
            <w:r w:rsidRPr="00363675">
              <w:t xml:space="preserve">Interest Plan </w:t>
            </w:r>
            <w:r w:rsidRPr="00363675">
              <w:rPr>
                <w:cs/>
              </w:rPr>
              <w:t xml:space="preserve">และ </w:t>
            </w:r>
            <w:r w:rsidR="00E328DF" w:rsidRPr="00363675">
              <w:t>6.2</w:t>
            </w:r>
            <w:r w:rsidRPr="00363675">
              <w:rPr>
                <w:cs/>
              </w:rPr>
              <w:t xml:space="preserve"> </w:t>
            </w:r>
            <w:r w:rsidRPr="00363675">
              <w:t xml:space="preserve">Interest Reference </w:t>
            </w:r>
            <w:r w:rsidRPr="00363675">
              <w:rPr>
                <w:cs/>
              </w:rPr>
              <w:t>และ</w:t>
            </w:r>
            <w:r w:rsidR="00E328DF" w:rsidRPr="00363675">
              <w:t xml:space="preserve"> 6.3 </w:t>
            </w:r>
            <w:r w:rsidRPr="00363675">
              <w:t>Interest Reference Value</w:t>
            </w:r>
            <w:r w:rsidRPr="00363675" w:rsidDel="00EC747E">
              <w:t xml:space="preserve"> </w:t>
            </w:r>
          </w:p>
          <w:p w14:paraId="190B83C1" w14:textId="77777777" w:rsidR="00C06103" w:rsidRPr="00970F53" w:rsidRDefault="00C06103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s/>
              </w:rPr>
            </w:pPr>
            <w:r w:rsidRPr="00970F53">
              <w:rPr>
                <w:strike/>
                <w:color w:val="FF0000"/>
                <w:cs/>
              </w:rPr>
              <w:t xml:space="preserve">หากต้องรายงาน </w:t>
            </w:r>
            <w:r w:rsidRPr="00970F53">
              <w:rPr>
                <w:strike/>
                <w:color w:val="FF0000"/>
              </w:rPr>
              <w:t xml:space="preserve">Interest Plan </w:t>
            </w:r>
            <w:r w:rsidRPr="00970F53">
              <w:rPr>
                <w:strike/>
                <w:color w:val="FF0000"/>
                <w:cs/>
              </w:rPr>
              <w:t>จะเป็นกรณีที่เกิดและจบข้ามเดือน (มียอดคงค้างสิ้นเดือน)</w:t>
            </w:r>
          </w:p>
        </w:tc>
      </w:tr>
    </w:tbl>
    <w:p w14:paraId="106E9012" w14:textId="77777777" w:rsidR="00C06103" w:rsidRPr="00BE69F2" w:rsidRDefault="00C06103" w:rsidP="009A6773">
      <w:pPr>
        <w:spacing w:after="0" w:line="240" w:lineRule="auto"/>
        <w:rPr>
          <w:rFonts w:eastAsia="Browallia New"/>
          <w:b/>
          <w:bCs/>
          <w: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2074CAAC" w14:textId="77777777">
        <w:tc>
          <w:tcPr>
            <w:tcW w:w="715" w:type="dxa"/>
            <w:shd w:val="clear" w:color="auto" w:fill="F2F2F2" w:themeFill="background1" w:themeFillShade="F2"/>
          </w:tcPr>
          <w:p w14:paraId="7C99B6FC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>Q</w:t>
            </w:r>
            <w:r w:rsidRPr="00BE69F2">
              <w:rPr>
                <w:b/>
                <w:bCs/>
                <w:caps/>
              </w:rPr>
              <w:t>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300DE772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ผลิตภัณฑ์ </w:t>
            </w:r>
            <w:r w:rsidRPr="00BE69F2">
              <w:rPr>
                <w:b/>
                <w:bCs/>
              </w:rPr>
              <w:t xml:space="preserve">Credit Card, Express Cash </w:t>
            </w:r>
            <w:r w:rsidRPr="00BE69F2">
              <w:rPr>
                <w:b/>
                <w:bCs/>
                <w:cs/>
              </w:rPr>
              <w:t xml:space="preserve">จะมีอัตราดอกเบี้ยทุกบัตรเท่ากัน คือ </w:t>
            </w:r>
            <w:r w:rsidRPr="00BE69F2">
              <w:rPr>
                <w:b/>
                <w:bCs/>
              </w:rPr>
              <w:t>16</w:t>
            </w:r>
            <w:r w:rsidRPr="00BE69F2">
              <w:rPr>
                <w:b/>
                <w:bCs/>
                <w:cs/>
              </w:rPr>
              <w:t xml:space="preserve">% สำหรับ </w:t>
            </w:r>
            <w:r w:rsidRPr="00BE69F2">
              <w:rPr>
                <w:b/>
                <w:bCs/>
              </w:rPr>
              <w:t xml:space="preserve">Credit Card </w:t>
            </w:r>
            <w:r w:rsidRPr="00BE69F2">
              <w:rPr>
                <w:b/>
                <w:bCs/>
                <w:cs/>
              </w:rPr>
              <w:t>และ</w:t>
            </w:r>
            <w:r w:rsidRPr="00BE69F2">
              <w:rPr>
                <w:b/>
                <w:bCs/>
              </w:rPr>
              <w:t xml:space="preserve"> 25</w:t>
            </w:r>
            <w:r w:rsidRPr="00BE69F2">
              <w:rPr>
                <w:b/>
                <w:bCs/>
                <w:cs/>
              </w:rPr>
              <w:t xml:space="preserve">% สำหรับ </w:t>
            </w:r>
            <w:r w:rsidRPr="00BE69F2">
              <w:rPr>
                <w:b/>
                <w:bCs/>
              </w:rPr>
              <w:t xml:space="preserve">Express cash </w:t>
            </w:r>
            <w:r w:rsidRPr="00BE69F2">
              <w:rPr>
                <w:b/>
                <w:bCs/>
                <w:cs/>
              </w:rPr>
              <w:t xml:space="preserve">ตามประกาศ  จะต้องแสดงข้อมูลใน </w:t>
            </w:r>
            <w:r w:rsidRPr="00BE69F2">
              <w:rPr>
                <w:b/>
                <w:bCs/>
              </w:rPr>
              <w:t xml:space="preserve">Data Entity </w:t>
            </w:r>
            <w:r w:rsidRPr="00BE69F2">
              <w:rPr>
                <w:b/>
                <w:bCs/>
                <w:cs/>
              </w:rPr>
              <w:t xml:space="preserve">กลุ่ม </w:t>
            </w:r>
            <w:r w:rsidRPr="00BE69F2">
              <w:rPr>
                <w:b/>
                <w:bCs/>
              </w:rPr>
              <w:t xml:space="preserve">6 Interest </w:t>
            </w:r>
            <w:r w:rsidRPr="00BE69F2">
              <w:rPr>
                <w:b/>
                <w:bCs/>
                <w:cs/>
              </w:rPr>
              <w:t>หรือไม่ และต้องรายงานอย่างไร</w:t>
            </w:r>
          </w:p>
        </w:tc>
      </w:tr>
      <w:tr w:rsidR="00C06103" w:rsidRPr="00BE69F2" w14:paraId="048A1CB3" w14:textId="77777777">
        <w:tc>
          <w:tcPr>
            <w:tcW w:w="715" w:type="dxa"/>
          </w:tcPr>
          <w:p w14:paraId="3B8FDC2F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>A2</w:t>
            </w:r>
          </w:p>
        </w:tc>
        <w:tc>
          <w:tcPr>
            <w:tcW w:w="9479" w:type="dxa"/>
          </w:tcPr>
          <w:p w14:paraId="18FEDDA7" w14:textId="77777777" w:rsidR="00C06103" w:rsidRPr="00BE69F2" w:rsidRDefault="00C06103" w:rsidP="009A6773">
            <w:pPr>
              <w:rPr>
                <w:rFonts w:eastAsia="Browallia New"/>
                <w:b/>
                <w:bCs/>
                <w:cs/>
              </w:rPr>
            </w:pPr>
            <w:r w:rsidRPr="00BE69F2">
              <w:rPr>
                <w:cs/>
              </w:rPr>
              <w:t xml:space="preserve">ผลิตภัณฑ์บัตรเครดิตไม่ต้องรายงาน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>กลุ่ม</w:t>
            </w:r>
            <w:r w:rsidRPr="00BE69F2">
              <w:t xml:space="preserve"> 6 Interest</w:t>
            </w:r>
            <w:r w:rsidRPr="00BE69F2">
              <w:rPr>
                <w:rFonts w:hint="cs"/>
                <w:cs/>
              </w:rPr>
              <w:t xml:space="preserve"> ส่วนผลิตภัณฑ์สินเชื่อวงเงินพร้อมใช้ หรือผลิตภัณฑ์อื่น  หาก สง. ต้องการขออนุโลมไม่รายงาน </w:t>
            </w:r>
            <w:r w:rsidRPr="00BE69F2">
              <w:t xml:space="preserve">Data Entity </w:t>
            </w:r>
            <w:r w:rsidRPr="00BE69F2">
              <w:rPr>
                <w:rFonts w:hint="cs"/>
                <w:cs/>
              </w:rPr>
              <w:t xml:space="preserve">กลุ่ม </w:t>
            </w:r>
            <w:r w:rsidRPr="00BE69F2">
              <w:t>6 Interest</w:t>
            </w:r>
            <w:r w:rsidRPr="00BE69F2">
              <w:rPr>
                <w:rFonts w:hint="cs"/>
                <w:cs/>
              </w:rPr>
              <w:t xml:space="preserve"> ให้แจ้ง ธปท. เป็นรายกรณี</w:t>
            </w:r>
          </w:p>
        </w:tc>
      </w:tr>
    </w:tbl>
    <w:p w14:paraId="417BA803" w14:textId="77777777" w:rsidR="00C06103" w:rsidRPr="00BE69F2" w:rsidRDefault="00C06103" w:rsidP="00363675">
      <w:pPr>
        <w:spacing w:line="240" w:lineRule="auto"/>
        <w:rPr>
          <w:rFonts w:eastAsia="Browallia New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1FA3A3BC" w14:textId="77777777">
        <w:tc>
          <w:tcPr>
            <w:tcW w:w="715" w:type="dxa"/>
            <w:shd w:val="clear" w:color="auto" w:fill="F2F2F2" w:themeFill="background1" w:themeFillShade="F2"/>
          </w:tcPr>
          <w:p w14:paraId="3FE962A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Q3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777A0877" w14:textId="133BA172" w:rsidR="00C06103" w:rsidRPr="00BE69F2" w:rsidRDefault="002F6399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 xml:space="preserve">Data Entity </w:t>
            </w:r>
            <w:r w:rsidR="00C06103" w:rsidRPr="00BE69F2">
              <w:rPr>
                <w:b/>
                <w:bCs/>
              </w:rPr>
              <w:t xml:space="preserve">6.1 Interest Plan </w:t>
            </w:r>
            <w:r w:rsidR="00C06103" w:rsidRPr="00BE69F2">
              <w:rPr>
                <w:b/>
                <w:bCs/>
                <w:cs/>
              </w:rPr>
              <w:t xml:space="preserve">และ </w:t>
            </w:r>
            <w:r w:rsidR="00C06103" w:rsidRPr="00BE69F2">
              <w:rPr>
                <w:b/>
                <w:bCs/>
              </w:rPr>
              <w:t xml:space="preserve">6.2. Interest Reference </w:t>
            </w:r>
            <w:r w:rsidR="00C06103" w:rsidRPr="00BE69F2">
              <w:rPr>
                <w:b/>
                <w:bCs/>
                <w:cs/>
              </w:rPr>
              <w:t>ข้อมูลอัตราดอกเบี้ยภายใน</w:t>
            </w:r>
            <w:r w:rsidR="00C06103" w:rsidRPr="00BE69F2">
              <w:rPr>
                <w:b/>
                <w:bCs/>
              </w:rPr>
              <w:t xml:space="preserve"> </w:t>
            </w:r>
            <w:r w:rsidR="00C06103" w:rsidRPr="00BE69F2">
              <w:rPr>
                <w:b/>
                <w:bCs/>
                <w:cs/>
              </w:rPr>
              <w:t>สง. และ</w:t>
            </w:r>
            <w:r w:rsidR="00C06103" w:rsidRPr="00BE69F2">
              <w:rPr>
                <w:b/>
                <w:bCs/>
              </w:rPr>
              <w:t xml:space="preserve"> 6.3 Interest Reference Value </w:t>
            </w:r>
            <w:r w:rsidR="00C06103" w:rsidRPr="00BE69F2">
              <w:rPr>
                <w:b/>
                <w:bCs/>
                <w:cs/>
              </w:rPr>
              <w:t xml:space="preserve">ข้อมูลค่าของอัตราดอกเบี้ยอ้างอิงที่เปลี่ยนแปลงตามช่วงเวลา ขอให้อธิบายว่า </w:t>
            </w:r>
            <w:r w:rsidR="00C06103" w:rsidRPr="00BE69F2">
              <w:rPr>
                <w:b/>
                <w:bCs/>
              </w:rPr>
              <w:t xml:space="preserve">3 set </w:t>
            </w:r>
            <w:r w:rsidR="00C06103" w:rsidRPr="00BE69F2">
              <w:rPr>
                <w:b/>
                <w:bCs/>
                <w:cs/>
              </w:rPr>
              <w:t xml:space="preserve">นี้มีความสัมพันธ์ โดยมีตัวเชื่อมคือ </w:t>
            </w:r>
            <w:r w:rsidR="00C06103" w:rsidRPr="00BE69F2">
              <w:rPr>
                <w:b/>
                <w:bCs/>
              </w:rPr>
              <w:t xml:space="preserve">Reference Rate Id </w:t>
            </w:r>
            <w:r w:rsidR="00C06103" w:rsidRPr="00BE69F2">
              <w:rPr>
                <w:b/>
                <w:bCs/>
                <w:cs/>
              </w:rPr>
              <w:t xml:space="preserve">เพียงแต่แยกออกมารายงาน เป็น </w:t>
            </w:r>
            <w:r w:rsidR="00C06103" w:rsidRPr="00BE69F2">
              <w:rPr>
                <w:b/>
                <w:bCs/>
              </w:rPr>
              <w:t xml:space="preserve">3 set </w:t>
            </w:r>
            <w:r w:rsidR="00C06103" w:rsidRPr="00BE69F2">
              <w:rPr>
                <w:b/>
                <w:bCs/>
                <w:cs/>
              </w:rPr>
              <w:t>ใช่หรือไม่</w:t>
            </w:r>
          </w:p>
        </w:tc>
      </w:tr>
      <w:tr w:rsidR="00C06103" w:rsidRPr="00BE69F2" w14:paraId="4B9C3138" w14:textId="77777777">
        <w:tc>
          <w:tcPr>
            <w:tcW w:w="715" w:type="dxa"/>
          </w:tcPr>
          <w:p w14:paraId="63CD295A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A3</w:t>
            </w:r>
          </w:p>
        </w:tc>
        <w:tc>
          <w:tcPr>
            <w:tcW w:w="9479" w:type="dxa"/>
          </w:tcPr>
          <w:p w14:paraId="50B85B87" w14:textId="0C0B64F2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cs/>
              </w:rPr>
              <w:t xml:space="preserve">ใช่ </w:t>
            </w:r>
            <w:r w:rsidR="002F6399" w:rsidRPr="00BE69F2">
              <w:t xml:space="preserve">Data Entity </w:t>
            </w:r>
            <w:r w:rsidRPr="00BE69F2">
              <w:t xml:space="preserve">6.1 Interest Plan </w:t>
            </w:r>
            <w:r w:rsidRPr="00BE69F2">
              <w:rPr>
                <w:cs/>
              </w:rPr>
              <w:t xml:space="preserve">เป็นแผนการคิดดอกเบี้ย สำหรับแต่ละ </w:t>
            </w:r>
            <w:r w:rsidRPr="00BE69F2">
              <w:t xml:space="preserve">account </w:t>
            </w:r>
            <w:r w:rsidRPr="00BE69F2">
              <w:rPr>
                <w:cs/>
              </w:rPr>
              <w:t>ตามที่มีการเซ็นสัญญากับลูกค้า ต้องมีการรายงานข้อมูล</w:t>
            </w:r>
            <w:r w:rsidRPr="00BE69F2">
              <w:rPr>
                <w:rFonts w:hint="cs"/>
                <w:cs/>
              </w:rPr>
              <w:t>ประเภทดอกเบี้ย</w:t>
            </w:r>
            <w:r w:rsidRPr="00BE69F2">
              <w:rPr>
                <w:cs/>
              </w:rPr>
              <w:t xml:space="preserve">นี้ที่ </w:t>
            </w:r>
            <w:r w:rsidRPr="00BE69F2">
              <w:t xml:space="preserve">6.2 Interest Reference </w:t>
            </w:r>
            <w:r w:rsidRPr="00BE69F2">
              <w:rPr>
                <w:cs/>
              </w:rPr>
              <w:t xml:space="preserve">และอ้างอิงกันด้วย </w:t>
            </w:r>
            <w:r w:rsidRPr="00BE69F2">
              <w:t xml:space="preserve">Reference Rate Id </w:t>
            </w:r>
            <w:r w:rsidRPr="00BE69F2">
              <w:rPr>
                <w:cs/>
              </w:rPr>
              <w:t>ซึ่งหากมีการคิดอัตราดอกเบี้ยแบบลอยตัว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รายงานความเคลื่อนไหว/การเปลี่ยนอัตราดอกเบี้ยของ </w:t>
            </w:r>
            <w:r w:rsidRPr="00BE69F2">
              <w:t>Reference Rate Id</w:t>
            </w:r>
            <w:r w:rsidRPr="00BE69F2">
              <w:rPr>
                <w:cs/>
              </w:rPr>
              <w:t xml:space="preserve"> ที่ </w:t>
            </w:r>
            <w:r w:rsidRPr="00BE69F2">
              <w:t>6.3 Interest Reference Value</w:t>
            </w:r>
          </w:p>
        </w:tc>
      </w:tr>
    </w:tbl>
    <w:p w14:paraId="42190FC1" w14:textId="77777777" w:rsidR="00C06103" w:rsidRPr="00BE69F2" w:rsidRDefault="00C06103" w:rsidP="00363675">
      <w:pPr>
        <w:spacing w:line="240" w:lineRule="auto"/>
        <w:rPr>
          <w:rFonts w:eastAsia="Browallia New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665347E3" w14:textId="77777777">
        <w:tc>
          <w:tcPr>
            <w:tcW w:w="715" w:type="dxa"/>
            <w:shd w:val="clear" w:color="auto" w:fill="F2F2F2" w:themeFill="background1" w:themeFillShade="F2"/>
          </w:tcPr>
          <w:p w14:paraId="567E33DB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Q4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4298431B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ระบบคิดดอกเบี้ยจากวงเงินไม่รวม </w:t>
            </w:r>
            <w:r w:rsidRPr="00BE69F2">
              <w:rPr>
                <w:b/>
                <w:bCs/>
              </w:rPr>
              <w:t xml:space="preserve">VAT </w:t>
            </w:r>
            <w:r w:rsidRPr="00BE69F2">
              <w:rPr>
                <w:b/>
                <w:bCs/>
                <w:cs/>
              </w:rPr>
              <w:t xml:space="preserve">สามารถรายงานค่า วงเงินไม่รวม </w:t>
            </w:r>
            <w:r w:rsidRPr="00BE69F2">
              <w:rPr>
                <w:b/>
                <w:bCs/>
              </w:rPr>
              <w:t xml:space="preserve">VAT </w:t>
            </w:r>
            <w:r w:rsidRPr="00BE69F2">
              <w:rPr>
                <w:b/>
                <w:bCs/>
                <w:cs/>
              </w:rPr>
              <w:t>ได้หรือไม่</w:t>
            </w:r>
          </w:p>
        </w:tc>
      </w:tr>
      <w:tr w:rsidR="00C06103" w:rsidRPr="00BE69F2" w14:paraId="10B81943" w14:textId="77777777">
        <w:tc>
          <w:tcPr>
            <w:tcW w:w="715" w:type="dxa"/>
          </w:tcPr>
          <w:p w14:paraId="23F9AA9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A4</w:t>
            </w:r>
          </w:p>
        </w:tc>
        <w:tc>
          <w:tcPr>
            <w:tcW w:w="9479" w:type="dxa"/>
          </w:tcPr>
          <w:p w14:paraId="3C11C4CF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cs/>
              </w:rPr>
              <w:t xml:space="preserve">ได้ </w:t>
            </w:r>
            <w:r w:rsidRPr="00BE69F2">
              <w:rPr>
                <w:rFonts w:hint="cs"/>
                <w:cs/>
              </w:rPr>
              <w:t>ทั้งนี้ ธปท. ต้องการ</w:t>
            </w:r>
            <w:r w:rsidRPr="00BE69F2">
              <w:rPr>
                <w:cs/>
              </w:rPr>
              <w:t xml:space="preserve">ให้รายงานไม่รวม </w:t>
            </w:r>
            <w:r w:rsidRPr="00BE69F2">
              <w:t>VAT</w:t>
            </w:r>
          </w:p>
        </w:tc>
      </w:tr>
    </w:tbl>
    <w:p w14:paraId="01ADCD93" w14:textId="77777777" w:rsidR="00C06103" w:rsidRPr="00BE69F2" w:rsidRDefault="00C06103" w:rsidP="009A6773">
      <w:pPr>
        <w:spacing w:after="120" w:line="240" w:lineRule="auto"/>
        <w:rPr>
          <w:rFonts w:eastAsia="Browallia New"/>
          <w:b/>
          <w:bCs/>
          <w:cs/>
        </w:rPr>
      </w:pPr>
    </w:p>
    <w:p w14:paraId="03B436A8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  <w:cs/>
        </w:rPr>
      </w:pPr>
      <w:r w:rsidRPr="00BE69F2">
        <w:rPr>
          <w:rFonts w:eastAsia="Browallia New"/>
          <w:b/>
          <w:bCs/>
          <w:cs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2DE3C564" w14:textId="77777777">
        <w:tc>
          <w:tcPr>
            <w:tcW w:w="715" w:type="dxa"/>
            <w:shd w:val="clear" w:color="auto" w:fill="F2F2F2" w:themeFill="background1" w:themeFillShade="F2"/>
          </w:tcPr>
          <w:p w14:paraId="33A16BA1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Q5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52AACA7B" w14:textId="62A01E7D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ในกรณีที่ </w:t>
            </w:r>
            <w:r w:rsidR="009C652B" w:rsidRPr="00BE69F2">
              <w:rPr>
                <w:b/>
                <w:bCs/>
              </w:rPr>
              <w:t>O/D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 xml:space="preserve">ของสัญญาที่ยังไม่ </w:t>
            </w:r>
            <w:r w:rsidRPr="00BE69F2">
              <w:rPr>
                <w:b/>
                <w:bCs/>
              </w:rPr>
              <w:t xml:space="preserve">Default </w:t>
            </w:r>
            <w:r w:rsidRPr="00BE69F2">
              <w:rPr>
                <w:b/>
                <w:bCs/>
                <w:cs/>
              </w:rPr>
              <w:t xml:space="preserve">แต่มีการกำหนดไว้ว่า หากเกินวงเงินจะถูกคิด </w:t>
            </w:r>
            <w:r w:rsidRPr="00BE69F2">
              <w:rPr>
                <w:b/>
                <w:bCs/>
              </w:rPr>
              <w:t xml:space="preserve">Interest Rate </w:t>
            </w:r>
            <w:r w:rsidRPr="00BE69F2">
              <w:rPr>
                <w:b/>
                <w:bCs/>
                <w:cs/>
              </w:rPr>
              <w:t xml:space="preserve">ด้วย ดังนั้นที่ </w:t>
            </w:r>
            <w:r w:rsidRPr="00BE69F2">
              <w:rPr>
                <w:b/>
                <w:bCs/>
              </w:rPr>
              <w:t xml:space="preserve">Interest Plan </w:t>
            </w:r>
            <w:r w:rsidRPr="00BE69F2">
              <w:rPr>
                <w:b/>
                <w:bCs/>
                <w:cs/>
              </w:rPr>
              <w:t xml:space="preserve">จะรายงาน </w:t>
            </w:r>
            <w:r w:rsidRPr="00BE69F2">
              <w:rPr>
                <w:b/>
                <w:bCs/>
              </w:rPr>
              <w:t xml:space="preserve">2 Records </w:t>
            </w:r>
            <w:r w:rsidRPr="00BE69F2">
              <w:rPr>
                <w:b/>
                <w:bCs/>
                <w:cs/>
              </w:rPr>
              <w:t xml:space="preserve">ได้แก่ </w:t>
            </w:r>
          </w:p>
          <w:p w14:paraId="7D26BAD1" w14:textId="77777777" w:rsidR="00C06103" w:rsidRPr="00BE69F2" w:rsidRDefault="00C06103" w:rsidP="009A6773">
            <w:pPr>
              <w:ind w:left="720"/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รายงาน </w:t>
            </w:r>
            <w:r w:rsidRPr="00BE69F2">
              <w:rPr>
                <w:b/>
                <w:bCs/>
              </w:rPr>
              <w:t>Record 1</w:t>
            </w:r>
            <w:r w:rsidRPr="00BE69F2">
              <w:rPr>
                <w:b/>
                <w:bCs/>
                <w:cs/>
              </w:rPr>
              <w:t>. ที่ยังไม่เกินวงเงิน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 xml:space="preserve">และ </w:t>
            </w:r>
          </w:p>
          <w:p w14:paraId="51D9DC43" w14:textId="77777777" w:rsidR="00C06103" w:rsidRPr="00BE69F2" w:rsidRDefault="00C06103" w:rsidP="009A6773">
            <w:pPr>
              <w:ind w:left="720"/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รายงาน </w:t>
            </w:r>
            <w:r w:rsidRPr="00BE69F2">
              <w:rPr>
                <w:b/>
                <w:bCs/>
              </w:rPr>
              <w:t>Record 2</w:t>
            </w:r>
            <w:r w:rsidRPr="00BE69F2">
              <w:rPr>
                <w:b/>
                <w:bCs/>
                <w:cs/>
              </w:rPr>
              <w:t xml:space="preserve">. ที่ </w:t>
            </w:r>
            <w:r w:rsidRPr="00BE69F2">
              <w:rPr>
                <w:b/>
                <w:bCs/>
              </w:rPr>
              <w:t xml:space="preserve">amount </w:t>
            </w:r>
            <w:r w:rsidRPr="00BE69F2">
              <w:rPr>
                <w:b/>
                <w:bCs/>
                <w:cs/>
              </w:rPr>
              <w:t xml:space="preserve">ที่เกินวงเงิน วิธีการรายงานเช่นนี้ </w:t>
            </w:r>
            <w:r w:rsidRPr="00BE69F2">
              <w:rPr>
                <w:rFonts w:hint="cs"/>
                <w:b/>
                <w:bCs/>
                <w:cs/>
              </w:rPr>
              <w:t>ใช่</w:t>
            </w:r>
            <w:r w:rsidRPr="00BE69F2">
              <w:rPr>
                <w:b/>
                <w:bCs/>
                <w:cs/>
              </w:rPr>
              <w:t>หรือไม่</w:t>
            </w:r>
          </w:p>
        </w:tc>
      </w:tr>
      <w:tr w:rsidR="00C06103" w:rsidRPr="00BE69F2" w14:paraId="19411F4E" w14:textId="77777777">
        <w:tc>
          <w:tcPr>
            <w:tcW w:w="715" w:type="dxa"/>
          </w:tcPr>
          <w:p w14:paraId="16185902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A5</w:t>
            </w:r>
          </w:p>
        </w:tc>
        <w:tc>
          <w:tcPr>
            <w:tcW w:w="9479" w:type="dxa"/>
          </w:tcPr>
          <w:p w14:paraId="3F1B66BC" w14:textId="77777777" w:rsidR="00C06103" w:rsidRPr="00BE69F2" w:rsidRDefault="00C06103" w:rsidP="009A6773">
            <w:pPr>
              <w:rPr>
                <w:rFonts w:eastAsia="Browallia New"/>
              </w:rPr>
            </w:pPr>
            <w:r w:rsidRPr="00BE69F2">
              <w:rPr>
                <w:rFonts w:eastAsia="Browallia New" w:hint="cs"/>
                <w:cs/>
              </w:rPr>
              <w:t>ใช่</w:t>
            </w:r>
            <w:r w:rsidRPr="00BE69F2">
              <w:rPr>
                <w:rFonts w:eastAsia="Browallia New"/>
                <w:cs/>
              </w:rPr>
              <w:t xml:space="preserve"> ให้รายงานเป็น </w:t>
            </w:r>
            <w:r w:rsidRPr="00BE69F2">
              <w:rPr>
                <w:rFonts w:eastAsia="Browallia New"/>
              </w:rPr>
              <w:t xml:space="preserve">Tier by Balance </w:t>
            </w:r>
            <w:r w:rsidRPr="00BE69F2">
              <w:rPr>
                <w:rFonts w:eastAsia="Browallia New"/>
                <w:cs/>
              </w:rPr>
              <w:t xml:space="preserve">โดย </w:t>
            </w:r>
            <w:r w:rsidRPr="00BE69F2">
              <w:rPr>
                <w:rFonts w:eastAsia="Browallia New"/>
              </w:rPr>
              <w:t xml:space="preserve">Tier </w:t>
            </w:r>
            <w:r w:rsidRPr="00BE69F2">
              <w:rPr>
                <w:rFonts w:eastAsia="Browallia New"/>
                <w:cs/>
              </w:rPr>
              <w:t xml:space="preserve">แรกให้รายงานด้วย </w:t>
            </w:r>
            <w:r w:rsidRPr="00BE69F2">
              <w:rPr>
                <w:rFonts w:eastAsia="Browallia New"/>
              </w:rPr>
              <w:t xml:space="preserve">Interest Rate Type : Non-Interest </w:t>
            </w:r>
            <w:r w:rsidRPr="00BE69F2">
              <w:rPr>
                <w:rFonts w:eastAsia="Browallia New"/>
                <w:cs/>
              </w:rPr>
              <w:t xml:space="preserve">ส่วน </w:t>
            </w:r>
            <w:r w:rsidRPr="00BE69F2">
              <w:rPr>
                <w:rFonts w:eastAsia="Browallia New"/>
              </w:rPr>
              <w:t xml:space="preserve">Tier </w:t>
            </w:r>
            <w:r w:rsidRPr="00BE69F2">
              <w:rPr>
                <w:rFonts w:eastAsia="Browallia New"/>
                <w:cs/>
              </w:rPr>
              <w:t>ถัดไปให้รายงานอัตราดอกเบี้ยที่</w:t>
            </w:r>
            <w:r w:rsidRPr="00BE69F2">
              <w:rPr>
                <w:rFonts w:eastAsia="Browallia New" w:hint="cs"/>
                <w:cs/>
              </w:rPr>
              <w:t xml:space="preserve"> </w:t>
            </w:r>
            <w:r w:rsidRPr="00BE69F2">
              <w:rPr>
                <w:rFonts w:eastAsia="Browallia New"/>
                <w:cs/>
              </w:rPr>
              <w:t>สง. จะคิด</w:t>
            </w:r>
          </w:p>
        </w:tc>
      </w:tr>
    </w:tbl>
    <w:p w14:paraId="725AA11D" w14:textId="77777777" w:rsidR="00C06103" w:rsidRPr="00BE69F2" w:rsidRDefault="00C06103" w:rsidP="00363675">
      <w:pPr>
        <w:spacing w:line="240" w:lineRule="auto"/>
        <w:rPr>
          <w:rFonts w:eastAsia="Browallia New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75B1590E" w14:textId="77777777">
        <w:tc>
          <w:tcPr>
            <w:tcW w:w="715" w:type="dxa"/>
            <w:shd w:val="clear" w:color="auto" w:fill="F2F2F2" w:themeFill="background1" w:themeFillShade="F2"/>
          </w:tcPr>
          <w:p w14:paraId="19E3D511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</w:t>
            </w:r>
            <w:r w:rsidRPr="00BE69F2">
              <w:rPr>
                <w:rFonts w:eastAsia="Browallia New" w:hint="cs"/>
                <w:b/>
                <w:bCs/>
                <w:cs/>
              </w:rPr>
              <w:t>6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5471A6A5" w14:textId="77777777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rFonts w:hint="cs"/>
                <w:b/>
                <w:bCs/>
                <w:cs/>
              </w:rPr>
              <w:t>การรายงาน</w:t>
            </w:r>
            <w:r w:rsidRPr="00BE69F2">
              <w:rPr>
                <w:b/>
                <w:bCs/>
              </w:rPr>
              <w:t xml:space="preserve"> Data Entity </w:t>
            </w:r>
            <w:r w:rsidRPr="00BE69F2">
              <w:rPr>
                <w:rFonts w:hint="cs"/>
                <w:b/>
                <w:bCs/>
                <w:cs/>
              </w:rPr>
              <w:t xml:space="preserve">กลุ่ม 6. </w:t>
            </w:r>
            <w:r w:rsidRPr="00BE69F2">
              <w:rPr>
                <w:b/>
                <w:bCs/>
              </w:rPr>
              <w:t xml:space="preserve">Interest </w:t>
            </w:r>
            <w:r w:rsidRPr="00BE69F2">
              <w:rPr>
                <w:rFonts w:hint="cs"/>
                <w:b/>
                <w:bCs/>
                <w:cs/>
              </w:rPr>
              <w:t xml:space="preserve">แบบ </w:t>
            </w:r>
            <w:r w:rsidRPr="00BE69F2">
              <w:rPr>
                <w:b/>
                <w:bCs/>
              </w:rPr>
              <w:t xml:space="preserve">Daily </w:t>
            </w:r>
            <w:r w:rsidRPr="00BE69F2">
              <w:rPr>
                <w:rFonts w:hint="cs"/>
                <w:b/>
                <w:bCs/>
                <w:cs/>
              </w:rPr>
              <w:t xml:space="preserve">และ </w:t>
            </w:r>
            <w:r w:rsidRPr="00BE69F2">
              <w:rPr>
                <w:b/>
                <w:bCs/>
              </w:rPr>
              <w:t xml:space="preserve">Monthly </w:t>
            </w:r>
            <w:r w:rsidRPr="00BE69F2">
              <w:rPr>
                <w:rFonts w:hint="cs"/>
                <w:b/>
                <w:bCs/>
                <w:cs/>
              </w:rPr>
              <w:t>แบ่งขอบเขตการรายงานดังนี้ ใช่หรือไม่</w:t>
            </w:r>
            <w:r w:rsidRPr="00BE69F2">
              <w:rPr>
                <w:b/>
                <w:bCs/>
              </w:rPr>
              <w:br/>
              <w:t xml:space="preserve">- Case </w:t>
            </w:r>
            <w:r w:rsidRPr="00BE69F2">
              <w:rPr>
                <w:b/>
                <w:bCs/>
                <w:cs/>
              </w:rPr>
              <w:t xml:space="preserve">การรายงาน </w:t>
            </w:r>
            <w:r w:rsidRPr="00BE69F2">
              <w:rPr>
                <w:b/>
                <w:bCs/>
              </w:rPr>
              <w:t>Daily</w:t>
            </w:r>
          </w:p>
          <w:p w14:paraId="2712EDFF" w14:textId="77777777" w:rsidR="00C06103" w:rsidRPr="00BE69F2" w:rsidRDefault="00C06103" w:rsidP="009A6773">
            <w:pPr>
              <w:ind w:left="720"/>
              <w:jc w:val="thaiDistribute"/>
              <w:rPr>
                <w:b/>
                <w:bCs/>
              </w:rPr>
            </w:pPr>
            <w:r w:rsidRPr="00BE69F2">
              <w:rPr>
                <w:b/>
                <w:bCs/>
              </w:rPr>
              <w:t>6.1</w:t>
            </w:r>
            <w:r w:rsidRPr="00BE69F2">
              <w:rPr>
                <w:b/>
                <w:bCs/>
                <w:cs/>
              </w:rPr>
              <w:t xml:space="preserve"> รายงานเฉพาะ </w:t>
            </w:r>
            <w:r w:rsidRPr="00BE69F2">
              <w:rPr>
                <w:b/>
                <w:bCs/>
              </w:rPr>
              <w:t xml:space="preserve">Account </w:t>
            </w:r>
            <w:r w:rsidRPr="00BE69F2">
              <w:rPr>
                <w:b/>
                <w:bCs/>
                <w:cs/>
              </w:rPr>
              <w:t xml:space="preserve">สกุลเงิน </w:t>
            </w:r>
            <w:r w:rsidRPr="00BE69F2">
              <w:rPr>
                <w:b/>
                <w:bCs/>
              </w:rPr>
              <w:t xml:space="preserve">FCY </w:t>
            </w:r>
            <w:r w:rsidRPr="00BE69F2">
              <w:rPr>
                <w:b/>
                <w:bCs/>
                <w:cs/>
              </w:rPr>
              <w:t>ที่เปิดใหม่หรือมีการเปลี่ยนแปลง</w:t>
            </w:r>
          </w:p>
          <w:p w14:paraId="1C411240" w14:textId="77777777" w:rsidR="00C06103" w:rsidRPr="00BE69F2" w:rsidRDefault="00C06103" w:rsidP="009A6773">
            <w:pPr>
              <w:ind w:left="720"/>
              <w:jc w:val="thaiDistribute"/>
              <w:rPr>
                <w:b/>
                <w:bCs/>
              </w:rPr>
            </w:pPr>
            <w:r w:rsidRPr="00BE69F2">
              <w:rPr>
                <w:b/>
                <w:bCs/>
              </w:rPr>
              <w:t>6.2</w:t>
            </w:r>
            <w:r w:rsidRPr="00BE69F2">
              <w:rPr>
                <w:b/>
                <w:bCs/>
                <w:cs/>
              </w:rPr>
              <w:t xml:space="preserve"> รายงานเมื่อ </w:t>
            </w:r>
            <w:r w:rsidRPr="00BE69F2">
              <w:rPr>
                <w:b/>
                <w:bCs/>
              </w:rPr>
              <w:t xml:space="preserve">Account </w:t>
            </w:r>
            <w:r w:rsidRPr="00BE69F2">
              <w:rPr>
                <w:b/>
                <w:bCs/>
                <w:cs/>
              </w:rPr>
              <w:t xml:space="preserve">สกุลเงิน </w:t>
            </w:r>
            <w:r w:rsidRPr="00BE69F2">
              <w:rPr>
                <w:b/>
                <w:bCs/>
              </w:rPr>
              <w:t xml:space="preserve">FCY </w:t>
            </w:r>
            <w:r w:rsidRPr="00BE69F2">
              <w:rPr>
                <w:b/>
                <w:bCs/>
                <w:cs/>
              </w:rPr>
              <w:t xml:space="preserve">อ้างอิง และ ยังไม่เคยมี </w:t>
            </w: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>ในสิ้นเดือนที่ผ่านมา</w:t>
            </w:r>
          </w:p>
          <w:p w14:paraId="0765E716" w14:textId="77777777" w:rsidR="00C06103" w:rsidRPr="00BE69F2" w:rsidRDefault="00C06103" w:rsidP="009A6773">
            <w:pPr>
              <w:ind w:left="720"/>
              <w:jc w:val="thaiDistribute"/>
              <w:rPr>
                <w:b/>
                <w:bCs/>
                <w:cs/>
              </w:rPr>
            </w:pPr>
            <w:r w:rsidRPr="00BE69F2">
              <w:rPr>
                <w:b/>
                <w:bCs/>
              </w:rPr>
              <w:t>6.3</w:t>
            </w:r>
            <w:r w:rsidRPr="00BE69F2">
              <w:rPr>
                <w:b/>
                <w:bCs/>
                <w:cs/>
              </w:rPr>
              <w:t xml:space="preserve"> รายงานเมื่อ </w:t>
            </w:r>
            <w:r w:rsidRPr="00BE69F2">
              <w:rPr>
                <w:b/>
                <w:bCs/>
              </w:rPr>
              <w:t xml:space="preserve">Account </w:t>
            </w:r>
            <w:r w:rsidRPr="00BE69F2">
              <w:rPr>
                <w:b/>
                <w:bCs/>
                <w:cs/>
              </w:rPr>
              <w:t xml:space="preserve">สกุลเงิน </w:t>
            </w:r>
            <w:r w:rsidRPr="00BE69F2">
              <w:rPr>
                <w:b/>
                <w:bCs/>
              </w:rPr>
              <w:t xml:space="preserve">FCY </w:t>
            </w:r>
            <w:r w:rsidRPr="00BE69F2">
              <w:rPr>
                <w:b/>
                <w:bCs/>
                <w:cs/>
              </w:rPr>
              <w:t xml:space="preserve">อ้างอิง และ ยังไม่เคยมี </w:t>
            </w: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 xml:space="preserve">รายงานมาก่อน และ เมื่อ </w:t>
            </w: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>มีการเปลี่ยนแปลงอัตราดอกเบี้ย</w:t>
            </w:r>
          </w:p>
          <w:p w14:paraId="6B5EF58E" w14:textId="77777777" w:rsidR="00C06103" w:rsidRPr="00BE69F2" w:rsidRDefault="00C06103" w:rsidP="009A6773">
            <w:pPr>
              <w:jc w:val="thaiDistribute"/>
              <w:rPr>
                <w:b/>
                <w:bCs/>
              </w:rPr>
            </w:pPr>
            <w:r w:rsidRPr="00BE69F2">
              <w:rPr>
                <w:b/>
                <w:bCs/>
              </w:rPr>
              <w:t xml:space="preserve">- Case </w:t>
            </w:r>
            <w:r w:rsidRPr="00BE69F2">
              <w:rPr>
                <w:b/>
                <w:bCs/>
                <w:cs/>
              </w:rPr>
              <w:t xml:space="preserve">การรายงาน </w:t>
            </w:r>
            <w:r w:rsidRPr="00BE69F2">
              <w:rPr>
                <w:b/>
                <w:bCs/>
              </w:rPr>
              <w:t>Monthly</w:t>
            </w:r>
          </w:p>
          <w:p w14:paraId="34FF3C20" w14:textId="77777777" w:rsidR="00C06103" w:rsidRPr="00BE69F2" w:rsidRDefault="00C06103" w:rsidP="009A6773">
            <w:pPr>
              <w:ind w:left="720"/>
              <w:jc w:val="thaiDistribute"/>
              <w:rPr>
                <w:b/>
                <w:bCs/>
              </w:rPr>
            </w:pPr>
            <w:r w:rsidRPr="00BE69F2">
              <w:rPr>
                <w:b/>
                <w:bCs/>
              </w:rPr>
              <w:t>6.1</w:t>
            </w:r>
            <w:r w:rsidRPr="00BE69F2">
              <w:rPr>
                <w:b/>
                <w:bCs/>
                <w:cs/>
              </w:rPr>
              <w:t xml:space="preserve"> รายงานทุก </w:t>
            </w:r>
            <w:r w:rsidRPr="00BE69F2">
              <w:rPr>
                <w:b/>
                <w:bCs/>
              </w:rPr>
              <w:t xml:space="preserve">Account </w:t>
            </w:r>
            <w:r w:rsidRPr="00BE69F2">
              <w:rPr>
                <w:b/>
                <w:bCs/>
                <w:cs/>
              </w:rPr>
              <w:t xml:space="preserve">ที่ยัง </w:t>
            </w:r>
            <w:r w:rsidRPr="00BE69F2">
              <w:rPr>
                <w:b/>
                <w:bCs/>
              </w:rPr>
              <w:t xml:space="preserve">Active </w:t>
            </w:r>
            <w:r w:rsidRPr="00BE69F2">
              <w:rPr>
                <w:b/>
                <w:bCs/>
                <w:cs/>
              </w:rPr>
              <w:t>อยู่</w:t>
            </w:r>
          </w:p>
          <w:p w14:paraId="3EB27510" w14:textId="77777777" w:rsidR="00C06103" w:rsidRPr="00BE69F2" w:rsidRDefault="00C06103" w:rsidP="009A6773">
            <w:pPr>
              <w:ind w:left="720"/>
              <w:jc w:val="thaiDistribute"/>
              <w:rPr>
                <w:b/>
                <w:bCs/>
              </w:rPr>
            </w:pPr>
            <w:r w:rsidRPr="00BE69F2">
              <w:rPr>
                <w:b/>
                <w:bCs/>
              </w:rPr>
              <w:t>6.2</w:t>
            </w:r>
            <w:r w:rsidRPr="00BE69F2">
              <w:rPr>
                <w:b/>
                <w:bCs/>
                <w:cs/>
              </w:rPr>
              <w:t xml:space="preserve"> รายงานทุก </w:t>
            </w: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 xml:space="preserve">ที่ </w:t>
            </w:r>
            <w:r w:rsidRPr="00BE69F2">
              <w:rPr>
                <w:b/>
                <w:bCs/>
              </w:rPr>
              <w:t>6.1</w:t>
            </w:r>
            <w:r w:rsidRPr="00BE69F2">
              <w:rPr>
                <w:b/>
                <w:bCs/>
                <w:cs/>
              </w:rPr>
              <w:t xml:space="preserve"> อ้างอิง</w:t>
            </w:r>
          </w:p>
          <w:p w14:paraId="5F41ADB1" w14:textId="77777777" w:rsidR="00C06103" w:rsidRPr="00BE69F2" w:rsidRDefault="00C06103" w:rsidP="009A6773">
            <w:pPr>
              <w:ind w:left="720"/>
              <w:jc w:val="thaiDistribute"/>
              <w:rPr>
                <w:b/>
                <w:bCs/>
              </w:rPr>
            </w:pPr>
            <w:r w:rsidRPr="00BE69F2">
              <w:rPr>
                <w:b/>
                <w:bCs/>
              </w:rPr>
              <w:t>6.3</w:t>
            </w:r>
            <w:r w:rsidRPr="00BE69F2">
              <w:rPr>
                <w:b/>
                <w:bCs/>
                <w:cs/>
              </w:rPr>
              <w:t xml:space="preserve"> รายงานเมื่อ </w:t>
            </w: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>มีการเปลี่ยนแปลงอัตราดอกเบี้ยในเดือนที่รายงาน</w:t>
            </w:r>
            <w:r w:rsidRPr="00BE69F2">
              <w:rPr>
                <w:b/>
                <w:bCs/>
              </w:rPr>
              <w:t xml:space="preserve"> </w:t>
            </w:r>
          </w:p>
        </w:tc>
      </w:tr>
      <w:tr w:rsidR="00BE69F2" w:rsidRPr="00BE69F2" w14:paraId="76CA5B14" w14:textId="77777777">
        <w:tc>
          <w:tcPr>
            <w:tcW w:w="715" w:type="dxa"/>
          </w:tcPr>
          <w:p w14:paraId="2FB274A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</w:t>
            </w:r>
            <w:r w:rsidRPr="00BE69F2">
              <w:rPr>
                <w:rFonts w:eastAsia="Browallia New" w:hint="cs"/>
                <w:b/>
                <w:bCs/>
                <w:cs/>
              </w:rPr>
              <w:t>6</w:t>
            </w:r>
          </w:p>
        </w:tc>
        <w:tc>
          <w:tcPr>
            <w:tcW w:w="9479" w:type="dxa"/>
          </w:tcPr>
          <w:p w14:paraId="6C32338F" w14:textId="77777777" w:rsidR="00C06103" w:rsidRPr="00BE69F2" w:rsidRDefault="00C06103" w:rsidP="009A6773">
            <w:pPr>
              <w:contextualSpacing/>
            </w:pPr>
            <w:r w:rsidRPr="00BE69F2">
              <w:t xml:space="preserve">Data Entity 6.1 Interest Plan, 6.2 Interest Reference </w:t>
            </w:r>
            <w:r w:rsidRPr="00BE69F2">
              <w:rPr>
                <w:rFonts w:hint="cs"/>
                <w:cs/>
              </w:rPr>
              <w:t>และ</w:t>
            </w:r>
            <w:r w:rsidRPr="00BE69F2">
              <w:t xml:space="preserve"> 6.3 Interest Reference Value </w:t>
            </w:r>
            <w:r w:rsidRPr="00BE69F2">
              <w:rPr>
                <w:rFonts w:hint="cs"/>
                <w:cs/>
              </w:rPr>
              <w:t>มีความถี่ของการส่งข้อมูลที่ต่างกัน เพื่อรองรับการเชื่อมโยงกับข้อมูลบัญชีสินเชื่อใน</w:t>
            </w:r>
            <w:r w:rsidRPr="00BE69F2">
              <w:t xml:space="preserve"> Data Entity 1.1 Credit Account </w:t>
            </w:r>
            <w:r w:rsidRPr="00BE69F2">
              <w:rPr>
                <w:rFonts w:hint="cs"/>
                <w:cs/>
              </w:rPr>
              <w:t>ดังนี้</w:t>
            </w:r>
          </w:p>
          <w:p w14:paraId="5CF0EFAE" w14:textId="77777777" w:rsidR="00C06103" w:rsidRPr="00BE69F2" w:rsidRDefault="00C06103" w:rsidP="009A6773">
            <w:pPr>
              <w:pStyle w:val="ListParagraph"/>
              <w:numPr>
                <w:ilvl w:val="0"/>
                <w:numId w:val="244"/>
              </w:numPr>
            </w:pPr>
            <w:r w:rsidRPr="00BE69F2">
              <w:rPr>
                <w:rFonts w:hint="cs"/>
                <w:cs/>
              </w:rPr>
              <w:t xml:space="preserve">สำหรับ </w:t>
            </w:r>
            <w:r w:rsidRPr="00BE69F2">
              <w:t xml:space="preserve">Account Id </w:t>
            </w:r>
            <w:r w:rsidRPr="00BE69F2">
              <w:rPr>
                <w:rFonts w:hint="cs"/>
                <w:cs/>
              </w:rPr>
              <w:t xml:space="preserve">ที่อยู่ในขอบเขตการรายงาน </w:t>
            </w:r>
            <w:r w:rsidRPr="00BE69F2">
              <w:t xml:space="preserve">Data Entity 1.1 Credit Account </w:t>
            </w:r>
            <w:r w:rsidRPr="00BE69F2">
              <w:rPr>
                <w:rFonts w:hint="cs"/>
                <w:cs/>
              </w:rPr>
              <w:t xml:space="preserve">แบบ </w:t>
            </w:r>
            <w:r w:rsidRPr="00BE69F2">
              <w:t xml:space="preserve">Daily </w:t>
            </w:r>
            <w:r w:rsidRPr="00BE69F2">
              <w:rPr>
                <w:rFonts w:hint="cs"/>
                <w:cs/>
              </w:rPr>
              <w:t xml:space="preserve">ต้องรายงาน </w:t>
            </w:r>
            <w:r w:rsidRPr="00BE69F2">
              <w:t xml:space="preserve">Data Entity 6.1 – 6.3 </w:t>
            </w:r>
            <w:r w:rsidRPr="00BE69F2">
              <w:rPr>
                <w:rFonts w:hint="cs"/>
                <w:cs/>
              </w:rPr>
              <w:t xml:space="preserve">แบบ </w:t>
            </w:r>
            <w:r w:rsidRPr="00BE69F2">
              <w:t xml:space="preserve">Daily </w:t>
            </w:r>
            <w:r w:rsidRPr="00BE69F2">
              <w:rPr>
                <w:rFonts w:hint="cs"/>
                <w:cs/>
              </w:rPr>
              <w:t>ด้วย</w:t>
            </w:r>
          </w:p>
          <w:p w14:paraId="2227D46F" w14:textId="77777777" w:rsidR="00C06103" w:rsidRPr="00BE69F2" w:rsidRDefault="00C06103" w:rsidP="009A6773">
            <w:pPr>
              <w:pStyle w:val="ListParagraph"/>
              <w:numPr>
                <w:ilvl w:val="0"/>
                <w:numId w:val="244"/>
              </w:numPr>
            </w:pPr>
            <w:r w:rsidRPr="00BE69F2">
              <w:rPr>
                <w:rFonts w:hint="cs"/>
                <w:cs/>
              </w:rPr>
              <w:t xml:space="preserve">สำหรับ </w:t>
            </w:r>
            <w:r w:rsidRPr="00BE69F2">
              <w:t xml:space="preserve">Account Id </w:t>
            </w:r>
            <w:r w:rsidRPr="00BE69F2">
              <w:rPr>
                <w:rFonts w:hint="cs"/>
                <w:cs/>
              </w:rPr>
              <w:t>ที่อยู่ในขอบเขตการรายงาน</w:t>
            </w:r>
            <w:r w:rsidRPr="00BE69F2">
              <w:t xml:space="preserve"> Data Entity 1.1 Credit Account </w:t>
            </w:r>
            <w:r w:rsidRPr="00BE69F2">
              <w:rPr>
                <w:rFonts w:hint="cs"/>
                <w:cs/>
              </w:rPr>
              <w:t xml:space="preserve">แบบ </w:t>
            </w:r>
            <w:r w:rsidRPr="00BE69F2">
              <w:t xml:space="preserve">Monthly </w:t>
            </w:r>
            <w:r w:rsidRPr="00BE69F2">
              <w:rPr>
                <w:rFonts w:hint="cs"/>
                <w:cs/>
              </w:rPr>
              <w:t xml:space="preserve">ต้องรายงาน </w:t>
            </w:r>
            <w:r w:rsidRPr="00BE69F2">
              <w:t xml:space="preserve">Data Entity 6.1 – 6.3 </w:t>
            </w:r>
            <w:r w:rsidRPr="00BE69F2">
              <w:rPr>
                <w:rFonts w:hint="cs"/>
                <w:cs/>
              </w:rPr>
              <w:t xml:space="preserve">แบบ </w:t>
            </w:r>
            <w:r w:rsidRPr="00BE69F2">
              <w:t xml:space="preserve">Monthly </w:t>
            </w:r>
            <w:r w:rsidRPr="00BE69F2">
              <w:rPr>
                <w:rFonts w:hint="cs"/>
                <w:cs/>
              </w:rPr>
              <w:t>ด้วย</w:t>
            </w:r>
          </w:p>
          <w:p w14:paraId="6D0D6137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กรณี สง. มีการรวบ </w:t>
            </w:r>
            <w:r w:rsidRPr="00BE69F2">
              <w:t xml:space="preserve">Account Id </w:t>
            </w:r>
            <w:r w:rsidRPr="00BE69F2">
              <w:rPr>
                <w:rFonts w:hint="cs"/>
                <w:cs/>
              </w:rPr>
              <w:t xml:space="preserve">ที่เคยรายงานใน </w:t>
            </w:r>
            <w:r w:rsidRPr="00BE69F2">
              <w:t xml:space="preserve">Data Entity 1.1 </w:t>
            </w:r>
            <w:r w:rsidRPr="00BE69F2">
              <w:rPr>
                <w:rFonts w:hint="cs"/>
                <w:cs/>
              </w:rPr>
              <w:t xml:space="preserve">แบบ </w:t>
            </w:r>
            <w:r w:rsidRPr="00BE69F2">
              <w:t>Daily</w:t>
            </w:r>
            <w:r w:rsidRPr="00BE69F2">
              <w:rPr>
                <w:rFonts w:hint="cs"/>
                <w:cs/>
              </w:rPr>
              <w:t xml:space="preserve"> มารวมส่งใน </w:t>
            </w:r>
            <w:r w:rsidRPr="00BE69F2">
              <w:t xml:space="preserve">Data Entity 1.1 </w:t>
            </w:r>
            <w:r w:rsidRPr="00BE69F2">
              <w:rPr>
                <w:rFonts w:hint="cs"/>
                <w:cs/>
              </w:rPr>
              <w:t xml:space="preserve">แบบ </w:t>
            </w:r>
            <w:r w:rsidRPr="00BE69F2">
              <w:t>Monthly</w:t>
            </w:r>
            <w:r w:rsidRPr="00BE69F2">
              <w:rPr>
                <w:rFonts w:hint="cs"/>
                <w:cs/>
              </w:rPr>
              <w:t xml:space="preserve"> และมีความต้องการรวบแผนการคิดดอกเบี้ยที่เคยรายงานใน </w:t>
            </w:r>
            <w:r w:rsidRPr="00BE69F2">
              <w:t xml:space="preserve">Data Entity 6.1 – 6.3 </w:t>
            </w:r>
            <w:r w:rsidRPr="00BE69F2">
              <w:rPr>
                <w:rFonts w:hint="cs"/>
                <w:cs/>
              </w:rPr>
              <w:t xml:space="preserve">แบบ </w:t>
            </w:r>
            <w:r w:rsidRPr="00BE69F2">
              <w:t>Daily</w:t>
            </w:r>
            <w:r w:rsidRPr="00BE69F2">
              <w:rPr>
                <w:rFonts w:hint="cs"/>
                <w:cs/>
              </w:rPr>
              <w:t xml:space="preserve"> มารวมส่งใน </w:t>
            </w:r>
            <w:r w:rsidRPr="00BE69F2">
              <w:t xml:space="preserve">Data Entity 6.1 – 6.3 </w:t>
            </w:r>
            <w:r w:rsidRPr="00BE69F2">
              <w:rPr>
                <w:rFonts w:hint="cs"/>
                <w:cs/>
              </w:rPr>
              <w:t xml:space="preserve">แบบ </w:t>
            </w:r>
            <w:r w:rsidRPr="00BE69F2">
              <w:t>Monthly</w:t>
            </w:r>
            <w:r w:rsidRPr="00BE69F2">
              <w:rPr>
                <w:rFonts w:hint="cs"/>
                <w:cs/>
              </w:rPr>
              <w:t xml:space="preserve"> อีกครั้งด้วย ก็สามารถทำได้ (ความต้องการของ ธปท. คือไม่ต้องรวบข้อมูล </w:t>
            </w:r>
            <w:r w:rsidRPr="00BE69F2">
              <w:t xml:space="preserve">Daily </w:t>
            </w:r>
            <w:r w:rsidRPr="00BE69F2">
              <w:rPr>
                <w:rFonts w:hint="cs"/>
                <w:cs/>
              </w:rPr>
              <w:t xml:space="preserve">มารายงานใน </w:t>
            </w:r>
            <w:r w:rsidRPr="00BE69F2">
              <w:t>Monthly</w:t>
            </w:r>
            <w:r w:rsidRPr="00BE69F2">
              <w:rPr>
                <w:rFonts w:hint="cs"/>
                <w:cs/>
              </w:rPr>
              <w:t xml:space="preserve"> แต่หาก สง. ต้องการ ทางระบบ ธปท. ก็สามารถรองรับได้)</w:t>
            </w:r>
          </w:p>
          <w:p w14:paraId="35577258" w14:textId="71AEE11E" w:rsidR="00C06103" w:rsidRPr="00BE69F2" w:rsidRDefault="00C06103" w:rsidP="009A6773">
            <w:pPr>
              <w:contextualSpacing/>
              <w:rPr>
                <w:rFonts w:eastAsia="Browallia New"/>
                <w:b/>
                <w:bCs/>
              </w:rPr>
            </w:pPr>
            <w:r w:rsidRPr="00BE69F2">
              <w:rPr>
                <w:rFonts w:hint="cs"/>
                <w:cs/>
              </w:rPr>
              <w:t xml:space="preserve">           ทั้งนี้ </w:t>
            </w:r>
            <w:r w:rsidR="002F6399" w:rsidRPr="00BE69F2">
              <w:t>Data Entity 6.1</w:t>
            </w:r>
            <w:r w:rsidRPr="00BE69F2">
              <w:rPr>
                <w:rFonts w:hint="cs"/>
                <w:cs/>
              </w:rPr>
              <w:t xml:space="preserve"> จะรายงานทุก</w:t>
            </w:r>
            <w:r w:rsidRPr="00BE69F2">
              <w:t xml:space="preserve"> Interest Plan</w:t>
            </w:r>
            <w:r w:rsidRPr="00BE69F2">
              <w:rPr>
                <w:rFonts w:hint="cs"/>
                <w:cs/>
              </w:rPr>
              <w:t xml:space="preserve"> ที่เกี่ยวข้องกับ </w:t>
            </w:r>
            <w:r w:rsidRPr="00BE69F2">
              <w:t xml:space="preserve">Account Id </w:t>
            </w:r>
            <w:r w:rsidRPr="00BE69F2">
              <w:rPr>
                <w:rFonts w:hint="cs"/>
                <w:cs/>
              </w:rPr>
              <w:t xml:space="preserve">ที่ยัง </w:t>
            </w:r>
            <w:r w:rsidRPr="00BE69F2">
              <w:t xml:space="preserve">Active </w:t>
            </w:r>
            <w:r w:rsidRPr="00BE69F2">
              <w:rPr>
                <w:rFonts w:hint="cs"/>
                <w:cs/>
              </w:rPr>
              <w:t xml:space="preserve">อยู่ หรือรายงานเฉพาะ </w:t>
            </w:r>
            <w:r w:rsidRPr="00BE69F2">
              <w:t xml:space="preserve">Interest Plan </w:t>
            </w:r>
            <w:r w:rsidRPr="00BE69F2">
              <w:rPr>
                <w:rFonts w:hint="cs"/>
                <w:cs/>
              </w:rPr>
              <w:t xml:space="preserve">ที่มีการเปลี่ยนแปลง ขึ้นอยู่กับว่า สง. เลือกรูปแบบการส่งข้อมูลแบบ </w:t>
            </w:r>
            <w:r w:rsidRPr="00BE69F2">
              <w:t xml:space="preserve">Chunk </w:t>
            </w:r>
            <w:r w:rsidRPr="00BE69F2">
              <w:rPr>
                <w:rFonts w:hint="cs"/>
                <w:cs/>
              </w:rPr>
              <w:t xml:space="preserve">หรือ </w:t>
            </w:r>
            <w:r w:rsidRPr="00BE69F2">
              <w:t xml:space="preserve">Change </w:t>
            </w:r>
            <w:r w:rsidRPr="00BE69F2">
              <w:rPr>
                <w:rFonts w:hint="cs"/>
                <w:cs/>
              </w:rPr>
              <w:t xml:space="preserve">ไม่ได้เกี่ยวกับขอบเขตการรายงานข้อมูลของ </w:t>
            </w:r>
            <w:r w:rsidRPr="00BE69F2">
              <w:t>Data Entity 6.1</w:t>
            </w:r>
          </w:p>
        </w:tc>
      </w:tr>
      <w:tr w:rsidR="00C06103" w:rsidRPr="00BE69F2" w14:paraId="39D8D3BB" w14:textId="77777777">
        <w:tc>
          <w:tcPr>
            <w:tcW w:w="715" w:type="dxa"/>
          </w:tcPr>
          <w:p w14:paraId="4C15088C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</w:p>
        </w:tc>
        <w:tc>
          <w:tcPr>
            <w:tcW w:w="9479" w:type="dxa"/>
          </w:tcPr>
          <w:p w14:paraId="5DF5CD7B" w14:textId="77777777" w:rsidR="00C06103" w:rsidRPr="00BE69F2" w:rsidRDefault="00C06103" w:rsidP="009A6773">
            <w:pPr>
              <w:contextualSpacing/>
            </w:pPr>
          </w:p>
        </w:tc>
      </w:tr>
    </w:tbl>
    <w:p w14:paraId="4E3F83ED" w14:textId="77777777" w:rsidR="00C06103" w:rsidRPr="00BE69F2" w:rsidRDefault="00C06103" w:rsidP="009A6773">
      <w:pPr>
        <w:spacing w:after="120" w:line="240" w:lineRule="auto"/>
        <w:rPr>
          <w:rFonts w:eastAsia="Browallia New"/>
          <w:b/>
          <w:bCs/>
        </w:rPr>
      </w:pPr>
    </w:p>
    <w:p w14:paraId="75B4F083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</w:rPr>
      </w:pPr>
      <w:r w:rsidRPr="00BE69F2">
        <w:br w:type="page"/>
      </w:r>
    </w:p>
    <w:p w14:paraId="397BD47E" w14:textId="77777777" w:rsidR="00C06103" w:rsidRPr="00BE69F2" w:rsidRDefault="00C06103" w:rsidP="009A6773">
      <w:pPr>
        <w:pStyle w:val="Heading3"/>
        <w:spacing w:line="240" w:lineRule="auto"/>
      </w:pPr>
      <w:bookmarkStart w:id="225" w:name="_Toc119937711"/>
      <w:r w:rsidRPr="00BE69F2">
        <w:t>6</w:t>
      </w:r>
      <w:r w:rsidRPr="00BE69F2">
        <w:rPr>
          <w:cs/>
        </w:rPr>
        <w:t>.</w:t>
      </w:r>
      <w:r w:rsidRPr="00BE69F2">
        <w:t>1 Interest Plan</w:t>
      </w:r>
      <w:r w:rsidRPr="00BE69F2">
        <w:rPr>
          <w:cs/>
        </w:rPr>
        <w:t xml:space="preserve"> (</w:t>
      </w:r>
      <w:r w:rsidRPr="00BE69F2">
        <w:t>DER_INTP</w:t>
      </w:r>
      <w:r w:rsidRPr="00BE69F2">
        <w:rPr>
          <w:cs/>
        </w:rPr>
        <w:t>)</w:t>
      </w:r>
      <w:bookmarkEnd w:id="225"/>
    </w:p>
    <w:p w14:paraId="5E93A5D6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789DDBE9" w14:textId="77777777">
        <w:tc>
          <w:tcPr>
            <w:tcW w:w="715" w:type="dxa"/>
            <w:shd w:val="clear" w:color="auto" w:fill="F2F2F2" w:themeFill="background1" w:themeFillShade="F2"/>
          </w:tcPr>
          <w:p w14:paraId="614DE832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04D19DC2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โดยปกติดอกเบี้ยจะ </w:t>
            </w:r>
            <w:r w:rsidRPr="00BE69F2">
              <w:rPr>
                <w:b/>
                <w:bCs/>
              </w:rPr>
              <w:t xml:space="preserve">Quote </w:t>
            </w:r>
            <w:r w:rsidRPr="00BE69F2">
              <w:rPr>
                <w:b/>
                <w:bCs/>
                <w:cs/>
              </w:rPr>
              <w:t>ที่ระดับ</w:t>
            </w:r>
            <w:r w:rsidRPr="00BE69F2">
              <w:rPr>
                <w:b/>
                <w:bCs/>
              </w:rPr>
              <w:t xml:space="preserve"> Customer </w:t>
            </w:r>
            <w:r w:rsidRPr="00BE69F2">
              <w:rPr>
                <w:b/>
                <w:bCs/>
                <w:cs/>
              </w:rPr>
              <w:t xml:space="preserve">หรือ </w:t>
            </w:r>
            <w:r w:rsidRPr="00BE69F2">
              <w:rPr>
                <w:b/>
                <w:bCs/>
              </w:rPr>
              <w:t xml:space="preserve">Credit Line </w:t>
            </w:r>
            <w:r w:rsidRPr="00BE69F2">
              <w:rPr>
                <w:b/>
                <w:bCs/>
                <w:cs/>
              </w:rPr>
              <w:t xml:space="preserve">แต่เพราะเหตุใดให้รายงาน </w:t>
            </w:r>
            <w:r w:rsidRPr="00BE69F2">
              <w:rPr>
                <w:b/>
                <w:bCs/>
              </w:rPr>
              <w:t xml:space="preserve">Interest Plan </w:t>
            </w:r>
            <w:r w:rsidRPr="00BE69F2">
              <w:rPr>
                <w:b/>
                <w:bCs/>
                <w:cs/>
              </w:rPr>
              <w:t xml:space="preserve">ที่ระดับ </w:t>
            </w:r>
            <w:r w:rsidRPr="00BE69F2">
              <w:rPr>
                <w:b/>
                <w:bCs/>
              </w:rPr>
              <w:t>Account</w:t>
            </w:r>
          </w:p>
        </w:tc>
      </w:tr>
      <w:tr w:rsidR="00C06103" w:rsidRPr="00BE69F2" w14:paraId="38A1F951" w14:textId="77777777">
        <w:tc>
          <w:tcPr>
            <w:tcW w:w="715" w:type="dxa"/>
          </w:tcPr>
          <w:p w14:paraId="5B0A81F0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3D27BD9D" w14:textId="77777777" w:rsidR="00C06103" w:rsidRPr="00BE69F2" w:rsidRDefault="00C06103" w:rsidP="009A6773">
            <w:pPr>
              <w:rPr>
                <w:rFonts w:eastAsia="Browallia New"/>
                <w:b/>
                <w:bCs/>
                <w:cs/>
              </w:rPr>
            </w:pPr>
            <w:r w:rsidRPr="00BE69F2">
              <w:rPr>
                <w:cs/>
              </w:rPr>
              <w:t xml:space="preserve">เนื่องจาก </w:t>
            </w:r>
            <w:r w:rsidRPr="00BE69F2">
              <w:t>1 Credit Line</w:t>
            </w:r>
            <w:r w:rsidRPr="00BE69F2">
              <w:rPr>
                <w:cs/>
              </w:rPr>
              <w:t xml:space="preserve"> อาจจะมีหลาย</w:t>
            </w:r>
            <w:r w:rsidRPr="00BE69F2">
              <w:t xml:space="preserve"> Account</w:t>
            </w:r>
            <w:r w:rsidRPr="00BE69F2">
              <w:rPr>
                <w:cs/>
              </w:rPr>
              <w:t xml:space="preserve"> ที่ใช้วงเงินร่วม และมีการคิด </w:t>
            </w:r>
            <w:r w:rsidRPr="00BE69F2">
              <w:t xml:space="preserve">Interest plan </w:t>
            </w:r>
            <w:r w:rsidRPr="00BE69F2">
              <w:rPr>
                <w:cs/>
              </w:rPr>
              <w:t xml:space="preserve">ที่แตกต่างกัน ประกอบกับสินเชื่อบางประเภทอาจจะไม่มี </w:t>
            </w:r>
            <w:r w:rsidRPr="00BE69F2">
              <w:t xml:space="preserve">Credit Line </w:t>
            </w:r>
            <w:r w:rsidRPr="00BE69F2">
              <w:rPr>
                <w:cs/>
              </w:rPr>
              <w:t xml:space="preserve">ทั้งนี้ ทุก </w:t>
            </w:r>
            <w:r w:rsidRPr="00BE69F2">
              <w:t xml:space="preserve">Account Id </w:t>
            </w:r>
            <w:r w:rsidRPr="00BE69F2">
              <w:rPr>
                <w:cs/>
              </w:rPr>
              <w:t xml:space="preserve">ที่มีการคิดดอกเบี้ยจะต้องรายงาน </w:t>
            </w:r>
            <w:r w:rsidRPr="00BE69F2">
              <w:t>6.1</w:t>
            </w:r>
            <w:r w:rsidRPr="00BE69F2">
              <w:rPr>
                <w:cs/>
              </w:rPr>
              <w:t xml:space="preserve"> </w:t>
            </w:r>
            <w:r w:rsidRPr="00BE69F2">
              <w:t>Interest Plan</w:t>
            </w:r>
            <w:r w:rsidRPr="00BE69F2">
              <w:rPr>
                <w:cs/>
              </w:rPr>
              <w:t xml:space="preserve"> เสมอ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>หากไม่ได้รับการยกเว้น</w:t>
            </w:r>
          </w:p>
        </w:tc>
      </w:tr>
    </w:tbl>
    <w:p w14:paraId="38E664A1" w14:textId="77777777" w:rsidR="00C06103" w:rsidRPr="00BE69F2" w:rsidRDefault="00C06103" w:rsidP="009A6773">
      <w:pPr>
        <w:spacing w:after="120" w:line="240" w:lineRule="auto"/>
        <w:rPr>
          <w:rFonts w:eastAsia="Browallia New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01BD921B" w14:textId="77777777">
        <w:tc>
          <w:tcPr>
            <w:tcW w:w="715" w:type="dxa"/>
            <w:shd w:val="clear" w:color="auto" w:fill="F2F2F2" w:themeFill="background1" w:themeFillShade="F2"/>
          </w:tcPr>
          <w:p w14:paraId="79AF43E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53CD302A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สินเชื่อประเภทที่มีการคิดอัตราดอกเบี้ยเป็นราย </w:t>
            </w:r>
            <w:r w:rsidRPr="00BE69F2">
              <w:rPr>
                <w:b/>
                <w:bCs/>
              </w:rPr>
              <w:t xml:space="preserve">sub account </w:t>
            </w:r>
            <w:r w:rsidRPr="00BE69F2">
              <w:rPr>
                <w:b/>
                <w:bCs/>
                <w:cs/>
              </w:rPr>
              <w:t xml:space="preserve">เช่น บัตรเครดิต ซึ่งมีอัตราดอกเบี้ยมากกว่า 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อัตราดอกเบี้ยได้ ให้รายงานอย่างไร</w:t>
            </w:r>
          </w:p>
        </w:tc>
      </w:tr>
      <w:tr w:rsidR="00C06103" w:rsidRPr="00BE69F2" w14:paraId="070B3BFC" w14:textId="77777777">
        <w:trPr>
          <w:trHeight w:val="435"/>
        </w:trPr>
        <w:tc>
          <w:tcPr>
            <w:tcW w:w="715" w:type="dxa"/>
          </w:tcPr>
          <w:p w14:paraId="609AB6ED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A2</w:t>
            </w:r>
          </w:p>
        </w:tc>
        <w:tc>
          <w:tcPr>
            <w:tcW w:w="9479" w:type="dxa"/>
            <w:shd w:val="clear" w:color="auto" w:fill="auto"/>
          </w:tcPr>
          <w:p w14:paraId="2A6886E1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t xml:space="preserve">RDT phase </w:t>
            </w:r>
            <w:r w:rsidRPr="00BE69F2">
              <w:rPr>
                <w:cs/>
              </w:rPr>
              <w:t xml:space="preserve">ปัจจุบันให้รายงานข้อมูลย่อยสุดที่ระดับ </w:t>
            </w:r>
            <w:r w:rsidRPr="00BE69F2">
              <w:t xml:space="preserve">account </w:t>
            </w:r>
            <w:r w:rsidRPr="00BE69F2">
              <w:rPr>
                <w:cs/>
              </w:rPr>
              <w:t>ทั้งนี้ ปัจจุบัน ธปท. อนุโลม</w:t>
            </w:r>
            <w:r w:rsidRPr="00BE69F2">
              <w:rPr>
                <w:rFonts w:hint="cs"/>
                <w:cs/>
              </w:rPr>
              <w:t>เ</w:t>
            </w:r>
            <w:r w:rsidRPr="00BE69F2">
              <w:rPr>
                <w:cs/>
              </w:rPr>
              <w:t>ฉพาะสินเชื่อบัตรเครดิต และสินเชื่อดิจิทัลแบบที่มีหลายอัตราดอกเบี้ยตามงวดการเบิก หาก สง.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คิดว่าผลิตภัณฑ์เข้าข่ายให้แจ้ง ธปท. เป็นรายกรณี</w:t>
            </w:r>
            <w:r w:rsidRPr="00BE69F2">
              <w:rPr>
                <w:rFonts w:hint="cs"/>
                <w:cs/>
              </w:rPr>
              <w:t xml:space="preserve"> </w:t>
            </w:r>
          </w:p>
        </w:tc>
      </w:tr>
    </w:tbl>
    <w:p w14:paraId="5508E8A5" w14:textId="77777777" w:rsidR="00C06103" w:rsidRPr="00BE69F2" w:rsidRDefault="00C06103" w:rsidP="009A6773">
      <w:pPr>
        <w:spacing w:after="120" w:line="240" w:lineRule="auto"/>
        <w:rPr>
          <w:rFonts w:eastAsia="Browallia New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456F60D0" w14:textId="77777777">
        <w:tc>
          <w:tcPr>
            <w:tcW w:w="715" w:type="dxa"/>
            <w:shd w:val="clear" w:color="auto" w:fill="F2F2F2" w:themeFill="background1" w:themeFillShade="F2"/>
          </w:tcPr>
          <w:p w14:paraId="51D1E153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Q3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7BBE0FC1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สง. ต้องส่ง </w:t>
            </w:r>
            <w:r w:rsidRPr="00BE69F2">
              <w:rPr>
                <w:b/>
                <w:bCs/>
              </w:rPr>
              <w:t xml:space="preserve">Interest Plan </w:t>
            </w:r>
            <w:r w:rsidRPr="00BE69F2">
              <w:rPr>
                <w:b/>
                <w:bCs/>
                <w:cs/>
              </w:rPr>
              <w:t xml:space="preserve">ของทุกรายการที่ส่งใน </w:t>
            </w:r>
            <w:r w:rsidRPr="00BE69F2">
              <w:rPr>
                <w:b/>
                <w:bCs/>
              </w:rPr>
              <w:t xml:space="preserve">FXL </w:t>
            </w:r>
            <w:r w:rsidRPr="00BE69F2">
              <w:rPr>
                <w:b/>
                <w:bCs/>
                <w:cs/>
              </w:rPr>
              <w:t>ใช่ไหม</w:t>
            </w:r>
          </w:p>
        </w:tc>
      </w:tr>
      <w:tr w:rsidR="00C06103" w:rsidRPr="00BE69F2" w14:paraId="3FD10E21" w14:textId="77777777">
        <w:tc>
          <w:tcPr>
            <w:tcW w:w="715" w:type="dxa"/>
          </w:tcPr>
          <w:p w14:paraId="5CE1F596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A3</w:t>
            </w:r>
          </w:p>
        </w:tc>
        <w:tc>
          <w:tcPr>
            <w:tcW w:w="9479" w:type="dxa"/>
          </w:tcPr>
          <w:p w14:paraId="63975627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cs/>
              </w:rPr>
              <w:t>ใช่</w:t>
            </w:r>
          </w:p>
        </w:tc>
      </w:tr>
    </w:tbl>
    <w:p w14:paraId="5217DA69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644B40D1" w14:textId="77777777">
        <w:tc>
          <w:tcPr>
            <w:tcW w:w="715" w:type="dxa"/>
            <w:shd w:val="clear" w:color="auto" w:fill="F2F2F2" w:themeFill="background1" w:themeFillShade="F2"/>
          </w:tcPr>
          <w:p w14:paraId="7822C07D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Q4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683F6D26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>กรณีสินเชื่อส่วนบุคคลดิจิทัล (</w:t>
            </w:r>
            <w:r w:rsidRPr="00BE69F2">
              <w:rPr>
                <w:b/>
                <w:bCs/>
              </w:rPr>
              <w:t>Digital PLR</w:t>
            </w:r>
            <w:r w:rsidRPr="00BE69F2">
              <w:rPr>
                <w:b/>
                <w:bCs/>
                <w:cs/>
              </w:rPr>
              <w:t xml:space="preserve">) </w:t>
            </w:r>
            <w:r w:rsidRPr="00BE69F2">
              <w:rPr>
                <w:b/>
                <w:bCs/>
              </w:rPr>
              <w:t xml:space="preserve">1 </w:t>
            </w:r>
            <w:r w:rsidRPr="00BE69F2">
              <w:rPr>
                <w:b/>
                <w:bCs/>
                <w:cs/>
              </w:rPr>
              <w:t>บัญชี มีการเบิกหลายครั้ง (</w:t>
            </w:r>
            <w:r w:rsidRPr="00BE69F2">
              <w:rPr>
                <w:b/>
                <w:bCs/>
              </w:rPr>
              <w:t xml:space="preserve">Multiple disbursement) </w:t>
            </w:r>
            <w:r w:rsidRPr="00BE69F2">
              <w:rPr>
                <w:b/>
                <w:bCs/>
                <w:cs/>
              </w:rPr>
              <w:t>รายงานอย่างไร</w:t>
            </w:r>
          </w:p>
        </w:tc>
      </w:tr>
      <w:tr w:rsidR="00C06103" w:rsidRPr="00BE69F2" w14:paraId="092E5295" w14:textId="77777777">
        <w:tc>
          <w:tcPr>
            <w:tcW w:w="715" w:type="dxa"/>
          </w:tcPr>
          <w:p w14:paraId="36026EFD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A4</w:t>
            </w:r>
          </w:p>
        </w:tc>
        <w:tc>
          <w:tcPr>
            <w:tcW w:w="9479" w:type="dxa"/>
          </w:tcPr>
          <w:p w14:paraId="1668AA51" w14:textId="77777777" w:rsidR="00C06103" w:rsidRPr="00BE69F2" w:rsidRDefault="00C06103" w:rsidP="009A6773">
            <w:r w:rsidRPr="00BE69F2">
              <w:rPr>
                <w:cs/>
              </w:rPr>
              <w:t xml:space="preserve">การรายงานขึ้นอยู่กับลักษณะของสัญญาสินเชื่อส่วนบุคคลดิจิทัลว่าเป็นแบบใด </w:t>
            </w:r>
          </w:p>
          <w:p w14:paraId="485AA710" w14:textId="77777777" w:rsidR="00C06103" w:rsidRPr="00BE69F2" w:rsidRDefault="00C06103" w:rsidP="009A6773">
            <w:r w:rsidRPr="00BE69F2">
              <w:rPr>
                <w:b/>
                <w:bCs/>
                <w:u w:val="single"/>
                <w:cs/>
              </w:rPr>
              <w:t xml:space="preserve">กรณี </w:t>
            </w:r>
            <w:r w:rsidRPr="00BE69F2">
              <w:rPr>
                <w:b/>
                <w:bCs/>
                <w:u w:val="single"/>
              </w:rPr>
              <w:t>1</w:t>
            </w:r>
            <w:r w:rsidRPr="00BE69F2">
              <w:rPr>
                <w:cs/>
              </w:rPr>
              <w:t xml:space="preserve"> ถ้ามีลักษณะเป็นเงินให้กู้ยืม (</w:t>
            </w:r>
            <w:r w:rsidRPr="00BE69F2">
              <w:t xml:space="preserve">Term loan)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Data Entity </w:t>
            </w:r>
            <w:r w:rsidRPr="00BE69F2">
              <w:rPr>
                <w:rFonts w:hint="cs"/>
                <w:cs/>
              </w:rPr>
              <w:t>กลุ่ม</w:t>
            </w:r>
            <w:r w:rsidRPr="00BE69F2">
              <w:t xml:space="preserve"> 6. Interest</w:t>
            </w:r>
            <w:r w:rsidRPr="00BE69F2">
              <w:rPr>
                <w:cs/>
              </w:rPr>
              <w:t xml:space="preserve"> ตามเงื่อนไขทั่วไป </w:t>
            </w:r>
          </w:p>
          <w:p w14:paraId="58C7EF25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u w:val="single"/>
                <w:cs/>
              </w:rPr>
              <w:t xml:space="preserve">กรณี </w:t>
            </w:r>
            <w:r w:rsidRPr="00BE69F2">
              <w:rPr>
                <w:b/>
                <w:bCs/>
                <w:u w:val="single"/>
              </w:rPr>
              <w:t>2</w:t>
            </w:r>
            <w:r w:rsidRPr="00BE69F2">
              <w:rPr>
                <w:cs/>
              </w:rPr>
              <w:t xml:space="preserve"> ถ้ามีลักษณะเป็นสินเชื่อวงเงินพร้อมใช้ และอัตราดอกเบี้ยมีหลายอัตราตามงวดการเบิก ไม่ต้องรายงาน </w:t>
            </w:r>
            <w:r w:rsidRPr="00BE69F2">
              <w:t xml:space="preserve">Data Entity </w:t>
            </w:r>
            <w:r w:rsidRPr="00BE69F2">
              <w:rPr>
                <w:rFonts w:hint="cs"/>
                <w:cs/>
              </w:rPr>
              <w:t>กลุ่ม</w:t>
            </w:r>
            <w:r w:rsidRPr="00BE69F2">
              <w:t xml:space="preserve"> 6. Interest</w:t>
            </w:r>
          </w:p>
        </w:tc>
      </w:tr>
    </w:tbl>
    <w:p w14:paraId="5122E66F" w14:textId="77777777" w:rsidR="00C06103" w:rsidRPr="00BE69F2" w:rsidRDefault="00C06103" w:rsidP="009A6773">
      <w:pPr>
        <w:spacing w:after="120" w:line="240" w:lineRule="auto"/>
        <w:rPr>
          <w:rFonts w:eastAsia="Browallia New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3B3C83FF" w14:textId="77777777">
        <w:tc>
          <w:tcPr>
            <w:tcW w:w="715" w:type="dxa"/>
            <w:shd w:val="clear" w:color="auto" w:fill="F2F2F2" w:themeFill="background1" w:themeFillShade="F2"/>
          </w:tcPr>
          <w:p w14:paraId="42EF1507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Q5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69068C2D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กรณีที่เกิดอัตราดอกเบี้ยผิดนัด ต้องรายงานที่ใน </w:t>
            </w:r>
            <w:r w:rsidRPr="00BE69F2">
              <w:rPr>
                <w:b/>
                <w:bCs/>
              </w:rPr>
              <w:t xml:space="preserve">Entity </w:t>
            </w:r>
            <w:r w:rsidRPr="00BE69F2">
              <w:rPr>
                <w:b/>
                <w:bCs/>
                <w:cs/>
              </w:rPr>
              <w:t xml:space="preserve">6.1 </w:t>
            </w:r>
            <w:r w:rsidRPr="00BE69F2">
              <w:rPr>
                <w:b/>
                <w:bCs/>
              </w:rPr>
              <w:t xml:space="preserve">Interest Plan </w:t>
            </w:r>
            <w:r w:rsidRPr="00BE69F2">
              <w:rPr>
                <w:b/>
                <w:bCs/>
                <w:cs/>
              </w:rPr>
              <w:t xml:space="preserve">หรือไม่ หรือ ให้รายงานใน </w:t>
            </w:r>
            <w:r w:rsidRPr="00BE69F2">
              <w:rPr>
                <w:b/>
                <w:bCs/>
              </w:rPr>
              <w:t xml:space="preserve">Entity </w:t>
            </w:r>
            <w:r w:rsidRPr="00BE69F2">
              <w:rPr>
                <w:b/>
                <w:bCs/>
                <w:cs/>
              </w:rPr>
              <w:t xml:space="preserve">7.12 </w:t>
            </w:r>
            <w:r w:rsidRPr="00BE69F2">
              <w:rPr>
                <w:b/>
                <w:bCs/>
              </w:rPr>
              <w:t xml:space="preserve">Default Interest </w:t>
            </w:r>
            <w:r w:rsidRPr="00BE69F2">
              <w:rPr>
                <w:b/>
                <w:bCs/>
                <w:cs/>
              </w:rPr>
              <w:t>อย่างเดียว</w:t>
            </w:r>
          </w:p>
        </w:tc>
      </w:tr>
      <w:tr w:rsidR="00BE69F2" w:rsidRPr="00BE69F2" w14:paraId="6E92CAA5" w14:textId="77777777">
        <w:tc>
          <w:tcPr>
            <w:tcW w:w="715" w:type="dxa"/>
          </w:tcPr>
          <w:p w14:paraId="1BA0ABD3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A5</w:t>
            </w:r>
          </w:p>
        </w:tc>
        <w:tc>
          <w:tcPr>
            <w:tcW w:w="9479" w:type="dxa"/>
          </w:tcPr>
          <w:p w14:paraId="7DEC7D7D" w14:textId="77777777" w:rsidR="00C06103" w:rsidRPr="00BE69F2" w:rsidRDefault="00C06103" w:rsidP="009A6773">
            <w:r w:rsidRPr="00BE69F2">
              <w:rPr>
                <w:cs/>
              </w:rPr>
              <w:t xml:space="preserve">กรณีเกิดอัตราดอกเบี้ยผิดนัด </w:t>
            </w:r>
          </w:p>
          <w:p w14:paraId="74971B52" w14:textId="77777777" w:rsidR="00C06103" w:rsidRPr="00BE69F2" w:rsidRDefault="00C06103" w:rsidP="009A6773">
            <w:pPr>
              <w:pStyle w:val="ListParagraph"/>
              <w:numPr>
                <w:ilvl w:val="0"/>
                <w:numId w:val="236"/>
              </w:numPr>
            </w:pPr>
            <w:r w:rsidRPr="00BE69F2">
              <w:rPr>
                <w:cs/>
              </w:rPr>
              <w:t xml:space="preserve">ให้รายงานเฉพาะ </w:t>
            </w:r>
            <w:r w:rsidRPr="00BE69F2">
              <w:t xml:space="preserve">Data Entity </w:t>
            </w:r>
            <w:r w:rsidRPr="00BE69F2">
              <w:rPr>
                <w:cs/>
              </w:rPr>
              <w:t>7.12</w:t>
            </w:r>
            <w:r w:rsidRPr="00BE69F2">
              <w:t xml:space="preserve"> Default Interest</w:t>
            </w:r>
          </w:p>
          <w:p w14:paraId="63FFFCD1" w14:textId="77777777" w:rsidR="00C06103" w:rsidRPr="00BE69F2" w:rsidRDefault="00C06103" w:rsidP="009A6773">
            <w:pPr>
              <w:pStyle w:val="ListParagraph"/>
              <w:numPr>
                <w:ilvl w:val="0"/>
                <w:numId w:val="236"/>
              </w:numPr>
            </w:pPr>
            <w:r w:rsidRPr="00BE69F2">
              <w:rPr>
                <w:cs/>
              </w:rPr>
              <w:t xml:space="preserve">ไม่ต้องรายงาน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6.1 </w:t>
            </w:r>
            <w:r w:rsidRPr="00BE69F2">
              <w:t xml:space="preserve">Interest Plan </w:t>
            </w:r>
            <w:r w:rsidRPr="00BE69F2">
              <w:rPr>
                <w:cs/>
              </w:rPr>
              <w:t xml:space="preserve">เนื่องจาก </w:t>
            </w:r>
            <w:r w:rsidRPr="00BE69F2">
              <w:t>6.1</w:t>
            </w:r>
            <w:r w:rsidRPr="00BE69F2">
              <w:rPr>
                <w:cs/>
              </w:rPr>
              <w:t xml:space="preserve"> เป็นข้อมูลแผนการคิดดอกเบี้ยของบัญชีสินเชื่อ ที่เป็นอัตราดอกเบี้ยปกติไม่ใช่ดอกเบี้ยผิดนัด</w:t>
            </w:r>
          </w:p>
        </w:tc>
      </w:tr>
    </w:tbl>
    <w:p w14:paraId="6885E3D4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  <w: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38405BE7" w14:textId="77777777">
        <w:tc>
          <w:tcPr>
            <w:tcW w:w="715" w:type="dxa"/>
            <w:shd w:val="clear" w:color="auto" w:fill="F2F2F2" w:themeFill="background1" w:themeFillShade="F2"/>
          </w:tcPr>
          <w:p w14:paraId="73821B66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Q6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6161FAA9" w14:textId="77777777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6.1 </w:t>
            </w:r>
            <w:r w:rsidRPr="00BE69F2">
              <w:rPr>
                <w:b/>
                <w:bCs/>
              </w:rPr>
              <w:t xml:space="preserve">Interest Plan </w:t>
            </w:r>
            <w:r w:rsidRPr="00BE69F2">
              <w:rPr>
                <w:b/>
                <w:bCs/>
                <w:cs/>
              </w:rPr>
              <w:t xml:space="preserve">เสมือนการรายงานตามปัจจุบันที่เป็น </w:t>
            </w:r>
            <w:r w:rsidRPr="00BE69F2">
              <w:rPr>
                <w:b/>
                <w:bCs/>
              </w:rPr>
              <w:t xml:space="preserve">MLAR </w:t>
            </w:r>
          </w:p>
          <w:p w14:paraId="06DA00BC" w14:textId="77777777" w:rsidR="00C06103" w:rsidRPr="00BE69F2" w:rsidRDefault="00C06103" w:rsidP="009A6773">
            <w:pPr>
              <w:numPr>
                <w:ilvl w:val="0"/>
                <w:numId w:val="238"/>
              </w:numPr>
              <w:ind w:left="894" w:hanging="534"/>
              <w:contextualSpacing/>
              <w:rPr>
                <w:b/>
                <w:bCs/>
              </w:rPr>
            </w:pP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>อัตราดอกเบี้ยอ้างอิง หมายถึง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 xml:space="preserve">และขอให้ยกตัวอย่าง เพราะเป็น </w:t>
            </w:r>
            <w:r w:rsidRPr="00BE69F2">
              <w:rPr>
                <w:b/>
                <w:bCs/>
              </w:rPr>
              <w:t xml:space="preserve">Field Mandatory </w:t>
            </w:r>
            <w:r w:rsidRPr="00BE69F2">
              <w:rPr>
                <w:b/>
                <w:bCs/>
                <w:cs/>
              </w:rPr>
              <w:t xml:space="preserve">ใน </w:t>
            </w:r>
            <w:r w:rsidRPr="00BE69F2">
              <w:rPr>
                <w:b/>
                <w:bCs/>
              </w:rPr>
              <w:t xml:space="preserve">MLAR </w:t>
            </w:r>
            <w:r w:rsidRPr="00BE69F2">
              <w:rPr>
                <w:b/>
                <w:bCs/>
                <w:cs/>
              </w:rPr>
              <w:t xml:space="preserve">จะมี </w:t>
            </w:r>
            <w:r w:rsidRPr="00BE69F2">
              <w:rPr>
                <w:b/>
                <w:bCs/>
              </w:rPr>
              <w:t xml:space="preserve">CL Tenor of Reference Rate </w:t>
            </w:r>
            <w:r w:rsidRPr="00BE69F2">
              <w:rPr>
                <w:b/>
                <w:bCs/>
                <w:cs/>
              </w:rPr>
              <w:t>ไม่แน่ใจว่าจะเหมือนกันหรือไม่</w:t>
            </w:r>
          </w:p>
          <w:p w14:paraId="745AEFE1" w14:textId="77777777" w:rsidR="00C06103" w:rsidRPr="00BE69F2" w:rsidRDefault="00C06103" w:rsidP="009A6773">
            <w:pPr>
              <w:numPr>
                <w:ilvl w:val="0"/>
                <w:numId w:val="238"/>
              </w:numPr>
              <w:ind w:left="894" w:hanging="534"/>
              <w:contextualSpacing/>
              <w:rPr>
                <w:b/>
                <w:bCs/>
              </w:rPr>
            </w:pPr>
            <w:r w:rsidRPr="00BE69F2">
              <w:rPr>
                <w:b/>
                <w:bCs/>
              </w:rPr>
              <w:t xml:space="preserve">Interest Rate Calculation </w:t>
            </w:r>
            <w:r w:rsidRPr="00BE69F2">
              <w:rPr>
                <w:b/>
                <w:bCs/>
                <w:cs/>
              </w:rPr>
              <w:t xml:space="preserve">ระบุ </w:t>
            </w:r>
            <w:r w:rsidRPr="00BE69F2">
              <w:rPr>
                <w:b/>
                <w:bCs/>
              </w:rPr>
              <w:t xml:space="preserve">CL Interest Calculation Code </w:t>
            </w:r>
            <w:r w:rsidRPr="00BE69F2">
              <w:rPr>
                <w:b/>
                <w:bCs/>
                <w:cs/>
              </w:rPr>
              <w:t xml:space="preserve">ถ้า </w:t>
            </w:r>
            <w:r w:rsidRPr="00BE69F2">
              <w:rPr>
                <w:b/>
                <w:bCs/>
              </w:rPr>
              <w:t xml:space="preserve">MLAR </w:t>
            </w:r>
            <w:r w:rsidRPr="00BE69F2">
              <w:rPr>
                <w:b/>
                <w:bCs/>
                <w:cs/>
              </w:rPr>
              <w:t xml:space="preserve">ไม่มีดอกเบี้ยหลายอัตรา </w:t>
            </w:r>
            <w:r w:rsidRPr="00BE69F2">
              <w:rPr>
                <w:b/>
                <w:bCs/>
              </w:rPr>
              <w:t xml:space="preserve">Field </w:t>
            </w:r>
            <w:r w:rsidRPr="00BE69F2">
              <w:rPr>
                <w:b/>
                <w:bCs/>
                <w:cs/>
              </w:rPr>
              <w:t>ไม่ต้องมีข้อมูลใช่หรือไม่</w:t>
            </w:r>
          </w:p>
          <w:p w14:paraId="5FB184CB" w14:textId="77777777" w:rsidR="00C06103" w:rsidRPr="00BE69F2" w:rsidRDefault="00C06103" w:rsidP="009A6773">
            <w:pPr>
              <w:numPr>
                <w:ilvl w:val="0"/>
                <w:numId w:val="238"/>
              </w:numPr>
              <w:ind w:left="894" w:hanging="534"/>
              <w:contextualSpacing/>
              <w:jc w:val="thaiDistribute"/>
            </w:pPr>
            <w:r w:rsidRPr="00BE69F2">
              <w:rPr>
                <w:b/>
                <w:bCs/>
              </w:rPr>
              <w:t xml:space="preserve">Margin or Interest Rate </w:t>
            </w:r>
            <w:r w:rsidRPr="00BE69F2">
              <w:rPr>
                <w:b/>
                <w:bCs/>
                <w:cs/>
              </w:rPr>
              <w:t>ส่วนเพิ่ม/ลด ของอัตราดอกเบี้ยอ้างอิง (</w:t>
            </w:r>
            <w:r w:rsidRPr="00BE69F2">
              <w:rPr>
                <w:b/>
                <w:bCs/>
              </w:rPr>
              <w:t xml:space="preserve">Margin) </w:t>
            </w:r>
            <w:r w:rsidRPr="00BE69F2">
              <w:rPr>
                <w:b/>
                <w:bCs/>
                <w:cs/>
              </w:rPr>
              <w:t xml:space="preserve">หรือ อัตราดอกเบี้ยที่เรียกเก็บกรณีเป็น </w:t>
            </w:r>
            <w:r w:rsidRPr="00BE69F2">
              <w:rPr>
                <w:b/>
                <w:bCs/>
              </w:rPr>
              <w:t xml:space="preserve">Fixed rate Field </w:t>
            </w:r>
            <w:r w:rsidRPr="00BE69F2">
              <w:rPr>
                <w:b/>
                <w:bCs/>
                <w:cs/>
              </w:rPr>
              <w:t xml:space="preserve">นี้ควรจะมี </w:t>
            </w:r>
            <w:r w:rsidRPr="00BE69F2">
              <w:rPr>
                <w:b/>
                <w:bCs/>
              </w:rPr>
              <w:t xml:space="preserve">CL Interest Rate Type code </w:t>
            </w:r>
            <w:r w:rsidRPr="00BE69F2">
              <w:rPr>
                <w:b/>
                <w:bCs/>
                <w:cs/>
              </w:rPr>
              <w:t xml:space="preserve">ไหม ช่วยยกตัวอย่าง ในกรณี ที่เป็น </w:t>
            </w:r>
            <w:r w:rsidRPr="00BE69F2">
              <w:rPr>
                <w:b/>
                <w:bCs/>
              </w:rPr>
              <w:t xml:space="preserve">Margin </w:t>
            </w:r>
            <w:r w:rsidRPr="00BE69F2">
              <w:rPr>
                <w:b/>
                <w:bCs/>
                <w:cs/>
              </w:rPr>
              <w:t>ต้องใส่อย่างไร เช่น +</w:t>
            </w:r>
            <w:r w:rsidRPr="00BE69F2">
              <w:rPr>
                <w:b/>
                <w:bCs/>
              </w:rPr>
              <w:t xml:space="preserve">0.5 </w:t>
            </w:r>
            <w:r w:rsidRPr="00BE69F2">
              <w:rPr>
                <w:b/>
                <w:bCs/>
                <w:cs/>
              </w:rPr>
              <w:t>หรือ -</w:t>
            </w:r>
            <w:r w:rsidRPr="00BE69F2">
              <w:rPr>
                <w:b/>
                <w:bCs/>
              </w:rPr>
              <w:t xml:space="preserve">0.5 </w:t>
            </w:r>
            <w:r w:rsidRPr="00BE69F2">
              <w:rPr>
                <w:b/>
                <w:bCs/>
                <w:cs/>
              </w:rPr>
              <w:t>ใช่หรือไม่</w:t>
            </w:r>
          </w:p>
        </w:tc>
      </w:tr>
      <w:tr w:rsidR="00C06103" w:rsidRPr="00BE69F2" w14:paraId="4909A88E" w14:textId="77777777">
        <w:tc>
          <w:tcPr>
            <w:tcW w:w="715" w:type="dxa"/>
          </w:tcPr>
          <w:p w14:paraId="181285EF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A6</w:t>
            </w:r>
          </w:p>
        </w:tc>
        <w:tc>
          <w:tcPr>
            <w:tcW w:w="9479" w:type="dxa"/>
          </w:tcPr>
          <w:p w14:paraId="19A8F393" w14:textId="77777777" w:rsidR="00C06103" w:rsidRPr="00BE69F2" w:rsidRDefault="00C06103" w:rsidP="009A6773">
            <w:pPr>
              <w:numPr>
                <w:ilvl w:val="0"/>
                <w:numId w:val="239"/>
              </w:numPr>
              <w:spacing w:after="120"/>
              <w:ind w:left="752" w:hanging="392"/>
              <w:contextualSpacing/>
              <w:jc w:val="thaiDistribute"/>
            </w:pPr>
            <w:r w:rsidRPr="00BE69F2">
              <w:t xml:space="preserve">Concept </w:t>
            </w:r>
            <w:r w:rsidRPr="00BE69F2">
              <w:rPr>
                <w:cs/>
              </w:rPr>
              <w:t xml:space="preserve">การรายงานไม่เหมือน </w:t>
            </w:r>
            <w:r w:rsidRPr="00BE69F2">
              <w:t xml:space="preserve">MLAR </w:t>
            </w:r>
            <w:r w:rsidRPr="00BE69F2">
              <w:rPr>
                <w:cs/>
              </w:rPr>
              <w:t xml:space="preserve">โดย </w:t>
            </w:r>
            <w:r w:rsidRPr="00BE69F2">
              <w:t xml:space="preserve">Reference Rate Id </w:t>
            </w:r>
            <w:r w:rsidRPr="00BE69F2">
              <w:rPr>
                <w:cs/>
              </w:rPr>
              <w:t xml:space="preserve">หมายถึง </w:t>
            </w:r>
            <w:r w:rsidRPr="00BE69F2">
              <w:t xml:space="preserve">Unique Id </w:t>
            </w:r>
            <w:r w:rsidRPr="00BE69F2">
              <w:rPr>
                <w:cs/>
              </w:rPr>
              <w:t xml:space="preserve">ที่ สง. ใช้อ้างอิงอัตราดอกเบี้ยภายในระบบ สง. โดยอัตราดอกเบี้ยดังกล่าว อ้างอิงกับประเภทของ </w:t>
            </w:r>
            <w:r w:rsidRPr="00BE69F2">
              <w:t xml:space="preserve">Interest Rate Type </w:t>
            </w:r>
            <w:r w:rsidRPr="00BE69F2">
              <w:rPr>
                <w:cs/>
              </w:rPr>
              <w:t xml:space="preserve">เช่น </w:t>
            </w:r>
            <w:r w:rsidRPr="00BE69F2">
              <w:t xml:space="preserve">Reference Rate Id = SIBOR3M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Interest Rate Type = SIBOR </w:t>
            </w:r>
            <w:r w:rsidRPr="00BE69F2">
              <w:rPr>
                <w:cs/>
              </w:rPr>
              <w:t xml:space="preserve">ที่มี </w:t>
            </w:r>
            <w:r w:rsidRPr="00BE69F2">
              <w:t>Tenor 3</w:t>
            </w:r>
            <w:r w:rsidRPr="00BE69F2">
              <w:rPr>
                <w:cs/>
              </w:rPr>
              <w:t xml:space="preserve"> เดือน</w:t>
            </w:r>
          </w:p>
          <w:p w14:paraId="01950867" w14:textId="77777777" w:rsidR="00C06103" w:rsidRPr="00BE69F2" w:rsidRDefault="00C06103" w:rsidP="009A6773">
            <w:pPr>
              <w:numPr>
                <w:ilvl w:val="0"/>
                <w:numId w:val="239"/>
              </w:numPr>
              <w:spacing w:after="120"/>
              <w:ind w:left="752" w:hanging="392"/>
              <w:contextualSpacing/>
            </w:pPr>
            <w:r w:rsidRPr="00BE69F2">
              <w:rPr>
                <w:cs/>
              </w:rPr>
              <w:t xml:space="preserve">หาก สง. ไม่ได้มีผลิตภัณฑ์ที่มีดอกเบี้ยหลายอัตราให้ลูกค้าเลือกในช่วงเวลาหนึ่ง ให้รายงานค่าว่างมาใน </w:t>
            </w:r>
            <w:r w:rsidRPr="00BE69F2">
              <w:t xml:space="preserve">Field </w:t>
            </w:r>
            <w:r w:rsidRPr="00BE69F2">
              <w:rPr>
                <w:cs/>
              </w:rPr>
              <w:t xml:space="preserve">นี้ </w:t>
            </w:r>
          </w:p>
          <w:p w14:paraId="4D6FFB29" w14:textId="77777777" w:rsidR="00C06103" w:rsidRPr="00BE69F2" w:rsidRDefault="00C06103" w:rsidP="009A6773">
            <w:pPr>
              <w:numPr>
                <w:ilvl w:val="0"/>
                <w:numId w:val="239"/>
              </w:numPr>
              <w:spacing w:after="120"/>
              <w:ind w:left="752" w:hanging="392"/>
              <w:contextualSpacing/>
            </w:pPr>
            <w:r w:rsidRPr="00BE69F2">
              <w:rPr>
                <w:cs/>
              </w:rPr>
              <w:t xml:space="preserve">หากเป็น </w:t>
            </w:r>
            <w:r w:rsidRPr="00BE69F2">
              <w:t xml:space="preserve">Fixed rate </w:t>
            </w:r>
            <w:r w:rsidRPr="00BE69F2">
              <w:rPr>
                <w:cs/>
              </w:rPr>
              <w:t xml:space="preserve">จะต้องรายงาน </w:t>
            </w:r>
            <w:r w:rsidRPr="00BE69F2">
              <w:t xml:space="preserve">Interest Rate Type code = 2002900001 Fixed Rate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Margin or Interest Rate = </w:t>
            </w:r>
            <w:r w:rsidRPr="00BE69F2">
              <w:rPr>
                <w:cs/>
              </w:rPr>
              <w:t xml:space="preserve">ค่าอัตราดอกเบี้ยของ </w:t>
            </w:r>
            <w:r w:rsidRPr="00BE69F2">
              <w:t>Fixed rate</w:t>
            </w:r>
          </w:p>
          <w:p w14:paraId="5C032005" w14:textId="77777777" w:rsidR="00C06103" w:rsidRPr="00BE69F2" w:rsidRDefault="00C06103" w:rsidP="009A6773">
            <w:pPr>
              <w:spacing w:after="120"/>
              <w:contextualSpacing/>
            </w:pPr>
          </w:p>
          <w:p w14:paraId="7EF05A19" w14:textId="77777777" w:rsidR="00C06103" w:rsidRPr="00BE69F2" w:rsidRDefault="00C06103" w:rsidP="009A6773">
            <w:pPr>
              <w:spacing w:after="120"/>
              <w:contextualSpacing/>
            </w:pPr>
            <w:r w:rsidRPr="00BE69F2">
              <w:rPr>
                <w:b/>
                <w:bCs/>
                <w:u w:val="single"/>
                <w:cs/>
              </w:rPr>
              <w:t>ตัวอย่าง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cs/>
              </w:rPr>
              <w:t xml:space="preserve">บัญชี </w:t>
            </w:r>
            <w:r w:rsidRPr="00BE69F2">
              <w:t xml:space="preserve">001 </w:t>
            </w:r>
            <w:r w:rsidRPr="00BE69F2">
              <w:rPr>
                <w:cs/>
              </w:rPr>
              <w:t xml:space="preserve">คิดอัตราดอกเบี้ยคงที่ </w:t>
            </w:r>
            <w:r w:rsidRPr="00BE69F2">
              <w:t xml:space="preserve">5% </w:t>
            </w:r>
            <w:r w:rsidRPr="00BE69F2">
              <w:rPr>
                <w:cs/>
              </w:rPr>
              <w:t xml:space="preserve">และบัญชี </w:t>
            </w:r>
            <w:r w:rsidRPr="00BE69F2">
              <w:t xml:space="preserve">002 </w:t>
            </w:r>
            <w:r w:rsidRPr="00BE69F2">
              <w:rPr>
                <w:cs/>
              </w:rPr>
              <w:t xml:space="preserve">คิดอัตราดอกเบี้ย </w:t>
            </w:r>
            <w:r w:rsidRPr="00BE69F2">
              <w:t>MRR – 3.00%</w:t>
            </w:r>
          </w:p>
          <w:tbl>
            <w:tblPr>
              <w:tblW w:w="4884" w:type="pct"/>
              <w:tblLook w:val="04A0" w:firstRow="1" w:lastRow="0" w:firstColumn="1" w:lastColumn="0" w:noHBand="0" w:noVBand="1"/>
            </w:tblPr>
            <w:tblGrid>
              <w:gridCol w:w="1246"/>
              <w:gridCol w:w="938"/>
              <w:gridCol w:w="1332"/>
              <w:gridCol w:w="1352"/>
              <w:gridCol w:w="1066"/>
              <w:gridCol w:w="1090"/>
              <w:gridCol w:w="960"/>
              <w:gridCol w:w="1054"/>
            </w:tblGrid>
            <w:tr w:rsidR="00BE69F2" w:rsidRPr="00BE69F2" w14:paraId="645399DA" w14:textId="77777777">
              <w:trPr>
                <w:trHeight w:val="185"/>
              </w:trPr>
              <w:tc>
                <w:tcPr>
                  <w:tcW w:w="6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BD5BB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5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73F48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73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78238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74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F8A98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59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8C304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60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25E3C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5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9FE8B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E85E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Billing Interest Flag</w:t>
                  </w:r>
                </w:p>
              </w:tc>
            </w:tr>
            <w:tr w:rsidR="00BE69F2" w:rsidRPr="00BE69F2" w14:paraId="19AE29D3" w14:textId="77777777">
              <w:trPr>
                <w:trHeight w:val="147"/>
              </w:trPr>
              <w:tc>
                <w:tcPr>
                  <w:tcW w:w="68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6421D1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5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16377A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7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F1988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74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757DF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59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6E171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77B2B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5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0F80D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58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CE0BF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E69F2" w:rsidRPr="00BE69F2" w14:paraId="46F4361D" w14:textId="77777777">
              <w:trPr>
                <w:trHeight w:val="147"/>
              </w:trPr>
              <w:tc>
                <w:tcPr>
                  <w:tcW w:w="6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987396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5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3B0FAC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ACC002</w:t>
                  </w:r>
                </w:p>
              </w:tc>
              <w:tc>
                <w:tcPr>
                  <w:tcW w:w="73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7919B8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74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8077D5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59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5FD4B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117011C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MRR</w:t>
                  </w:r>
                </w:p>
              </w:tc>
              <w:tc>
                <w:tcPr>
                  <w:tcW w:w="5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65BF1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-3.00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6125C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21CCCE0E" w14:textId="77777777" w:rsidR="00C06103" w:rsidRPr="00BE69F2" w:rsidRDefault="00C06103" w:rsidP="009A6773">
            <w:pPr>
              <w:spacing w:after="120"/>
              <w:contextualSpacing/>
            </w:pPr>
          </w:p>
        </w:tc>
      </w:tr>
    </w:tbl>
    <w:p w14:paraId="129435A4" w14:textId="77777777" w:rsidR="00C06103" w:rsidRPr="00BE69F2" w:rsidRDefault="00C06103" w:rsidP="009A6773">
      <w:pPr>
        <w:spacing w:line="240" w:lineRule="auto"/>
        <w:rPr>
          <w:rFonts w:eastAsia="Browallia New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4D24F4AA" w14:textId="77777777">
        <w:tc>
          <w:tcPr>
            <w:tcW w:w="715" w:type="dxa"/>
            <w:shd w:val="clear" w:color="auto" w:fill="F2F2F2" w:themeFill="background1" w:themeFillShade="F2"/>
          </w:tcPr>
          <w:p w14:paraId="5ADA9730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Q7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0EE6F8A3" w14:textId="77777777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ขอให้ยกตัวอย่างการรายงาน </w:t>
            </w:r>
            <w:r w:rsidRPr="00BE69F2">
              <w:rPr>
                <w:b/>
                <w:bCs/>
              </w:rPr>
              <w:t xml:space="preserve">Interest Plan </w:t>
            </w:r>
            <w:r w:rsidRPr="00BE69F2">
              <w:rPr>
                <w:b/>
                <w:bCs/>
                <w:cs/>
              </w:rPr>
              <w:t>6.1</w:t>
            </w:r>
            <w:r w:rsidRPr="00BE69F2">
              <w:rPr>
                <w:b/>
                <w:bCs/>
              </w:rPr>
              <w:t xml:space="preserve">, </w:t>
            </w:r>
            <w:r w:rsidRPr="00BE69F2">
              <w:rPr>
                <w:b/>
                <w:bCs/>
                <w:cs/>
              </w:rPr>
              <w:t>6.2</w:t>
            </w:r>
            <w:r w:rsidRPr="00BE69F2">
              <w:rPr>
                <w:b/>
                <w:bCs/>
              </w:rPr>
              <w:t>, 6.3</w:t>
            </w:r>
            <w:r w:rsidRPr="00BE69F2">
              <w:rPr>
                <w:b/>
                <w:bCs/>
                <w:cs/>
              </w:rPr>
              <w:t xml:space="preserve"> ที่มีการเปลี่ยนแปลง </w:t>
            </w:r>
            <w:r w:rsidRPr="00BE69F2">
              <w:rPr>
                <w:b/>
                <w:bCs/>
              </w:rPr>
              <w:t xml:space="preserve">Margin or Interest Rate </w:t>
            </w:r>
            <w:r w:rsidRPr="00BE69F2">
              <w:rPr>
                <w:b/>
                <w:bCs/>
                <w:cs/>
              </w:rPr>
              <w:t xml:space="preserve">ส่งแบบ </w:t>
            </w:r>
            <w:r w:rsidRPr="00BE69F2">
              <w:rPr>
                <w:b/>
                <w:bCs/>
              </w:rPr>
              <w:t xml:space="preserve">Chunk </w:t>
            </w:r>
            <w:r w:rsidRPr="00BE69F2">
              <w:rPr>
                <w:b/>
                <w:bCs/>
                <w:cs/>
              </w:rPr>
              <w:t>เช่น</w:t>
            </w:r>
          </w:p>
          <w:p w14:paraId="4DDD43C8" w14:textId="77777777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งวดเดือน </w:t>
            </w:r>
            <w:r w:rsidRPr="00BE69F2">
              <w:rPr>
                <w:b/>
                <w:bCs/>
              </w:rPr>
              <w:t>01-</w:t>
            </w:r>
            <w:r w:rsidRPr="00BE69F2">
              <w:rPr>
                <w:b/>
                <w:bCs/>
                <w:cs/>
              </w:rPr>
              <w:t>2022</w:t>
            </w:r>
            <w:r w:rsidRPr="00BE69F2">
              <w:rPr>
                <w:b/>
                <w:bCs/>
              </w:rPr>
              <w:t xml:space="preserve"> Margin or Interest Rate = </w:t>
            </w:r>
            <w:r w:rsidRPr="00BE69F2">
              <w:rPr>
                <w:b/>
                <w:bCs/>
                <w:cs/>
              </w:rPr>
              <w:t>3</w:t>
            </w:r>
          </w:p>
          <w:p w14:paraId="3C7E1CD5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งวดเดือน </w:t>
            </w:r>
            <w:r w:rsidRPr="00BE69F2">
              <w:rPr>
                <w:b/>
                <w:bCs/>
              </w:rPr>
              <w:t>02-</w:t>
            </w:r>
            <w:r w:rsidRPr="00BE69F2">
              <w:rPr>
                <w:b/>
                <w:bCs/>
                <w:cs/>
              </w:rPr>
              <w:t>2022</w:t>
            </w:r>
            <w:r w:rsidRPr="00BE69F2">
              <w:rPr>
                <w:b/>
                <w:bCs/>
              </w:rPr>
              <w:t xml:space="preserve"> Margin or Interest Rate = </w:t>
            </w:r>
            <w:r w:rsidRPr="00BE69F2">
              <w:rPr>
                <w:b/>
                <w:bCs/>
                <w:cs/>
              </w:rPr>
              <w:t>2.5</w:t>
            </w:r>
            <w:r w:rsidRPr="00BE69F2">
              <w:rPr>
                <w:b/>
                <w:bCs/>
              </w:rPr>
              <w:t xml:space="preserve"> (</w:t>
            </w:r>
            <w:r w:rsidRPr="00BE69F2">
              <w:rPr>
                <w:b/>
                <w:bCs/>
                <w:cs/>
              </w:rPr>
              <w:t>เปลี่ยนแปลงเดือน ก.พ.)</w:t>
            </w:r>
          </w:p>
        </w:tc>
      </w:tr>
      <w:tr w:rsidR="00BE69F2" w:rsidRPr="00BE69F2" w14:paraId="6A85B733" w14:textId="77777777">
        <w:tc>
          <w:tcPr>
            <w:tcW w:w="715" w:type="dxa"/>
          </w:tcPr>
          <w:p w14:paraId="1DCAFD12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A7</w:t>
            </w:r>
          </w:p>
        </w:tc>
        <w:tc>
          <w:tcPr>
            <w:tcW w:w="9479" w:type="dxa"/>
          </w:tcPr>
          <w:p w14:paraId="0F5B50D1" w14:textId="77777777" w:rsidR="00C06103" w:rsidRPr="00BE69F2" w:rsidRDefault="00C06103" w:rsidP="009A6773">
            <w:r w:rsidRPr="00BE69F2">
              <w:rPr>
                <w:cs/>
              </w:rPr>
              <w:t xml:space="preserve">กรณีเลือกการส่งข้อมูลแบบ </w:t>
            </w:r>
            <w:r w:rsidRPr="00BE69F2">
              <w:t xml:space="preserve">Chunk </w:t>
            </w:r>
            <w:r w:rsidRPr="00BE69F2">
              <w:rPr>
                <w:cs/>
              </w:rPr>
              <w:t>ให้ส่งข้อมูลทั้งหมดเข้ามา แม้จะไม่มีการเปลี่ยนแปลงข้อมูล</w:t>
            </w:r>
          </w:p>
          <w:p w14:paraId="3D381B06" w14:textId="77777777" w:rsidR="00C06103" w:rsidRPr="00BE69F2" w:rsidRDefault="00C06103" w:rsidP="009A6773"/>
          <w:p w14:paraId="2C717864" w14:textId="77777777" w:rsidR="00C06103" w:rsidRPr="00BE69F2" w:rsidRDefault="00C06103" w:rsidP="009A6773">
            <w:r w:rsidRPr="00BE69F2">
              <w:rPr>
                <w:u w:val="single"/>
                <w:cs/>
              </w:rPr>
              <w:t>ตัวอย่าง</w:t>
            </w:r>
            <w:r w:rsidRPr="00BE69F2">
              <w:rPr>
                <w:rFonts w:hint="cs"/>
                <w:cs/>
              </w:rPr>
              <w:t xml:space="preserve"> สง. มี </w:t>
            </w:r>
            <w:r w:rsidRPr="00BE69F2">
              <w:t xml:space="preserve">ACC001 </w:t>
            </w:r>
            <w:r w:rsidRPr="00BE69F2">
              <w:rPr>
                <w:rFonts w:hint="cs"/>
                <w:cs/>
              </w:rPr>
              <w:t xml:space="preserve">และ </w:t>
            </w:r>
            <w:r w:rsidRPr="00BE69F2">
              <w:t xml:space="preserve">ACC002 </w:t>
            </w:r>
            <w:r w:rsidRPr="00BE69F2">
              <w:rPr>
                <w:rFonts w:hint="cs"/>
                <w:cs/>
              </w:rPr>
              <w:t xml:space="preserve">มีการเปลี่ยนแปลง </w:t>
            </w:r>
            <w:r w:rsidRPr="00BE69F2">
              <w:t xml:space="preserve">Margin or Interest Rate </w:t>
            </w:r>
            <w:r w:rsidRPr="00BE69F2">
              <w:rPr>
                <w:rFonts w:hint="cs"/>
                <w:cs/>
              </w:rPr>
              <w:t xml:space="preserve">ของ </w:t>
            </w:r>
            <w:r w:rsidRPr="00BE69F2">
              <w:t xml:space="preserve">ACC001 </w:t>
            </w:r>
            <w:r w:rsidRPr="00BE69F2">
              <w:rPr>
                <w:rFonts w:hint="cs"/>
                <w:cs/>
              </w:rPr>
              <w:t xml:space="preserve">ในเดือน </w:t>
            </w:r>
            <w:r w:rsidRPr="00BE69F2">
              <w:t>02-2022</w:t>
            </w:r>
          </w:p>
          <w:p w14:paraId="18246B8C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ข้อมูล ณ เดือน </w:t>
            </w:r>
            <w:r w:rsidRPr="00BE69F2">
              <w:t>01-2022</w:t>
            </w: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08"/>
              <w:gridCol w:w="923"/>
              <w:gridCol w:w="1548"/>
              <w:gridCol w:w="1338"/>
              <w:gridCol w:w="1545"/>
              <w:gridCol w:w="1249"/>
              <w:gridCol w:w="1342"/>
            </w:tblGrid>
            <w:tr w:rsidR="00BE69F2" w:rsidRPr="00BE69F2" w14:paraId="24AA033D" w14:textId="77777777">
              <w:trPr>
                <w:trHeight w:val="190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3E9DD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  <w:p w14:paraId="25395177" w14:textId="77777777" w:rsidR="00C06103" w:rsidRPr="00BE69F2" w:rsidRDefault="00C06103" w:rsidP="009A6773">
                  <w:pPr>
                    <w:spacing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F70358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481AE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3C611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65751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4AB77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56E546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</w:tr>
            <w:tr w:rsidR="00BE69F2" w:rsidRPr="00BE69F2" w14:paraId="78931C8C" w14:textId="77777777">
              <w:trPr>
                <w:trHeight w:val="151"/>
                <w:jc w:val="center"/>
              </w:trPr>
              <w:tc>
                <w:tcPr>
                  <w:tcW w:w="13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94AF7A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2022-01-31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C0AA55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76E4B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31D51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C9AB0E" w14:textId="77777777" w:rsidR="00C06103" w:rsidRPr="00BE69F2" w:rsidRDefault="00C06103" w:rsidP="009A6773">
                  <w:pPr>
                    <w:spacing w:after="0" w:line="240" w:lineRule="auto"/>
                    <w:jc w:val="right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B3F2A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71D8B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3.00</w:t>
                  </w:r>
                </w:p>
              </w:tc>
            </w:tr>
            <w:tr w:rsidR="00BE69F2" w:rsidRPr="00BE69F2" w14:paraId="461C5D12" w14:textId="77777777">
              <w:trPr>
                <w:trHeight w:val="186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BB18A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2022-01-31</w:t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AE7B6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C07D4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93C1E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816C1F" w14:textId="77777777" w:rsidR="00C06103" w:rsidRPr="00BE69F2" w:rsidRDefault="00C06103" w:rsidP="009A6773">
                  <w:pPr>
                    <w:spacing w:after="0" w:line="240" w:lineRule="auto"/>
                    <w:jc w:val="right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381D9F2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6F765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5.00</w:t>
                  </w:r>
                </w:p>
              </w:tc>
            </w:tr>
          </w:tbl>
          <w:p w14:paraId="492B577A" w14:textId="77777777" w:rsidR="00C06103" w:rsidRPr="00BE69F2" w:rsidRDefault="00C06103" w:rsidP="009A6773"/>
          <w:p w14:paraId="1EC7B84B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ข้อมูล ณ เดือน </w:t>
            </w:r>
            <w:r w:rsidRPr="00BE69F2">
              <w:t>02-2022</w:t>
            </w: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08"/>
              <w:gridCol w:w="923"/>
              <w:gridCol w:w="1548"/>
              <w:gridCol w:w="1338"/>
              <w:gridCol w:w="1545"/>
              <w:gridCol w:w="1249"/>
              <w:gridCol w:w="1342"/>
            </w:tblGrid>
            <w:tr w:rsidR="00BE69F2" w:rsidRPr="00BE69F2" w14:paraId="00244BCA" w14:textId="77777777">
              <w:trPr>
                <w:trHeight w:val="190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F5C7F8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  <w:p w14:paraId="6605742C" w14:textId="77777777" w:rsidR="00C06103" w:rsidRPr="00BE69F2" w:rsidRDefault="00C06103" w:rsidP="009A6773">
                  <w:pPr>
                    <w:spacing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469838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4A8D31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17333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13C6F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C4500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3FD6E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</w:tr>
            <w:tr w:rsidR="00BE69F2" w:rsidRPr="00BE69F2" w14:paraId="3C77410E" w14:textId="77777777">
              <w:trPr>
                <w:trHeight w:val="151"/>
                <w:jc w:val="center"/>
              </w:trPr>
              <w:tc>
                <w:tcPr>
                  <w:tcW w:w="13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B7C3F2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88E980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6C026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A421B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AE91EC" w14:textId="77777777" w:rsidR="00C06103" w:rsidRPr="00BE69F2" w:rsidRDefault="00C06103" w:rsidP="009A6773">
                  <w:pPr>
                    <w:spacing w:after="0" w:line="240" w:lineRule="auto"/>
                    <w:jc w:val="right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A20CAC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10D99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3.00</w:t>
                  </w:r>
                </w:p>
              </w:tc>
            </w:tr>
            <w:tr w:rsidR="00BE69F2" w:rsidRPr="00BE69F2" w14:paraId="3B8BC21F" w14:textId="77777777">
              <w:trPr>
                <w:trHeight w:val="186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607847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717C8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C43DB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7F443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6872BC" w14:textId="77777777" w:rsidR="00C06103" w:rsidRPr="00BE69F2" w:rsidRDefault="00C06103" w:rsidP="009A6773">
                  <w:pPr>
                    <w:spacing w:after="0" w:line="240" w:lineRule="auto"/>
                    <w:jc w:val="right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7B0659B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AD470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2.50</w:t>
                  </w:r>
                </w:p>
              </w:tc>
            </w:tr>
            <w:tr w:rsidR="00BE69F2" w:rsidRPr="00BE69F2" w14:paraId="204AB623" w14:textId="77777777">
              <w:trPr>
                <w:trHeight w:val="186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BA2F78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FECED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51A4A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26B4B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EFE211" w14:textId="77777777" w:rsidR="00C06103" w:rsidRPr="00BE69F2" w:rsidRDefault="00C06103" w:rsidP="009A6773">
                  <w:pPr>
                    <w:spacing w:after="0" w:line="240" w:lineRule="auto"/>
                    <w:jc w:val="right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7EC07D3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918FE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5.00</w:t>
                  </w:r>
                </w:p>
              </w:tc>
            </w:tr>
          </w:tbl>
          <w:p w14:paraId="6D3A240B" w14:textId="77777777" w:rsidR="00C06103" w:rsidRPr="00BE69F2" w:rsidRDefault="00C06103" w:rsidP="009A6773">
            <w:r w:rsidRPr="00BE69F2">
              <w:t xml:space="preserve">    </w:t>
            </w:r>
          </w:p>
        </w:tc>
      </w:tr>
    </w:tbl>
    <w:p w14:paraId="607FEBD1" w14:textId="497F722D" w:rsidR="0039288F" w:rsidRPr="00BE69F2" w:rsidRDefault="0039288F" w:rsidP="009A6773">
      <w:pPr>
        <w:spacing w:after="120" w:line="240" w:lineRule="auto"/>
        <w:rPr>
          <w:rFonts w:eastAsia="Browallia New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9479"/>
      </w:tblGrid>
      <w:tr w:rsidR="00477482" w:rsidRPr="00BE69F2" w14:paraId="61CF839F" w14:textId="77777777" w:rsidTr="00C32098"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34134A" w14:textId="77777777" w:rsidR="00477482" w:rsidRPr="00BE69F2" w:rsidRDefault="00477482" w:rsidP="00C32098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Q8</w:t>
            </w:r>
          </w:p>
        </w:tc>
        <w:tc>
          <w:tcPr>
            <w:tcW w:w="947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D4C67D" w14:textId="77777777" w:rsidR="00477482" w:rsidRPr="00BE69F2" w:rsidRDefault="00477482" w:rsidP="00C32098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อัตราดอกเบี้ย </w:t>
            </w:r>
            <w:r w:rsidRPr="00BE69F2">
              <w:rPr>
                <w:b/>
                <w:bCs/>
              </w:rPr>
              <w:t xml:space="preserve">CPR </w:t>
            </w:r>
            <w:r w:rsidRPr="00BE69F2">
              <w:rPr>
                <w:b/>
                <w:bCs/>
                <w:cs/>
              </w:rPr>
              <w:t xml:space="preserve">ถือว่าเป็น </w:t>
            </w:r>
            <w:r w:rsidRPr="00BE69F2">
              <w:rPr>
                <w:b/>
                <w:bCs/>
              </w:rPr>
              <w:t xml:space="preserve">Fixed Rate </w:t>
            </w:r>
            <w:r w:rsidRPr="00BE69F2">
              <w:rPr>
                <w:b/>
                <w:bCs/>
                <w:cs/>
              </w:rPr>
              <w:t xml:space="preserve">หรือ </w:t>
            </w:r>
            <w:r w:rsidRPr="00BE69F2">
              <w:rPr>
                <w:b/>
                <w:bCs/>
              </w:rPr>
              <w:t>Floating Rate</w:t>
            </w:r>
          </w:p>
        </w:tc>
      </w:tr>
      <w:tr w:rsidR="00477482" w:rsidRPr="00BE69F2" w14:paraId="1C025D04" w14:textId="77777777" w:rsidTr="00C32098"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14:paraId="70F95F46" w14:textId="77777777" w:rsidR="00477482" w:rsidRPr="00BE69F2" w:rsidRDefault="00477482" w:rsidP="00C32098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A8</w:t>
            </w:r>
          </w:p>
        </w:tc>
        <w:tc>
          <w:tcPr>
            <w:tcW w:w="9479" w:type="dxa"/>
            <w:tcBorders>
              <w:top w:val="nil"/>
              <w:left w:val="nil"/>
              <w:bottom w:val="nil"/>
              <w:right w:val="nil"/>
            </w:tcBorders>
          </w:tcPr>
          <w:p w14:paraId="29C8EB94" w14:textId="77777777" w:rsidR="00477482" w:rsidRPr="00BE69F2" w:rsidRDefault="00477482" w:rsidP="00C32098">
            <w:pPr>
              <w:rPr>
                <w:spacing w:val="-2"/>
              </w:rPr>
            </w:pPr>
            <w:r w:rsidRPr="00BE69F2">
              <w:rPr>
                <w:spacing w:val="-2"/>
                <w:cs/>
              </w:rPr>
              <w:t xml:space="preserve">อัตราดอกเบี้ย </w:t>
            </w:r>
            <w:r w:rsidRPr="00BE69F2">
              <w:rPr>
                <w:spacing w:val="-2"/>
              </w:rPr>
              <w:t xml:space="preserve">CPR </w:t>
            </w:r>
            <w:r w:rsidRPr="00BE69F2">
              <w:rPr>
                <w:spacing w:val="-2"/>
                <w:cs/>
              </w:rPr>
              <w:t>หมายถึง อัตราดอกเบี้ยขั้นต่ำสำหรับสินเชื่อบุคคล (</w:t>
            </w:r>
            <w:r w:rsidRPr="00BE69F2">
              <w:rPr>
                <w:spacing w:val="-2"/>
              </w:rPr>
              <w:t xml:space="preserve">Consumer Product Rate) </w:t>
            </w:r>
            <w:r w:rsidRPr="00BE69F2">
              <w:rPr>
                <w:spacing w:val="-2"/>
                <w:cs/>
              </w:rPr>
              <w:t xml:space="preserve">นับเป็น </w:t>
            </w:r>
            <w:r w:rsidRPr="00BE69F2">
              <w:rPr>
                <w:spacing w:val="-2"/>
              </w:rPr>
              <w:t>Floating Rate</w:t>
            </w:r>
          </w:p>
        </w:tc>
      </w:tr>
    </w:tbl>
    <w:p w14:paraId="394C0050" w14:textId="02E39C36" w:rsidR="0039288F" w:rsidRPr="00BE69F2" w:rsidRDefault="0039288F" w:rsidP="009A6773">
      <w:pPr>
        <w:spacing w:line="240" w:lineRule="auto"/>
        <w:rPr>
          <w:rFonts w:eastAsia="Browallia New"/>
          <w:b/>
          <w:bCs/>
        </w:rPr>
      </w:pPr>
      <w:r w:rsidRPr="00BE69F2">
        <w:rPr>
          <w:rFonts w:eastAsia="Browallia New"/>
          <w:b/>
          <w:bCs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211018F7" w14:textId="77777777">
        <w:tc>
          <w:tcPr>
            <w:tcW w:w="715" w:type="dxa"/>
            <w:shd w:val="clear" w:color="auto" w:fill="F2F2F2" w:themeFill="background1" w:themeFillShade="F2"/>
          </w:tcPr>
          <w:p w14:paraId="2686AB83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Q9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176E7A5D" w14:textId="77777777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กรณีที่ใช้ </w:t>
            </w:r>
            <w:r w:rsidRPr="00BE69F2">
              <w:rPr>
                <w:b/>
                <w:bCs/>
              </w:rPr>
              <w:t xml:space="preserve">Rate </w:t>
            </w:r>
            <w:r w:rsidRPr="00BE69F2">
              <w:rPr>
                <w:b/>
                <w:bCs/>
                <w:cs/>
              </w:rPr>
              <w:t xml:space="preserve">อ้างอิง </w:t>
            </w:r>
            <w:r w:rsidRPr="00BE69F2">
              <w:rPr>
                <w:b/>
                <w:bCs/>
              </w:rPr>
              <w:t xml:space="preserve">THOR </w:t>
            </w:r>
          </w:p>
          <w:p w14:paraId="0458F6FD" w14:textId="77777777" w:rsidR="00C06103" w:rsidRPr="00BE69F2" w:rsidRDefault="00C06103" w:rsidP="009A6773">
            <w:pPr>
              <w:ind w:left="720" w:hanging="407"/>
              <w:rPr>
                <w:b/>
                <w:bCs/>
              </w:rPr>
            </w:pPr>
            <w:r w:rsidRPr="00BE69F2">
              <w:rPr>
                <w:b/>
                <w:bCs/>
              </w:rPr>
              <w:t xml:space="preserve">1. </w:t>
            </w:r>
            <w:r w:rsidRPr="00BE69F2">
              <w:rPr>
                <w:b/>
                <w:bCs/>
                <w:cs/>
              </w:rPr>
              <w:t xml:space="preserve">ข้อมูล </w:t>
            </w:r>
            <w:r w:rsidRPr="00BE69F2">
              <w:rPr>
                <w:b/>
                <w:bCs/>
              </w:rPr>
              <w:t xml:space="preserve">Data Element Margin or Interest Rate </w:t>
            </w:r>
            <w:r w:rsidRPr="00BE69F2">
              <w:rPr>
                <w:b/>
                <w:bCs/>
                <w:cs/>
              </w:rPr>
              <w:t xml:space="preserve">ควรรายงานด้วยค่า </w:t>
            </w:r>
            <w:r w:rsidRPr="00BE69F2">
              <w:rPr>
                <w:b/>
                <w:bCs/>
              </w:rPr>
              <w:t xml:space="preserve">Margin </w:t>
            </w:r>
            <w:r w:rsidRPr="00BE69F2">
              <w:rPr>
                <w:b/>
                <w:bCs/>
                <w:cs/>
              </w:rPr>
              <w:t xml:space="preserve">ใช่หรือไม่ </w:t>
            </w:r>
          </w:p>
          <w:p w14:paraId="6407FA09" w14:textId="77777777" w:rsidR="00C06103" w:rsidRPr="00BE69F2" w:rsidRDefault="00C06103" w:rsidP="009A6773">
            <w:pPr>
              <w:ind w:firstLine="313"/>
              <w:rPr>
                <w:b/>
                <w:bCs/>
                <w:highlight w:val="yellow"/>
              </w:rPr>
            </w:pPr>
            <w:r w:rsidRPr="00BE69F2">
              <w:rPr>
                <w:b/>
                <w:bCs/>
              </w:rPr>
              <w:t xml:space="preserve">2. </w:t>
            </w:r>
            <w:r w:rsidRPr="00BE69F2">
              <w:rPr>
                <w:b/>
                <w:bCs/>
                <w:cs/>
              </w:rPr>
              <w:t xml:space="preserve">เนื่องจาก </w:t>
            </w:r>
            <w:r w:rsidRPr="00BE69F2">
              <w:rPr>
                <w:b/>
                <w:bCs/>
              </w:rPr>
              <w:t xml:space="preserve">THOR </w:t>
            </w:r>
            <w:r w:rsidRPr="00BE69F2">
              <w:rPr>
                <w:b/>
                <w:bCs/>
                <w:cs/>
              </w:rPr>
              <w:t xml:space="preserve">จะทราบอัตราดอกเบี้ยที่ปลายงวด การรายงาน </w:t>
            </w:r>
            <w:r w:rsidRPr="00BE69F2">
              <w:rPr>
                <w:b/>
                <w:bCs/>
              </w:rPr>
              <w:t xml:space="preserve">Data Entity </w:t>
            </w:r>
            <w:r w:rsidRPr="00BE69F2">
              <w:rPr>
                <w:b/>
                <w:bCs/>
                <w:cs/>
              </w:rPr>
              <w:t xml:space="preserve">นี้ ควรจะรายงาน ณ จังหวะใด ระหว่างต้นงวด หรือปลายงวด (ซึ่งหากว่าให้รายงานด้วย </w:t>
            </w:r>
            <w:r w:rsidRPr="00BE69F2">
              <w:rPr>
                <w:b/>
                <w:bCs/>
              </w:rPr>
              <w:t xml:space="preserve">Rate </w:t>
            </w:r>
            <w:r w:rsidRPr="00BE69F2">
              <w:rPr>
                <w:b/>
                <w:bCs/>
                <w:cs/>
              </w:rPr>
              <w:t xml:space="preserve">ที่เป็นการชำระดอกเบี้ยรายงวด เช่น </w:t>
            </w:r>
            <w:r w:rsidRPr="00BE69F2">
              <w:rPr>
                <w:b/>
                <w:bCs/>
              </w:rPr>
              <w:t xml:space="preserve">1M, </w:t>
            </w:r>
            <w:r w:rsidRPr="00BE69F2">
              <w:rPr>
                <w:b/>
                <w:bCs/>
                <w:cs/>
              </w:rPr>
              <w:t xml:space="preserve">หรือ </w:t>
            </w:r>
            <w:r w:rsidRPr="00BE69F2">
              <w:rPr>
                <w:b/>
                <w:bCs/>
              </w:rPr>
              <w:t xml:space="preserve">3M </w:t>
            </w:r>
            <w:r w:rsidRPr="00BE69F2">
              <w:rPr>
                <w:b/>
                <w:bCs/>
                <w:cs/>
              </w:rPr>
              <w:t xml:space="preserve">ควรจะรายงานปลายงวดหรือไม่) </w:t>
            </w:r>
          </w:p>
        </w:tc>
      </w:tr>
      <w:tr w:rsidR="00C06103" w:rsidRPr="00BE69F2" w14:paraId="3E75BAD8" w14:textId="77777777">
        <w:tc>
          <w:tcPr>
            <w:tcW w:w="715" w:type="dxa"/>
          </w:tcPr>
          <w:p w14:paraId="019A929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  <w:cs/>
              </w:rPr>
            </w:pPr>
            <w:r w:rsidRPr="00BE69F2">
              <w:rPr>
                <w:rFonts w:eastAsia="Browallia New"/>
                <w:b/>
                <w:bCs/>
              </w:rPr>
              <w:t>A9</w:t>
            </w:r>
          </w:p>
        </w:tc>
        <w:tc>
          <w:tcPr>
            <w:tcW w:w="9479" w:type="dxa"/>
          </w:tcPr>
          <w:p w14:paraId="21F5D8E3" w14:textId="77777777" w:rsidR="00C06103" w:rsidRPr="00BE69F2" w:rsidRDefault="00C06103" w:rsidP="009A6773">
            <w:pPr>
              <w:pStyle w:val="ListParagraph"/>
              <w:numPr>
                <w:ilvl w:val="1"/>
                <w:numId w:val="238"/>
              </w:numPr>
              <w:ind w:left="252" w:hanging="252"/>
            </w:pPr>
            <w:r w:rsidRPr="00BE69F2">
              <w:rPr>
                <w:rFonts w:hint="cs"/>
                <w:cs/>
              </w:rPr>
              <w:t xml:space="preserve">รายงาน </w:t>
            </w:r>
            <w:r w:rsidRPr="00BE69F2">
              <w:t>Margin or Interest Rate</w:t>
            </w:r>
            <w:r w:rsidRPr="00BE69F2">
              <w:rPr>
                <w:rFonts w:hint="cs"/>
                <w:cs/>
              </w:rPr>
              <w:t xml:space="preserve"> ด้วยค่า </w:t>
            </w:r>
            <w:r w:rsidRPr="00BE69F2">
              <w:t>Margin</w:t>
            </w:r>
            <w:r w:rsidRPr="00BE69F2">
              <w:rPr>
                <w:rFonts w:hint="cs"/>
                <w:cs/>
              </w:rPr>
              <w:t xml:space="preserve"> </w:t>
            </w:r>
          </w:p>
          <w:p w14:paraId="6F8E3AE1" w14:textId="77777777" w:rsidR="00C06103" w:rsidRPr="00BE69F2" w:rsidRDefault="00C06103" w:rsidP="009A6773">
            <w:pPr>
              <w:pStyle w:val="ListParagraph"/>
              <w:numPr>
                <w:ilvl w:val="1"/>
                <w:numId w:val="238"/>
              </w:numPr>
              <w:ind w:left="252" w:hanging="252"/>
              <w:rPr>
                <w:cs/>
              </w:rPr>
            </w:pPr>
            <w:r w:rsidRPr="00BE69F2">
              <w:t xml:space="preserve">Data Entity 6.1 Interest Plan </w:t>
            </w:r>
            <w:r w:rsidRPr="00BE69F2">
              <w:rPr>
                <w:cs/>
              </w:rPr>
              <w:t xml:space="preserve">เป็นการรายงานแผนการคิดดอกเบี้ยตลอดอายุสัญญา ดังนั้น </w:t>
            </w:r>
            <w:r w:rsidRPr="00BE69F2">
              <w:t>6.1</w:t>
            </w:r>
            <w:r w:rsidRPr="00BE69F2">
              <w:rPr>
                <w:cs/>
              </w:rPr>
              <w:t xml:space="preserve"> จะต้องรายงานเข้ามาเมื่อทราบแผนการคิดดอกเบี้ยทันที ซึ่งค่า </w:t>
            </w:r>
            <w:r w:rsidRPr="00BE69F2">
              <w:t xml:space="preserve">Margin </w:t>
            </w:r>
            <w:r w:rsidRPr="00BE69F2">
              <w:rPr>
                <w:cs/>
              </w:rPr>
              <w:t>นี้ควรทราบตั้งแต่มีแผนการคิดดอกเบี้ยเกิดขึ้น</w:t>
            </w:r>
            <w:r w:rsidRPr="00BE69F2">
              <w:rPr>
                <w:rFonts w:hint="cs"/>
                <w:cs/>
              </w:rPr>
              <w:t xml:space="preserve"> ทั้งนี้</w:t>
            </w:r>
            <w:r w:rsidRPr="00BE69F2">
              <w:rPr>
                <w:cs/>
              </w:rPr>
              <w:t xml:space="preserve"> อัตราดอกเบี้ย (</w:t>
            </w:r>
            <w:r w:rsidRPr="00BE69F2">
              <w:t xml:space="preserve">Rate) </w:t>
            </w:r>
            <w:r w:rsidRPr="00BE69F2">
              <w:rPr>
                <w:cs/>
              </w:rPr>
              <w:t>จะถูกรายงานใน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6.3 Interest Reference Value </w:t>
            </w:r>
            <w:r w:rsidRPr="00BE69F2">
              <w:rPr>
                <w:cs/>
              </w:rPr>
              <w:t xml:space="preserve">เมื่อสามารถคำนวณ </w:t>
            </w:r>
            <w:r w:rsidRPr="00BE69F2">
              <w:t xml:space="preserve">Rate </w:t>
            </w:r>
            <w:r w:rsidRPr="00BE69F2">
              <w:rPr>
                <w:rFonts w:hint="cs"/>
                <w:cs/>
              </w:rPr>
              <w:t>ดังกล่าวได้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ซึ่งจะเป็นต้นงวด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หรือปลายงวด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ตามแต่ระบบคำนวณของ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สง</w:t>
            </w:r>
            <w:r w:rsidRPr="00BE69F2">
              <w:rPr>
                <w:cs/>
              </w:rPr>
              <w:t>.</w:t>
            </w:r>
          </w:p>
        </w:tc>
      </w:tr>
    </w:tbl>
    <w:p w14:paraId="458DBE52" w14:textId="279F2F49" w:rsidR="00C06103" w:rsidRPr="00BE69F2" w:rsidRDefault="00C06103" w:rsidP="009A6773">
      <w:pPr>
        <w:spacing w:line="240" w:lineRule="auto"/>
        <w:rPr>
          <w:rFonts w:eastAsiaTheme="majorEastAsia"/>
          <w:b/>
          <w:bCs/>
        </w:rPr>
      </w:pPr>
    </w:p>
    <w:p w14:paraId="69CB1F10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[Interest Rate Effective Date]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2A55A728" w14:textId="77777777">
        <w:tc>
          <w:tcPr>
            <w:tcW w:w="715" w:type="dxa"/>
            <w:shd w:val="clear" w:color="auto" w:fill="F2F2F2" w:themeFill="background1" w:themeFillShade="F2"/>
          </w:tcPr>
          <w:p w14:paraId="30738965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5B6AC6B3" w14:textId="77777777" w:rsidR="00C06103" w:rsidRPr="00477482" w:rsidRDefault="00C06103" w:rsidP="009A6773">
            <w:pPr>
              <w:rPr>
                <w:rFonts w:eastAsia="Browallia New"/>
                <w:b/>
                <w:bCs/>
                <w:spacing w:val="-6"/>
              </w:rPr>
            </w:pPr>
            <w:r w:rsidRPr="00477482">
              <w:rPr>
                <w:b/>
                <w:bCs/>
                <w:spacing w:val="-6"/>
                <w:cs/>
              </w:rPr>
              <w:t xml:space="preserve">หากมีการเปลี่ยนแปลงค่า </w:t>
            </w:r>
            <w:r w:rsidRPr="00477482">
              <w:rPr>
                <w:b/>
                <w:bCs/>
                <w:spacing w:val="-6"/>
              </w:rPr>
              <w:t xml:space="preserve">Margin or Interest Rate </w:t>
            </w:r>
            <w:r w:rsidRPr="00477482">
              <w:rPr>
                <w:b/>
                <w:bCs/>
                <w:spacing w:val="-6"/>
                <w:cs/>
              </w:rPr>
              <w:t xml:space="preserve">สง. จะต้องรายงานค่า </w:t>
            </w:r>
            <w:r w:rsidRPr="00477482">
              <w:rPr>
                <w:b/>
                <w:bCs/>
                <w:spacing w:val="-6"/>
              </w:rPr>
              <w:t xml:space="preserve">Interest Rate Effective Date </w:t>
            </w:r>
            <w:r w:rsidRPr="00477482">
              <w:rPr>
                <w:b/>
                <w:bCs/>
                <w:spacing w:val="-6"/>
                <w:cs/>
              </w:rPr>
              <w:t>ด้วยหรือไม่</w:t>
            </w:r>
          </w:p>
        </w:tc>
      </w:tr>
      <w:tr w:rsidR="00BE69F2" w:rsidRPr="00BE69F2" w14:paraId="47571712" w14:textId="77777777">
        <w:tc>
          <w:tcPr>
            <w:tcW w:w="715" w:type="dxa"/>
          </w:tcPr>
          <w:p w14:paraId="32FA731D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  <w: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4D1EE13F" w14:textId="77777777" w:rsidR="00C06103" w:rsidRPr="00BE69F2" w:rsidRDefault="00C06103" w:rsidP="009A6773">
            <w:r w:rsidRPr="00BE69F2">
              <w:rPr>
                <w:rFonts w:hint="cs"/>
                <w:cs/>
              </w:rPr>
              <w:t>ต้องรายงาน</w:t>
            </w:r>
          </w:p>
          <w:p w14:paraId="7B510874" w14:textId="77777777" w:rsidR="00C06103" w:rsidRPr="00BE69F2" w:rsidRDefault="00C06103" w:rsidP="009A6773">
            <w:r w:rsidRPr="00BE69F2">
              <w:rPr>
                <w:rFonts w:hint="cs"/>
                <w:u w:val="single"/>
                <w:cs/>
              </w:rPr>
              <w:t>ตัวอย่าง</w:t>
            </w:r>
            <w:r w:rsidRPr="00BE69F2">
              <w:rPr>
                <w:rFonts w:hint="cs"/>
                <w:cs/>
              </w:rPr>
              <w:t xml:space="preserve"> สง. มี </w:t>
            </w:r>
            <w:r w:rsidRPr="00BE69F2">
              <w:t xml:space="preserve">ACC001 </w:t>
            </w:r>
            <w:r w:rsidRPr="00BE69F2">
              <w:rPr>
                <w:rFonts w:hint="cs"/>
                <w:cs/>
              </w:rPr>
              <w:t xml:space="preserve">และ </w:t>
            </w:r>
            <w:r w:rsidRPr="00BE69F2">
              <w:t xml:space="preserve">ACC002 </w:t>
            </w:r>
            <w:r w:rsidRPr="00BE69F2">
              <w:rPr>
                <w:rFonts w:hint="cs"/>
                <w:cs/>
              </w:rPr>
              <w:t xml:space="preserve">มีการเปลี่ยนแปลง </w:t>
            </w:r>
            <w:r w:rsidRPr="00BE69F2">
              <w:t xml:space="preserve">Margin or Interest Rate </w:t>
            </w:r>
            <w:r w:rsidRPr="00BE69F2">
              <w:rPr>
                <w:rFonts w:hint="cs"/>
                <w:cs/>
              </w:rPr>
              <w:t xml:space="preserve">ของ </w:t>
            </w:r>
            <w:r w:rsidRPr="00BE69F2">
              <w:t xml:space="preserve">ACC001 </w:t>
            </w:r>
            <w:r w:rsidRPr="00BE69F2">
              <w:rPr>
                <w:rFonts w:hint="cs"/>
                <w:cs/>
              </w:rPr>
              <w:t xml:space="preserve">ในเดือน </w:t>
            </w:r>
            <w:r w:rsidRPr="00BE69F2">
              <w:t>02-2022</w:t>
            </w:r>
          </w:p>
          <w:p w14:paraId="6EBE392F" w14:textId="77777777" w:rsidR="00C06103" w:rsidRPr="00BE69F2" w:rsidRDefault="00C06103" w:rsidP="009A6773"/>
          <w:p w14:paraId="12A4A169" w14:textId="77777777" w:rsidR="00C06103" w:rsidRPr="00BE69F2" w:rsidRDefault="00C06103" w:rsidP="009A6773">
            <w:pPr>
              <w:rPr>
                <w:i/>
                <w:iCs/>
              </w:rPr>
            </w:pPr>
            <w:r w:rsidRPr="00BE69F2">
              <w:rPr>
                <w:i/>
                <w:iCs/>
                <w:cs/>
              </w:rPr>
              <w:t xml:space="preserve">กรณีส่งแบบ </w:t>
            </w:r>
            <w:r w:rsidRPr="00BE69F2">
              <w:rPr>
                <w:i/>
                <w:iCs/>
              </w:rPr>
              <w:t>Chunk</w:t>
            </w:r>
          </w:p>
          <w:p w14:paraId="50D0EAD2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>01-2022</w:t>
            </w: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08"/>
              <w:gridCol w:w="923"/>
              <w:gridCol w:w="1548"/>
              <w:gridCol w:w="1338"/>
              <w:gridCol w:w="1545"/>
              <w:gridCol w:w="1249"/>
              <w:gridCol w:w="1342"/>
            </w:tblGrid>
            <w:tr w:rsidR="00BE69F2" w:rsidRPr="00BE69F2" w14:paraId="34BE8EB6" w14:textId="77777777">
              <w:trPr>
                <w:trHeight w:val="190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CD6489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  <w:p w14:paraId="5796CB56" w14:textId="77777777" w:rsidR="00C06103" w:rsidRPr="00BE69F2" w:rsidRDefault="00C06103" w:rsidP="009A6773">
                  <w:pPr>
                    <w:spacing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038DEA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68248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4DEC5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C70A04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C148D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13340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</w:tr>
            <w:tr w:rsidR="00BE69F2" w:rsidRPr="00BE69F2" w14:paraId="19D9A86C" w14:textId="77777777">
              <w:trPr>
                <w:trHeight w:val="151"/>
                <w:jc w:val="center"/>
              </w:trPr>
              <w:tc>
                <w:tcPr>
                  <w:tcW w:w="13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D75A42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2022-01-31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526287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EAD94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9DA13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3E14C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AF8B2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79485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3.00</w:t>
                  </w:r>
                </w:p>
              </w:tc>
            </w:tr>
            <w:tr w:rsidR="00BE69F2" w:rsidRPr="00BE69F2" w14:paraId="1036D329" w14:textId="77777777">
              <w:trPr>
                <w:trHeight w:val="186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E1EF74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2022-01-31</w:t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502041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62B16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3CA33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34E7D4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2528CFC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B7EE1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5.00</w:t>
                  </w:r>
                </w:p>
              </w:tc>
            </w:tr>
          </w:tbl>
          <w:p w14:paraId="61BBCFD1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>02-2022</w:t>
            </w: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08"/>
              <w:gridCol w:w="923"/>
              <w:gridCol w:w="1548"/>
              <w:gridCol w:w="1338"/>
              <w:gridCol w:w="1545"/>
              <w:gridCol w:w="1249"/>
              <w:gridCol w:w="1342"/>
            </w:tblGrid>
            <w:tr w:rsidR="00BE69F2" w:rsidRPr="00BE69F2" w14:paraId="6676E9D8" w14:textId="77777777">
              <w:trPr>
                <w:trHeight w:val="190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0694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  <w:p w14:paraId="5F72C4C5" w14:textId="77777777" w:rsidR="00C06103" w:rsidRPr="00BE69F2" w:rsidRDefault="00C06103" w:rsidP="009A6773">
                  <w:pPr>
                    <w:spacing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F3919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25D18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5242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A8D7C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6A4DB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35868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</w:tr>
            <w:tr w:rsidR="00BE69F2" w:rsidRPr="00BE69F2" w14:paraId="10E39E93" w14:textId="77777777">
              <w:trPr>
                <w:trHeight w:val="151"/>
                <w:jc w:val="center"/>
              </w:trPr>
              <w:tc>
                <w:tcPr>
                  <w:tcW w:w="13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AF5E69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69C615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4EED7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F9DF0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EDEAE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458A3B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8C6AA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3.00</w:t>
                  </w:r>
                </w:p>
              </w:tc>
            </w:tr>
            <w:tr w:rsidR="00BE69F2" w:rsidRPr="00BE69F2" w14:paraId="610D0EDC" w14:textId="77777777">
              <w:trPr>
                <w:trHeight w:val="186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747191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D9A36D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3775E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B312E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E92F0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66BD730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F2FE2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2.50</w:t>
                  </w:r>
                </w:p>
              </w:tc>
            </w:tr>
            <w:tr w:rsidR="00BE69F2" w:rsidRPr="00BE69F2" w14:paraId="65D43605" w14:textId="77777777">
              <w:trPr>
                <w:trHeight w:val="186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CFFEEF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17EE91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C1317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942DE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B0BD5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445BCF8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36291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5.00</w:t>
                  </w:r>
                </w:p>
              </w:tc>
            </w:tr>
          </w:tbl>
          <w:p w14:paraId="19293AA8" w14:textId="77777777" w:rsidR="00C06103" w:rsidRPr="00BE69F2" w:rsidRDefault="00C06103" w:rsidP="009A6773"/>
          <w:p w14:paraId="5DBBF487" w14:textId="77777777" w:rsidR="00C06103" w:rsidRPr="00BE69F2" w:rsidRDefault="00C06103" w:rsidP="009A6773">
            <w:pPr>
              <w:rPr>
                <w:i/>
                <w:iCs/>
              </w:rPr>
            </w:pPr>
            <w:r w:rsidRPr="00BE69F2">
              <w:rPr>
                <w:i/>
                <w:iCs/>
                <w:cs/>
              </w:rPr>
              <w:t xml:space="preserve">กรณีส่งแบบ </w:t>
            </w:r>
            <w:r w:rsidRPr="00BE69F2">
              <w:rPr>
                <w:i/>
                <w:iCs/>
              </w:rPr>
              <w:t>Change</w:t>
            </w:r>
          </w:p>
          <w:p w14:paraId="0EA0D369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>01-2022</w:t>
            </w: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08"/>
              <w:gridCol w:w="923"/>
              <w:gridCol w:w="1548"/>
              <w:gridCol w:w="1338"/>
              <w:gridCol w:w="1545"/>
              <w:gridCol w:w="1249"/>
              <w:gridCol w:w="1342"/>
            </w:tblGrid>
            <w:tr w:rsidR="00BE69F2" w:rsidRPr="00BE69F2" w14:paraId="43858B53" w14:textId="77777777">
              <w:trPr>
                <w:trHeight w:val="190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DB19F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  <w:p w14:paraId="5280FD9D" w14:textId="77777777" w:rsidR="00C06103" w:rsidRPr="00BE69F2" w:rsidRDefault="00C06103" w:rsidP="009A6773">
                  <w:pPr>
                    <w:spacing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8E4FC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97FDD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F19B1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D86CF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DA34BA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2257EF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</w:tr>
            <w:tr w:rsidR="00BE69F2" w:rsidRPr="00BE69F2" w14:paraId="39EFF424" w14:textId="77777777">
              <w:trPr>
                <w:trHeight w:val="151"/>
                <w:jc w:val="center"/>
              </w:trPr>
              <w:tc>
                <w:tcPr>
                  <w:tcW w:w="13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53EB9B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2022-01-31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267245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E980C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FD6EF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95E39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4857F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6294B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3.00</w:t>
                  </w:r>
                </w:p>
              </w:tc>
            </w:tr>
            <w:tr w:rsidR="00BE69F2" w:rsidRPr="00BE69F2" w14:paraId="1C5B919F" w14:textId="77777777">
              <w:trPr>
                <w:trHeight w:val="186"/>
                <w:jc w:val="center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575E3B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2022-01-31</w:t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6AEC19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46C33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BAB46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A85E9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41427CA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B622A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5.00</w:t>
                  </w:r>
                </w:p>
              </w:tc>
            </w:tr>
          </w:tbl>
          <w:p w14:paraId="72762163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>02-2022</w:t>
            </w: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08"/>
              <w:gridCol w:w="923"/>
              <w:gridCol w:w="1548"/>
              <w:gridCol w:w="1338"/>
              <w:gridCol w:w="1545"/>
              <w:gridCol w:w="1249"/>
              <w:gridCol w:w="1342"/>
            </w:tblGrid>
            <w:tr w:rsidR="00BE69F2" w:rsidRPr="00BE69F2" w14:paraId="647FA77A" w14:textId="77777777">
              <w:trPr>
                <w:trHeight w:val="190"/>
                <w:jc w:val="center"/>
              </w:trPr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EBC72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  <w:p w14:paraId="4844FF0F" w14:textId="77777777" w:rsidR="00C06103" w:rsidRPr="00BE69F2" w:rsidRDefault="00C06103" w:rsidP="009A6773">
                  <w:pPr>
                    <w:spacing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F9CA01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C73CE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77B6F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B30E2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32C1A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3B718A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</w:tr>
            <w:tr w:rsidR="00BE69F2" w:rsidRPr="00BE69F2" w14:paraId="3B2C4516" w14:textId="77777777">
              <w:trPr>
                <w:trHeight w:val="151"/>
                <w:jc w:val="center"/>
              </w:trPr>
              <w:tc>
                <w:tcPr>
                  <w:tcW w:w="13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048E63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7B3845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EA0E8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3CE92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2022-01-31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C8496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7B54AB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0014D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3.00</w:t>
                  </w:r>
                </w:p>
              </w:tc>
            </w:tr>
            <w:tr w:rsidR="00BE69F2" w:rsidRPr="00BE69F2" w14:paraId="5990C059" w14:textId="77777777">
              <w:trPr>
                <w:trHeight w:val="186"/>
                <w:jc w:val="center"/>
              </w:trPr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C6333B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4C2A07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937BB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FD8D5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234FF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38BF940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9E3CD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2.50</w:t>
                  </w:r>
                </w:p>
              </w:tc>
            </w:tr>
          </w:tbl>
          <w:p w14:paraId="212FF1AC" w14:textId="2C3A8368" w:rsidR="00C06103" w:rsidRPr="00BE69F2" w:rsidRDefault="00C06103" w:rsidP="009A6773"/>
        </w:tc>
      </w:tr>
    </w:tbl>
    <w:p w14:paraId="35F99084" w14:textId="6556D43C" w:rsidR="00C06103" w:rsidRPr="00BE69F2" w:rsidRDefault="00C06103" w:rsidP="009A6773">
      <w:pPr>
        <w:spacing w:line="240" w:lineRule="auto"/>
        <w:rPr>
          <w:rFonts w:eastAsiaTheme="majorEastAsia"/>
          <w:b/>
          <w:bCs/>
        </w:rPr>
      </w:pPr>
    </w:p>
    <w:p w14:paraId="4229EA00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[Tier by Balance Threshold]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5D35F77A" w14:textId="77777777">
        <w:tc>
          <w:tcPr>
            <w:tcW w:w="715" w:type="dxa"/>
            <w:shd w:val="clear" w:color="auto" w:fill="F2F2F2" w:themeFill="background1" w:themeFillShade="F2"/>
          </w:tcPr>
          <w:p w14:paraId="5D02D7DE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51203FA1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 xml:space="preserve">Tier by Balance Threshold </w:t>
            </w:r>
            <w:r w:rsidRPr="00BE69F2">
              <w:rPr>
                <w:b/>
                <w:bCs/>
                <w:cs/>
              </w:rPr>
              <w:t>คือ อะไร และรายงานอย่างไร</w:t>
            </w:r>
          </w:p>
        </w:tc>
      </w:tr>
      <w:tr w:rsidR="00C06103" w:rsidRPr="00BE69F2" w14:paraId="61247816" w14:textId="77777777">
        <w:tc>
          <w:tcPr>
            <w:tcW w:w="715" w:type="dxa"/>
          </w:tcPr>
          <w:p w14:paraId="7A63E40D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  <w: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6530B3AB" w14:textId="77777777" w:rsidR="00C06103" w:rsidRPr="00BE69F2" w:rsidRDefault="00C06103" w:rsidP="009A6773">
            <w:r w:rsidRPr="00BE69F2">
              <w:rPr>
                <w:rFonts w:eastAsia="Times New Roman"/>
              </w:rPr>
              <w:t xml:space="preserve">Tier by Balance Threshold </w:t>
            </w:r>
            <w:r w:rsidRPr="00BE69F2">
              <w:rPr>
                <w:cs/>
              </w:rPr>
              <w:t>คือมูลค่าที่มากกว่ามูลค่านี้ขึ้นไปในการคิดอัตราดอกเบี้ยตามประเภทอัตราดอกเบี้ยอ้างอิง</w:t>
            </w:r>
          </w:p>
          <w:p w14:paraId="18698529" w14:textId="77777777" w:rsidR="00C06103" w:rsidRPr="00BE69F2" w:rsidRDefault="00C06103" w:rsidP="009A6773"/>
          <w:p w14:paraId="232627CD" w14:textId="2F57033B" w:rsidR="00C06103" w:rsidRPr="00BE69F2" w:rsidRDefault="00C06103" w:rsidP="009A6773">
            <w:r w:rsidRPr="00BE69F2">
              <w:rPr>
                <w:b/>
                <w:bCs/>
                <w:cs/>
              </w:rPr>
              <w:t>ตัวอย่าง</w:t>
            </w:r>
            <w:r w:rsidRPr="00BE69F2">
              <w:rPr>
                <w:b/>
                <w:bCs/>
              </w:rPr>
              <w:t>: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cs/>
              </w:rPr>
              <w:t xml:space="preserve">นาย ก. กู้ </w:t>
            </w:r>
            <w:r w:rsidR="009C652B" w:rsidRPr="00BE69F2">
              <w:t>O/D</w:t>
            </w:r>
            <w:r w:rsidRPr="00BE69F2">
              <w:t xml:space="preserve"> ACC001 </w:t>
            </w:r>
            <w:r w:rsidRPr="00BE69F2">
              <w:rPr>
                <w:cs/>
              </w:rPr>
              <w:t xml:space="preserve">จำนวน </w:t>
            </w:r>
            <w:r w:rsidRPr="00BE69F2">
              <w:t>1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ลบ.</w:t>
            </w:r>
            <w:r w:rsidRPr="00BE69F2">
              <w:rPr>
                <w:cs/>
              </w:rPr>
              <w:t xml:space="preserve"> และ </w:t>
            </w:r>
            <w:r w:rsidRPr="00BE69F2">
              <w:t xml:space="preserve">ACC002 </w:t>
            </w:r>
            <w:r w:rsidRPr="00BE69F2">
              <w:rPr>
                <w:cs/>
              </w:rPr>
              <w:t>จำนวน</w:t>
            </w:r>
            <w:r w:rsidRPr="00BE69F2">
              <w:t xml:space="preserve"> 8</w:t>
            </w:r>
            <w:r w:rsidRPr="00BE69F2">
              <w:rPr>
                <w:rFonts w:hint="cs"/>
                <w:cs/>
              </w:rPr>
              <w:t xml:space="preserve"> ลบ.</w:t>
            </w:r>
            <w:r w:rsidRPr="00BE69F2">
              <w:rPr>
                <w:cs/>
              </w:rPr>
              <w:t xml:space="preserve"> และมีแผนอัตราดอกเบี้ย ดังนี้</w:t>
            </w:r>
          </w:p>
          <w:tbl>
            <w:tblPr>
              <w:tblStyle w:val="TableGrid"/>
              <w:tblW w:w="4710" w:type="dxa"/>
              <w:tblLook w:val="0420" w:firstRow="1" w:lastRow="0" w:firstColumn="0" w:lastColumn="0" w:noHBand="0" w:noVBand="1"/>
            </w:tblPr>
            <w:tblGrid>
              <w:gridCol w:w="3009"/>
              <w:gridCol w:w="1701"/>
            </w:tblGrid>
            <w:tr w:rsidR="00BE69F2" w:rsidRPr="00BE69F2" w14:paraId="1E48AE33" w14:textId="77777777">
              <w:trPr>
                <w:trHeight w:val="50"/>
              </w:trPr>
              <w:tc>
                <w:tcPr>
                  <w:tcW w:w="3009" w:type="dxa"/>
                  <w:hideMark/>
                </w:tcPr>
                <w:p w14:paraId="09D195E7" w14:textId="77777777" w:rsidR="00C06103" w:rsidRPr="00BE69F2" w:rsidRDefault="00C06103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  <w:cs/>
                    </w:rPr>
                    <w:t>จำนวนเงินต้น</w:t>
                  </w:r>
                </w:p>
              </w:tc>
              <w:tc>
                <w:tcPr>
                  <w:tcW w:w="1701" w:type="dxa"/>
                  <w:hideMark/>
                </w:tcPr>
                <w:p w14:paraId="48707BC2" w14:textId="77777777" w:rsidR="00C06103" w:rsidRPr="00BE69F2" w:rsidRDefault="00C06103" w:rsidP="009A6773">
                  <w:pPr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  <w:cs/>
                    </w:rPr>
                    <w:t>อัตราดอกเบี้ย</w:t>
                  </w:r>
                </w:p>
              </w:tc>
            </w:tr>
            <w:tr w:rsidR="00BE69F2" w:rsidRPr="00BE69F2" w14:paraId="35D17F48" w14:textId="77777777">
              <w:trPr>
                <w:trHeight w:val="50"/>
              </w:trPr>
              <w:tc>
                <w:tcPr>
                  <w:tcW w:w="3009" w:type="dxa"/>
                  <w:hideMark/>
                </w:tcPr>
                <w:p w14:paraId="654FA381" w14:textId="77777777" w:rsidR="00C06103" w:rsidRPr="00BE69F2" w:rsidRDefault="00C06103" w:rsidP="009A6773">
                  <w:pPr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1 – 5,000,000 </w:t>
                  </w:r>
                  <w:r w:rsidRPr="00BE69F2">
                    <w:rPr>
                      <w:sz w:val="24"/>
                      <w:szCs w:val="24"/>
                      <w:cs/>
                    </w:rPr>
                    <w:t>บาท</w:t>
                  </w:r>
                </w:p>
              </w:tc>
              <w:tc>
                <w:tcPr>
                  <w:tcW w:w="1701" w:type="dxa"/>
                  <w:hideMark/>
                </w:tcPr>
                <w:p w14:paraId="3B4088EB" w14:textId="77777777" w:rsidR="00C06103" w:rsidRPr="00BE69F2" w:rsidRDefault="00C06103" w:rsidP="009A6773">
                  <w:pPr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</w:rPr>
                    <w:t>MRR +1.5%</w:t>
                  </w:r>
                </w:p>
              </w:tc>
            </w:tr>
            <w:tr w:rsidR="00BE69F2" w:rsidRPr="00BE69F2" w14:paraId="049E2A15" w14:textId="77777777">
              <w:trPr>
                <w:trHeight w:val="50"/>
              </w:trPr>
              <w:tc>
                <w:tcPr>
                  <w:tcW w:w="3009" w:type="dxa"/>
                  <w:hideMark/>
                </w:tcPr>
                <w:p w14:paraId="410CB3D0" w14:textId="77777777" w:rsidR="00C06103" w:rsidRPr="00BE69F2" w:rsidRDefault="00C06103" w:rsidP="009A6773">
                  <w:pPr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5,000,000 </w:t>
                  </w:r>
                  <w:r w:rsidRPr="00BE69F2">
                    <w:rPr>
                      <w:sz w:val="24"/>
                      <w:szCs w:val="24"/>
                      <w:cs/>
                    </w:rPr>
                    <w:t>บาท ขึ้นไป</w:t>
                  </w:r>
                </w:p>
              </w:tc>
              <w:tc>
                <w:tcPr>
                  <w:tcW w:w="1701" w:type="dxa"/>
                  <w:hideMark/>
                </w:tcPr>
                <w:p w14:paraId="1F5B176B" w14:textId="77777777" w:rsidR="00C06103" w:rsidRPr="00BE69F2" w:rsidRDefault="00C06103" w:rsidP="009A6773">
                  <w:pPr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</w:rPr>
                    <w:t>MRR +1.0%</w:t>
                  </w:r>
                </w:p>
              </w:tc>
            </w:tr>
          </w:tbl>
          <w:p w14:paraId="42C122AC" w14:textId="77777777" w:rsidR="00C06103" w:rsidRPr="00BE69F2" w:rsidRDefault="00C06103" w:rsidP="009A6773"/>
          <w:p w14:paraId="065BFF6C" w14:textId="77777777" w:rsidR="00C06103" w:rsidRPr="00BE69F2" w:rsidRDefault="00C06103" w:rsidP="009A6773">
            <w:r w:rsidRPr="00BE69F2">
              <w:rPr>
                <w:cs/>
              </w:rPr>
              <w:t>รายงานข้อมูล ดังนี้</w:t>
            </w:r>
          </w:p>
          <w:tbl>
            <w:tblPr>
              <w:tblW w:w="9157" w:type="dxa"/>
              <w:tblLook w:val="04A0" w:firstRow="1" w:lastRow="0" w:firstColumn="1" w:lastColumn="0" w:noHBand="0" w:noVBand="1"/>
            </w:tblPr>
            <w:tblGrid>
              <w:gridCol w:w="1058"/>
              <w:gridCol w:w="809"/>
              <w:gridCol w:w="1168"/>
              <w:gridCol w:w="1077"/>
              <w:gridCol w:w="1134"/>
              <w:gridCol w:w="940"/>
              <w:gridCol w:w="740"/>
              <w:gridCol w:w="1491"/>
              <w:gridCol w:w="740"/>
            </w:tblGrid>
            <w:tr w:rsidR="00BE69F2" w:rsidRPr="00BE69F2" w14:paraId="494593EC" w14:textId="77777777">
              <w:trPr>
                <w:trHeight w:val="213"/>
              </w:trPr>
              <w:tc>
                <w:tcPr>
                  <w:tcW w:w="5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628B08" w14:textId="77777777" w:rsidR="00C06103" w:rsidRPr="00BE69F2" w:rsidRDefault="00C06103" w:rsidP="009A6773">
                  <w:pPr>
                    <w:spacing w:after="0" w:line="240" w:lineRule="auto"/>
                    <w:jc w:val="right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44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7C7F9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63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38450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58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BC468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 xml:space="preserve">Interest Rate </w:t>
                  </w:r>
                </w:p>
                <w:p w14:paraId="3EEB6D7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End Date</w:t>
                  </w:r>
                </w:p>
              </w:tc>
              <w:tc>
                <w:tcPr>
                  <w:tcW w:w="6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D3F4DA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5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541F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5A144E1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8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DC278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Whole Amount Interest Calculation Flag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E5644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Billing Interest Flag</w:t>
                  </w:r>
                </w:p>
              </w:tc>
            </w:tr>
            <w:tr w:rsidR="00BE69F2" w:rsidRPr="00BE69F2" w14:paraId="7550405B" w14:textId="77777777">
              <w:trPr>
                <w:trHeight w:val="177"/>
              </w:trPr>
              <w:tc>
                <w:tcPr>
                  <w:tcW w:w="57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48962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B64D8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63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CA418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58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4115C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6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ECB06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3771A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MRR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0FC32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1.50</w:t>
                  </w:r>
                </w:p>
              </w:tc>
              <w:tc>
                <w:tcPr>
                  <w:tcW w:w="81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BF4F1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0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4B0D7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E69F2" w:rsidRPr="00BE69F2" w14:paraId="12E6C7BA" w14:textId="77777777">
              <w:trPr>
                <w:trHeight w:val="351"/>
              </w:trPr>
              <w:tc>
                <w:tcPr>
                  <w:tcW w:w="5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C1D0C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44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7252F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63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E5487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58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1AA1D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6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BF0CB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5,000,000</w:t>
                  </w:r>
                </w:p>
              </w:tc>
              <w:tc>
                <w:tcPr>
                  <w:tcW w:w="5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57CC5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MRR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478CE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8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F595E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538F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3A88F161" w14:textId="77777777" w:rsidR="00C06103" w:rsidRPr="00BE69F2" w:rsidRDefault="00C06103" w:rsidP="009A6773">
            <w:pPr>
              <w:rPr>
                <w:rFonts w:eastAsia="Times New Roman"/>
                <w:cs/>
              </w:rPr>
            </w:pPr>
            <w:r w:rsidRPr="00BE69F2">
              <w:rPr>
                <w:cs/>
              </w:rPr>
              <w:t xml:space="preserve">โดย </w:t>
            </w:r>
            <w:r w:rsidRPr="00BE69F2">
              <w:t xml:space="preserve">Record </w:t>
            </w:r>
            <w:r w:rsidRPr="00BE69F2">
              <w:rPr>
                <w:cs/>
              </w:rPr>
              <w:t xml:space="preserve">ที่ </w:t>
            </w:r>
            <w:r w:rsidRPr="00BE69F2">
              <w:t xml:space="preserve">1 </w:t>
            </w:r>
            <w:r w:rsidRPr="00BE69F2">
              <w:rPr>
                <w:rFonts w:eastAsia="Times New Roman"/>
              </w:rPr>
              <w:t xml:space="preserve">Tier by Balance Threshold </w:t>
            </w:r>
            <w:r w:rsidRPr="00BE69F2">
              <w:rPr>
                <w:rFonts w:eastAsia="Times New Roman"/>
                <w:cs/>
              </w:rPr>
              <w:t xml:space="preserve">เป็น </w:t>
            </w:r>
            <w:r w:rsidRPr="00BE69F2">
              <w:rPr>
                <w:rFonts w:eastAsia="Times New Roman"/>
              </w:rPr>
              <w:t xml:space="preserve">0 </w:t>
            </w:r>
            <w:r w:rsidRPr="00BE69F2">
              <w:rPr>
                <w:rFonts w:eastAsia="Times New Roman"/>
                <w:cs/>
              </w:rPr>
              <w:t xml:space="preserve">คือ ยอดสินเชื่อที่มากกว่า </w:t>
            </w:r>
            <w:r w:rsidRPr="00BE69F2">
              <w:rPr>
                <w:rFonts w:eastAsia="Times New Roman"/>
              </w:rPr>
              <w:t xml:space="preserve">0 </w:t>
            </w:r>
            <w:r w:rsidRPr="00BE69F2">
              <w:rPr>
                <w:rFonts w:eastAsia="Times New Roman"/>
                <w:cs/>
              </w:rPr>
              <w:t xml:space="preserve">ให้คำนวณอัตราดอกเบี้ยที่ </w:t>
            </w:r>
            <w:r w:rsidRPr="00BE69F2">
              <w:rPr>
                <w:rFonts w:eastAsia="Times New Roman"/>
              </w:rPr>
              <w:t xml:space="preserve">Tier </w:t>
            </w:r>
            <w:r w:rsidRPr="00BE69F2">
              <w:rPr>
                <w:rFonts w:eastAsia="Times New Roman"/>
                <w:cs/>
              </w:rPr>
              <w:t>นี้</w:t>
            </w:r>
            <w:r w:rsidRPr="00BE69F2">
              <w:rPr>
                <w:rFonts w:eastAsia="Times New Roman"/>
              </w:rPr>
              <w:t xml:space="preserve"> </w:t>
            </w:r>
            <w:r w:rsidRPr="00BE69F2">
              <w:rPr>
                <w:rFonts w:eastAsia="Times New Roman"/>
                <w:cs/>
              </w:rPr>
              <w:t>และ</w:t>
            </w:r>
          </w:p>
          <w:p w14:paraId="32A0E2AB" w14:textId="77777777" w:rsidR="00C06103" w:rsidRPr="00BE69F2" w:rsidRDefault="00C06103" w:rsidP="009A6773">
            <w:r w:rsidRPr="00BE69F2">
              <w:t xml:space="preserve">Record </w:t>
            </w:r>
            <w:r w:rsidRPr="00BE69F2">
              <w:rPr>
                <w:cs/>
              </w:rPr>
              <w:t xml:space="preserve">ที่ </w:t>
            </w:r>
            <w:r w:rsidRPr="00BE69F2">
              <w:t xml:space="preserve">2 </w:t>
            </w:r>
            <w:r w:rsidRPr="00BE69F2">
              <w:rPr>
                <w:rFonts w:eastAsia="Times New Roman"/>
              </w:rPr>
              <w:t xml:space="preserve">Tier by Balance Threshold </w:t>
            </w:r>
            <w:r w:rsidRPr="00BE69F2">
              <w:rPr>
                <w:rFonts w:eastAsia="Times New Roman"/>
                <w:cs/>
              </w:rPr>
              <w:t xml:space="preserve">เป็น </w:t>
            </w:r>
            <w:r w:rsidRPr="00BE69F2">
              <w:rPr>
                <w:rFonts w:eastAsia="Times New Roman"/>
              </w:rPr>
              <w:t xml:space="preserve">5,000,000 </w:t>
            </w:r>
            <w:r w:rsidRPr="00BE69F2">
              <w:rPr>
                <w:rFonts w:eastAsia="Times New Roman"/>
                <w:cs/>
              </w:rPr>
              <w:t xml:space="preserve">คือ ยอดสินเชื่อที่มากกว่า </w:t>
            </w:r>
            <w:r w:rsidRPr="00BE69F2">
              <w:rPr>
                <w:rFonts w:eastAsia="Times New Roman"/>
              </w:rPr>
              <w:t xml:space="preserve">5,000,000 </w:t>
            </w:r>
            <w:r w:rsidRPr="00BE69F2">
              <w:rPr>
                <w:rFonts w:eastAsia="Times New Roman"/>
                <w:cs/>
              </w:rPr>
              <w:t xml:space="preserve">ให้คำนวนที่ </w:t>
            </w:r>
            <w:r w:rsidRPr="00BE69F2">
              <w:rPr>
                <w:rFonts w:eastAsia="Times New Roman"/>
              </w:rPr>
              <w:t xml:space="preserve">Tier </w:t>
            </w:r>
            <w:r w:rsidRPr="00BE69F2">
              <w:rPr>
                <w:rFonts w:eastAsia="Times New Roman"/>
                <w:cs/>
              </w:rPr>
              <w:t>นี้</w:t>
            </w:r>
          </w:p>
        </w:tc>
      </w:tr>
    </w:tbl>
    <w:p w14:paraId="4F1FC626" w14:textId="77777777" w:rsidR="00C06103" w:rsidRPr="00BE69F2" w:rsidRDefault="00C06103" w:rsidP="009A6773">
      <w:pPr>
        <w:spacing w:line="240" w:lineRule="auto"/>
        <w:rPr>
          <w: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477F103D" w14:textId="77777777">
        <w:tc>
          <w:tcPr>
            <w:tcW w:w="715" w:type="dxa"/>
            <w:shd w:val="clear" w:color="auto" w:fill="F2F2F2" w:themeFill="background1" w:themeFillShade="F2"/>
          </w:tcPr>
          <w:p w14:paraId="110177B3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0059C3FB" w14:textId="5EB798C0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บัญชี </w:t>
            </w:r>
            <w:r w:rsidR="00C82A64" w:rsidRPr="00BE69F2">
              <w:rPr>
                <w:b/>
                <w:bCs/>
              </w:rPr>
              <w:t>O/D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>มีเงินฝากค้ำ</w:t>
            </w:r>
            <w:r w:rsidRPr="00BE69F2">
              <w:rPr>
                <w:rFonts w:hint="cs"/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550,000</w:t>
            </w:r>
            <w:r w:rsidRPr="00BE69F2">
              <w:rPr>
                <w:b/>
                <w:bCs/>
                <w:cs/>
              </w:rPr>
              <w:t xml:space="preserve"> บาท โดย</w:t>
            </w:r>
          </w:p>
          <w:p w14:paraId="0EC01F45" w14:textId="77777777" w:rsidR="00C06103" w:rsidRPr="00BE69F2" w:rsidRDefault="00C06103" w:rsidP="009A6773">
            <w:pPr>
              <w:ind w:left="720"/>
              <w:rPr>
                <w:b/>
                <w:bCs/>
                <w:cs/>
              </w:rPr>
            </w:pPr>
            <w:r w:rsidRPr="00BE69F2">
              <w:rPr>
                <w:b/>
                <w:bCs/>
              </w:rPr>
              <w:t>50,000</w:t>
            </w:r>
            <w:r w:rsidRPr="00BE69F2">
              <w:rPr>
                <w:b/>
                <w:bCs/>
                <w:cs/>
              </w:rPr>
              <w:t xml:space="preserve"> บาทแรก คิดอัตราดอกเบี้ย   </w:t>
            </w:r>
            <w:r w:rsidRPr="00BE69F2">
              <w:rPr>
                <w:b/>
                <w:bCs/>
              </w:rPr>
              <w:t>TD</w:t>
            </w:r>
            <w:r w:rsidRPr="00BE69F2">
              <w:rPr>
                <w:b/>
                <w:bCs/>
                <w:cs/>
              </w:rPr>
              <w:t>3</w:t>
            </w:r>
            <w:r w:rsidRPr="00BE69F2">
              <w:rPr>
                <w:b/>
                <w:bCs/>
              </w:rPr>
              <w:t xml:space="preserve">M + </w:t>
            </w:r>
            <w:r w:rsidRPr="00BE69F2">
              <w:rPr>
                <w:rFonts w:hint="cs"/>
                <w:b/>
                <w:bCs/>
                <w:cs/>
              </w:rPr>
              <w:t>2</w:t>
            </w:r>
            <w:r w:rsidRPr="00BE69F2">
              <w:rPr>
                <w:b/>
                <w:bCs/>
              </w:rPr>
              <w:t xml:space="preserve">.0% + 2.5% </w:t>
            </w:r>
          </w:p>
          <w:p w14:paraId="7B7C5E8D" w14:textId="77777777" w:rsidR="00C06103" w:rsidRPr="00BE69F2" w:rsidRDefault="00C06103" w:rsidP="009A6773">
            <w:pPr>
              <w:ind w:left="720"/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>มากกว่า</w:t>
            </w:r>
            <w:r w:rsidRPr="00BE69F2">
              <w:rPr>
                <w:b/>
                <w:bCs/>
              </w:rPr>
              <w:t xml:space="preserve"> 50,000 – 100,000</w:t>
            </w:r>
            <w:r w:rsidRPr="00BE69F2">
              <w:rPr>
                <w:b/>
                <w:bCs/>
                <w:cs/>
              </w:rPr>
              <w:t xml:space="preserve"> คิดอัตราดอกเบี้ย  </w:t>
            </w:r>
            <w:r w:rsidRPr="00BE69F2">
              <w:rPr>
                <w:b/>
                <w:bCs/>
              </w:rPr>
              <w:t>TD</w:t>
            </w:r>
            <w:r w:rsidRPr="00BE69F2">
              <w:rPr>
                <w:b/>
                <w:bCs/>
                <w:cs/>
              </w:rPr>
              <w:t>6</w:t>
            </w:r>
            <w:r w:rsidRPr="00BE69F2">
              <w:rPr>
                <w:b/>
                <w:bCs/>
              </w:rPr>
              <w:t>M + 2.0%</w:t>
            </w:r>
          </w:p>
          <w:p w14:paraId="6D44302D" w14:textId="77777777" w:rsidR="00C06103" w:rsidRPr="00BE69F2" w:rsidRDefault="00C06103" w:rsidP="009A6773">
            <w:pPr>
              <w:ind w:left="720"/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มากกว่า </w:t>
            </w:r>
            <w:r w:rsidRPr="00BE69F2">
              <w:rPr>
                <w:b/>
                <w:bCs/>
              </w:rPr>
              <w:t xml:space="preserve">100,000 </w:t>
            </w:r>
            <w:r w:rsidRPr="00BE69F2">
              <w:rPr>
                <w:b/>
                <w:bCs/>
                <w:cs/>
              </w:rPr>
              <w:t>–</w:t>
            </w:r>
            <w:r w:rsidRPr="00BE69F2">
              <w:rPr>
                <w:b/>
                <w:bCs/>
              </w:rPr>
              <w:t xml:space="preserve"> 400,000</w:t>
            </w:r>
            <w:r w:rsidRPr="00BE69F2">
              <w:rPr>
                <w:b/>
                <w:bCs/>
                <w:cs/>
              </w:rPr>
              <w:t xml:space="preserve"> คิดอัตราดอกเบี้ย  </w:t>
            </w:r>
            <w:r w:rsidRPr="00BE69F2">
              <w:rPr>
                <w:b/>
                <w:bCs/>
              </w:rPr>
              <w:t>TD</w:t>
            </w:r>
            <w:r w:rsidRPr="00BE69F2">
              <w:rPr>
                <w:b/>
                <w:bCs/>
                <w:cs/>
              </w:rPr>
              <w:t>6</w:t>
            </w:r>
            <w:r w:rsidRPr="00BE69F2">
              <w:rPr>
                <w:b/>
                <w:bCs/>
              </w:rPr>
              <w:t>M + 4.0%</w:t>
            </w:r>
            <w:r w:rsidRPr="00BE69F2">
              <w:rPr>
                <w:b/>
                <w:bCs/>
                <w:cs/>
              </w:rPr>
              <w:t xml:space="preserve"> </w:t>
            </w:r>
          </w:p>
          <w:p w14:paraId="6BF92269" w14:textId="77777777" w:rsidR="00C06103" w:rsidRPr="00BE69F2" w:rsidRDefault="00C06103" w:rsidP="009A6773">
            <w:pPr>
              <w:ind w:left="720"/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มากกว่า </w:t>
            </w:r>
            <w:r w:rsidRPr="00BE69F2">
              <w:rPr>
                <w:b/>
                <w:bCs/>
              </w:rPr>
              <w:t>400,000</w:t>
            </w:r>
            <w:r w:rsidRPr="00BE69F2">
              <w:rPr>
                <w:b/>
                <w:bCs/>
                <w:cs/>
              </w:rPr>
              <w:t xml:space="preserve"> คิดอัตราดอกเบี้ย </w:t>
            </w:r>
            <w:r w:rsidRPr="00BE69F2">
              <w:rPr>
                <w:b/>
                <w:bCs/>
              </w:rPr>
              <w:t>TD</w:t>
            </w:r>
            <w:r w:rsidRPr="00BE69F2">
              <w:rPr>
                <w:b/>
                <w:bCs/>
                <w:cs/>
              </w:rPr>
              <w:t>12</w:t>
            </w:r>
            <w:r w:rsidRPr="00BE69F2">
              <w:rPr>
                <w:b/>
                <w:bCs/>
              </w:rPr>
              <w:t>M + 6.0%</w:t>
            </w:r>
          </w:p>
          <w:p w14:paraId="4FA9FDEB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>ต้องรายงานอย่างไรใน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>6.1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>-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>6.3</w:t>
            </w:r>
          </w:p>
        </w:tc>
      </w:tr>
      <w:tr w:rsidR="00C06103" w:rsidRPr="00BE69F2" w14:paraId="0832C5E7" w14:textId="77777777">
        <w:tc>
          <w:tcPr>
            <w:tcW w:w="715" w:type="dxa"/>
          </w:tcPr>
          <w:p w14:paraId="709ED54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A2</w:t>
            </w:r>
          </w:p>
        </w:tc>
        <w:tc>
          <w:tcPr>
            <w:tcW w:w="9479" w:type="dxa"/>
          </w:tcPr>
          <w:p w14:paraId="18687B21" w14:textId="77777777" w:rsidR="00C06103" w:rsidRPr="00BE69F2" w:rsidRDefault="00C06103" w:rsidP="009A6773">
            <w:r w:rsidRPr="00BE69F2">
              <w:rPr>
                <w:cs/>
              </w:rPr>
              <w:t>รายงานข้อมูลดังนี้</w:t>
            </w:r>
          </w:p>
          <w:p w14:paraId="7B486A57" w14:textId="77777777" w:rsidR="00C06103" w:rsidRPr="00BE69F2" w:rsidRDefault="00C06103" w:rsidP="009A6773">
            <w:r w:rsidRPr="00BE69F2">
              <w:t>Data Entity 6.1 Interest Plan</w:t>
            </w: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075"/>
              <w:gridCol w:w="810"/>
              <w:gridCol w:w="1212"/>
              <w:gridCol w:w="1170"/>
              <w:gridCol w:w="913"/>
              <w:gridCol w:w="939"/>
              <w:gridCol w:w="1162"/>
              <w:gridCol w:w="1834"/>
            </w:tblGrid>
            <w:tr w:rsidR="00BE69F2" w:rsidRPr="00BE69F2" w14:paraId="346E3609" w14:textId="77777777">
              <w:trPr>
                <w:trHeight w:val="197"/>
                <w:jc w:val="center"/>
              </w:trPr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24852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  <w:p w14:paraId="28148188" w14:textId="77777777" w:rsidR="00C06103" w:rsidRPr="00BE69F2" w:rsidRDefault="00C06103" w:rsidP="009A6773">
                  <w:pPr>
                    <w:spacing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BA14E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BFA061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87C4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9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43D3B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1D978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1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4AE88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1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C7CF7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Whole Amount Interest Calculation Flag</w:t>
                  </w:r>
                </w:p>
              </w:tc>
            </w:tr>
            <w:tr w:rsidR="00BE69F2" w:rsidRPr="00BE69F2" w14:paraId="1C13C034" w14:textId="77777777">
              <w:trPr>
                <w:trHeight w:val="151"/>
                <w:jc w:val="center"/>
              </w:trPr>
              <w:tc>
                <w:tcPr>
                  <w:tcW w:w="10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31BC72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BB3A20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55C646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4849D2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2021-12-31</w:t>
                  </w:r>
                </w:p>
              </w:tc>
              <w:tc>
                <w:tcPr>
                  <w:tcW w:w="9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8EDEC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A0555C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INT001</w:t>
                  </w:r>
                </w:p>
              </w:tc>
              <w:tc>
                <w:tcPr>
                  <w:tcW w:w="1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9B98DB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4.50</w:t>
                  </w:r>
                </w:p>
              </w:tc>
              <w:tc>
                <w:tcPr>
                  <w:tcW w:w="18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E7D683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51EA3D97" w14:textId="77777777">
              <w:trPr>
                <w:trHeight w:val="186"/>
                <w:jc w:val="center"/>
              </w:trPr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CC1438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D48C4E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BB6752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1B8816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2021-12-31</w:t>
                  </w:r>
                </w:p>
              </w:tc>
              <w:tc>
                <w:tcPr>
                  <w:tcW w:w="9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E4A17E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50,000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4B83C29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INT002</w:t>
                  </w:r>
                </w:p>
              </w:tc>
              <w:tc>
                <w:tcPr>
                  <w:tcW w:w="1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8CC4A1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042E8C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031F771E" w14:textId="77777777">
              <w:trPr>
                <w:trHeight w:val="151"/>
                <w:jc w:val="center"/>
              </w:trPr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49B56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C016D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4381BD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7906DE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2021-12-31</w:t>
                  </w:r>
                </w:p>
              </w:tc>
              <w:tc>
                <w:tcPr>
                  <w:tcW w:w="9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D6279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100,000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64B8B2E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INT002</w:t>
                  </w:r>
                </w:p>
              </w:tc>
              <w:tc>
                <w:tcPr>
                  <w:tcW w:w="1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CB5125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4.00</w:t>
                  </w:r>
                </w:p>
              </w:tc>
              <w:tc>
                <w:tcPr>
                  <w:tcW w:w="1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8DE1E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5E138972" w14:textId="77777777">
              <w:trPr>
                <w:trHeight w:val="151"/>
                <w:jc w:val="center"/>
              </w:trPr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296F7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5A649E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76EF93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5A9C7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2021-12-31</w:t>
                  </w:r>
                </w:p>
              </w:tc>
              <w:tc>
                <w:tcPr>
                  <w:tcW w:w="9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A30C4D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400,000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3BFC368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INT003</w:t>
                  </w:r>
                </w:p>
              </w:tc>
              <w:tc>
                <w:tcPr>
                  <w:tcW w:w="1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5C4014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6.00</w:t>
                  </w:r>
                </w:p>
              </w:tc>
              <w:tc>
                <w:tcPr>
                  <w:tcW w:w="1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B72CC4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14:paraId="2E8CC976" w14:textId="77777777" w:rsidR="00C06103" w:rsidRPr="00BE69F2" w:rsidRDefault="00C06103" w:rsidP="009A6773"/>
          <w:p w14:paraId="6A196EAF" w14:textId="77777777" w:rsidR="00C06103" w:rsidRPr="00BE69F2" w:rsidRDefault="00C06103" w:rsidP="009A6773">
            <w:r w:rsidRPr="00BE69F2">
              <w:t>Data Entity 6.2 Interest Reference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46"/>
              <w:gridCol w:w="1531"/>
              <w:gridCol w:w="2511"/>
              <w:gridCol w:w="1538"/>
              <w:gridCol w:w="2527"/>
            </w:tblGrid>
            <w:tr w:rsidR="00BE69F2" w:rsidRPr="00BE69F2" w14:paraId="0C81E913" w14:textId="77777777">
              <w:tc>
                <w:tcPr>
                  <w:tcW w:w="1146" w:type="dxa"/>
                  <w:shd w:val="clear" w:color="auto" w:fill="auto"/>
                  <w:vAlign w:val="center"/>
                </w:tcPr>
                <w:p w14:paraId="6CB81FF7" w14:textId="77777777" w:rsidR="00C06103" w:rsidRPr="00BE69F2" w:rsidRDefault="00C06103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1531" w:type="dxa"/>
                  <w:shd w:val="clear" w:color="auto" w:fill="auto"/>
                  <w:vAlign w:val="center"/>
                </w:tcPr>
                <w:p w14:paraId="6EAF3240" w14:textId="77777777" w:rsidR="00C06103" w:rsidRPr="00BE69F2" w:rsidRDefault="00C06103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2511" w:type="dxa"/>
                  <w:shd w:val="clear" w:color="auto" w:fill="auto"/>
                  <w:vAlign w:val="center"/>
                </w:tcPr>
                <w:p w14:paraId="5227B444" w14:textId="77777777" w:rsidR="00C06103" w:rsidRPr="00BE69F2" w:rsidRDefault="00C06103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Interest Rate Type</w:t>
                  </w:r>
                </w:p>
              </w:tc>
              <w:tc>
                <w:tcPr>
                  <w:tcW w:w="1538" w:type="dxa"/>
                  <w:shd w:val="clear" w:color="auto" w:fill="auto"/>
                  <w:vAlign w:val="center"/>
                </w:tcPr>
                <w:p w14:paraId="583B67A6" w14:textId="77777777" w:rsidR="00C06103" w:rsidRPr="00BE69F2" w:rsidRDefault="00C06103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Tenor of Reference Rate</w:t>
                  </w:r>
                </w:p>
              </w:tc>
              <w:tc>
                <w:tcPr>
                  <w:tcW w:w="2527" w:type="dxa"/>
                  <w:shd w:val="clear" w:color="auto" w:fill="auto"/>
                  <w:vAlign w:val="center"/>
                </w:tcPr>
                <w:p w14:paraId="7A042810" w14:textId="77777777" w:rsidR="00C06103" w:rsidRPr="00BE69F2" w:rsidRDefault="00C06103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Tenor of Reference Rate Term Unit</w:t>
                  </w:r>
                </w:p>
              </w:tc>
            </w:tr>
            <w:tr w:rsidR="00BE69F2" w:rsidRPr="00BE69F2" w14:paraId="5B073F59" w14:textId="77777777">
              <w:tc>
                <w:tcPr>
                  <w:tcW w:w="1146" w:type="dxa"/>
                  <w:vAlign w:val="center"/>
                </w:tcPr>
                <w:p w14:paraId="6ED729BC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1531" w:type="dxa"/>
                  <w:vAlign w:val="center"/>
                </w:tcPr>
                <w:p w14:paraId="4F68F51A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INT001</w:t>
                  </w:r>
                </w:p>
              </w:tc>
              <w:tc>
                <w:tcPr>
                  <w:tcW w:w="2511" w:type="dxa"/>
                  <w:vAlign w:val="center"/>
                </w:tcPr>
                <w:p w14:paraId="088FBE31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2002900005: </w:t>
                  </w:r>
                  <w:r w:rsidRPr="00BE69F2">
                    <w:rPr>
                      <w:sz w:val="24"/>
                      <w:szCs w:val="24"/>
                    </w:rPr>
                    <w:t>Term Deposit</w:t>
                  </w:r>
                </w:p>
              </w:tc>
              <w:tc>
                <w:tcPr>
                  <w:tcW w:w="1538" w:type="dxa"/>
                  <w:vAlign w:val="center"/>
                </w:tcPr>
                <w:p w14:paraId="0D8005D1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527" w:type="dxa"/>
                  <w:vAlign w:val="center"/>
                </w:tcPr>
                <w:p w14:paraId="036BD641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2004800003 Month</w:t>
                  </w:r>
                </w:p>
              </w:tc>
            </w:tr>
            <w:tr w:rsidR="00BE69F2" w:rsidRPr="00BE69F2" w14:paraId="05533303" w14:textId="77777777">
              <w:tc>
                <w:tcPr>
                  <w:tcW w:w="1146" w:type="dxa"/>
                </w:tcPr>
                <w:p w14:paraId="40161AF7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1531" w:type="dxa"/>
                  <w:vAlign w:val="center"/>
                </w:tcPr>
                <w:p w14:paraId="2B154335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INT002</w:t>
                  </w:r>
                </w:p>
              </w:tc>
              <w:tc>
                <w:tcPr>
                  <w:tcW w:w="2511" w:type="dxa"/>
                  <w:vAlign w:val="center"/>
                </w:tcPr>
                <w:p w14:paraId="69C01B0C" w14:textId="77777777" w:rsidR="00C06103" w:rsidRPr="00BE69F2" w:rsidRDefault="00C06103" w:rsidP="009A6773">
                  <w:pPr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</w:rPr>
                    <w:t>2002900005: Term Deposit</w:t>
                  </w:r>
                </w:p>
              </w:tc>
              <w:tc>
                <w:tcPr>
                  <w:tcW w:w="1538" w:type="dxa"/>
                  <w:vAlign w:val="center"/>
                </w:tcPr>
                <w:p w14:paraId="09DA908D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27" w:type="dxa"/>
                  <w:vAlign w:val="center"/>
                </w:tcPr>
                <w:p w14:paraId="20E827FF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2004800003 Month</w:t>
                  </w:r>
                </w:p>
              </w:tc>
            </w:tr>
            <w:tr w:rsidR="00BE69F2" w:rsidRPr="00BE69F2" w14:paraId="1B8025B5" w14:textId="77777777">
              <w:tc>
                <w:tcPr>
                  <w:tcW w:w="1146" w:type="dxa"/>
                </w:tcPr>
                <w:p w14:paraId="63D8B79B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1531" w:type="dxa"/>
                  <w:vAlign w:val="center"/>
                </w:tcPr>
                <w:p w14:paraId="0C089405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INT003</w:t>
                  </w:r>
                </w:p>
              </w:tc>
              <w:tc>
                <w:tcPr>
                  <w:tcW w:w="2511" w:type="dxa"/>
                  <w:vAlign w:val="center"/>
                </w:tcPr>
                <w:p w14:paraId="40234E12" w14:textId="77777777" w:rsidR="00C06103" w:rsidRPr="00BE69F2" w:rsidRDefault="00C06103" w:rsidP="009A6773">
                  <w:pPr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</w:rPr>
                    <w:t>2002900005: Term Deposit</w:t>
                  </w:r>
                </w:p>
              </w:tc>
              <w:tc>
                <w:tcPr>
                  <w:tcW w:w="1538" w:type="dxa"/>
                  <w:vAlign w:val="center"/>
                </w:tcPr>
                <w:p w14:paraId="2576E29B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527" w:type="dxa"/>
                  <w:vAlign w:val="center"/>
                </w:tcPr>
                <w:p w14:paraId="5CE01485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2004800003 Month</w:t>
                  </w:r>
                </w:p>
              </w:tc>
            </w:tr>
          </w:tbl>
          <w:p w14:paraId="1E33601B" w14:textId="77777777" w:rsidR="00C06103" w:rsidRPr="00BE69F2" w:rsidRDefault="00C06103" w:rsidP="009A6773"/>
          <w:p w14:paraId="78D0B488" w14:textId="77777777" w:rsidR="00011604" w:rsidRDefault="00011604" w:rsidP="009A6773"/>
          <w:p w14:paraId="33FAACFF" w14:textId="44FEAA1B" w:rsidR="00C06103" w:rsidRPr="00BE69F2" w:rsidRDefault="00C06103" w:rsidP="009A6773">
            <w:r w:rsidRPr="00BE69F2">
              <w:t>Data Entity 6.3 Interest Reference Value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28"/>
              <w:gridCol w:w="2524"/>
              <w:gridCol w:w="1726"/>
              <w:gridCol w:w="1412"/>
            </w:tblGrid>
            <w:tr w:rsidR="00BE69F2" w:rsidRPr="00BE69F2" w14:paraId="1712DB78" w14:textId="77777777">
              <w:tc>
                <w:tcPr>
                  <w:tcW w:w="1128" w:type="dxa"/>
                  <w:shd w:val="clear" w:color="auto" w:fill="auto"/>
                  <w:vAlign w:val="center"/>
                </w:tcPr>
                <w:p w14:paraId="32CB8D87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2524" w:type="dxa"/>
                  <w:shd w:val="clear" w:color="auto" w:fill="auto"/>
                  <w:vAlign w:val="center"/>
                </w:tcPr>
                <w:p w14:paraId="4601342E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1726" w:type="dxa"/>
                  <w:shd w:val="clear" w:color="auto" w:fill="auto"/>
                  <w:vAlign w:val="center"/>
                </w:tcPr>
                <w:p w14:paraId="373BB522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1412" w:type="dxa"/>
                  <w:shd w:val="clear" w:color="auto" w:fill="auto"/>
                  <w:vAlign w:val="center"/>
                </w:tcPr>
                <w:p w14:paraId="08A0ACD3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Rate</w:t>
                  </w:r>
                </w:p>
              </w:tc>
            </w:tr>
            <w:tr w:rsidR="00BE69F2" w:rsidRPr="00BE69F2" w14:paraId="5BB34AA4" w14:textId="77777777">
              <w:tc>
                <w:tcPr>
                  <w:tcW w:w="1128" w:type="dxa"/>
                  <w:vAlign w:val="center"/>
                </w:tcPr>
                <w:p w14:paraId="497A42A4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2524" w:type="dxa"/>
                  <w:vAlign w:val="center"/>
                </w:tcPr>
                <w:p w14:paraId="725B6252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2021-12-31</w:t>
                  </w:r>
                </w:p>
              </w:tc>
              <w:tc>
                <w:tcPr>
                  <w:tcW w:w="1726" w:type="dxa"/>
                  <w:vAlign w:val="center"/>
                </w:tcPr>
                <w:p w14:paraId="36D7CE57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INT001</w:t>
                  </w:r>
                </w:p>
              </w:tc>
              <w:tc>
                <w:tcPr>
                  <w:tcW w:w="1412" w:type="dxa"/>
                  <w:vAlign w:val="center"/>
                </w:tcPr>
                <w:p w14:paraId="10139E79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4.2</w:t>
                  </w:r>
                </w:p>
              </w:tc>
            </w:tr>
            <w:tr w:rsidR="00BE69F2" w:rsidRPr="00BE69F2" w14:paraId="5F788CEC" w14:textId="77777777">
              <w:tc>
                <w:tcPr>
                  <w:tcW w:w="1128" w:type="dxa"/>
                  <w:vAlign w:val="center"/>
                </w:tcPr>
                <w:p w14:paraId="084368BF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2524" w:type="dxa"/>
                  <w:vAlign w:val="center"/>
                </w:tcPr>
                <w:p w14:paraId="1D1621D5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2021-12-31</w:t>
                  </w:r>
                </w:p>
              </w:tc>
              <w:tc>
                <w:tcPr>
                  <w:tcW w:w="1726" w:type="dxa"/>
                  <w:vAlign w:val="center"/>
                </w:tcPr>
                <w:p w14:paraId="751CB5ED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INT002</w:t>
                  </w:r>
                </w:p>
              </w:tc>
              <w:tc>
                <w:tcPr>
                  <w:tcW w:w="1412" w:type="dxa"/>
                  <w:vAlign w:val="center"/>
                </w:tcPr>
                <w:p w14:paraId="697C4539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6.3</w:t>
                  </w:r>
                </w:p>
              </w:tc>
            </w:tr>
            <w:tr w:rsidR="00BE69F2" w:rsidRPr="00BE69F2" w14:paraId="63FD226C" w14:textId="77777777">
              <w:tc>
                <w:tcPr>
                  <w:tcW w:w="1128" w:type="dxa"/>
                  <w:vAlign w:val="center"/>
                </w:tcPr>
                <w:p w14:paraId="2EC3252F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2524" w:type="dxa"/>
                  <w:vAlign w:val="center"/>
                </w:tcPr>
                <w:p w14:paraId="0F7641B0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2021-12-31</w:t>
                  </w:r>
                </w:p>
              </w:tc>
              <w:tc>
                <w:tcPr>
                  <w:tcW w:w="1726" w:type="dxa"/>
                  <w:vAlign w:val="center"/>
                </w:tcPr>
                <w:p w14:paraId="46C2A699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INT003</w:t>
                  </w:r>
                </w:p>
              </w:tc>
              <w:tc>
                <w:tcPr>
                  <w:tcW w:w="1412" w:type="dxa"/>
                  <w:vAlign w:val="center"/>
                </w:tcPr>
                <w:p w14:paraId="347E151F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7.6</w:t>
                  </w:r>
                </w:p>
              </w:tc>
            </w:tr>
          </w:tbl>
          <w:p w14:paraId="011E731D" w14:textId="6257D488" w:rsidR="00C06103" w:rsidRPr="00BE69F2" w:rsidRDefault="00C06103" w:rsidP="009A6773"/>
        </w:tc>
      </w:tr>
    </w:tbl>
    <w:p w14:paraId="1EDEE266" w14:textId="77777777" w:rsidR="00C06103" w:rsidRPr="00BE69F2" w:rsidRDefault="00C06103" w:rsidP="009A6773">
      <w:pPr>
        <w:spacing w:line="240" w:lineRule="auto"/>
      </w:pPr>
    </w:p>
    <w:p w14:paraId="67A019DD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[Interest Calculation]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32C54D37" w14:textId="77777777">
        <w:tc>
          <w:tcPr>
            <w:tcW w:w="715" w:type="dxa"/>
            <w:shd w:val="clear" w:color="auto" w:fill="F2F2F2" w:themeFill="background1" w:themeFillShade="F2"/>
          </w:tcPr>
          <w:p w14:paraId="040D1B5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05DE0DD5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>ขอนิยามและตัวอย่างประกอบ</w:t>
            </w:r>
            <w:r w:rsidRPr="00BE69F2">
              <w:rPr>
                <w:b/>
                <w:bCs/>
              </w:rPr>
              <w:t xml:space="preserve"> Interest Calculation</w:t>
            </w:r>
          </w:p>
        </w:tc>
      </w:tr>
      <w:tr w:rsidR="00C06103" w:rsidRPr="00BE69F2" w14:paraId="0817A31D" w14:textId="77777777">
        <w:tc>
          <w:tcPr>
            <w:tcW w:w="715" w:type="dxa"/>
          </w:tcPr>
          <w:p w14:paraId="56301098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0CF97A5A" w14:textId="77777777" w:rsidR="00C06103" w:rsidRPr="00BE69F2" w:rsidRDefault="00C06103" w:rsidP="009A6773">
            <w:r w:rsidRPr="00BE69F2">
              <w:t xml:space="preserve">Interest Calculation </w:t>
            </w:r>
            <w:r w:rsidRPr="00BE69F2">
              <w:rPr>
                <w:cs/>
              </w:rPr>
              <w:t>คือ วิธีคำนวณอัตราดอกเบี้ยที่จะเรียกเก็บกับลูกหนี้ เมื่อ สง. มีการนำหลายอัตราดอกเบี้ยมาพิจารณา โดยเลือกใช้อัตราที่สูงสุด หรือ ต่ำสุดกับลูกหนี้ หรือ มีการคำนวณค่าเป็นอัตราดอกเบี้ยใหม่</w:t>
            </w:r>
          </w:p>
          <w:p w14:paraId="59D78E15" w14:textId="77777777" w:rsidR="00C06103" w:rsidRPr="00BE69F2" w:rsidRDefault="00C06103" w:rsidP="009A6773"/>
          <w:p w14:paraId="3D72AF18" w14:textId="77777777" w:rsidR="00C06103" w:rsidRPr="00BE69F2" w:rsidRDefault="00C06103" w:rsidP="009A6773">
            <w:pPr>
              <w:rPr>
                <w:cs/>
              </w:rPr>
            </w:pPr>
            <w:r w:rsidRPr="006668E4">
              <w:rPr>
                <w:cs/>
              </w:rPr>
              <w:t>ตัวอย่าง</w:t>
            </w:r>
            <w:r w:rsidRPr="006668E4">
              <w:t>:</w:t>
            </w:r>
            <w:r w:rsidRPr="00BE69F2">
              <w:rPr>
                <w:cs/>
              </w:rPr>
              <w:t xml:space="preserve"> แผนการคิดดอกเบี้ยให้ นาย ก. โดย นาย ก. จะได้อัตราดอกเบี้ยที่มีค่าต่ำที่สุดในช่วงเวลาที่กำหนด</w:t>
            </w:r>
            <w:r w:rsidRPr="00BE69F2">
              <w:t xml:space="preserve"> </w:t>
            </w:r>
          </w:p>
          <w:tbl>
            <w:tblPr>
              <w:tblStyle w:val="TableGrid"/>
              <w:tblW w:w="5320" w:type="dxa"/>
              <w:tblLook w:val="0420" w:firstRow="1" w:lastRow="0" w:firstColumn="0" w:lastColumn="0" w:noHBand="0" w:noVBand="1"/>
            </w:tblPr>
            <w:tblGrid>
              <w:gridCol w:w="1350"/>
              <w:gridCol w:w="2149"/>
              <w:gridCol w:w="1821"/>
            </w:tblGrid>
            <w:tr w:rsidR="00BE69F2" w:rsidRPr="00BE69F2" w14:paraId="6AE635BB" w14:textId="77777777">
              <w:trPr>
                <w:trHeight w:val="281"/>
              </w:trPr>
              <w:tc>
                <w:tcPr>
                  <w:tcW w:w="1350" w:type="dxa"/>
                  <w:hideMark/>
                </w:tcPr>
                <w:p w14:paraId="73B40209" w14:textId="77777777" w:rsidR="00C06103" w:rsidRPr="00BE69F2" w:rsidRDefault="00C06103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ช่วงเวลา</w:t>
                  </w:r>
                </w:p>
              </w:tc>
              <w:tc>
                <w:tcPr>
                  <w:tcW w:w="2149" w:type="dxa"/>
                  <w:hideMark/>
                </w:tcPr>
                <w:p w14:paraId="5BBEF6B3" w14:textId="77777777" w:rsidR="00C06103" w:rsidRPr="00BE69F2" w:rsidRDefault="00C06103" w:rsidP="009A6773">
                  <w:pPr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>อัตราดอกเบี้ย</w:t>
                  </w:r>
                </w:p>
              </w:tc>
              <w:tc>
                <w:tcPr>
                  <w:tcW w:w="1821" w:type="dxa"/>
                  <w:hideMark/>
                </w:tcPr>
                <w:p w14:paraId="480B0C5D" w14:textId="77777777" w:rsidR="00C06103" w:rsidRPr="00BE69F2" w:rsidRDefault="00C06103" w:rsidP="009A6773">
                  <w:pPr>
                    <w:jc w:val="center"/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</w:rPr>
                    <w:t>Calculation rule</w:t>
                  </w:r>
                </w:p>
              </w:tc>
            </w:tr>
            <w:tr w:rsidR="00BE69F2" w:rsidRPr="00BE69F2" w14:paraId="02B7B08D" w14:textId="77777777">
              <w:trPr>
                <w:trHeight w:val="281"/>
              </w:trPr>
              <w:tc>
                <w:tcPr>
                  <w:tcW w:w="1350" w:type="dxa"/>
                  <w:vMerge w:val="restart"/>
                  <w:hideMark/>
                </w:tcPr>
                <w:p w14:paraId="1CA840FF" w14:textId="77777777" w:rsidR="00C06103" w:rsidRPr="00BE69F2" w:rsidRDefault="00C06103" w:rsidP="009A6773">
                  <w:pPr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  <w:cs/>
                    </w:rPr>
                    <w:t xml:space="preserve">ปีที่ </w:t>
                  </w:r>
                  <w:r w:rsidRPr="00BE69F2">
                    <w:rPr>
                      <w:sz w:val="24"/>
                      <w:szCs w:val="24"/>
                    </w:rPr>
                    <w:t>1-3</w:t>
                  </w:r>
                </w:p>
              </w:tc>
              <w:tc>
                <w:tcPr>
                  <w:tcW w:w="2149" w:type="dxa"/>
                  <w:hideMark/>
                </w:tcPr>
                <w:p w14:paraId="7DD22610" w14:textId="77777777" w:rsidR="00C06103" w:rsidRPr="00BE69F2" w:rsidRDefault="00C06103" w:rsidP="009A6773">
                  <w:pPr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</w:rPr>
                    <w:t>Fixed rate =3%</w:t>
                  </w:r>
                </w:p>
              </w:tc>
              <w:tc>
                <w:tcPr>
                  <w:tcW w:w="1821" w:type="dxa"/>
                  <w:vMerge w:val="restart"/>
                  <w:hideMark/>
                </w:tcPr>
                <w:p w14:paraId="020B3332" w14:textId="77777777" w:rsidR="00C06103" w:rsidRPr="00BE69F2" w:rsidRDefault="00C06103" w:rsidP="009A6773">
                  <w:pPr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</w:rPr>
                    <w:t>Minimum</w:t>
                  </w:r>
                </w:p>
              </w:tc>
            </w:tr>
            <w:tr w:rsidR="00BE69F2" w:rsidRPr="00BE69F2" w14:paraId="75CD3893" w14:textId="77777777">
              <w:trPr>
                <w:trHeight w:val="200"/>
              </w:trPr>
              <w:tc>
                <w:tcPr>
                  <w:tcW w:w="1350" w:type="dxa"/>
                  <w:vMerge/>
                  <w:hideMark/>
                </w:tcPr>
                <w:p w14:paraId="5BFCCB38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49" w:type="dxa"/>
                  <w:hideMark/>
                </w:tcPr>
                <w:p w14:paraId="0C0D0473" w14:textId="77777777" w:rsidR="00C06103" w:rsidRPr="00BE69F2" w:rsidRDefault="00C06103" w:rsidP="009A6773">
                  <w:pPr>
                    <w:rPr>
                      <w:sz w:val="24"/>
                      <w:szCs w:val="24"/>
                      <w:cs/>
                    </w:rPr>
                  </w:pPr>
                  <w:r w:rsidRPr="00BE69F2">
                    <w:rPr>
                      <w:sz w:val="24"/>
                      <w:szCs w:val="24"/>
                    </w:rPr>
                    <w:t>MRR +0.5%</w:t>
                  </w:r>
                </w:p>
              </w:tc>
              <w:tc>
                <w:tcPr>
                  <w:tcW w:w="1821" w:type="dxa"/>
                  <w:vMerge/>
                  <w:hideMark/>
                </w:tcPr>
                <w:p w14:paraId="6A706B31" w14:textId="77777777" w:rsidR="00C06103" w:rsidRPr="00BE69F2" w:rsidRDefault="00C06103" w:rsidP="009A6773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D005051" w14:textId="77777777" w:rsidR="00C06103" w:rsidRPr="00BE69F2" w:rsidRDefault="00C06103" w:rsidP="009A6773">
            <w:r w:rsidRPr="00BE69F2">
              <w:t xml:space="preserve"> </w:t>
            </w:r>
          </w:p>
          <w:p w14:paraId="7016296F" w14:textId="77777777" w:rsidR="00C06103" w:rsidRPr="006668E4" w:rsidRDefault="00C06103" w:rsidP="009A6773">
            <w:r w:rsidRPr="006668E4">
              <w:rPr>
                <w:cs/>
              </w:rPr>
              <w:t>ตัวอย่างการรายงาน</w:t>
            </w:r>
            <w:r w:rsidRPr="006668E4">
              <w:t>:</w:t>
            </w:r>
          </w:p>
          <w:tbl>
            <w:tblPr>
              <w:tblW w:w="4864" w:type="pct"/>
              <w:tblLook w:val="04A0" w:firstRow="1" w:lastRow="0" w:firstColumn="1" w:lastColumn="0" w:noHBand="0" w:noVBand="1"/>
            </w:tblPr>
            <w:tblGrid>
              <w:gridCol w:w="1247"/>
              <w:gridCol w:w="897"/>
              <w:gridCol w:w="1217"/>
              <w:gridCol w:w="1219"/>
              <w:gridCol w:w="1060"/>
              <w:gridCol w:w="1208"/>
              <w:gridCol w:w="1145"/>
              <w:gridCol w:w="1008"/>
            </w:tblGrid>
            <w:tr w:rsidR="00BE69F2" w:rsidRPr="00BE69F2" w14:paraId="58EC253D" w14:textId="77777777">
              <w:trPr>
                <w:trHeight w:val="208"/>
              </w:trPr>
              <w:tc>
                <w:tcPr>
                  <w:tcW w:w="6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408AC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49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17B24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67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2029E9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67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F4A5B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58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87122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6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D17CB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63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A9C0F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Calculation</w:t>
                  </w:r>
                </w:p>
              </w:tc>
              <w:tc>
                <w:tcPr>
                  <w:tcW w:w="5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5C606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</w:tr>
            <w:tr w:rsidR="00BE69F2" w:rsidRPr="00BE69F2" w14:paraId="7B9C0FB0" w14:textId="77777777">
              <w:trPr>
                <w:trHeight w:val="164"/>
              </w:trPr>
              <w:tc>
                <w:tcPr>
                  <w:tcW w:w="69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65D87B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4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D2CB9F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67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E833C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67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17C99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2023-12-31</w:t>
                  </w:r>
                </w:p>
              </w:tc>
              <w:tc>
                <w:tcPr>
                  <w:tcW w:w="58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9D6D5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78610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63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2EE26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Minimum</w:t>
                  </w:r>
                </w:p>
              </w:tc>
              <w:tc>
                <w:tcPr>
                  <w:tcW w:w="5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B1086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3.0</w:t>
                  </w:r>
                </w:p>
              </w:tc>
            </w:tr>
            <w:tr w:rsidR="00BE69F2" w:rsidRPr="00BE69F2" w14:paraId="5D76D681" w14:textId="77777777">
              <w:trPr>
                <w:trHeight w:val="164"/>
              </w:trPr>
              <w:tc>
                <w:tcPr>
                  <w:tcW w:w="69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12BC9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4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D9A4D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67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9526C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67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FE020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2023-12-31</w:t>
                  </w:r>
                </w:p>
              </w:tc>
              <w:tc>
                <w:tcPr>
                  <w:tcW w:w="58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A1916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54E13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MRR</w:t>
                  </w:r>
                </w:p>
              </w:tc>
              <w:tc>
                <w:tcPr>
                  <w:tcW w:w="63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517E1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Minimum</w:t>
                  </w:r>
                </w:p>
              </w:tc>
              <w:tc>
                <w:tcPr>
                  <w:tcW w:w="5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5EC9F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0.5</w:t>
                  </w:r>
                </w:p>
              </w:tc>
            </w:tr>
          </w:tbl>
          <w:p w14:paraId="33100189" w14:textId="77777777" w:rsidR="00C06103" w:rsidRPr="00BE69F2" w:rsidRDefault="00C06103" w:rsidP="009A6773"/>
        </w:tc>
      </w:tr>
    </w:tbl>
    <w:p w14:paraId="0DD947CF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0A52EFA4" w14:textId="77777777">
        <w:tc>
          <w:tcPr>
            <w:tcW w:w="715" w:type="dxa"/>
            <w:shd w:val="clear" w:color="auto" w:fill="F2F2F2" w:themeFill="background1" w:themeFillShade="F2"/>
          </w:tcPr>
          <w:p w14:paraId="63A4937C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</w:t>
            </w:r>
            <w:r w:rsidRPr="00BE69F2">
              <w:rPr>
                <w:rFonts w:eastAsia="Browallia New" w:hint="cs"/>
                <w:b/>
                <w:bCs/>
                <w:cs/>
              </w:rPr>
              <w:t>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3BBADA3B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การรายงาน </w:t>
            </w:r>
            <w:r w:rsidRPr="00BE69F2">
              <w:rPr>
                <w:b/>
                <w:bCs/>
              </w:rPr>
              <w:t>Interest Calculation</w:t>
            </w:r>
            <w:r w:rsidRPr="00BE69F2">
              <w:rPr>
                <w:b/>
                <w:bCs/>
                <w:cs/>
              </w:rPr>
              <w:t xml:space="preserve"> กรณีสัญญามีรูปแบบคำนวณอัตราดอกเบี้ยเพียง 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แบบ รายงานอย่างไร</w:t>
            </w:r>
          </w:p>
        </w:tc>
      </w:tr>
      <w:tr w:rsidR="00C06103" w:rsidRPr="00BE69F2" w14:paraId="063C0D6D" w14:textId="77777777">
        <w:tc>
          <w:tcPr>
            <w:tcW w:w="715" w:type="dxa"/>
          </w:tcPr>
          <w:p w14:paraId="2AC010C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</w:t>
            </w:r>
            <w:r w:rsidRPr="00BE69F2">
              <w:rPr>
                <w:rFonts w:eastAsia="Browallia New" w:hint="cs"/>
                <w:b/>
                <w:bCs/>
                <w:cs/>
              </w:rPr>
              <w:t>2</w:t>
            </w:r>
          </w:p>
        </w:tc>
        <w:tc>
          <w:tcPr>
            <w:tcW w:w="9479" w:type="dxa"/>
          </w:tcPr>
          <w:p w14:paraId="254FECCC" w14:textId="77777777" w:rsidR="00C06103" w:rsidRPr="00BE69F2" w:rsidRDefault="00C06103" w:rsidP="009A6773">
            <w:pPr>
              <w:rPr>
                <w:highlight w:val="yellow"/>
              </w:rPr>
            </w:pPr>
            <w:r w:rsidRPr="00BE69F2">
              <w:rPr>
                <w:cs/>
              </w:rPr>
              <w:t>รายงานค่าว่าง</w:t>
            </w:r>
            <w:r w:rsidRPr="00BE69F2">
              <w:rPr>
                <w:rFonts w:hint="cs"/>
                <w:cs/>
              </w:rPr>
              <w:t xml:space="preserve"> กรณีไม่ต้องมีการนำอัตราดอกเบี้ยหลายค่ามาคำนวณ</w:t>
            </w:r>
          </w:p>
        </w:tc>
      </w:tr>
    </w:tbl>
    <w:p w14:paraId="48DBD4BB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00F9E077" w14:textId="77777777">
        <w:tc>
          <w:tcPr>
            <w:tcW w:w="715" w:type="dxa"/>
            <w:shd w:val="clear" w:color="auto" w:fill="F2F2F2" w:themeFill="background1" w:themeFillShade="F2"/>
          </w:tcPr>
          <w:p w14:paraId="347CE460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Q3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3651F391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 xml:space="preserve">Interest Calculation </w:t>
            </w:r>
            <w:r w:rsidRPr="00BE69F2">
              <w:rPr>
                <w:b/>
                <w:bCs/>
                <w:cs/>
              </w:rPr>
              <w:t xml:space="preserve">หมายถึง ค่าที่จะบอกว่าเป็น </w:t>
            </w:r>
            <w:r w:rsidRPr="00BE69F2">
              <w:rPr>
                <w:b/>
                <w:bCs/>
              </w:rPr>
              <w:t xml:space="preserve">Rate </w:t>
            </w:r>
            <w:r w:rsidRPr="00BE69F2">
              <w:rPr>
                <w:b/>
                <w:bCs/>
                <w:cs/>
              </w:rPr>
              <w:t xml:space="preserve">ที่อ้างอิงจาก </w:t>
            </w:r>
            <w:r w:rsidRPr="00BE69F2">
              <w:rPr>
                <w:b/>
                <w:bCs/>
              </w:rPr>
              <w:t xml:space="preserve">Rate </w:t>
            </w:r>
            <w:r w:rsidRPr="00BE69F2">
              <w:rPr>
                <w:b/>
                <w:bCs/>
                <w:cs/>
              </w:rPr>
              <w:t>ใดใช่หรือไม่</w:t>
            </w:r>
          </w:p>
        </w:tc>
      </w:tr>
      <w:tr w:rsidR="00C06103" w:rsidRPr="00BE69F2" w14:paraId="3D5363EE" w14:textId="77777777">
        <w:tc>
          <w:tcPr>
            <w:tcW w:w="715" w:type="dxa"/>
          </w:tcPr>
          <w:p w14:paraId="0D24E018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A3</w:t>
            </w:r>
          </w:p>
        </w:tc>
        <w:tc>
          <w:tcPr>
            <w:tcW w:w="9479" w:type="dxa"/>
          </w:tcPr>
          <w:p w14:paraId="06065E11" w14:textId="2D8FE6B3" w:rsidR="00C06103" w:rsidRPr="00BE69F2" w:rsidRDefault="00C06103" w:rsidP="009A6773">
            <w:r w:rsidRPr="00BE69F2">
              <w:rPr>
                <w:rFonts w:hint="cs"/>
                <w:cs/>
              </w:rPr>
              <w:t xml:space="preserve">ไม่ใช่ </w:t>
            </w:r>
            <w:r w:rsidRPr="00BE69F2">
              <w:t xml:space="preserve">Interest Calculation </w:t>
            </w:r>
            <w:r w:rsidRPr="00BE69F2">
              <w:rPr>
                <w:rFonts w:hint="cs"/>
                <w:cs/>
              </w:rPr>
              <w:t>เป็น</w:t>
            </w:r>
            <w:r w:rsidRPr="00BE69F2">
              <w:rPr>
                <w:cs/>
              </w:rPr>
              <w:t>วิธีคำนวณอัตราดอกเบี้ยที่เรียกเก็บกับลูกหนี้ เมื่อ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</w:t>
            </w:r>
            <w:r w:rsidRPr="00BE69F2">
              <w:rPr>
                <w:rFonts w:hint="cs"/>
                <w:cs/>
              </w:rPr>
              <w:t xml:space="preserve">ง. </w:t>
            </w:r>
            <w:r w:rsidRPr="00BE69F2">
              <w:rPr>
                <w:cs/>
              </w:rPr>
              <w:t>มีการนำหลายอัตราดอกเบี้ยมาพิจารณาเลือกใช้อัตราที่สูงสุดหรือต่ำสุด หรือคำนวณค่าเป็นอัตราดอกเบี้ยใหม่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แต่หากสัญญามีการใช้อัตราดอกเบี้ยเพียง </w:t>
            </w:r>
            <w:r w:rsidRPr="00BE69F2">
              <w:t xml:space="preserve">1 </w:t>
            </w:r>
            <w:r w:rsidRPr="00BE69F2">
              <w:rPr>
                <w:cs/>
              </w:rPr>
              <w:t>ประเภท ให้รายงานเป็นค่าว่าง</w:t>
            </w:r>
          </w:p>
        </w:tc>
      </w:tr>
    </w:tbl>
    <w:p w14:paraId="432D6C50" w14:textId="77777777" w:rsidR="00C06103" w:rsidRPr="00BE69F2" w:rsidRDefault="00C06103" w:rsidP="009A6773">
      <w:pPr>
        <w:spacing w:line="240" w:lineRule="auto"/>
        <w:rPr>
          <w:b/>
          <w:bCs/>
          <w:i/>
          <w:iCs/>
        </w:rPr>
      </w:pPr>
    </w:p>
    <w:p w14:paraId="40A12483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[Other Interest Calculation Description]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5F89B1C3" w14:textId="77777777">
        <w:tc>
          <w:tcPr>
            <w:tcW w:w="715" w:type="dxa"/>
            <w:shd w:val="clear" w:color="auto" w:fill="F2F2F2" w:themeFill="background1" w:themeFillShade="F2"/>
          </w:tcPr>
          <w:p w14:paraId="01027B3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573D238D" w14:textId="77777777" w:rsidR="00C06103" w:rsidRPr="00BE69F2" w:rsidRDefault="00C06103" w:rsidP="009A6773">
            <w:pPr>
              <w:rPr>
                <w:rFonts w:eastAsia="Browallia New"/>
                <w:b/>
                <w:bCs/>
                <w:cs/>
              </w:rPr>
            </w:pPr>
            <w:r w:rsidRPr="00BE69F2">
              <w:rPr>
                <w:b/>
                <w:bCs/>
                <w:cs/>
              </w:rPr>
              <w:t xml:space="preserve">หาก </w:t>
            </w:r>
            <w:r w:rsidRPr="00BE69F2">
              <w:rPr>
                <w:b/>
                <w:bCs/>
              </w:rPr>
              <w:t>Interest Calculation = "</w:t>
            </w:r>
            <w:r w:rsidRPr="00BE69F2">
              <w:rPr>
                <w:b/>
                <w:bCs/>
                <w:cs/>
              </w:rPr>
              <w:t xml:space="preserve">2002800005 </w:t>
            </w:r>
            <w:r w:rsidRPr="00BE69F2">
              <w:rPr>
                <w:b/>
                <w:bCs/>
              </w:rPr>
              <w:t>Other Interest Calculation</w:t>
            </w:r>
            <w:r w:rsidRPr="00BE69F2">
              <w:rPr>
                <w:b/>
                <w:bCs/>
                <w:cs/>
              </w:rPr>
              <w:t xml:space="preserve"> " ต้องรายงาน</w:t>
            </w:r>
            <w:r w:rsidRPr="00BE69F2">
              <w:rPr>
                <w:b/>
                <w:bCs/>
              </w:rPr>
              <w:t xml:space="preserve"> Other Interest Calculation Description </w:t>
            </w:r>
            <w:r w:rsidRPr="00BE69F2">
              <w:rPr>
                <w:b/>
                <w:bCs/>
                <w:cs/>
              </w:rPr>
              <w:t>ว่าอย่างไร</w:t>
            </w:r>
          </w:p>
        </w:tc>
      </w:tr>
      <w:tr w:rsidR="00C06103" w:rsidRPr="00BE69F2" w14:paraId="250E3E60" w14:textId="77777777">
        <w:tc>
          <w:tcPr>
            <w:tcW w:w="715" w:type="dxa"/>
          </w:tcPr>
          <w:p w14:paraId="40756D77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73F55015" w14:textId="77777777" w:rsidR="00C06103" w:rsidRPr="00BE69F2" w:rsidRDefault="00C06103" w:rsidP="009A6773">
            <w:pPr>
              <w:rPr>
                <w:highlight w:val="yellow"/>
                <w:cs/>
              </w:rPr>
            </w:pPr>
            <w:r w:rsidRPr="00BE69F2">
              <w:rPr>
                <w:cs/>
              </w:rPr>
              <w:t>ให้รายงานคำอธิบายเพิ่มเติมว่า สง. มีวิธีคำนวณอัตราดอกเบี้ยที่เรียกเก็บกับลูกหนี้ เมื่อมีการนำหลายอัตราดอกเบี้ยมาพิจารณา</w:t>
            </w:r>
            <w:r w:rsidRPr="00BE69F2">
              <w:rPr>
                <w:u w:val="single"/>
                <w:cs/>
              </w:rPr>
              <w:t>ให้เลือก</w:t>
            </w:r>
            <w:r w:rsidRPr="00BE69F2">
              <w:rPr>
                <w:cs/>
              </w:rPr>
              <w:t xml:space="preserve"> และใช้วิธีนอกเหนือจากรายการที่กำหนดใน </w:t>
            </w:r>
            <w:r w:rsidRPr="00BE69F2">
              <w:t xml:space="preserve">Classification Interest Calculation Code </w:t>
            </w:r>
            <w:r w:rsidRPr="00BE69F2">
              <w:rPr>
                <w:cs/>
              </w:rPr>
              <w:t>(วิธีการคำนวณ)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เช่น </w:t>
            </w:r>
            <w:r w:rsidRPr="00BE69F2">
              <w:t xml:space="preserve">Moving Average 15 Days </w:t>
            </w:r>
            <w:r w:rsidRPr="00BE69F2">
              <w:rPr>
                <w:cs/>
              </w:rPr>
              <w:t>เป็นต้น</w:t>
            </w:r>
          </w:p>
        </w:tc>
      </w:tr>
    </w:tbl>
    <w:p w14:paraId="2E7BAF62" w14:textId="6383E7C9" w:rsidR="006668E4" w:rsidRDefault="006668E4" w:rsidP="009A6773">
      <w:pPr>
        <w:spacing w:line="240" w:lineRule="auto"/>
        <w:rPr>
          <w:cs/>
        </w:rPr>
      </w:pPr>
    </w:p>
    <w:p w14:paraId="565FFF48" w14:textId="77777777" w:rsidR="006668E4" w:rsidRDefault="006668E4">
      <w:pPr>
        <w:rPr>
          <w:cs/>
        </w:rPr>
      </w:pPr>
      <w:r>
        <w:rPr>
          <w:cs/>
        </w:rPr>
        <w:br w:type="page"/>
      </w:r>
    </w:p>
    <w:p w14:paraId="5A041984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[Margin or Interest Rate]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0AFCD9E7" w14:textId="77777777">
        <w:tc>
          <w:tcPr>
            <w:tcW w:w="715" w:type="dxa"/>
            <w:shd w:val="clear" w:color="auto" w:fill="F2F2F2" w:themeFill="background1" w:themeFillShade="F2"/>
          </w:tcPr>
          <w:p w14:paraId="6A53D1C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  <w: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2CA32CDD" w14:textId="77777777" w:rsidR="00C06103" w:rsidRPr="00BE69F2" w:rsidRDefault="00C06103" w:rsidP="009A6773">
            <w:pPr>
              <w:rPr>
                <w:rFonts w:eastAsia="Browallia New"/>
                <w:b/>
                <w:bCs/>
                <w:cs/>
              </w:rPr>
            </w:pPr>
            <w:r w:rsidRPr="00BE69F2">
              <w:rPr>
                <w:b/>
                <w:bCs/>
                <w:cs/>
              </w:rPr>
              <w:t xml:space="preserve">กรณี </w:t>
            </w:r>
            <w:r w:rsidRPr="00BE69F2">
              <w:rPr>
                <w:b/>
                <w:bCs/>
              </w:rPr>
              <w:t xml:space="preserve">Risk-Free Rate (RFR) </w:t>
            </w:r>
            <w:r w:rsidRPr="00BE69F2">
              <w:rPr>
                <w:b/>
                <w:bCs/>
                <w:cs/>
              </w:rPr>
              <w:t xml:space="preserve">ให้รายงานด้วย </w:t>
            </w:r>
            <w:r w:rsidRPr="00BE69F2">
              <w:rPr>
                <w:b/>
                <w:bCs/>
              </w:rPr>
              <w:t xml:space="preserve">Net Rate </w:t>
            </w:r>
            <w:r w:rsidRPr="00BE69F2">
              <w:rPr>
                <w:b/>
                <w:bCs/>
                <w:cs/>
              </w:rPr>
              <w:t>เหมือนเดิมหรือไม่</w:t>
            </w:r>
          </w:p>
        </w:tc>
      </w:tr>
      <w:tr w:rsidR="00C06103" w:rsidRPr="00BE69F2" w14:paraId="6B72F9E8" w14:textId="77777777">
        <w:tc>
          <w:tcPr>
            <w:tcW w:w="715" w:type="dxa"/>
          </w:tcPr>
          <w:p w14:paraId="21402E90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36471445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ให้รายงาน </w:t>
            </w:r>
            <w:r w:rsidRPr="00BE69F2">
              <w:t xml:space="preserve">Net Rate </w:t>
            </w:r>
            <w:r w:rsidRPr="00BE69F2">
              <w:rPr>
                <w:rFonts w:hint="cs"/>
                <w:cs/>
              </w:rPr>
              <w:t>เหมือนเดิม ดังนี้</w:t>
            </w:r>
          </w:p>
          <w:p w14:paraId="5FE15941" w14:textId="77777777" w:rsidR="00C06103" w:rsidRPr="00BE69F2" w:rsidRDefault="00C06103" w:rsidP="009A6773">
            <w:pPr>
              <w:pStyle w:val="ListParagraph"/>
              <w:numPr>
                <w:ilvl w:val="0"/>
                <w:numId w:val="237"/>
              </w:numPr>
            </w:pPr>
            <w:r w:rsidRPr="00BE69F2">
              <w:rPr>
                <w:cs/>
              </w:rPr>
              <w:t>กรณีที่ใช้อัตราดอกเบี้ยอ้างอิง (</w:t>
            </w:r>
            <w:r w:rsidRPr="00BE69F2">
              <w:t xml:space="preserve">Floating Rate) </w:t>
            </w:r>
            <w:r w:rsidRPr="00BE69F2">
              <w:rPr>
                <w:cs/>
              </w:rPr>
              <w:t xml:space="preserve">ให้รายงานค่านี้ด้วยค่า </w:t>
            </w:r>
            <w:r w:rsidRPr="00BE69F2">
              <w:t>Margin</w:t>
            </w:r>
          </w:p>
          <w:p w14:paraId="632A09AC" w14:textId="77777777" w:rsidR="00C06103" w:rsidRPr="00BE69F2" w:rsidRDefault="00C06103" w:rsidP="009A6773">
            <w:pPr>
              <w:ind w:left="1080"/>
            </w:pPr>
            <w:r w:rsidRPr="00BE69F2">
              <w:rPr>
                <w:cs/>
              </w:rPr>
              <w:t xml:space="preserve">ตัวอย่าง เช่น คิดดอกเบี้ยที่ </w:t>
            </w:r>
            <w:r w:rsidRPr="00BE69F2">
              <w:t>LIBOR+</w:t>
            </w:r>
            <w:r w:rsidRPr="00BE69F2">
              <w:rPr>
                <w:cs/>
              </w:rPr>
              <w:t xml:space="preserve">3% </w:t>
            </w:r>
          </w:p>
          <w:p w14:paraId="5EC1FD60" w14:textId="77777777" w:rsidR="00C06103" w:rsidRPr="00BE69F2" w:rsidRDefault="00C06103" w:rsidP="009A6773">
            <w:pPr>
              <w:ind w:left="1080"/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Margin or Interest Rate = </w:t>
            </w:r>
            <w:r w:rsidRPr="00BE69F2">
              <w:rPr>
                <w:cs/>
              </w:rPr>
              <w:t>3</w:t>
            </w:r>
            <w:r w:rsidRPr="00BE69F2">
              <w:t>.0</w:t>
            </w:r>
          </w:p>
          <w:p w14:paraId="5322294F" w14:textId="77777777" w:rsidR="00C06103" w:rsidRPr="00BE69F2" w:rsidRDefault="00C06103" w:rsidP="009A6773">
            <w:pPr>
              <w:pStyle w:val="ListParagraph"/>
              <w:numPr>
                <w:ilvl w:val="0"/>
                <w:numId w:val="237"/>
              </w:numPr>
            </w:pPr>
            <w:r w:rsidRPr="00BE69F2">
              <w:rPr>
                <w:cs/>
              </w:rPr>
              <w:t>กรณีที่ใช้อัตราดอกเบี้ยแบบคงที่ (</w:t>
            </w:r>
            <w:r w:rsidRPr="00BE69F2">
              <w:t xml:space="preserve">Fixed Rate) </w:t>
            </w:r>
            <w:r w:rsidRPr="00BE69F2">
              <w:rPr>
                <w:cs/>
              </w:rPr>
              <w:t>ให้รายงานค่านี้ด้วยอัตราดอกเบี้ยนั้น</w:t>
            </w:r>
          </w:p>
          <w:p w14:paraId="6097A8F1" w14:textId="77777777" w:rsidR="00C06103" w:rsidRPr="00BE69F2" w:rsidRDefault="00C06103" w:rsidP="009A6773">
            <w:pPr>
              <w:ind w:left="1080"/>
            </w:pPr>
            <w:r w:rsidRPr="00BE69F2">
              <w:rPr>
                <w:cs/>
              </w:rPr>
              <w:t xml:space="preserve">ตัวอย่าง เช่น คิดดอกเบี้ย </w:t>
            </w:r>
            <w:r w:rsidRPr="00BE69F2">
              <w:t>2.8</w:t>
            </w:r>
            <w:r w:rsidRPr="00BE69F2">
              <w:rPr>
                <w:cs/>
              </w:rPr>
              <w:t>%</w:t>
            </w:r>
          </w:p>
          <w:p w14:paraId="35391F4F" w14:textId="77777777" w:rsidR="00C06103" w:rsidRPr="00BE69F2" w:rsidRDefault="00C06103" w:rsidP="009A6773">
            <w:pPr>
              <w:ind w:left="1080"/>
              <w:rPr>
                <w:highlight w:val="yellow"/>
              </w:rPr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Margin or Interest Rate = </w:t>
            </w:r>
            <w:r w:rsidRPr="00BE69F2">
              <w:rPr>
                <w:cs/>
              </w:rPr>
              <w:t>2.8</w:t>
            </w:r>
          </w:p>
        </w:tc>
      </w:tr>
    </w:tbl>
    <w:p w14:paraId="34EA1BD0" w14:textId="77777777" w:rsidR="00C06103" w:rsidRPr="00BE69F2" w:rsidRDefault="00C06103" w:rsidP="009A6773">
      <w:pPr>
        <w:spacing w:line="240" w:lineRule="auto"/>
      </w:pPr>
    </w:p>
    <w:p w14:paraId="1439CF02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[Tier by Balance Whole Amount Interest Calculation Flag]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60AD4B03" w14:textId="77777777">
        <w:tc>
          <w:tcPr>
            <w:tcW w:w="715" w:type="dxa"/>
            <w:shd w:val="clear" w:color="auto" w:fill="F2F2F2" w:themeFill="background1" w:themeFillShade="F2"/>
          </w:tcPr>
          <w:p w14:paraId="08C74E68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6117949E" w14:textId="77777777" w:rsidR="00C06103" w:rsidRPr="00BE69F2" w:rsidRDefault="00C06103" w:rsidP="009A6773">
            <w:pPr>
              <w:rPr>
                <w:rFonts w:eastAsia="Browallia New"/>
                <w:b/>
                <w:bCs/>
                <w:cs/>
              </w:rPr>
            </w:pPr>
            <w:r w:rsidRPr="00BE69F2">
              <w:rPr>
                <w:b/>
                <w:bCs/>
                <w:cs/>
              </w:rPr>
              <w:t xml:space="preserve">กรณีบัตรเครดิตรายงาน </w:t>
            </w:r>
            <w:r w:rsidRPr="00BE69F2">
              <w:rPr>
                <w:b/>
                <w:bCs/>
              </w:rPr>
              <w:t xml:space="preserve">Tier by Balance Whole Amount Interest Calculation Flag </w:t>
            </w:r>
            <w:r w:rsidRPr="00BE69F2">
              <w:rPr>
                <w:b/>
                <w:bCs/>
                <w:cs/>
              </w:rPr>
              <w:t>อย่างไร</w:t>
            </w:r>
          </w:p>
        </w:tc>
      </w:tr>
      <w:tr w:rsidR="00C06103" w:rsidRPr="00BE69F2" w14:paraId="71B96B55" w14:textId="77777777">
        <w:tc>
          <w:tcPr>
            <w:tcW w:w="715" w:type="dxa"/>
          </w:tcPr>
          <w:p w14:paraId="73239538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37206B19" w14:textId="77777777" w:rsidR="00C06103" w:rsidRPr="00BE69F2" w:rsidRDefault="00C06103" w:rsidP="009A6773">
            <w:r w:rsidRPr="00BE69F2">
              <w:rPr>
                <w:cs/>
              </w:rPr>
              <w:t xml:space="preserve">ผลิตภัณฑ์บัตรเครดิตไม่ต้องรายงาน </w:t>
            </w:r>
            <w:r w:rsidRPr="00BE69F2">
              <w:t>Data Entity</w:t>
            </w:r>
            <w:r w:rsidRPr="00BE69F2">
              <w:rPr>
                <w:rFonts w:hint="cs"/>
                <w:cs/>
              </w:rPr>
              <w:t xml:space="preserve"> กลุ่ม</w:t>
            </w:r>
            <w:r w:rsidRPr="00BE69F2">
              <w:t xml:space="preserve"> 6. Interest</w:t>
            </w:r>
          </w:p>
        </w:tc>
      </w:tr>
    </w:tbl>
    <w:p w14:paraId="71578021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2E818808" w14:textId="77777777">
        <w:tc>
          <w:tcPr>
            <w:tcW w:w="715" w:type="dxa"/>
            <w:shd w:val="clear" w:color="auto" w:fill="F2F2F2" w:themeFill="background1" w:themeFillShade="F2"/>
          </w:tcPr>
          <w:p w14:paraId="44DB73B0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31F210F6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การรายงาน </w:t>
            </w:r>
            <w:r w:rsidRPr="00BE69F2">
              <w:rPr>
                <w:b/>
                <w:bCs/>
              </w:rPr>
              <w:t>Tier by Balance Whole Amount Interest Calculation Flag</w:t>
            </w:r>
            <w:r w:rsidRPr="00BE69F2">
              <w:rPr>
                <w:b/>
                <w:bCs/>
                <w:cs/>
              </w:rPr>
              <w:t xml:space="preserve"> ถ้าไม่มีข้อมูลควรรายงานอย่างไร</w:t>
            </w:r>
          </w:p>
        </w:tc>
      </w:tr>
      <w:tr w:rsidR="00BE69F2" w:rsidRPr="00BE69F2" w14:paraId="2637A223" w14:textId="77777777" w:rsidTr="004D3001">
        <w:trPr>
          <w:trHeight w:val="2169"/>
        </w:trPr>
        <w:tc>
          <w:tcPr>
            <w:tcW w:w="715" w:type="dxa"/>
          </w:tcPr>
          <w:p w14:paraId="3A4C6C81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A2</w:t>
            </w:r>
          </w:p>
        </w:tc>
        <w:tc>
          <w:tcPr>
            <w:tcW w:w="9479" w:type="dxa"/>
          </w:tcPr>
          <w:p w14:paraId="20EB6349" w14:textId="77777777" w:rsidR="00C06103" w:rsidRPr="00BE69F2" w:rsidRDefault="00C06103" w:rsidP="009A6773">
            <w:r w:rsidRPr="00BE69F2">
              <w:t xml:space="preserve">Tier by Balance Whole Amount Interest Calculation Flag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Mandatory Field </w:t>
            </w:r>
            <w:r w:rsidRPr="00BE69F2">
              <w:rPr>
                <w:cs/>
              </w:rPr>
              <w:t xml:space="preserve">ต้องรายงานการ </w:t>
            </w:r>
            <w:r w:rsidRPr="00BE69F2">
              <w:t xml:space="preserve">Flag </w:t>
            </w:r>
            <w:r w:rsidRPr="00BE69F2">
              <w:rPr>
                <w:cs/>
              </w:rPr>
              <w:t xml:space="preserve">เพื่อบอกวิธีการคิดอัตราดอกเบี้ยบนยอดคงค้างทั้งหมดด้วย </w:t>
            </w:r>
            <w:r w:rsidRPr="00BE69F2">
              <w:t xml:space="preserve">Record </w:t>
            </w:r>
            <w:r w:rsidRPr="00BE69F2">
              <w:rPr>
                <w:cs/>
              </w:rPr>
              <w:t xml:space="preserve">นั้น โดย </w:t>
            </w:r>
            <w:r w:rsidRPr="00BE69F2">
              <w:t xml:space="preserve">Flag </w:t>
            </w:r>
            <w:r w:rsidRPr="00BE69F2">
              <w:rPr>
                <w:cs/>
              </w:rPr>
              <w:t xml:space="preserve">จะมีค่าเท่ากับ </w:t>
            </w:r>
            <w:r w:rsidRPr="00BE69F2">
              <w:t xml:space="preserve">0 </w:t>
            </w:r>
            <w:r w:rsidRPr="00BE69F2">
              <w:rPr>
                <w:cs/>
              </w:rPr>
              <w:t>เมื่อเป็นกรณีที่คิดอัตราดอกเบี้ยแบบขั้นบันได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Flag </w:t>
            </w:r>
            <w:r w:rsidRPr="00BE69F2">
              <w:rPr>
                <w:cs/>
              </w:rPr>
              <w:t>จะมีค่าเท่ากับ</w:t>
            </w:r>
            <w:r w:rsidRPr="00BE69F2">
              <w:t xml:space="preserve"> 1 </w:t>
            </w:r>
            <w:r w:rsidRPr="00BE69F2">
              <w:rPr>
                <w:cs/>
              </w:rPr>
              <w:t>เมื่อเป็นกรณีการคิดอัตราดอกเบี้ยบนยอดคงค้างทั้งหมด</w:t>
            </w:r>
            <w:r w:rsidRPr="00BE69F2">
              <w:t xml:space="preserve"> </w:t>
            </w:r>
          </w:p>
          <w:p w14:paraId="014CB9DF" w14:textId="77777777" w:rsidR="00C06103" w:rsidRPr="00BE69F2" w:rsidRDefault="00C06103" w:rsidP="009A6773"/>
          <w:p w14:paraId="77834506" w14:textId="251E65FD" w:rsidR="00C06103" w:rsidRPr="006668E4" w:rsidRDefault="00C06103" w:rsidP="009A6773">
            <w:pPr>
              <w:tabs>
                <w:tab w:val="left" w:pos="1116"/>
              </w:tabs>
              <w:rPr>
                <w:spacing w:val="-4"/>
              </w:rPr>
            </w:pPr>
            <w:r w:rsidRPr="006668E4">
              <w:rPr>
                <w:spacing w:val="-4"/>
                <w:u w:val="single"/>
                <w:cs/>
              </w:rPr>
              <w:t>ตัวอย่าง</w:t>
            </w:r>
            <w:r w:rsidRPr="006668E4">
              <w:rPr>
                <w:spacing w:val="-4"/>
                <w:cs/>
              </w:rPr>
              <w:t xml:space="preserve"> </w:t>
            </w:r>
            <w:r w:rsidRPr="006668E4">
              <w:rPr>
                <w:spacing w:val="-4"/>
              </w:rPr>
              <w:t xml:space="preserve">ACC001 </w:t>
            </w:r>
            <w:r w:rsidRPr="006668E4">
              <w:rPr>
                <w:spacing w:val="-4"/>
                <w:cs/>
              </w:rPr>
              <w:t xml:space="preserve">จะคำนวณอัตราดอกเบี้ยแบบ </w:t>
            </w:r>
            <w:r w:rsidRPr="006668E4">
              <w:rPr>
                <w:spacing w:val="-4"/>
              </w:rPr>
              <w:t xml:space="preserve">Step </w:t>
            </w:r>
            <w:r w:rsidRPr="006668E4">
              <w:rPr>
                <w:spacing w:val="-4"/>
                <w:cs/>
              </w:rPr>
              <w:t>ตามยอดคงค้างสินเชื่อที่เพิ่มขึ้น เช่น</w:t>
            </w:r>
            <w:r w:rsidRPr="006668E4">
              <w:rPr>
                <w:rFonts w:hint="cs"/>
                <w:spacing w:val="-4"/>
                <w:cs/>
              </w:rPr>
              <w:t xml:space="preserve"> </w:t>
            </w:r>
            <w:r w:rsidRPr="006668E4">
              <w:rPr>
                <w:spacing w:val="-4"/>
                <w:cs/>
              </w:rPr>
              <w:t xml:space="preserve">ยอดหนี้ </w:t>
            </w:r>
            <w:r w:rsidRPr="006668E4">
              <w:rPr>
                <w:spacing w:val="-4"/>
              </w:rPr>
              <w:t xml:space="preserve">1 </w:t>
            </w:r>
            <w:r w:rsidRPr="006668E4">
              <w:rPr>
                <w:spacing w:val="-4"/>
                <w:cs/>
              </w:rPr>
              <w:t>ลบ</w:t>
            </w:r>
            <w:r w:rsidRPr="006668E4">
              <w:rPr>
                <w:spacing w:val="-4"/>
              </w:rPr>
              <w:t xml:space="preserve">. </w:t>
            </w:r>
            <w:r w:rsidRPr="006668E4">
              <w:rPr>
                <w:spacing w:val="-4"/>
                <w:cs/>
              </w:rPr>
              <w:t>แรก คิดอัตราดอกเบี้ย</w:t>
            </w:r>
            <w:r w:rsidRPr="006668E4">
              <w:rPr>
                <w:rFonts w:hint="cs"/>
                <w:spacing w:val="-4"/>
                <w:cs/>
              </w:rPr>
              <w:t>ที่</w:t>
            </w:r>
            <w:r w:rsidRPr="006668E4">
              <w:rPr>
                <w:spacing w:val="-4"/>
                <w:cs/>
              </w:rPr>
              <w:t xml:space="preserve"> </w:t>
            </w:r>
            <w:r w:rsidRPr="006668E4">
              <w:rPr>
                <w:spacing w:val="-4"/>
              </w:rPr>
              <w:t>1.0%</w:t>
            </w:r>
            <w:r w:rsidRPr="006668E4">
              <w:rPr>
                <w:spacing w:val="-4"/>
                <w:cs/>
              </w:rPr>
              <w:t xml:space="preserve"> ยอดหนี้ที่มากกว่า </w:t>
            </w:r>
            <w:r w:rsidRPr="006668E4">
              <w:rPr>
                <w:spacing w:val="-4"/>
              </w:rPr>
              <w:t xml:space="preserve">1 </w:t>
            </w:r>
            <w:r w:rsidRPr="006668E4">
              <w:rPr>
                <w:spacing w:val="-4"/>
                <w:cs/>
              </w:rPr>
              <w:t xml:space="preserve">ลบ. คิดอัตราดอกเบี้ยที่ </w:t>
            </w:r>
            <w:r w:rsidRPr="006668E4">
              <w:rPr>
                <w:spacing w:val="-4"/>
              </w:rPr>
              <w:t xml:space="preserve">1.5% </w:t>
            </w:r>
            <w:r w:rsidRPr="006668E4">
              <w:rPr>
                <w:spacing w:val="-4"/>
                <w:cs/>
              </w:rPr>
              <w:t xml:space="preserve">ยอดหนี้ที่มากกว่า </w:t>
            </w:r>
            <w:r w:rsidRPr="006668E4">
              <w:rPr>
                <w:spacing w:val="-4"/>
              </w:rPr>
              <w:t>2</w:t>
            </w:r>
            <w:r w:rsidRPr="006668E4">
              <w:rPr>
                <w:spacing w:val="-4"/>
                <w:cs/>
              </w:rPr>
              <w:t xml:space="preserve"> ลบ. ขึ้น คิดอัตราดอกเบี้ยที่ </w:t>
            </w:r>
            <w:r w:rsidRPr="006668E4">
              <w:rPr>
                <w:spacing w:val="-4"/>
              </w:rPr>
              <w:t xml:space="preserve">2.0% 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810"/>
              <w:gridCol w:w="1068"/>
              <w:gridCol w:w="1150"/>
              <w:gridCol w:w="1072"/>
              <w:gridCol w:w="939"/>
              <w:gridCol w:w="1102"/>
              <w:gridCol w:w="2076"/>
            </w:tblGrid>
            <w:tr w:rsidR="00BE69F2" w:rsidRPr="00BE69F2" w14:paraId="485CF830" w14:textId="77777777">
              <w:trPr>
                <w:trHeight w:val="190"/>
              </w:trPr>
              <w:tc>
                <w:tcPr>
                  <w:tcW w:w="1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FBED0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C199B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3399D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A2989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10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C4A28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9B444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96EC4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F21D5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>Tier by Balance Whole Amount Interest Calculation Flag</w:t>
                  </w:r>
                </w:p>
              </w:tc>
            </w:tr>
            <w:tr w:rsidR="00BE69F2" w:rsidRPr="00BE69F2" w14:paraId="004D9AFC" w14:textId="77777777">
              <w:trPr>
                <w:trHeight w:val="151"/>
              </w:trPr>
              <w:tc>
                <w:tcPr>
                  <w:tcW w:w="10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1AA11E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47D4A7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10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9EB3F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6BB4F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10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097F0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2E5C1F7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2F065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2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13451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2277537C" w14:textId="77777777">
              <w:trPr>
                <w:trHeight w:val="151"/>
              </w:trPr>
              <w:tc>
                <w:tcPr>
                  <w:tcW w:w="1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C3F680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7877E8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0E1E6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B0CD4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10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BEF1C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1,000,000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694F58B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0AEEA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1.50</w:t>
                  </w: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730AE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3F1FB326" w14:textId="77777777">
              <w:trPr>
                <w:trHeight w:val="151"/>
              </w:trPr>
              <w:tc>
                <w:tcPr>
                  <w:tcW w:w="1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6CA7BA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F6E46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10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AA50D6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FEDA1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10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4008ED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2,000,000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0475F2F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F7453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2784D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</w:tr>
          </w:tbl>
          <w:p w14:paraId="3E28957E" w14:textId="77777777" w:rsidR="00C06103" w:rsidRPr="00BE69F2" w:rsidRDefault="00C06103" w:rsidP="009A6773">
            <w:pPr>
              <w:rPr>
                <w:highlight w:val="yellow"/>
              </w:rPr>
            </w:pPr>
            <w:r w:rsidRPr="00BE69F2">
              <w:rPr>
                <w:highlight w:val="yellow"/>
              </w:rPr>
              <w:t xml:space="preserve">  </w:t>
            </w:r>
          </w:p>
          <w:p w14:paraId="35FBD0B3" w14:textId="1A3B5761" w:rsidR="00C06103" w:rsidRPr="00BE69F2" w:rsidRDefault="00C06103" w:rsidP="009A6773">
            <w:pPr>
              <w:tabs>
                <w:tab w:val="left" w:pos="1116"/>
              </w:tabs>
            </w:pPr>
            <w:r w:rsidRPr="00BE69F2">
              <w:rPr>
                <w:u w:val="single"/>
                <w:cs/>
              </w:rPr>
              <w:t>ตัวอย่าง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ACC001 </w:t>
            </w:r>
            <w:r w:rsidRPr="00BE69F2">
              <w:rPr>
                <w:cs/>
              </w:rPr>
              <w:t xml:space="preserve">จะคำนวณอัตราดอกเบี้ยตามยอดหนี้ทั้งหมด </w:t>
            </w:r>
            <w:r w:rsidRPr="00BE69F2">
              <w:rPr>
                <w:rFonts w:hint="cs"/>
                <w:cs/>
              </w:rPr>
              <w:t xml:space="preserve">การผ่อนชำระแล้วทำให้เงินต้นลดลงจะไม่มีการเปลี่ยนแปลงอัตราดอกเบี้ย (ไม่มี </w:t>
            </w:r>
            <w:r w:rsidRPr="00BE69F2">
              <w:t>Step</w:t>
            </w:r>
            <w:r w:rsidRPr="00BE69F2">
              <w:rPr>
                <w:rFonts w:hint="cs"/>
                <w:cs/>
              </w:rPr>
              <w:t xml:space="preserve"> อัตราดอกเบี้ย) </w:t>
            </w:r>
            <w:r w:rsidRPr="00BE69F2">
              <w:rPr>
                <w:cs/>
              </w:rPr>
              <w:t xml:space="preserve">เช่น </w:t>
            </w:r>
            <w:r w:rsidRPr="00BE69F2">
              <w:rPr>
                <w:rFonts w:hint="cs"/>
                <w:cs/>
              </w:rPr>
              <w:t xml:space="preserve">ยอดหนี้ไม่เกิน </w:t>
            </w:r>
            <w:r w:rsidRPr="00BE69F2">
              <w:t xml:space="preserve">1 </w:t>
            </w:r>
            <w:r w:rsidRPr="00BE69F2">
              <w:rPr>
                <w:rFonts w:hint="cs"/>
                <w:cs/>
              </w:rPr>
              <w:t>ลบ</w:t>
            </w:r>
            <w:r w:rsidRPr="00BE69F2">
              <w:t>.</w:t>
            </w:r>
            <w:r w:rsidRPr="00BE69F2">
              <w:rPr>
                <w:rFonts w:hint="cs"/>
                <w:cs/>
              </w:rPr>
              <w:t xml:space="preserve"> คิดอัตราดอกเบี้ยที่ </w:t>
            </w:r>
            <w:r w:rsidRPr="00BE69F2">
              <w:t xml:space="preserve">2.0% </w:t>
            </w:r>
            <w:r w:rsidRPr="00BE69F2">
              <w:rPr>
                <w:rFonts w:hint="cs"/>
                <w:cs/>
              </w:rPr>
              <w:t>บนยอดหนี้ทั้งหมด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ยอดหนี้</w:t>
            </w:r>
            <w:r w:rsidRPr="00BE69F2">
              <w:rPr>
                <w:rFonts w:hint="cs"/>
                <w:cs/>
              </w:rPr>
              <w:t>มากกว่า</w:t>
            </w:r>
            <w:r w:rsidRPr="00BE69F2">
              <w:t xml:space="preserve"> 1 </w:t>
            </w:r>
            <w:r w:rsidRPr="00BE69F2">
              <w:rPr>
                <w:rFonts w:hint="cs"/>
                <w:cs/>
              </w:rPr>
              <w:t>ลบ. แต่</w:t>
            </w:r>
            <w:r w:rsidRPr="00BE69F2">
              <w:rPr>
                <w:cs/>
              </w:rPr>
              <w:t xml:space="preserve">ไม่เกิน </w:t>
            </w:r>
            <w:r w:rsidRPr="00BE69F2">
              <w:t xml:space="preserve">2 </w:t>
            </w:r>
            <w:r w:rsidRPr="00BE69F2">
              <w:rPr>
                <w:cs/>
              </w:rPr>
              <w:t xml:space="preserve">ลบ. คิดอัตราดอกเบี้ยที่ </w:t>
            </w:r>
            <w:r w:rsidRPr="00BE69F2">
              <w:t xml:space="preserve">1.5% </w:t>
            </w:r>
            <w:r w:rsidRPr="00BE69F2">
              <w:rPr>
                <w:rFonts w:hint="cs"/>
                <w:cs/>
              </w:rPr>
              <w:t xml:space="preserve">บนยอดหนี้ทั้งหมด </w:t>
            </w:r>
            <w:r w:rsidRPr="00BE69F2">
              <w:rPr>
                <w:cs/>
              </w:rPr>
              <w:t xml:space="preserve">ยอดหนี้ที่มากกว่า </w:t>
            </w:r>
            <w:r w:rsidRPr="00BE69F2">
              <w:t>2</w:t>
            </w:r>
            <w:r w:rsidRPr="00BE69F2">
              <w:rPr>
                <w:cs/>
              </w:rPr>
              <w:t xml:space="preserve"> </w:t>
            </w:r>
            <w:r w:rsidR="004B041C" w:rsidRPr="00BE69F2">
              <w:rPr>
                <w:rFonts w:hint="cs"/>
                <w:cs/>
              </w:rPr>
              <w:t>ล</w:t>
            </w:r>
            <w:r w:rsidRPr="00BE69F2">
              <w:rPr>
                <w:cs/>
              </w:rPr>
              <w:t>บ.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ขึ้น</w:t>
            </w:r>
            <w:r w:rsidRPr="00BE69F2">
              <w:rPr>
                <w:rFonts w:hint="cs"/>
                <w:cs/>
              </w:rPr>
              <w:t>ไป</w:t>
            </w:r>
            <w:r w:rsidRPr="00BE69F2">
              <w:rPr>
                <w:cs/>
              </w:rPr>
              <w:t xml:space="preserve"> คิดอัตราดอกเบี้ยที่ </w:t>
            </w:r>
            <w:r w:rsidRPr="00BE69F2">
              <w:t xml:space="preserve">1.0% </w:t>
            </w:r>
            <w:r w:rsidRPr="00BE69F2">
              <w:rPr>
                <w:rFonts w:hint="cs"/>
                <w:cs/>
              </w:rPr>
              <w:t xml:space="preserve">บนยอดหนี้ทั้งหมด 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51"/>
              <w:gridCol w:w="810"/>
              <w:gridCol w:w="1176"/>
              <w:gridCol w:w="1080"/>
              <w:gridCol w:w="973"/>
              <w:gridCol w:w="939"/>
              <w:gridCol w:w="1148"/>
              <w:gridCol w:w="2076"/>
            </w:tblGrid>
            <w:tr w:rsidR="00BE69F2" w:rsidRPr="00BE69F2" w14:paraId="351145BF" w14:textId="77777777" w:rsidTr="0092472D">
              <w:trPr>
                <w:trHeight w:val="190"/>
              </w:trPr>
              <w:tc>
                <w:tcPr>
                  <w:tcW w:w="1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82394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DBE88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11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74626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F0D23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9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BCF03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58CB0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71528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77414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Whole Amount Interest Calculation Flag</w:t>
                  </w:r>
                </w:p>
              </w:tc>
            </w:tr>
            <w:tr w:rsidR="00BE69F2" w:rsidRPr="00BE69F2" w14:paraId="114755AC" w14:textId="77777777" w:rsidTr="0092472D">
              <w:trPr>
                <w:trHeight w:val="151"/>
              </w:trPr>
              <w:tc>
                <w:tcPr>
                  <w:tcW w:w="10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2AD865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6072B7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1B643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E1B3E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9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C092A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C68DF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414E9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2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71D00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E69F2" w:rsidRPr="00BE69F2" w14:paraId="0B362B47" w14:textId="77777777" w:rsidTr="0092472D">
              <w:trPr>
                <w:trHeight w:val="151"/>
              </w:trPr>
              <w:tc>
                <w:tcPr>
                  <w:tcW w:w="1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8AE5DE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4547BF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11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825B7D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0A4A2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9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CCC4D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1,000,000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75A7544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59E7A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1.50</w:t>
                  </w: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19289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E69F2" w:rsidRPr="00BE69F2" w14:paraId="614BDAA7" w14:textId="77777777" w:rsidTr="0092472D">
              <w:trPr>
                <w:trHeight w:val="151"/>
              </w:trPr>
              <w:tc>
                <w:tcPr>
                  <w:tcW w:w="1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8270C2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D09E0F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11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08A22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406E2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9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7CEC7C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2,000,000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72D2EF9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3D521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82E9B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36103114" w14:textId="679B2AE3" w:rsidR="00C06103" w:rsidRPr="00BE69F2" w:rsidRDefault="00C06103" w:rsidP="009A6773">
            <w:pPr>
              <w:tabs>
                <w:tab w:val="left" w:pos="1116"/>
              </w:tabs>
              <w:rPr>
                <w:highlight w:val="yellow"/>
                <w:cs/>
              </w:rPr>
            </w:pPr>
          </w:p>
        </w:tc>
      </w:tr>
    </w:tbl>
    <w:p w14:paraId="2FD5029C" w14:textId="0E72FC1E" w:rsidR="006668E4" w:rsidRDefault="006668E4" w:rsidP="009A6773">
      <w:pPr>
        <w:spacing w:line="240" w:lineRule="auto"/>
        <w:rPr>
          <w:cs/>
        </w:rPr>
      </w:pPr>
    </w:p>
    <w:p w14:paraId="6C3EB41B" w14:textId="77777777" w:rsidR="006668E4" w:rsidRDefault="006668E4">
      <w:pPr>
        <w:rPr>
          <w:cs/>
        </w:rPr>
      </w:pPr>
      <w:r>
        <w:rPr>
          <w:cs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55091F66" w14:textId="77777777">
        <w:tc>
          <w:tcPr>
            <w:tcW w:w="715" w:type="dxa"/>
            <w:shd w:val="clear" w:color="auto" w:fill="F2F2F2" w:themeFill="background1" w:themeFillShade="F2"/>
          </w:tcPr>
          <w:p w14:paraId="11DD838F" w14:textId="77777777" w:rsidR="0039288F" w:rsidRPr="00BE69F2" w:rsidRDefault="0039288F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Q3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7A0CB859" w14:textId="77777777" w:rsidR="0039288F" w:rsidRPr="00BE69F2" w:rsidRDefault="0039288F" w:rsidP="009A6773">
            <w:pPr>
              <w:rPr>
                <w:rFonts w:eastAsia="Browallia New"/>
                <w:b/>
                <w:bCs/>
                <w:cs/>
              </w:rPr>
            </w:pPr>
            <w:r w:rsidRPr="00BE69F2">
              <w:rPr>
                <w:b/>
                <w:bCs/>
              </w:rPr>
              <w:t xml:space="preserve">Whole Amount Interest Calculation Flag </w:t>
            </w:r>
            <w:r w:rsidRPr="00BE69F2">
              <w:rPr>
                <w:b/>
                <w:bCs/>
                <w:cs/>
              </w:rPr>
              <w:t xml:space="preserve">สำหรับ </w:t>
            </w:r>
            <w:r w:rsidRPr="00BE69F2">
              <w:rPr>
                <w:b/>
                <w:bCs/>
              </w:rPr>
              <w:t xml:space="preserve">Home Loan </w:t>
            </w:r>
            <w:r w:rsidRPr="00BE69F2">
              <w:rPr>
                <w:b/>
                <w:bCs/>
                <w:cs/>
              </w:rPr>
              <w:t xml:space="preserve">หมายถึง </w:t>
            </w:r>
            <w:r w:rsidRPr="00BE69F2">
              <w:rPr>
                <w:b/>
                <w:bCs/>
              </w:rPr>
              <w:t xml:space="preserve">Tier by Amount </w:t>
            </w:r>
            <w:r w:rsidRPr="00BE69F2">
              <w:rPr>
                <w:b/>
                <w:bCs/>
                <w:cs/>
              </w:rPr>
              <w:t>ใช่หรือไม่</w:t>
            </w:r>
          </w:p>
        </w:tc>
      </w:tr>
      <w:tr w:rsidR="00BE69F2" w:rsidRPr="00BE69F2" w14:paraId="2516B21B" w14:textId="77777777">
        <w:tc>
          <w:tcPr>
            <w:tcW w:w="715" w:type="dxa"/>
          </w:tcPr>
          <w:p w14:paraId="5A0669A4" w14:textId="77777777" w:rsidR="0039288F" w:rsidRPr="00BE69F2" w:rsidRDefault="0039288F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A3</w:t>
            </w:r>
          </w:p>
        </w:tc>
        <w:tc>
          <w:tcPr>
            <w:tcW w:w="9479" w:type="dxa"/>
          </w:tcPr>
          <w:p w14:paraId="430F8D66" w14:textId="5F184389" w:rsidR="0039288F" w:rsidRPr="00BE69F2" w:rsidRDefault="0039288F" w:rsidP="009A6773">
            <w:r w:rsidRPr="00BE69F2">
              <w:t xml:space="preserve">Whole Amount Interest Calculation Flag </w:t>
            </w:r>
            <w:r w:rsidRPr="00BE69F2">
              <w:rPr>
                <w:cs/>
              </w:rPr>
              <w:t xml:space="preserve">มีความหมายเดียวกันในทุกประเภทสินเชื่อ โดยถูกออกแบบมาใช้ควบคู่กับการคิดดอกเบี้ยแบบ </w:t>
            </w:r>
            <w:r w:rsidRPr="00BE69F2">
              <w:t>Tier by Balance (</w:t>
            </w:r>
            <w:r w:rsidRPr="00BE69F2">
              <w:rPr>
                <w:cs/>
              </w:rPr>
              <w:t xml:space="preserve">ความหมายเดียวกับ </w:t>
            </w:r>
            <w:r w:rsidRPr="00BE69F2">
              <w:t xml:space="preserve">Tier by Amount) </w:t>
            </w:r>
            <w:r w:rsidRPr="00BE69F2">
              <w:rPr>
                <w:cs/>
              </w:rPr>
              <w:t xml:space="preserve">เพื่อระบุว่าเมื่อถึง </w:t>
            </w:r>
            <w:r w:rsidRPr="00BE69F2">
              <w:t xml:space="preserve">Tier </w:t>
            </w:r>
            <w:r w:rsidRPr="00BE69F2">
              <w:rPr>
                <w:cs/>
              </w:rPr>
              <w:t xml:space="preserve">ดังกล่าว จะคิดอัตราดอกเบี้ยนี้บนยอดคงค้างทั้งหมด หรือคิดกับยอดคงค้างที่เป็นจำนวนใน </w:t>
            </w:r>
            <w:r w:rsidRPr="00BE69F2">
              <w:t xml:space="preserve">Tier </w:t>
            </w:r>
            <w:r w:rsidRPr="00BE69F2">
              <w:rPr>
                <w:cs/>
              </w:rPr>
              <w:t>เท่านั้น (คิดอัตราดอกเบี้ยขั้นบันได)</w:t>
            </w:r>
            <w:r w:rsidRPr="00BE69F2">
              <w:t xml:space="preserve"> </w:t>
            </w:r>
            <w:r w:rsidRPr="00BE69F2">
              <w:rPr>
                <w:cs/>
              </w:rPr>
              <w:t>ส่วนวิธีการคิดดอกเบี้ยแบบ</w:t>
            </w:r>
            <w:r w:rsidRPr="00BE69F2">
              <w:t xml:space="preserve"> Tier by Time </w:t>
            </w:r>
            <w:r w:rsidRPr="00BE69F2">
              <w:rPr>
                <w:cs/>
              </w:rPr>
              <w:t>จะต้องรายงาน</w:t>
            </w:r>
            <w:r w:rsidRPr="00BE69F2">
              <w:t xml:space="preserve"> Whole Amount Interest Calculation Flag </w:t>
            </w:r>
            <w:r w:rsidRPr="00BE69F2">
              <w:rPr>
                <w:cs/>
              </w:rPr>
              <w:t xml:space="preserve">เป็นค่า </w:t>
            </w:r>
            <w:r w:rsidRPr="00BE69F2">
              <w:t>1</w:t>
            </w:r>
            <w:r w:rsidRPr="00BE69F2">
              <w:rPr>
                <w:cs/>
              </w:rPr>
              <w:t xml:space="preserve"> เสมอ เนื่องจากเป็นการคิดบนยอดคงค้างทั้งหมด</w:t>
            </w:r>
          </w:p>
          <w:p w14:paraId="748ECB35" w14:textId="77777777" w:rsidR="0039288F" w:rsidRPr="00BE69F2" w:rsidRDefault="0039288F" w:rsidP="009A6773">
            <w:pPr>
              <w:jc w:val="thaiDistribute"/>
            </w:pPr>
            <w:r w:rsidRPr="00BE69F2">
              <w:rPr>
                <w:cs/>
              </w:rPr>
              <w:t xml:space="preserve">ทั้งนี้ ปกติสินเชื่อที่อยู่อาศัยมักพบว่ามีแผนการคิดดอกเบี้ยแบบ </w:t>
            </w:r>
            <w:r w:rsidRPr="00BE69F2">
              <w:t xml:space="preserve">Tier by Time </w:t>
            </w:r>
            <w:r w:rsidRPr="00BE69F2">
              <w:rPr>
                <w:cs/>
              </w:rPr>
              <w:t xml:space="preserve">มากกว่า </w:t>
            </w:r>
            <w:r w:rsidRPr="00BE69F2">
              <w:t xml:space="preserve">Tier by Balance </w:t>
            </w:r>
          </w:p>
        </w:tc>
      </w:tr>
    </w:tbl>
    <w:p w14:paraId="2CBE0BF5" w14:textId="77777777" w:rsidR="0039288F" w:rsidRPr="00B9387F" w:rsidRDefault="0039288F" w:rsidP="009A6773">
      <w:pPr>
        <w:spacing w:line="240" w:lineRule="auto"/>
      </w:pPr>
    </w:p>
    <w:p w14:paraId="19D1E959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[Fixed Rate Quoted from Reference Rate Id]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1EDBABF3" w14:textId="77777777">
        <w:tc>
          <w:tcPr>
            <w:tcW w:w="715" w:type="dxa"/>
            <w:shd w:val="clear" w:color="auto" w:fill="F2F2F2" w:themeFill="background1" w:themeFillShade="F2"/>
          </w:tcPr>
          <w:p w14:paraId="24F1CA8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6AF39D05" w14:textId="6EC46BC4" w:rsidR="00C06103" w:rsidRPr="00BE69F2" w:rsidRDefault="0092472D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 xml:space="preserve">Data Entity 6.1 </w:t>
            </w:r>
            <w:r w:rsidR="00C06103" w:rsidRPr="00BE69F2">
              <w:rPr>
                <w:b/>
                <w:bCs/>
              </w:rPr>
              <w:t xml:space="preserve">Interest Plan </w:t>
            </w:r>
            <w:r w:rsidR="00C06103" w:rsidRPr="00BE69F2">
              <w:rPr>
                <w:b/>
                <w:bCs/>
                <w:cs/>
              </w:rPr>
              <w:t xml:space="preserve">หากเป็นอัตราดอกเบี้ยคงที่ </w:t>
            </w:r>
            <w:r w:rsidR="00C06103" w:rsidRPr="00BE69F2">
              <w:rPr>
                <w:b/>
                <w:bCs/>
              </w:rPr>
              <w:t xml:space="preserve">Fixed Rate </w:t>
            </w:r>
            <w:r w:rsidR="00C06103" w:rsidRPr="00BE69F2">
              <w:rPr>
                <w:b/>
                <w:bCs/>
                <w:cs/>
              </w:rPr>
              <w:t>ต้องใส่ข้อมูล</w:t>
            </w:r>
            <w:r w:rsidR="00C06103" w:rsidRPr="00BE69F2">
              <w:rPr>
                <w:b/>
                <w:bCs/>
              </w:rPr>
              <w:t xml:space="preserve"> Fixed Rate Quoted from Reference Rate Id </w:t>
            </w:r>
            <w:r w:rsidR="00C06103" w:rsidRPr="00BE69F2">
              <w:rPr>
                <w:b/>
                <w:bCs/>
                <w:cs/>
              </w:rPr>
              <w:t>และ</w:t>
            </w:r>
            <w:r w:rsidR="00C06103" w:rsidRPr="00BE69F2">
              <w:rPr>
                <w:b/>
                <w:bCs/>
              </w:rPr>
              <w:t xml:space="preserve"> Fixed Rate Quoted from Reference Rate Margin </w:t>
            </w:r>
            <w:r w:rsidR="00C06103" w:rsidRPr="00BE69F2">
              <w:rPr>
                <w:b/>
                <w:bCs/>
                <w:cs/>
              </w:rPr>
              <w:t>หรือไม่</w:t>
            </w:r>
          </w:p>
        </w:tc>
      </w:tr>
      <w:tr w:rsidR="00BE69F2" w:rsidRPr="00BE69F2" w14:paraId="5250138E" w14:textId="77777777">
        <w:tc>
          <w:tcPr>
            <w:tcW w:w="715" w:type="dxa"/>
          </w:tcPr>
          <w:p w14:paraId="6C6048BD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44D37518" w14:textId="77777777" w:rsidR="00C06103" w:rsidRPr="00BE69F2" w:rsidRDefault="00C06103" w:rsidP="009A6773">
            <w:r w:rsidRPr="00BE69F2">
              <w:rPr>
                <w:rFonts w:hint="cs"/>
                <w:cs/>
              </w:rPr>
              <w:t>ไม่ต้องใส่ข้อมูล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Fixed Rate Quoted from Reference Rate Id </w:t>
            </w:r>
            <w:r w:rsidRPr="00BE69F2">
              <w:rPr>
                <w:rFonts w:hint="cs"/>
                <w:cs/>
              </w:rPr>
              <w:t>และ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Fixed Rate Quoted from Reference Rate Margin </w:t>
            </w:r>
            <w:r w:rsidRPr="00BE69F2">
              <w:rPr>
                <w:rFonts w:hint="cs"/>
                <w:cs/>
              </w:rPr>
              <w:t>หากไม่ใช่</w:t>
            </w:r>
            <w:r w:rsidRPr="00BE69F2">
              <w:rPr>
                <w:cs/>
              </w:rPr>
              <w:t xml:space="preserve">กรณีที่มีการอ้างอิงอัตราดอกเบี้ยที่เป็นประเภทลอยตัว แต่ </w:t>
            </w:r>
            <w:r w:rsidRPr="00BE69F2">
              <w:t xml:space="preserve">Quote </w:t>
            </w:r>
            <w:r w:rsidRPr="00BE69F2">
              <w:rPr>
                <w:cs/>
              </w:rPr>
              <w:t>เป็นประเภทอัตราดอกเบี้ยแบบคงที่</w:t>
            </w:r>
          </w:p>
          <w:p w14:paraId="7F3FEC10" w14:textId="77777777" w:rsidR="00C06103" w:rsidRPr="00BE69F2" w:rsidRDefault="00C06103" w:rsidP="009A6773">
            <w:r w:rsidRPr="00BE69F2">
              <w:rPr>
                <w:rFonts w:hint="cs"/>
                <w:cs/>
              </w:rPr>
              <w:t>สำหรับ</w:t>
            </w:r>
            <w:r w:rsidRPr="00BE69F2">
              <w:rPr>
                <w:cs/>
              </w:rPr>
              <w:t>อัตราดอกเบี้ยแบบคงที่</w:t>
            </w:r>
            <w:r w:rsidRPr="00BE69F2">
              <w:rPr>
                <w:rFonts w:hint="cs"/>
                <w:cs/>
              </w:rPr>
              <w:t xml:space="preserve">ที่ไม่มีการ </w:t>
            </w:r>
            <w:r w:rsidRPr="00BE69F2">
              <w:t xml:space="preserve">Quote </w:t>
            </w:r>
            <w:r w:rsidRPr="00BE69F2">
              <w:rPr>
                <w:rFonts w:hint="cs"/>
                <w:cs/>
              </w:rPr>
              <w:t>จากอัตราดอกเบี้ยลอยตัว</w:t>
            </w:r>
            <w:r w:rsidRPr="00BE69F2">
              <w:rPr>
                <w:cs/>
              </w:rPr>
              <w:t xml:space="preserve"> ให้รายงานเฉพาะ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6.1 </w:t>
            </w:r>
            <w:r w:rsidRPr="00BE69F2">
              <w:t xml:space="preserve">Interest Plan </w:t>
            </w:r>
            <w:r w:rsidRPr="00BE69F2">
              <w:rPr>
                <w:cs/>
              </w:rPr>
              <w:t xml:space="preserve">และ </w:t>
            </w:r>
            <w:r w:rsidRPr="00BE69F2">
              <w:t>6</w:t>
            </w:r>
            <w:r w:rsidRPr="00BE69F2">
              <w:rPr>
                <w:cs/>
              </w:rPr>
              <w:t>.</w:t>
            </w:r>
            <w:r w:rsidRPr="00BE69F2">
              <w:t xml:space="preserve">2 Interest Reference </w:t>
            </w:r>
            <w:r w:rsidRPr="00BE69F2">
              <w:rPr>
                <w:cs/>
              </w:rPr>
              <w:t>และต้องรายงาน</w:t>
            </w:r>
            <w:r w:rsidRPr="00BE69F2">
              <w:t xml:space="preserve"> Reference Rate Id </w:t>
            </w:r>
            <w:r w:rsidRPr="00BE69F2">
              <w:rPr>
                <w:cs/>
              </w:rPr>
              <w:t xml:space="preserve">เพื่อให้สามารถเชื่อมโยงกันได้ ระหว่าง </w:t>
            </w:r>
            <w:r w:rsidRPr="00BE69F2">
              <w:t>6.1</w:t>
            </w:r>
            <w:r w:rsidRPr="00BE69F2">
              <w:rPr>
                <w:cs/>
              </w:rPr>
              <w:t xml:space="preserve"> กับ</w:t>
            </w:r>
            <w:r w:rsidRPr="00BE69F2">
              <w:t xml:space="preserve"> 6.2</w:t>
            </w:r>
            <w:r w:rsidRPr="00BE69F2">
              <w:rPr>
                <w:cs/>
              </w:rPr>
              <w:t xml:space="preserve"> หากไม่มีการเปลี่ยนแปลงไม่ต้องรายงานเข้ามาใหม่</w:t>
            </w:r>
          </w:p>
        </w:tc>
      </w:tr>
    </w:tbl>
    <w:p w14:paraId="650AFE3C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3B45F23A" w14:textId="77777777">
        <w:tc>
          <w:tcPr>
            <w:tcW w:w="715" w:type="dxa"/>
            <w:shd w:val="clear" w:color="auto" w:fill="F2F2F2" w:themeFill="background1" w:themeFillShade="F2"/>
          </w:tcPr>
          <w:p w14:paraId="71C820DB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25A16254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ขอตัวอย่างการรายงานข้อมูล </w:t>
            </w:r>
            <w:r w:rsidRPr="00BE69F2">
              <w:rPr>
                <w:b/>
                <w:bCs/>
              </w:rPr>
              <w:t>Fixed Rate Quoted from Reference Rate Id</w:t>
            </w:r>
          </w:p>
        </w:tc>
      </w:tr>
      <w:tr w:rsidR="00C06103" w:rsidRPr="00BE69F2" w14:paraId="668B26A1" w14:textId="77777777">
        <w:tc>
          <w:tcPr>
            <w:tcW w:w="715" w:type="dxa"/>
          </w:tcPr>
          <w:p w14:paraId="056A8061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A2</w:t>
            </w:r>
          </w:p>
        </w:tc>
        <w:tc>
          <w:tcPr>
            <w:tcW w:w="9479" w:type="dxa"/>
          </w:tcPr>
          <w:p w14:paraId="61CBAC87" w14:textId="77777777" w:rsidR="00C06103" w:rsidRPr="00BE69F2" w:rsidRDefault="00C06103" w:rsidP="009A6773">
            <w:r w:rsidRPr="00BE69F2">
              <w:t xml:space="preserve">Fixed Rate Quoted from Reference Rate Id </w:t>
            </w:r>
            <w:r w:rsidRPr="00BE69F2">
              <w:rPr>
                <w:cs/>
              </w:rPr>
              <w:t xml:space="preserve">ใช้สำหรับกรณีที่มีการอ้างอิงอัตราดอกเบี้ยที่เป็นประเภทลอยตัวในระดับวงเงิน แต่ </w:t>
            </w:r>
            <w:r w:rsidRPr="00BE69F2">
              <w:t xml:space="preserve">Quote </w:t>
            </w:r>
            <w:r w:rsidRPr="00BE69F2">
              <w:rPr>
                <w:cs/>
              </w:rPr>
              <w:t xml:space="preserve">เป็นประเภทอัตราดอกเบี้ยแบบคงที่ในระดับบัญชี </w:t>
            </w:r>
            <w:r w:rsidRPr="00BE69F2">
              <w:rPr>
                <w:cs/>
              </w:rPr>
              <w:br/>
            </w:r>
          </w:p>
          <w:p w14:paraId="5DA6A616" w14:textId="77777777" w:rsidR="00C06103" w:rsidRPr="00BE69F2" w:rsidRDefault="00C06103" w:rsidP="009A6773">
            <w:pPr>
              <w:rPr>
                <w:strike/>
              </w:rPr>
            </w:pPr>
            <w:r w:rsidRPr="00BE69F2">
              <w:rPr>
                <w:u w:val="single"/>
                <w:cs/>
              </w:rPr>
              <w:t>ตัวอย่าง</w:t>
            </w:r>
            <w:r w:rsidRPr="00BE69F2">
              <w:rPr>
                <w:cs/>
              </w:rPr>
              <w:t xml:space="preserve"> บริษัท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กู้ </w:t>
            </w:r>
            <w:r w:rsidRPr="00BE69F2">
              <w:t xml:space="preserve">PN </w:t>
            </w:r>
            <w:r w:rsidRPr="00BE69F2">
              <w:rPr>
                <w:cs/>
              </w:rPr>
              <w:t xml:space="preserve">เพื่อนำไปใช้ซื้อสินค้าจากบริษัท </w:t>
            </w:r>
            <w:r w:rsidRPr="00BE69F2">
              <w:t xml:space="preserve">B </w:t>
            </w:r>
            <w:r w:rsidRPr="00BE69F2">
              <w:rPr>
                <w:rFonts w:hint="cs"/>
                <w:cs/>
              </w:rPr>
              <w:t>ซึ่ง</w:t>
            </w:r>
            <w:r w:rsidRPr="00BE69F2">
              <w:rPr>
                <w:cs/>
              </w:rPr>
              <w:t xml:space="preserve">ธนาคาร </w:t>
            </w:r>
            <w:r w:rsidRPr="00BE69F2">
              <w:t xml:space="preserve">C </w:t>
            </w:r>
            <w:r w:rsidRPr="00BE69F2">
              <w:rPr>
                <w:cs/>
              </w:rPr>
              <w:t xml:space="preserve">ให้วงเงินบริษัท </w:t>
            </w:r>
            <w:r w:rsidRPr="00BE69F2">
              <w:t>A</w:t>
            </w:r>
            <w:r w:rsidRPr="00BE69F2">
              <w:rPr>
                <w:cs/>
              </w:rPr>
              <w:t xml:space="preserve"> </w:t>
            </w:r>
            <w:r w:rsidRPr="00BE69F2">
              <w:t>1,000</w:t>
            </w:r>
            <w:r w:rsidRPr="00BE69F2">
              <w:rPr>
                <w:cs/>
              </w:rPr>
              <w:t xml:space="preserve"> ลบ. โดยมีอัตราดอกเบี้ย </w:t>
            </w:r>
            <w:r w:rsidRPr="00BE69F2">
              <w:t xml:space="preserve">MRR+4% </w:t>
            </w:r>
            <w:r w:rsidRPr="00BE69F2">
              <w:rPr>
                <w:cs/>
              </w:rPr>
              <w:t xml:space="preserve">โดยตั๋วแต่ละใบเมื่อมีการเบิกใช้จะใช้อัตราดอกเบี้ยเป็น </w:t>
            </w:r>
            <w:r w:rsidRPr="00BE69F2">
              <w:t xml:space="preserve">Fixed Rate </w:t>
            </w:r>
            <w:r w:rsidRPr="00BE69F2">
              <w:rPr>
                <w:cs/>
              </w:rPr>
              <w:t xml:space="preserve">ที่คำนวณจากอัตรา </w:t>
            </w:r>
            <w:r w:rsidRPr="00BE69F2">
              <w:t xml:space="preserve">MRR+4% </w:t>
            </w:r>
            <w:r w:rsidRPr="00BE69F2">
              <w:rPr>
                <w:cs/>
              </w:rPr>
              <w:t xml:space="preserve">ณ วันที่เบิกใช้ และใช้อัตรานี้ไปตลอดอายุของตั๋ว </w:t>
            </w:r>
            <w:r w:rsidRPr="00BE69F2">
              <w:t xml:space="preserve">PN </w:t>
            </w:r>
            <w:r w:rsidRPr="00BE69F2">
              <w:rPr>
                <w:cs/>
              </w:rPr>
              <w:t>ใบดังกล่าว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ดังนั้น หากบริษัท </w:t>
            </w:r>
            <w:r w:rsidRPr="00BE69F2">
              <w:t xml:space="preserve">A </w:t>
            </w:r>
            <w:r w:rsidRPr="00BE69F2">
              <w:rPr>
                <w:cs/>
              </w:rPr>
              <w:t xml:space="preserve">ออกตั๋ว </w:t>
            </w:r>
            <w:r w:rsidRPr="00BE69F2">
              <w:t xml:space="preserve">PN 2 </w:t>
            </w:r>
            <w:r w:rsidRPr="00BE69F2">
              <w:rPr>
                <w:cs/>
              </w:rPr>
              <w:t xml:space="preserve">ใบต่างวันกันและวันดังกล่าวมี </w:t>
            </w:r>
            <w:r w:rsidRPr="00BE69F2">
              <w:t xml:space="preserve">MRR </w:t>
            </w:r>
            <w:r w:rsidRPr="00BE69F2">
              <w:rPr>
                <w:cs/>
              </w:rPr>
              <w:t>ที่ต่างกัน</w:t>
            </w:r>
            <w:r w:rsidRPr="00BE69F2">
              <w:rPr>
                <w:rFonts w:hint="cs"/>
                <w:cs/>
              </w:rPr>
              <w:t xml:space="preserve"> จะ</w:t>
            </w:r>
            <w:r w:rsidRPr="00BE69F2">
              <w:rPr>
                <w:cs/>
              </w:rPr>
              <w:t>รายงานข้อมูลดังนี้</w:t>
            </w:r>
          </w:p>
          <w:p w14:paraId="41965D6F" w14:textId="77777777" w:rsidR="004D3001" w:rsidRPr="00BE69F2" w:rsidRDefault="004D3001" w:rsidP="009A6773"/>
          <w:p w14:paraId="41083761" w14:textId="77777777" w:rsidR="00C06103" w:rsidRPr="00BE69F2" w:rsidRDefault="00C06103" w:rsidP="009A6773">
            <w:pPr>
              <w:rPr>
                <w:i/>
                <w:iCs/>
              </w:rPr>
            </w:pPr>
            <w:r w:rsidRPr="00BE69F2">
              <w:rPr>
                <w:u w:val="single"/>
                <w:cs/>
              </w:rPr>
              <w:t>หมายเหตุ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อัตราดอกเบี้ย </w:t>
            </w:r>
            <w:r w:rsidRPr="00BE69F2">
              <w:t xml:space="preserve">MRR </w:t>
            </w:r>
            <w:r w:rsidRPr="00BE69F2">
              <w:rPr>
                <w:cs/>
              </w:rPr>
              <w:t xml:space="preserve">ณ วันที่ออกตั๋ว </w:t>
            </w:r>
            <w:r w:rsidRPr="00BE69F2">
              <w:t xml:space="preserve">PN </w:t>
            </w:r>
            <w:r w:rsidRPr="00BE69F2">
              <w:rPr>
                <w:rFonts w:eastAsia="Times New Roman"/>
                <w:cs/>
              </w:rPr>
              <w:t xml:space="preserve">ทั้ง </w:t>
            </w:r>
            <w:r w:rsidRPr="00BE69F2">
              <w:rPr>
                <w:rFonts w:eastAsia="Times New Roman"/>
              </w:rPr>
              <w:t xml:space="preserve">2 </w:t>
            </w:r>
            <w:r w:rsidRPr="00BE69F2">
              <w:rPr>
                <w:rFonts w:eastAsia="Times New Roman"/>
                <w:cs/>
              </w:rPr>
              <w:t xml:space="preserve">ใบเท่ากับ </w:t>
            </w:r>
            <w:r w:rsidRPr="00BE69F2">
              <w:rPr>
                <w:rFonts w:eastAsia="Times New Roman"/>
              </w:rPr>
              <w:t xml:space="preserve">3% </w:t>
            </w:r>
            <w:r w:rsidRPr="00BE69F2">
              <w:rPr>
                <w:rFonts w:eastAsia="Times New Roman"/>
                <w:cs/>
              </w:rPr>
              <w:t xml:space="preserve">และ </w:t>
            </w:r>
            <w:r w:rsidRPr="00BE69F2">
              <w:rPr>
                <w:rFonts w:eastAsia="Times New Roman"/>
              </w:rPr>
              <w:t xml:space="preserve">4.5% </w:t>
            </w:r>
            <w:r w:rsidRPr="00BE69F2">
              <w:rPr>
                <w:rFonts w:eastAsia="Times New Roman"/>
                <w:cs/>
              </w:rPr>
              <w:t>ตามลำดับ</w:t>
            </w:r>
            <w:r w:rsidRPr="00BE69F2">
              <w:rPr>
                <w:rFonts w:hint="cs"/>
                <w:cs/>
              </w:rPr>
              <w:t xml:space="preserve"> (ดอกเบี้ย </w:t>
            </w:r>
            <w:r w:rsidRPr="00BE69F2">
              <w:t xml:space="preserve">MRR </w:t>
            </w:r>
            <w:r w:rsidRPr="00BE69F2">
              <w:rPr>
                <w:rFonts w:hint="cs"/>
                <w:cs/>
              </w:rPr>
              <w:t>มีการเปลี่ยนแปลงเนื่องจากเป็นคนละวันกัน)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033"/>
              <w:gridCol w:w="873"/>
              <w:gridCol w:w="1146"/>
              <w:gridCol w:w="1057"/>
              <w:gridCol w:w="913"/>
              <w:gridCol w:w="939"/>
              <w:gridCol w:w="827"/>
              <w:gridCol w:w="1183"/>
              <w:gridCol w:w="1282"/>
            </w:tblGrid>
            <w:tr w:rsidR="00BE69F2" w:rsidRPr="00BE69F2" w14:paraId="3FE80B13" w14:textId="77777777">
              <w:trPr>
                <w:trHeight w:val="892"/>
              </w:trPr>
              <w:tc>
                <w:tcPr>
                  <w:tcW w:w="5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41496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47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A99AA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6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9E04E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5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2EF9C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49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30CAF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5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E73BC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44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EBFC4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6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C3B281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Id</w:t>
                  </w:r>
                </w:p>
              </w:tc>
              <w:tc>
                <w:tcPr>
                  <w:tcW w:w="6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47D8F1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Margin</w:t>
                  </w:r>
                </w:p>
              </w:tc>
            </w:tr>
            <w:tr w:rsidR="00BE69F2" w:rsidRPr="00BE69F2" w14:paraId="7B027635" w14:textId="77777777">
              <w:trPr>
                <w:trHeight w:val="195"/>
              </w:trPr>
              <w:tc>
                <w:tcPr>
                  <w:tcW w:w="55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3FDB2F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6C6959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PN001</w:t>
                  </w:r>
                </w:p>
              </w:tc>
              <w:tc>
                <w:tcPr>
                  <w:tcW w:w="6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66FF4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5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5D27A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2021-06-30</w:t>
                  </w:r>
                </w:p>
              </w:tc>
              <w:tc>
                <w:tcPr>
                  <w:tcW w:w="49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C6329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8FA24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44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4521679" w14:textId="77777777" w:rsidR="00C06103" w:rsidRPr="00BE69F2" w:rsidRDefault="00C06103" w:rsidP="009A677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7</w:t>
                  </w:r>
                  <w:r w:rsidRPr="00BE69F2">
                    <w:rPr>
                      <w:rFonts w:hint="cs"/>
                      <w:sz w:val="24"/>
                      <w:szCs w:val="24"/>
                      <w:cs/>
                    </w:rPr>
                    <w:t>.0</w:t>
                  </w:r>
                  <w:r w:rsidRPr="00BE69F2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350A2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MRR</w:t>
                  </w:r>
                </w:p>
              </w:tc>
              <w:tc>
                <w:tcPr>
                  <w:tcW w:w="69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D27C9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4</w:t>
                  </w:r>
                  <w:r w:rsidRPr="00BE69F2">
                    <w:rPr>
                      <w:rFonts w:hint="cs"/>
                      <w:sz w:val="24"/>
                      <w:szCs w:val="24"/>
                      <w:cs/>
                    </w:rPr>
                    <w:t>.0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64FA4E65" w14:textId="77777777">
              <w:trPr>
                <w:trHeight w:val="44"/>
              </w:trPr>
              <w:tc>
                <w:tcPr>
                  <w:tcW w:w="5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87DC8C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47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C8CB8D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PN002</w:t>
                  </w:r>
                </w:p>
              </w:tc>
              <w:tc>
                <w:tcPr>
                  <w:tcW w:w="6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D9BC03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2021-07-01</w:t>
                  </w:r>
                </w:p>
              </w:tc>
              <w:tc>
                <w:tcPr>
                  <w:tcW w:w="5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B29A2C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2023-12-31</w:t>
                  </w:r>
                </w:p>
              </w:tc>
              <w:tc>
                <w:tcPr>
                  <w:tcW w:w="49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56408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2F6302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44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A2B325" w14:textId="77777777" w:rsidR="00C06103" w:rsidRPr="00BE69F2" w:rsidRDefault="00C06103" w:rsidP="009A677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BE69F2">
                    <w:rPr>
                      <w:rFonts w:hint="cs"/>
                      <w:sz w:val="24"/>
                      <w:szCs w:val="24"/>
                      <w:cs/>
                    </w:rPr>
                    <w:t>8.</w:t>
                  </w:r>
                  <w:r w:rsidRPr="00BE69F2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6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BF5DE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MRR</w:t>
                  </w:r>
                </w:p>
              </w:tc>
              <w:tc>
                <w:tcPr>
                  <w:tcW w:w="6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81F0A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4</w:t>
                  </w:r>
                  <w:r w:rsidRPr="00BE69F2">
                    <w:rPr>
                      <w:rFonts w:hint="cs"/>
                      <w:sz w:val="24"/>
                      <w:szCs w:val="24"/>
                      <w:cs/>
                    </w:rPr>
                    <w:t>.0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14:paraId="719E7213" w14:textId="77777777" w:rsidR="00C06103" w:rsidRPr="00BE69F2" w:rsidRDefault="00C06103" w:rsidP="009A6773">
            <w:r w:rsidRPr="00BE69F2">
              <w:t xml:space="preserve"> </w:t>
            </w:r>
          </w:p>
        </w:tc>
      </w:tr>
    </w:tbl>
    <w:p w14:paraId="0355E5B4" w14:textId="1D6DE792" w:rsidR="006668E4" w:rsidRDefault="006668E4" w:rsidP="009A6773">
      <w:pPr>
        <w:spacing w:line="240" w:lineRule="auto"/>
        <w:rPr>
          <w:cs/>
        </w:rPr>
      </w:pPr>
    </w:p>
    <w:p w14:paraId="1C59836A" w14:textId="77777777" w:rsidR="006668E4" w:rsidRDefault="006668E4">
      <w:pPr>
        <w:rPr>
          <w:cs/>
        </w:rPr>
      </w:pPr>
      <w:r>
        <w:rPr>
          <w:cs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057294BB" w14:textId="77777777">
        <w:tc>
          <w:tcPr>
            <w:tcW w:w="715" w:type="dxa"/>
            <w:shd w:val="clear" w:color="auto" w:fill="F2F2F2" w:themeFill="background1" w:themeFillShade="F2"/>
          </w:tcPr>
          <w:p w14:paraId="1159DD7F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Q3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3F92FFF8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กรณีสินเชื่อบ้าน สง. </w:t>
            </w:r>
            <w:r w:rsidRPr="00BE69F2">
              <w:rPr>
                <w:rFonts w:hint="cs"/>
                <w:b/>
                <w:bCs/>
                <w:cs/>
              </w:rPr>
              <w:t>กำหนด</w:t>
            </w:r>
            <w:r w:rsidRPr="00BE69F2">
              <w:rPr>
                <w:b/>
                <w:bCs/>
                <w:cs/>
              </w:rPr>
              <w:t>อัตราดอกเบี้ยอยู่ระดับวงเงิน และมีหลายอัตราดอกเบี้ย จะรายงาน</w:t>
            </w:r>
            <w:r w:rsidRPr="00BE69F2">
              <w:rPr>
                <w:b/>
                <w:bCs/>
              </w:rPr>
              <w:t xml:space="preserve"> Fixed Rate Quoted from Reference Rate Id </w:t>
            </w:r>
            <w:r w:rsidRPr="00BE69F2">
              <w:rPr>
                <w:b/>
                <w:bCs/>
                <w:cs/>
              </w:rPr>
              <w:t>อย่างไร</w:t>
            </w:r>
          </w:p>
        </w:tc>
      </w:tr>
      <w:tr w:rsidR="00C06103" w:rsidRPr="00BE69F2" w14:paraId="26CC5228" w14:textId="77777777">
        <w:tc>
          <w:tcPr>
            <w:tcW w:w="715" w:type="dxa"/>
          </w:tcPr>
          <w:p w14:paraId="17C06FED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A3</w:t>
            </w:r>
          </w:p>
        </w:tc>
        <w:tc>
          <w:tcPr>
            <w:tcW w:w="9479" w:type="dxa"/>
          </w:tcPr>
          <w:p w14:paraId="4C928E18" w14:textId="77777777" w:rsidR="00C06103" w:rsidRPr="00BE69F2" w:rsidRDefault="00C06103" w:rsidP="009A6773">
            <w:pPr>
              <w:pStyle w:val="ListParagraph"/>
              <w:numPr>
                <w:ilvl w:val="0"/>
                <w:numId w:val="245"/>
              </w:numPr>
              <w:ind w:left="342" w:hanging="270"/>
              <w:jc w:val="thaiDistribute"/>
            </w:pPr>
            <w:r w:rsidRPr="00BE69F2">
              <w:rPr>
                <w:rFonts w:hint="cs"/>
                <w:cs/>
              </w:rPr>
              <w:t>หาก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สง</w:t>
            </w:r>
            <w:r w:rsidRPr="00BE69F2">
              <w:rPr>
                <w:cs/>
              </w:rPr>
              <w:t xml:space="preserve">. </w:t>
            </w:r>
            <w:r w:rsidRPr="00BE69F2">
              <w:rPr>
                <w:rFonts w:hint="cs"/>
                <w:cs/>
              </w:rPr>
              <w:t>คิดอัตราดอกเบี้ยแบบคงที่</w:t>
            </w:r>
            <w:r w:rsidRPr="00BE69F2">
              <w:t xml:space="preserve"> (Fixed Rate) </w:t>
            </w:r>
            <w:r w:rsidRPr="00BE69F2">
              <w:rPr>
                <w:rFonts w:hint="cs"/>
                <w:cs/>
              </w:rPr>
              <w:t>ปกติ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ไม่ใช่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>อัตราดอกเบี้ยแบบคงที่</w:t>
            </w:r>
            <w:r w:rsidRPr="00BE69F2">
              <w:t xml:space="preserve"> (Fixed Rate)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แบบที่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Quote </w:t>
            </w:r>
            <w:r w:rsidRPr="00BE69F2">
              <w:rPr>
                <w:rFonts w:hint="cs"/>
                <w:cs/>
              </w:rPr>
              <w:t>มาจากดอกเบี้ยแบบลอยตัว</w:t>
            </w:r>
            <w:r w:rsidRPr="00BE69F2">
              <w:rPr>
                <w:cs/>
              </w:rPr>
              <w:t xml:space="preserve"> </w:t>
            </w:r>
            <w:r w:rsidRPr="00BE69F2">
              <w:t>(Floating Rate)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ให้รายงาน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Fixed Rate Quoted from Reference Rate Id </w:t>
            </w:r>
            <w:r w:rsidRPr="00BE69F2">
              <w:rPr>
                <w:cs/>
              </w:rPr>
              <w:t xml:space="preserve">และ </w:t>
            </w:r>
            <w:r w:rsidRPr="00BE69F2">
              <w:t>Fixed Rate Quoted from Reference Rate Margin</w:t>
            </w:r>
            <w:r w:rsidRPr="00BE69F2">
              <w:rPr>
                <w:cs/>
              </w:rPr>
              <w:t xml:space="preserve"> เป็นค่าว่าง</w:t>
            </w:r>
          </w:p>
          <w:p w14:paraId="2D6214FF" w14:textId="77777777" w:rsidR="00C06103" w:rsidRPr="00BE69F2" w:rsidRDefault="00C06103" w:rsidP="009A6773">
            <w:pPr>
              <w:pStyle w:val="ListParagraph"/>
              <w:numPr>
                <w:ilvl w:val="0"/>
                <w:numId w:val="245"/>
              </w:numPr>
              <w:ind w:left="342" w:hanging="270"/>
              <w:jc w:val="thaiDistribute"/>
            </w:pPr>
            <w:r w:rsidRPr="00BE69F2">
              <w:rPr>
                <w:rFonts w:hint="cs"/>
                <w:cs/>
              </w:rPr>
              <w:t xml:space="preserve">หาก สง. </w:t>
            </w:r>
            <w:r w:rsidRPr="00BE69F2">
              <w:rPr>
                <w:cs/>
              </w:rPr>
              <w:t>มีอัตราดอกเบี้ยเป็นแบบลอยตัว (</w:t>
            </w:r>
            <w:r w:rsidRPr="00BE69F2">
              <w:t>Floating Rate</w:t>
            </w:r>
            <w:r w:rsidRPr="00BE69F2">
              <w:rPr>
                <w:cs/>
              </w:rPr>
              <w:t>) ที่ระดับวงเงิน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แต่เมื่อเกิดบัญชี (</w:t>
            </w:r>
            <w:r w:rsidRPr="00BE69F2">
              <w:t>Account</w:t>
            </w:r>
            <w:r w:rsidRPr="00BE69F2">
              <w:rPr>
                <w:cs/>
              </w:rPr>
              <w:t>) แล้ว</w:t>
            </w:r>
            <w:r w:rsidRPr="00BE69F2">
              <w:rPr>
                <w:rFonts w:hint="cs"/>
                <w:cs/>
              </w:rPr>
              <w:t xml:space="preserve">มีการ </w:t>
            </w:r>
            <w:r w:rsidRPr="00BE69F2">
              <w:t xml:space="preserve">Quote </w:t>
            </w:r>
            <w:r w:rsidRPr="00BE69F2">
              <w:rPr>
                <w:rFonts w:hint="cs"/>
                <w:cs/>
              </w:rPr>
              <w:t>มา</w:t>
            </w:r>
            <w:r w:rsidRPr="00BE69F2">
              <w:rPr>
                <w:cs/>
              </w:rPr>
              <w:t>เป็นอัตราดอกเบี้ยแบบคงที่ (</w:t>
            </w:r>
            <w:r w:rsidRPr="00BE69F2">
              <w:t>Fixed Rate</w:t>
            </w:r>
            <w:r w:rsidRPr="00BE69F2">
              <w:rPr>
                <w:cs/>
              </w:rPr>
              <w:t>)</w:t>
            </w:r>
            <w:r w:rsidRPr="00BE69F2">
              <w:rPr>
                <w:rFonts w:hint="cs"/>
                <w:cs/>
              </w:rPr>
              <w:t xml:space="preserve"> ให้รายงาน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Fixed Rate Quoted from Reference Rate Id </w:t>
            </w:r>
            <w:r w:rsidRPr="00BE69F2">
              <w:rPr>
                <w:cs/>
              </w:rPr>
              <w:t xml:space="preserve">เป็นรหัสอ้างอิงประเภทดอกเบี้ยแบบลอยตัวที่กำหนดไว้ที่วงเงิน ส่วน </w:t>
            </w:r>
            <w:r w:rsidRPr="00BE69F2">
              <w:t xml:space="preserve">Fixed Rate Quoted from Reference Rate Margin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>Margin</w:t>
            </w:r>
            <w:r w:rsidRPr="00BE69F2">
              <w:rPr>
                <w:cs/>
              </w:rPr>
              <w:t xml:space="preserve"> ที่นำมาคำนวณอัตราดอกเบี้ยของบัญชีนี้</w:t>
            </w:r>
          </w:p>
        </w:tc>
      </w:tr>
    </w:tbl>
    <w:p w14:paraId="07788201" w14:textId="77777777" w:rsidR="00C06103" w:rsidRPr="00BE69F2" w:rsidRDefault="00C06103" w:rsidP="009A6773">
      <w:pPr>
        <w:spacing w:line="240" w:lineRule="auto"/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71E847DC" w14:textId="77777777">
        <w:tc>
          <w:tcPr>
            <w:tcW w:w="715" w:type="dxa"/>
            <w:shd w:val="clear" w:color="auto" w:fill="F2F2F2" w:themeFill="background1" w:themeFillShade="F2"/>
          </w:tcPr>
          <w:p w14:paraId="3520200E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Q4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2C7A7BB3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กรณี สง. ใช้อัตราดอกเบี้ยอ้างอิงจาก </w:t>
            </w:r>
            <w:r w:rsidRPr="00BE69F2">
              <w:rPr>
                <w:b/>
                <w:bCs/>
              </w:rPr>
              <w:t>COF</w:t>
            </w:r>
            <w:r w:rsidRPr="00BE69F2">
              <w:rPr>
                <w:rFonts w:hint="cs"/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 xml:space="preserve">(Cost of Fund) </w:t>
            </w:r>
            <w:r w:rsidRPr="00BE69F2">
              <w:rPr>
                <w:b/>
                <w:bCs/>
                <w:cs/>
              </w:rPr>
              <w:t xml:space="preserve">ของ สง. เอง โดยมี </w:t>
            </w:r>
            <w:r w:rsidRPr="00BE69F2">
              <w:rPr>
                <w:b/>
                <w:bCs/>
              </w:rPr>
              <w:t xml:space="preserve">Margin </w:t>
            </w:r>
            <w:r w:rsidRPr="00BE69F2">
              <w:rPr>
                <w:b/>
                <w:bCs/>
                <w:cs/>
              </w:rPr>
              <w:t xml:space="preserve">ชดเชยความเสี่ยงด้านสภาพคล่องด้วย ข้อมูล </w:t>
            </w:r>
            <w:r w:rsidRPr="00BE69F2">
              <w:rPr>
                <w:b/>
                <w:bCs/>
              </w:rPr>
              <w:t xml:space="preserve">Fixed Rate Quoted from Reference Rate Id </w:t>
            </w:r>
            <w:r w:rsidRPr="00BE69F2">
              <w:rPr>
                <w:b/>
                <w:bCs/>
                <w:cs/>
              </w:rPr>
              <w:t xml:space="preserve">และ </w:t>
            </w:r>
            <w:r w:rsidRPr="00BE69F2">
              <w:rPr>
                <w:b/>
                <w:bCs/>
              </w:rPr>
              <w:t>Fixed Rate Quoted from Reference Rate Margin</w:t>
            </w:r>
            <w:r w:rsidRPr="00BE69F2">
              <w:rPr>
                <w:b/>
                <w:bCs/>
                <w:cs/>
              </w:rPr>
              <w:t xml:space="preserve"> จะรายงานอย่างไร</w:t>
            </w:r>
          </w:p>
        </w:tc>
      </w:tr>
      <w:tr w:rsidR="00BE69F2" w:rsidRPr="00BE69F2" w14:paraId="291BF5CD" w14:textId="77777777">
        <w:tc>
          <w:tcPr>
            <w:tcW w:w="715" w:type="dxa"/>
          </w:tcPr>
          <w:p w14:paraId="7719A7D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A4</w:t>
            </w:r>
          </w:p>
        </w:tc>
        <w:tc>
          <w:tcPr>
            <w:tcW w:w="9479" w:type="dxa"/>
          </w:tcPr>
          <w:p w14:paraId="2E492373" w14:textId="77777777" w:rsidR="00C06103" w:rsidRPr="00BE69F2" w:rsidRDefault="00C06103" w:rsidP="009A6773">
            <w:pPr>
              <w:pStyle w:val="ListParagraph"/>
              <w:numPr>
                <w:ilvl w:val="0"/>
                <w:numId w:val="245"/>
              </w:numPr>
              <w:ind w:left="342" w:hanging="270"/>
            </w:pPr>
            <w:r w:rsidRPr="00BE69F2">
              <w:rPr>
                <w:cs/>
              </w:rPr>
              <w:t xml:space="preserve">หากบัญชีใช้อัตราดอกเบี้ยลอยตัวตาม </w:t>
            </w:r>
            <w:r w:rsidRPr="00BE69F2">
              <w:t>COF</w:t>
            </w:r>
            <w:r w:rsidRPr="00BE69F2">
              <w:rPr>
                <w:cs/>
              </w:rPr>
              <w:t xml:space="preserve"> ตลอดอายุสัญญา ให้เลือก </w:t>
            </w:r>
            <w:r w:rsidRPr="00BE69F2">
              <w:t>Interest Rate Type</w:t>
            </w:r>
            <w:r w:rsidRPr="00BE69F2">
              <w:rPr>
                <w:cs/>
              </w:rPr>
              <w:t xml:space="preserve"> เป็น </w:t>
            </w:r>
            <w:r w:rsidRPr="00BE69F2">
              <w:t>2002900031</w:t>
            </w:r>
            <w:r w:rsidRPr="00BE69F2">
              <w:rPr>
                <w:cs/>
              </w:rPr>
              <w:t xml:space="preserve"> </w:t>
            </w:r>
            <w:r w:rsidRPr="00BE69F2">
              <w:t>Other Interest Rate Type</w:t>
            </w:r>
            <w:r w:rsidRPr="00BE69F2">
              <w:rPr>
                <w:cs/>
              </w:rPr>
              <w:t xml:space="preserve"> และใส่ </w:t>
            </w:r>
            <w:r w:rsidRPr="00BE69F2">
              <w:t>Interest Type Description</w:t>
            </w:r>
            <w:r w:rsidRPr="00BE69F2">
              <w:rPr>
                <w:cs/>
              </w:rPr>
              <w:t xml:space="preserve"> เป็นรายละเอียดพอสังเขปของ </w:t>
            </w:r>
            <w:r w:rsidRPr="00BE69F2">
              <w:t xml:space="preserve">COF </w:t>
            </w:r>
            <w:r w:rsidRPr="00BE69F2">
              <w:rPr>
                <w:rFonts w:hint="cs"/>
                <w:cs/>
              </w:rPr>
              <w:t>เช่น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“Internal FTP” </w:t>
            </w:r>
            <w:r w:rsidRPr="00BE69F2">
              <w:rPr>
                <w:cs/>
              </w:rPr>
              <w:t xml:space="preserve">และใส่ </w:t>
            </w:r>
            <w:r w:rsidRPr="00BE69F2">
              <w:t>Margin or Interest Rate</w:t>
            </w:r>
            <w:r w:rsidRPr="00BE69F2">
              <w:rPr>
                <w:cs/>
              </w:rPr>
              <w:t xml:space="preserve"> ตามค่าจริง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046"/>
              <w:gridCol w:w="783"/>
              <w:gridCol w:w="1104"/>
              <w:gridCol w:w="1074"/>
              <w:gridCol w:w="913"/>
              <w:gridCol w:w="1133"/>
              <w:gridCol w:w="932"/>
              <w:gridCol w:w="1134"/>
              <w:gridCol w:w="1134"/>
            </w:tblGrid>
            <w:tr w:rsidR="00BE69F2" w:rsidRPr="00BE69F2" w14:paraId="2FC1ECF9" w14:textId="77777777">
              <w:trPr>
                <w:trHeight w:val="881"/>
              </w:trPr>
              <w:tc>
                <w:tcPr>
                  <w:tcW w:w="56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E1B0B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464B2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60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BEFB9A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C71F41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47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06F86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75321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5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0F2A3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D370F8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Id</w:t>
                  </w:r>
                </w:p>
              </w:tc>
              <w:tc>
                <w:tcPr>
                  <w:tcW w:w="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4A1D6F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Margin</w:t>
                  </w:r>
                </w:p>
              </w:tc>
            </w:tr>
            <w:tr w:rsidR="00BE69F2" w:rsidRPr="00BE69F2" w14:paraId="7977B443" w14:textId="77777777">
              <w:trPr>
                <w:trHeight w:val="194"/>
              </w:trPr>
              <w:tc>
                <w:tcPr>
                  <w:tcW w:w="56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DACDB5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B68162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AC001</w:t>
                  </w:r>
                </w:p>
              </w:tc>
              <w:tc>
                <w:tcPr>
                  <w:tcW w:w="60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27168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58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975D7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2021-06-30</w:t>
                  </w:r>
                </w:p>
              </w:tc>
              <w:tc>
                <w:tcPr>
                  <w:tcW w:w="47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EA12D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E2D10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COF01</w:t>
                  </w:r>
                </w:p>
              </w:tc>
              <w:tc>
                <w:tcPr>
                  <w:tcW w:w="5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79AF1E" w14:textId="77777777" w:rsidR="00C06103" w:rsidRPr="00BE69F2" w:rsidRDefault="00C06103" w:rsidP="009A677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61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3FE6F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1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8B8B9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</w:tbl>
          <w:p w14:paraId="004B7165" w14:textId="77777777" w:rsidR="00C06103" w:rsidRPr="00BE69F2" w:rsidRDefault="00C06103" w:rsidP="009A6773"/>
          <w:p w14:paraId="6949D754" w14:textId="77777777" w:rsidR="00C06103" w:rsidRPr="00BE69F2" w:rsidRDefault="00C06103" w:rsidP="009A6773">
            <w:pPr>
              <w:pStyle w:val="ListParagraph"/>
              <w:numPr>
                <w:ilvl w:val="0"/>
                <w:numId w:val="246"/>
              </w:numPr>
              <w:ind w:left="342" w:hanging="270"/>
            </w:pPr>
            <w:r w:rsidRPr="00BE69F2">
              <w:rPr>
                <w:cs/>
              </w:rPr>
              <w:t xml:space="preserve">หากบัญชีแค่อ้างอิงอัตราดอกเบี้ยลอยตัวตาม </w:t>
            </w:r>
            <w:r w:rsidRPr="00BE69F2">
              <w:t>COF</w:t>
            </w:r>
            <w:r w:rsidRPr="00BE69F2">
              <w:rPr>
                <w:cs/>
              </w:rPr>
              <w:t xml:space="preserve"> แต่ </w:t>
            </w:r>
            <w:r w:rsidRPr="00BE69F2">
              <w:t xml:space="preserve">Quote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Fixed rate </w:t>
            </w:r>
            <w:r w:rsidRPr="00BE69F2">
              <w:rPr>
                <w:cs/>
              </w:rPr>
              <w:t xml:space="preserve">ตลอดอายุสัญญา ให้รายงาน </w:t>
            </w:r>
            <w:r w:rsidRPr="00BE69F2">
              <w:t xml:space="preserve">Fixed Rate Quoted from Reference Rate Id </w:t>
            </w:r>
            <w:r w:rsidRPr="00BE69F2">
              <w:rPr>
                <w:cs/>
              </w:rPr>
              <w:t xml:space="preserve">และระบุ </w:t>
            </w:r>
            <w:r w:rsidRPr="00BE69F2">
              <w:t xml:space="preserve">Margin </w:t>
            </w:r>
            <w:r w:rsidRPr="00BE69F2">
              <w:rPr>
                <w:cs/>
              </w:rPr>
              <w:t xml:space="preserve">ชดเชยความเสี่ยงด้านสภาพคล่องใน </w:t>
            </w:r>
            <w:r w:rsidRPr="00BE69F2">
              <w:t>Fixed Rate Quoted from Reference Rate Margin</w:t>
            </w:r>
            <w:r w:rsidRPr="00BE69F2">
              <w:rPr>
                <w:cs/>
              </w:rPr>
              <w:t xml:space="preserve"> </w:t>
            </w:r>
          </w:p>
          <w:p w14:paraId="522E5C4C" w14:textId="77777777" w:rsidR="00C06103" w:rsidRPr="00BE69F2" w:rsidRDefault="00C06103" w:rsidP="009A6773">
            <w:r w:rsidRPr="00BE69F2">
              <w:rPr>
                <w:u w:val="single"/>
                <w:cs/>
              </w:rPr>
              <w:t>หมายเหตุ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อัตราดอกเบี้ย </w:t>
            </w:r>
            <w:r w:rsidRPr="00BE69F2">
              <w:t xml:space="preserve">COF </w:t>
            </w:r>
            <w:r w:rsidRPr="00BE69F2">
              <w:rPr>
                <w:cs/>
              </w:rPr>
              <w:t xml:space="preserve">ณ วันที่ </w:t>
            </w:r>
            <w:r w:rsidRPr="00BE69F2">
              <w:rPr>
                <w:rFonts w:eastAsia="Times New Roman"/>
              </w:rPr>
              <w:t xml:space="preserve">Quote </w:t>
            </w:r>
            <w:r w:rsidRPr="00BE69F2">
              <w:rPr>
                <w:rFonts w:eastAsia="Times New Roman"/>
                <w:cs/>
              </w:rPr>
              <w:t xml:space="preserve">เท่ากับ </w:t>
            </w:r>
            <w:r w:rsidRPr="00BE69F2">
              <w:rPr>
                <w:rFonts w:eastAsia="Times New Roman"/>
              </w:rPr>
              <w:t>3%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046"/>
              <w:gridCol w:w="783"/>
              <w:gridCol w:w="1104"/>
              <w:gridCol w:w="1074"/>
              <w:gridCol w:w="913"/>
              <w:gridCol w:w="1133"/>
              <w:gridCol w:w="932"/>
              <w:gridCol w:w="1134"/>
              <w:gridCol w:w="1134"/>
            </w:tblGrid>
            <w:tr w:rsidR="00BE69F2" w:rsidRPr="00BE69F2" w14:paraId="12DA54F6" w14:textId="77777777">
              <w:trPr>
                <w:trHeight w:val="881"/>
              </w:trPr>
              <w:tc>
                <w:tcPr>
                  <w:tcW w:w="56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97AA9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77908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60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FB38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C715E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47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9F891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5C341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5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4646C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16B2A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Id</w:t>
                  </w:r>
                </w:p>
              </w:tc>
              <w:tc>
                <w:tcPr>
                  <w:tcW w:w="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D1D4B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Margin</w:t>
                  </w:r>
                </w:p>
              </w:tc>
            </w:tr>
            <w:tr w:rsidR="00BE69F2" w:rsidRPr="00BE69F2" w14:paraId="49E2FB57" w14:textId="77777777">
              <w:trPr>
                <w:trHeight w:val="194"/>
              </w:trPr>
              <w:tc>
                <w:tcPr>
                  <w:tcW w:w="56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CFA2B1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4542DB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AC001</w:t>
                  </w:r>
                </w:p>
              </w:tc>
              <w:tc>
                <w:tcPr>
                  <w:tcW w:w="60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6B3BF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58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E9700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2021-06-30</w:t>
                  </w:r>
                </w:p>
              </w:tc>
              <w:tc>
                <w:tcPr>
                  <w:tcW w:w="47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7C17A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A3803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5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797F37" w14:textId="77777777" w:rsidR="00C06103" w:rsidRPr="00BE69F2" w:rsidRDefault="00C06103" w:rsidP="009A677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6.00</w:t>
                  </w:r>
                </w:p>
              </w:tc>
              <w:tc>
                <w:tcPr>
                  <w:tcW w:w="61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12294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COF</w:t>
                  </w:r>
                </w:p>
              </w:tc>
              <w:tc>
                <w:tcPr>
                  <w:tcW w:w="61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C6BA3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3.00</w:t>
                  </w:r>
                </w:p>
              </w:tc>
            </w:tr>
          </w:tbl>
          <w:p w14:paraId="23D12242" w14:textId="3E404927" w:rsidR="00C06103" w:rsidRPr="00BE69F2" w:rsidRDefault="00C06103" w:rsidP="009A6773"/>
        </w:tc>
      </w:tr>
    </w:tbl>
    <w:p w14:paraId="2387C29D" w14:textId="44D823B9" w:rsidR="006668E4" w:rsidRDefault="006668E4" w:rsidP="009A6773">
      <w:pPr>
        <w:spacing w:line="240" w:lineRule="auto"/>
        <w:rPr>
          <w:cs/>
        </w:rPr>
      </w:pPr>
    </w:p>
    <w:p w14:paraId="32DF44A7" w14:textId="77777777" w:rsidR="006668E4" w:rsidRDefault="006668E4">
      <w:pPr>
        <w:rPr>
          <w:cs/>
        </w:rPr>
      </w:pPr>
      <w:r>
        <w:rPr>
          <w:cs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"/>
        <w:gridCol w:w="9596"/>
      </w:tblGrid>
      <w:tr w:rsidR="00BE69F2" w:rsidRPr="00BE69F2" w14:paraId="6E463A83" w14:textId="77777777">
        <w:tc>
          <w:tcPr>
            <w:tcW w:w="598" w:type="dxa"/>
            <w:shd w:val="clear" w:color="auto" w:fill="F2F2F2" w:themeFill="background1" w:themeFillShade="F2"/>
          </w:tcPr>
          <w:p w14:paraId="2A41BEA1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Q5</w:t>
            </w:r>
          </w:p>
        </w:tc>
        <w:tc>
          <w:tcPr>
            <w:tcW w:w="9596" w:type="dxa"/>
            <w:shd w:val="clear" w:color="auto" w:fill="F2F2F2" w:themeFill="background1" w:themeFillShade="F2"/>
          </w:tcPr>
          <w:p w14:paraId="373AE5CE" w14:textId="77777777" w:rsidR="00C06103" w:rsidRPr="00BE69F2" w:rsidRDefault="00C06103" w:rsidP="009A6773">
            <w:pPr>
              <w:rPr>
                <w:rFonts w:eastAsia="Times New Roman"/>
                <w:b/>
                <w:bCs/>
                <w:cs/>
              </w:rPr>
            </w:pPr>
            <w:r w:rsidRPr="00BE69F2">
              <w:rPr>
                <w:rFonts w:eastAsia="Times New Roman" w:hint="cs"/>
                <w:cs/>
              </w:rPr>
              <w:t xml:space="preserve">สำหรับบางผลิตภัณฑ์ กรณีที่บัญชีเกิด </w:t>
            </w:r>
            <w:r w:rsidRPr="00BE69F2">
              <w:rPr>
                <w:rFonts w:eastAsia="Times New Roman"/>
              </w:rPr>
              <w:t xml:space="preserve">Overdue </w:t>
            </w:r>
            <w:r w:rsidRPr="00BE69F2">
              <w:rPr>
                <w:rFonts w:eastAsia="Times New Roman" w:hint="cs"/>
                <w:cs/>
              </w:rPr>
              <w:t xml:space="preserve">สง. จะทำการปิดบัญชีดังกล่าว </w:t>
            </w:r>
            <w:r w:rsidRPr="00BE69F2">
              <w:rPr>
                <w:rFonts w:eastAsia="Times New Roman"/>
              </w:rPr>
              <w:t>(FIN001)</w:t>
            </w:r>
            <w:r w:rsidRPr="00BE69F2">
              <w:rPr>
                <w:rFonts w:eastAsia="Times New Roman" w:hint="cs"/>
                <w:cs/>
              </w:rPr>
              <w:t xml:space="preserve"> แล้วเปิดบัญชีใหม่ </w:t>
            </w:r>
            <w:r w:rsidRPr="00BE69F2">
              <w:rPr>
                <w:rFonts w:eastAsia="Times New Roman"/>
              </w:rPr>
              <w:t>(FIN002)</w:t>
            </w:r>
            <w:r w:rsidRPr="00BE69F2">
              <w:rPr>
                <w:rFonts w:eastAsia="Times New Roman" w:hint="cs"/>
                <w:cs/>
              </w:rPr>
              <w:t xml:space="preserve"> โดยบัญชีใหม่ที่เปิดนี้จะไม่มีแผนการคิดดอกเบี้ยปกติ แต่จะมีเฉพาะดอกเบี้ยผิดนัดชำระเท่านั้น หากดอกเบี้ยผิดนัดชำระเป็น </w:t>
            </w:r>
            <w:r w:rsidRPr="00BE69F2">
              <w:rPr>
                <w:rFonts w:eastAsia="Times New Roman"/>
              </w:rPr>
              <w:t xml:space="preserve">Fixed Rate </w:t>
            </w:r>
            <w:r w:rsidRPr="00BE69F2">
              <w:rPr>
                <w:rFonts w:eastAsia="Times New Roman" w:hint="cs"/>
                <w:cs/>
              </w:rPr>
              <w:t xml:space="preserve">ที่ </w:t>
            </w:r>
            <w:r w:rsidRPr="00BE69F2">
              <w:rPr>
                <w:rFonts w:eastAsia="Times New Roman"/>
              </w:rPr>
              <w:t xml:space="preserve">Quote </w:t>
            </w:r>
            <w:r w:rsidRPr="00BE69F2">
              <w:rPr>
                <w:rFonts w:eastAsia="Times New Roman" w:hint="cs"/>
                <w:cs/>
              </w:rPr>
              <w:t xml:space="preserve">มาจาก </w:t>
            </w:r>
            <w:r w:rsidRPr="00BE69F2">
              <w:rPr>
                <w:rFonts w:eastAsia="Times New Roman"/>
              </w:rPr>
              <w:t xml:space="preserve">Floating Rate </w:t>
            </w:r>
            <w:r w:rsidRPr="00BE69F2">
              <w:rPr>
                <w:rFonts w:eastAsia="Times New Roman" w:hint="cs"/>
                <w:cs/>
              </w:rPr>
              <w:t>จะ</w:t>
            </w:r>
            <w:r w:rsidRPr="00BE69F2">
              <w:rPr>
                <w:rFonts w:eastAsia="Times New Roman"/>
                <w:cs/>
              </w:rPr>
              <w:t>ต้องรายงาน</w:t>
            </w:r>
            <w:r w:rsidRPr="00BE69F2">
              <w:rPr>
                <w:rFonts w:eastAsia="Times New Roman"/>
              </w:rPr>
              <w:t xml:space="preserve"> Fixed Rate Quoted from Reference Rate Id</w:t>
            </w:r>
            <w:r w:rsidRPr="00BE69F2" w:rsidDel="001C1388">
              <w:rPr>
                <w:rFonts w:eastAsia="Times New Roman"/>
              </w:rPr>
              <w:t xml:space="preserve"> </w:t>
            </w:r>
            <w:r w:rsidRPr="00BE69F2">
              <w:rPr>
                <w:rFonts w:eastAsia="Times New Roman"/>
                <w:cs/>
              </w:rPr>
              <w:t>และ</w:t>
            </w:r>
            <w:r w:rsidRPr="00BE69F2">
              <w:rPr>
                <w:rFonts w:eastAsia="Times New Roman"/>
              </w:rPr>
              <w:t xml:space="preserve"> Fixed Rate Quoted from Reference Rate Margin</w:t>
            </w:r>
            <w:r w:rsidRPr="00BE69F2" w:rsidDel="001C1388">
              <w:rPr>
                <w:rFonts w:eastAsia="Times New Roman"/>
              </w:rPr>
              <w:t xml:space="preserve"> </w:t>
            </w:r>
            <w:r w:rsidRPr="00BE69F2">
              <w:rPr>
                <w:rFonts w:eastAsia="Times New Roman" w:hint="cs"/>
                <w:cs/>
              </w:rPr>
              <w:t>อย่างไร เนื่องจาก</w:t>
            </w:r>
            <w:r w:rsidRPr="00BE69F2">
              <w:rPr>
                <w:rFonts w:eastAsia="Times New Roman"/>
              </w:rPr>
              <w:t xml:space="preserve"> Date Entity</w:t>
            </w:r>
            <w:r w:rsidRPr="00BE69F2">
              <w:rPr>
                <w:rFonts w:eastAsia="Times New Roman" w:hint="cs"/>
                <w:cs/>
              </w:rPr>
              <w:t xml:space="preserve"> 7.12 </w:t>
            </w:r>
            <w:r w:rsidRPr="00BE69F2">
              <w:rPr>
                <w:rFonts w:eastAsia="Times New Roman"/>
              </w:rPr>
              <w:t xml:space="preserve">Default Interest </w:t>
            </w:r>
            <w:r w:rsidRPr="00BE69F2">
              <w:rPr>
                <w:rFonts w:eastAsia="Times New Roman" w:hint="cs"/>
                <w:cs/>
              </w:rPr>
              <w:t>ไม่มีให้ระบุค่าในส่วนนี้ และการรายงานตามตารางด้านล่างถูกต้องหรือไม่</w:t>
            </w:r>
          </w:p>
          <w:p w14:paraId="698ED5F7" w14:textId="275C6E03" w:rsidR="00C06103" w:rsidRPr="00BE69F2" w:rsidRDefault="00A3113C" w:rsidP="009A6773">
            <w:pPr>
              <w:rPr>
                <w:rFonts w:eastAsia="Browallia New"/>
              </w:rPr>
            </w:pPr>
            <w:r w:rsidRPr="00BE69F2">
              <w:rPr>
                <w:rFonts w:eastAsia="Browallia New"/>
              </w:rPr>
              <w:t xml:space="preserve">Data Entity </w:t>
            </w:r>
            <w:r w:rsidR="00C06103" w:rsidRPr="00BE69F2">
              <w:rPr>
                <w:rFonts w:eastAsia="Browallia New"/>
              </w:rPr>
              <w:t>6.1 Interest Plan</w:t>
            </w:r>
          </w:p>
          <w:tbl>
            <w:tblPr>
              <w:tblStyle w:val="TableGrid"/>
              <w:tblW w:w="9371" w:type="dxa"/>
              <w:tblInd w:w="4" w:type="dxa"/>
              <w:tblLook w:val="04A0" w:firstRow="1" w:lastRow="0" w:firstColumn="1" w:lastColumn="0" w:noHBand="0" w:noVBand="1"/>
            </w:tblPr>
            <w:tblGrid>
              <w:gridCol w:w="1083"/>
              <w:gridCol w:w="990"/>
              <w:gridCol w:w="1440"/>
              <w:gridCol w:w="2160"/>
              <w:gridCol w:w="2289"/>
              <w:gridCol w:w="1409"/>
            </w:tblGrid>
            <w:tr w:rsidR="00BE69F2" w:rsidRPr="00BE69F2" w14:paraId="0B2B14D3" w14:textId="77777777">
              <w:trPr>
                <w:trHeight w:val="224"/>
              </w:trPr>
              <w:tc>
                <w:tcPr>
                  <w:tcW w:w="1083" w:type="dxa"/>
                  <w:hideMark/>
                </w:tcPr>
                <w:p w14:paraId="27B36589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990" w:type="dxa"/>
                  <w:hideMark/>
                </w:tcPr>
                <w:p w14:paraId="284AF577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1440" w:type="dxa"/>
                  <w:hideMark/>
                </w:tcPr>
                <w:p w14:paraId="5EB78EA6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2160" w:type="dxa"/>
                  <w:hideMark/>
                </w:tcPr>
                <w:p w14:paraId="42E86DE4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Id</w:t>
                  </w:r>
                </w:p>
              </w:tc>
              <w:tc>
                <w:tcPr>
                  <w:tcW w:w="2289" w:type="dxa"/>
                  <w:tcBorders>
                    <w:right w:val="single" w:sz="4" w:space="0" w:color="auto"/>
                  </w:tcBorders>
                  <w:hideMark/>
                </w:tcPr>
                <w:p w14:paraId="69CC99C5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Margin</w:t>
                  </w:r>
                </w:p>
              </w:tc>
              <w:tc>
                <w:tcPr>
                  <w:tcW w:w="14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9340184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>Remark</w:t>
                  </w:r>
                  <w:r w:rsidRPr="00BE69F2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br/>
                  </w:r>
                </w:p>
              </w:tc>
            </w:tr>
            <w:tr w:rsidR="00BE69F2" w:rsidRPr="00BE69F2" w14:paraId="13E19A37" w14:textId="77777777">
              <w:trPr>
                <w:trHeight w:val="17"/>
              </w:trPr>
              <w:tc>
                <w:tcPr>
                  <w:tcW w:w="1083" w:type="dxa"/>
                  <w:noWrap/>
                  <w:hideMark/>
                </w:tcPr>
                <w:p w14:paraId="0ECA9D66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FIN001</w:t>
                  </w:r>
                </w:p>
              </w:tc>
              <w:tc>
                <w:tcPr>
                  <w:tcW w:w="990" w:type="dxa"/>
                  <w:noWrap/>
                  <w:hideMark/>
                </w:tcPr>
                <w:p w14:paraId="0E05151E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1440" w:type="dxa"/>
                  <w:noWrap/>
                  <w:hideMark/>
                </w:tcPr>
                <w:p w14:paraId="7407E92D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4%</w:t>
                  </w:r>
                </w:p>
              </w:tc>
              <w:tc>
                <w:tcPr>
                  <w:tcW w:w="2160" w:type="dxa"/>
                  <w:noWrap/>
                  <w:hideMark/>
                </w:tcPr>
                <w:p w14:paraId="6E8955E9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MLR</w:t>
                  </w:r>
                </w:p>
              </w:tc>
              <w:tc>
                <w:tcPr>
                  <w:tcW w:w="2289" w:type="dxa"/>
                  <w:tcBorders>
                    <w:right w:val="single" w:sz="4" w:space="0" w:color="auto"/>
                  </w:tcBorders>
                  <w:noWrap/>
                  <w:hideMark/>
                </w:tcPr>
                <w:p w14:paraId="25B1C182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1%</w:t>
                  </w:r>
                </w:p>
              </w:tc>
              <w:tc>
                <w:tcPr>
                  <w:tcW w:w="14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F59676D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 xml:space="preserve">Regular </w:t>
                  </w:r>
                </w:p>
              </w:tc>
            </w:tr>
            <w:tr w:rsidR="00BE69F2" w:rsidRPr="00BE69F2" w14:paraId="60EB61D3" w14:textId="77777777">
              <w:trPr>
                <w:trHeight w:val="73"/>
              </w:trPr>
              <w:tc>
                <w:tcPr>
                  <w:tcW w:w="1083" w:type="dxa"/>
                  <w:noWrap/>
                  <w:hideMark/>
                </w:tcPr>
                <w:p w14:paraId="50E5ECBF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FIN002</w:t>
                  </w:r>
                </w:p>
              </w:tc>
              <w:tc>
                <w:tcPr>
                  <w:tcW w:w="990" w:type="dxa"/>
                  <w:noWrap/>
                  <w:hideMark/>
                </w:tcPr>
                <w:p w14:paraId="1FB84124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1440" w:type="dxa"/>
                  <w:noWrap/>
                  <w:hideMark/>
                </w:tcPr>
                <w:p w14:paraId="7AA7CF2D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6%</w:t>
                  </w:r>
                </w:p>
              </w:tc>
              <w:tc>
                <w:tcPr>
                  <w:tcW w:w="2160" w:type="dxa"/>
                  <w:noWrap/>
                  <w:hideMark/>
                </w:tcPr>
                <w:p w14:paraId="12C3EE08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89" w:type="dxa"/>
                  <w:tcBorders>
                    <w:right w:val="single" w:sz="4" w:space="0" w:color="auto"/>
                  </w:tcBorders>
                  <w:noWrap/>
                  <w:hideMark/>
                </w:tcPr>
                <w:p w14:paraId="018F65FA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4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547DCB7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Overdue</w:t>
                  </w:r>
                </w:p>
              </w:tc>
            </w:tr>
          </w:tbl>
          <w:p w14:paraId="4114BF15" w14:textId="77777777" w:rsidR="00C06103" w:rsidRPr="00BE69F2" w:rsidRDefault="00C06103" w:rsidP="009A6773">
            <w:pPr>
              <w:rPr>
                <w:rFonts w:eastAsia="Browallia New"/>
              </w:rPr>
            </w:pPr>
          </w:p>
          <w:p w14:paraId="53F363E4" w14:textId="43076287" w:rsidR="00C06103" w:rsidRPr="00BE69F2" w:rsidRDefault="00A3113C" w:rsidP="009A6773">
            <w:r w:rsidRPr="00BE69F2">
              <w:t xml:space="preserve">Data Entity </w:t>
            </w:r>
            <w:r w:rsidR="00C06103" w:rsidRPr="00BE69F2">
              <w:t>7.12 Default Interest</w:t>
            </w:r>
          </w:p>
          <w:tbl>
            <w:tblPr>
              <w:tblW w:w="7946" w:type="dxa"/>
              <w:tblInd w:w="4" w:type="dxa"/>
              <w:tblLook w:val="04A0" w:firstRow="1" w:lastRow="0" w:firstColumn="1" w:lastColumn="0" w:noHBand="0" w:noVBand="1"/>
            </w:tblPr>
            <w:tblGrid>
              <w:gridCol w:w="1249"/>
              <w:gridCol w:w="1961"/>
              <w:gridCol w:w="2218"/>
              <w:gridCol w:w="2518"/>
            </w:tblGrid>
            <w:tr w:rsidR="00BE69F2" w:rsidRPr="00BE69F2" w14:paraId="17281532" w14:textId="77777777">
              <w:trPr>
                <w:trHeight w:val="303"/>
              </w:trPr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B4C04C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19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E61510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Default Interest Rate</w:t>
                  </w:r>
                </w:p>
              </w:tc>
              <w:tc>
                <w:tcPr>
                  <w:tcW w:w="22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66DDBC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Additional Interest Rate</w:t>
                  </w:r>
                </w:p>
              </w:tc>
              <w:tc>
                <w:tcPr>
                  <w:tcW w:w="25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F95F6C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Base Interest Rate for </w:t>
                  </w:r>
                  <w:r w:rsidRPr="00BE69F2">
                    <w:rPr>
                      <w:sz w:val="24"/>
                      <w:szCs w:val="24"/>
                    </w:rPr>
                    <w:br/>
                    <w:t>Default Interest Calculation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E69F2" w:rsidRPr="00BE69F2" w14:paraId="7512F153" w14:textId="77777777">
              <w:trPr>
                <w:trHeight w:val="150"/>
              </w:trPr>
              <w:tc>
                <w:tcPr>
                  <w:tcW w:w="12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C1D2C9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FIN002</w:t>
                  </w:r>
                </w:p>
              </w:tc>
              <w:tc>
                <w:tcPr>
                  <w:tcW w:w="19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C06EF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6%</w:t>
                  </w:r>
                </w:p>
              </w:tc>
              <w:tc>
                <w:tcPr>
                  <w:tcW w:w="22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6ED76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2%</w:t>
                  </w:r>
                </w:p>
              </w:tc>
              <w:tc>
                <w:tcPr>
                  <w:tcW w:w="2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4B193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4%</w:t>
                  </w:r>
                </w:p>
              </w:tc>
            </w:tr>
          </w:tbl>
          <w:p w14:paraId="72C0ECB8" w14:textId="77777777" w:rsidR="00C06103" w:rsidRPr="00BE69F2" w:rsidRDefault="00C06103" w:rsidP="009A6773">
            <w:pPr>
              <w:rPr>
                <w:rFonts w:eastAsia="Browallia New"/>
              </w:rPr>
            </w:pPr>
            <w:r w:rsidRPr="00BE69F2">
              <w:rPr>
                <w:rFonts w:eastAsia="Browallia New"/>
              </w:rPr>
              <w:t xml:space="preserve">     </w:t>
            </w:r>
          </w:p>
        </w:tc>
      </w:tr>
      <w:tr w:rsidR="00C06103" w:rsidRPr="00BE69F2" w14:paraId="486A0CA8" w14:textId="77777777">
        <w:trPr>
          <w:trHeight w:val="2172"/>
        </w:trPr>
        <w:tc>
          <w:tcPr>
            <w:tcW w:w="598" w:type="dxa"/>
          </w:tcPr>
          <w:p w14:paraId="173FB48B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A5</w:t>
            </w:r>
          </w:p>
        </w:tc>
        <w:tc>
          <w:tcPr>
            <w:tcW w:w="9596" w:type="dxa"/>
          </w:tcPr>
          <w:p w14:paraId="01FE0334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ตัวอย่างการรายงานใน </w:t>
            </w:r>
            <w:r w:rsidRPr="00BE69F2">
              <w:t xml:space="preserve">Data Entity 6.2 Interest Plan </w:t>
            </w:r>
            <w:r w:rsidRPr="00BE69F2">
              <w:rPr>
                <w:rFonts w:hint="cs"/>
                <w:cs/>
              </w:rPr>
              <w:t>ไม่ถูกต้อง โดยหากเกิดกรณีตามคำถาม สง. จะต้องรายงานดังนี้</w:t>
            </w:r>
          </w:p>
          <w:p w14:paraId="08CD990B" w14:textId="77777777" w:rsidR="00C06103" w:rsidRPr="00BE69F2" w:rsidRDefault="00C06103" w:rsidP="009A6773">
            <w:pPr>
              <w:pStyle w:val="ListParagraph"/>
              <w:numPr>
                <w:ilvl w:val="0"/>
                <w:numId w:val="253"/>
              </w:numPr>
              <w:spacing w:after="160"/>
            </w:pPr>
            <w:r w:rsidRPr="00BE69F2">
              <w:rPr>
                <w:rFonts w:hint="cs"/>
                <w:cs/>
              </w:rPr>
              <w:t xml:space="preserve">ปิดบัญชี </w:t>
            </w:r>
            <w:r w:rsidRPr="00BE69F2">
              <w:t xml:space="preserve">FIN001 </w:t>
            </w:r>
            <w:r w:rsidRPr="00BE69F2">
              <w:rPr>
                <w:rFonts w:hint="cs"/>
                <w:cs/>
              </w:rPr>
              <w:t xml:space="preserve">(รายงาน </w:t>
            </w:r>
            <w:r w:rsidRPr="00BE69F2">
              <w:t xml:space="preserve">Data Entity </w:t>
            </w:r>
            <w:r w:rsidRPr="00BE69F2">
              <w:rPr>
                <w:rFonts w:hint="cs"/>
                <w:cs/>
              </w:rPr>
              <w:t>ที่เกี่ยวข้องให้ครบถ้วน)</w:t>
            </w:r>
          </w:p>
          <w:p w14:paraId="5274E27C" w14:textId="77777777" w:rsidR="00C06103" w:rsidRPr="00BE69F2" w:rsidRDefault="00C06103" w:rsidP="009A6773">
            <w:pPr>
              <w:pStyle w:val="ListParagraph"/>
              <w:numPr>
                <w:ilvl w:val="0"/>
                <w:numId w:val="253"/>
              </w:numPr>
              <w:spacing w:after="160"/>
            </w:pPr>
            <w:r w:rsidRPr="00BE69F2">
              <w:rPr>
                <w:rFonts w:hint="cs"/>
                <w:cs/>
              </w:rPr>
              <w:t xml:space="preserve">เปิดบัญชี </w:t>
            </w:r>
            <w:r w:rsidRPr="00BE69F2">
              <w:t xml:space="preserve">FIN002 </w:t>
            </w:r>
            <w:r w:rsidRPr="00BE69F2">
              <w:rPr>
                <w:rFonts w:hint="cs"/>
                <w:cs/>
              </w:rPr>
              <w:t xml:space="preserve">(รายงาน </w:t>
            </w:r>
            <w:r w:rsidRPr="00BE69F2">
              <w:t xml:space="preserve">Data Entity </w:t>
            </w:r>
            <w:r w:rsidRPr="00BE69F2">
              <w:rPr>
                <w:rFonts w:hint="cs"/>
                <w:cs/>
              </w:rPr>
              <w:t>ที่เกี่ยวข้องให้ครบถ้วน)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 xml:space="preserve">โดยในส่วนของดอกเบี้ย </w:t>
            </w:r>
            <w:r w:rsidRPr="00BE69F2">
              <w:rPr>
                <w:cs/>
              </w:rPr>
              <w:t>ไม่ต้องรายงาน</w:t>
            </w:r>
            <w:r w:rsidRPr="00BE69F2">
              <w:rPr>
                <w:rFonts w:hint="cs"/>
                <w:cs/>
              </w:rPr>
              <w:t>แผนการคิดดอกเบี้ยของบัญชี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FIN002 </w:t>
            </w:r>
            <w:r w:rsidRPr="00BE69F2">
              <w:rPr>
                <w:rFonts w:hint="cs"/>
                <w:cs/>
              </w:rPr>
              <w:t xml:space="preserve">ที่ </w:t>
            </w:r>
            <w:r w:rsidRPr="00BE69F2">
              <w:t xml:space="preserve">Data Entity 6.1 Interest Plan </w:t>
            </w:r>
            <w:r w:rsidRPr="00BE69F2">
              <w:rPr>
                <w:rFonts w:hint="cs"/>
                <w:cs/>
              </w:rPr>
              <w:t>แต่ให้</w:t>
            </w:r>
            <w:r w:rsidRPr="00BE69F2">
              <w:rPr>
                <w:cs/>
              </w:rPr>
              <w:t>รายงาน</w:t>
            </w:r>
            <w:r w:rsidRPr="00BE69F2">
              <w:rPr>
                <w:rFonts w:hint="cs"/>
                <w:cs/>
              </w:rPr>
              <w:t>ดอกเบี้ยผิดนัดชำระ</w:t>
            </w:r>
            <w:r w:rsidRPr="00BE69F2">
              <w:rPr>
                <w:cs/>
              </w:rPr>
              <w:t>ที่</w:t>
            </w:r>
            <w:r w:rsidRPr="00BE69F2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>7.12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Default Interest </w:t>
            </w:r>
            <w:r w:rsidRPr="00BE69F2">
              <w:rPr>
                <w:rFonts w:hint="cs"/>
                <w:cs/>
              </w:rPr>
              <w:t>เป็น</w:t>
            </w:r>
            <w:r w:rsidRPr="00BE69F2">
              <w:t xml:space="preserve"> Fixed Rate </w:t>
            </w:r>
            <w:r w:rsidRPr="00BE69F2">
              <w:rPr>
                <w:rFonts w:hint="cs"/>
                <w:cs/>
              </w:rPr>
              <w:t xml:space="preserve">ปกติ ไม่ต้องระบุรายละเอียดว่า </w:t>
            </w:r>
            <w:r w:rsidRPr="00BE69F2">
              <w:t xml:space="preserve">Quote </w:t>
            </w:r>
            <w:r w:rsidRPr="00BE69F2">
              <w:rPr>
                <w:rFonts w:hint="cs"/>
                <w:cs/>
              </w:rPr>
              <w:t>มาจาก</w:t>
            </w:r>
            <w:r w:rsidRPr="00BE69F2">
              <w:t xml:space="preserve"> Reference Rate Id </w:t>
            </w:r>
            <w:r w:rsidRPr="00BE69F2">
              <w:rPr>
                <w:rFonts w:hint="cs"/>
                <w:cs/>
              </w:rPr>
              <w:t>ใด</w:t>
            </w:r>
          </w:p>
          <w:p w14:paraId="69219550" w14:textId="22DCB73B" w:rsidR="00C06103" w:rsidRPr="00BE69F2" w:rsidRDefault="00C06103" w:rsidP="009A6773">
            <w:pPr>
              <w:pStyle w:val="ListParagraph"/>
              <w:numPr>
                <w:ilvl w:val="0"/>
                <w:numId w:val="253"/>
              </w:numPr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รายงานความสัมพันธ์ของบัญชี </w:t>
            </w:r>
            <w:r w:rsidRPr="00BE69F2">
              <w:t>FIN</w:t>
            </w:r>
            <w:r w:rsidR="00A3113C" w:rsidRPr="00BE69F2">
              <w:t>001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 xml:space="preserve">และ </w:t>
            </w:r>
            <w:r w:rsidRPr="00BE69F2">
              <w:t>FIN</w:t>
            </w:r>
            <w:r w:rsidR="00A3113C" w:rsidRPr="00BE69F2">
              <w:t>002</w:t>
            </w:r>
            <w:r w:rsidRPr="00BE69F2">
              <w:rPr>
                <w:rFonts w:hint="cs"/>
                <w:cs/>
              </w:rPr>
              <w:t xml:space="preserve"> ที่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1.8 </w:t>
            </w:r>
            <w:r w:rsidRPr="00BE69F2">
              <w:t xml:space="preserve">Account x Account </w:t>
            </w:r>
            <w:r w:rsidRPr="00BE69F2">
              <w:rPr>
                <w:rFonts w:hint="cs"/>
                <w:cs/>
              </w:rPr>
              <w:t xml:space="preserve">และระบุ </w:t>
            </w:r>
            <w:r w:rsidRPr="00BE69F2">
              <w:t>Account Relationship Type</w:t>
            </w:r>
            <w:r w:rsidRPr="00BE69F2">
              <w:rPr>
                <w:rFonts w:hint="cs"/>
              </w:rPr>
              <w:t xml:space="preserve"> </w:t>
            </w:r>
            <w:r w:rsidR="00A3113C" w:rsidRPr="00BE69F2">
              <w:t>2000200004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อื่น ๆ</w:t>
            </w:r>
          </w:p>
        </w:tc>
      </w:tr>
    </w:tbl>
    <w:p w14:paraId="277466C5" w14:textId="77777777" w:rsidR="00C06103" w:rsidRPr="00BE69F2" w:rsidRDefault="00C06103" w:rsidP="009A6773">
      <w:pPr>
        <w:spacing w:line="240" w:lineRule="auto"/>
      </w:pPr>
    </w:p>
    <w:p w14:paraId="37974FF6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[Fixed Rate Quoted from Reference Rate Margin]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"/>
        <w:gridCol w:w="9633"/>
      </w:tblGrid>
      <w:tr w:rsidR="00BE69F2" w:rsidRPr="00BE69F2" w14:paraId="362C7EF2" w14:textId="77777777" w:rsidTr="006668E4">
        <w:tc>
          <w:tcPr>
            <w:tcW w:w="571" w:type="dxa"/>
            <w:shd w:val="clear" w:color="auto" w:fill="F2F2F2" w:themeFill="background1" w:themeFillShade="F2"/>
          </w:tcPr>
          <w:p w14:paraId="42E35347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633" w:type="dxa"/>
            <w:shd w:val="clear" w:color="auto" w:fill="F2F2F2" w:themeFill="background1" w:themeFillShade="F2"/>
          </w:tcPr>
          <w:p w14:paraId="25FEAC80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การรายงาน </w:t>
            </w:r>
            <w:r w:rsidRPr="00BE69F2">
              <w:rPr>
                <w:b/>
                <w:bCs/>
              </w:rPr>
              <w:t xml:space="preserve">Field </w:t>
            </w:r>
            <w:r w:rsidRPr="00BE69F2">
              <w:rPr>
                <w:b/>
                <w:bCs/>
                <w:cs/>
              </w:rPr>
              <w:t xml:space="preserve">นี้ ต้องรายงานด้วยค่า </w:t>
            </w:r>
            <w:r w:rsidRPr="00BE69F2">
              <w:rPr>
                <w:b/>
                <w:bCs/>
              </w:rPr>
              <w:t xml:space="preserve">Margin </w:t>
            </w:r>
            <w:r w:rsidRPr="00BE69F2">
              <w:rPr>
                <w:b/>
                <w:bCs/>
                <w:cs/>
              </w:rPr>
              <w:t xml:space="preserve">ณ วันแรกที่ระบุในการตั้งวงเงิน หรือ ค่า </w:t>
            </w:r>
            <w:r w:rsidRPr="00BE69F2">
              <w:rPr>
                <w:b/>
                <w:bCs/>
              </w:rPr>
              <w:t xml:space="preserve">Margin </w:t>
            </w:r>
            <w:r w:rsidRPr="00BE69F2">
              <w:rPr>
                <w:b/>
                <w:bCs/>
                <w:cs/>
              </w:rPr>
              <w:t xml:space="preserve">ณ วันที่มีการ </w:t>
            </w:r>
            <w:r w:rsidRPr="00BE69F2">
              <w:rPr>
                <w:b/>
                <w:bCs/>
              </w:rPr>
              <w:t xml:space="preserve">Drawdown </w:t>
            </w:r>
            <w:r w:rsidRPr="00BE69F2">
              <w:rPr>
                <w:b/>
                <w:bCs/>
                <w:cs/>
              </w:rPr>
              <w:t xml:space="preserve">จริง และใช้ในการกำหนด </w:t>
            </w:r>
            <w:r w:rsidRPr="00BE69F2">
              <w:rPr>
                <w:b/>
                <w:bCs/>
              </w:rPr>
              <w:t xml:space="preserve">Interest rate </w:t>
            </w:r>
            <w:r w:rsidRPr="00BE69F2">
              <w:rPr>
                <w:b/>
                <w:bCs/>
                <w:cs/>
              </w:rPr>
              <w:t xml:space="preserve">ของบัญชีสินเชื่อนั้น ๆ (เนื่องจากในแต่ละช่วงเวลา ค่า </w:t>
            </w:r>
            <w:r w:rsidRPr="00BE69F2">
              <w:rPr>
                <w:b/>
                <w:bCs/>
              </w:rPr>
              <w:t xml:space="preserve">Margin </w:t>
            </w:r>
            <w:r w:rsidRPr="00BE69F2">
              <w:rPr>
                <w:b/>
                <w:bCs/>
                <w:cs/>
              </w:rPr>
              <w:t>สามารถเปลี่ยนแปลงได้)</w:t>
            </w:r>
          </w:p>
        </w:tc>
      </w:tr>
      <w:tr w:rsidR="00BE69F2" w:rsidRPr="00BE69F2" w14:paraId="3AB7B2B9" w14:textId="77777777" w:rsidTr="006668E4">
        <w:tc>
          <w:tcPr>
            <w:tcW w:w="571" w:type="dxa"/>
          </w:tcPr>
          <w:p w14:paraId="640ED896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633" w:type="dxa"/>
          </w:tcPr>
          <w:p w14:paraId="2897E80E" w14:textId="77777777" w:rsidR="00C06103" w:rsidRPr="00BE69F2" w:rsidRDefault="00C06103" w:rsidP="009A6773">
            <w:r w:rsidRPr="00BE69F2">
              <w:rPr>
                <w:cs/>
              </w:rPr>
              <w:t xml:space="preserve">ใช้ </w:t>
            </w:r>
            <w:r w:rsidRPr="00BE69F2">
              <w:t xml:space="preserve">Margin </w:t>
            </w:r>
            <w:r w:rsidRPr="00BE69F2">
              <w:rPr>
                <w:cs/>
              </w:rPr>
              <w:t xml:space="preserve">ณ วันที่มีการ </w:t>
            </w:r>
            <w:r w:rsidRPr="00BE69F2">
              <w:t xml:space="preserve">Drawdown </w:t>
            </w:r>
            <w:r w:rsidRPr="00BE69F2">
              <w:rPr>
                <w:cs/>
              </w:rPr>
              <w:t xml:space="preserve">จริง ที่ใช้กำหนด </w:t>
            </w:r>
            <w:r w:rsidRPr="00BE69F2">
              <w:t xml:space="preserve">Interest Rate </w:t>
            </w:r>
            <w:r w:rsidRPr="00BE69F2">
              <w:rPr>
                <w:cs/>
              </w:rPr>
              <w:t>ของบัญชีสินเชื่อนั้น ๆ</w:t>
            </w:r>
          </w:p>
          <w:p w14:paraId="66AE3AB3" w14:textId="77777777" w:rsidR="00C06103" w:rsidRPr="00BE69F2" w:rsidRDefault="00C06103" w:rsidP="009A6773">
            <w:r w:rsidRPr="00BE69F2">
              <w:rPr>
                <w:u w:val="single"/>
                <w:cs/>
              </w:rPr>
              <w:t>ตัวอย่าง</w:t>
            </w:r>
            <w:r w:rsidRPr="00BE69F2">
              <w:rPr>
                <w:cs/>
              </w:rPr>
              <w:t xml:space="preserve"> </w:t>
            </w:r>
          </w:p>
          <w:p w14:paraId="450EC828" w14:textId="77777777" w:rsidR="00C06103" w:rsidRPr="00BE69F2" w:rsidRDefault="00C06103" w:rsidP="009A6773">
            <w:pPr>
              <w:pStyle w:val="ListParagraph"/>
              <w:numPr>
                <w:ilvl w:val="0"/>
                <w:numId w:val="246"/>
              </w:numPr>
            </w:pPr>
            <w:r w:rsidRPr="00BE69F2">
              <w:rPr>
                <w:rFonts w:hint="cs"/>
                <w:cs/>
              </w:rPr>
              <w:t>เดือน</w:t>
            </w:r>
            <w:r w:rsidRPr="00BE69F2">
              <w:rPr>
                <w:cs/>
              </w:rPr>
              <w:t xml:space="preserve"> ม.ค. </w:t>
            </w:r>
            <w:r w:rsidRPr="00BE69F2">
              <w:rPr>
                <w:rFonts w:hint="cs"/>
                <w:cs/>
              </w:rPr>
              <w:t>มีการตั้งวงเงิน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TR </w:t>
            </w:r>
            <w:r w:rsidRPr="00BE69F2">
              <w:rPr>
                <w:rFonts w:hint="cs"/>
                <w:cs/>
              </w:rPr>
              <w:t>โดย ณ วันที่ออก</w:t>
            </w:r>
            <w:r w:rsidRPr="00BE69F2">
              <w:rPr>
                <w:cs/>
              </w:rPr>
              <w:t>ตั๋ว</w:t>
            </w:r>
            <w:r w:rsidRPr="00BE69F2">
              <w:rPr>
                <w:rFonts w:hint="cs"/>
                <w:cs/>
              </w:rPr>
              <w:t xml:space="preserve"> คิดดอกเบี้ยตั๋วแต่</w:t>
            </w:r>
            <w:r w:rsidRPr="00BE69F2">
              <w:rPr>
                <w:cs/>
              </w:rPr>
              <w:t>ละใบ</w:t>
            </w:r>
            <w:r w:rsidRPr="00BE69F2">
              <w:rPr>
                <w:rFonts w:hint="cs"/>
                <w:cs/>
              </w:rPr>
              <w:t>แบบ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Fixed rate </w:t>
            </w:r>
            <w:r w:rsidRPr="00BE69F2">
              <w:rPr>
                <w:cs/>
              </w:rPr>
              <w:t xml:space="preserve">โดย </w:t>
            </w:r>
            <w:r w:rsidRPr="00BE69F2">
              <w:t xml:space="preserve">Quote </w:t>
            </w:r>
            <w:r w:rsidRPr="00BE69F2">
              <w:rPr>
                <w:cs/>
              </w:rPr>
              <w:t>จาก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>อัตราดอกเบี้ย</w:t>
            </w:r>
            <w:r w:rsidRPr="00BE69F2">
              <w:rPr>
                <w:cs/>
              </w:rPr>
              <w:t xml:space="preserve"> </w:t>
            </w:r>
            <w:r w:rsidRPr="00BE69F2">
              <w:t>MRR +</w:t>
            </w:r>
            <w:r w:rsidRPr="00BE69F2">
              <w:rPr>
                <w:rFonts w:hint="cs"/>
                <w:cs/>
              </w:rPr>
              <w:t xml:space="preserve"> ไม่เกิน</w:t>
            </w:r>
            <w:r w:rsidRPr="00BE69F2">
              <w:rPr>
                <w:cs/>
              </w:rPr>
              <w:t xml:space="preserve"> </w:t>
            </w:r>
            <w:r w:rsidRPr="00BE69F2">
              <w:t>7%</w:t>
            </w:r>
            <w:r w:rsidRPr="00BE69F2">
              <w:rPr>
                <w:rFonts w:hint="cs"/>
                <w:cs/>
              </w:rPr>
              <w:t xml:space="preserve">  และ </w:t>
            </w:r>
            <w:r w:rsidRPr="00BE69F2">
              <w:rPr>
                <w:cs/>
              </w:rPr>
              <w:t>ณ สิ้นเดือน</w:t>
            </w:r>
            <w:r w:rsidRPr="00BE69F2">
              <w:rPr>
                <w:rFonts w:hint="cs"/>
                <w:cs/>
              </w:rPr>
              <w:t>เบิกตั๋วเงิน</w:t>
            </w:r>
            <w:r w:rsidRPr="00BE69F2">
              <w:t xml:space="preserve"> TR001</w:t>
            </w:r>
            <w:r w:rsidRPr="00BE69F2">
              <w:rPr>
                <w:cs/>
              </w:rPr>
              <w:t xml:space="preserve"> ด้วย </w:t>
            </w:r>
            <w:r w:rsidRPr="00BE69F2">
              <w:t>MRR + 4%</w:t>
            </w:r>
          </w:p>
          <w:p w14:paraId="63218C48" w14:textId="77777777" w:rsidR="00C06103" w:rsidRPr="00BE69F2" w:rsidRDefault="00C06103" w:rsidP="009A6773">
            <w:pPr>
              <w:pStyle w:val="ListParagraph"/>
              <w:numPr>
                <w:ilvl w:val="0"/>
                <w:numId w:val="246"/>
              </w:numPr>
            </w:pPr>
            <w:r w:rsidRPr="00BE69F2">
              <w:rPr>
                <w:rFonts w:hint="cs"/>
                <w:cs/>
              </w:rPr>
              <w:t>เดือน</w:t>
            </w:r>
            <w:r w:rsidRPr="00BE69F2">
              <w:rPr>
                <w:cs/>
              </w:rPr>
              <w:t xml:space="preserve"> ก.พ. </w:t>
            </w:r>
            <w:r w:rsidRPr="00BE69F2">
              <w:rPr>
                <w:rFonts w:hint="cs"/>
                <w:cs/>
              </w:rPr>
              <w:t>เบิกตั๋วเงิน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TR002 </w:t>
            </w:r>
            <w:r w:rsidRPr="00BE69F2">
              <w:rPr>
                <w:rFonts w:hint="cs"/>
                <w:cs/>
              </w:rPr>
              <w:t>ด้วย</w:t>
            </w:r>
            <w:r w:rsidRPr="00BE69F2">
              <w:rPr>
                <w:cs/>
              </w:rPr>
              <w:t xml:space="preserve"> </w:t>
            </w:r>
            <w:r w:rsidRPr="00BE69F2">
              <w:t>MRR + 3%</w:t>
            </w:r>
          </w:p>
          <w:p w14:paraId="190F99A0" w14:textId="77777777" w:rsidR="00C06103" w:rsidRPr="00BE69F2" w:rsidRDefault="00C06103" w:rsidP="009A6773">
            <w:pPr>
              <w:pStyle w:val="ListParagraph"/>
              <w:numPr>
                <w:ilvl w:val="0"/>
                <w:numId w:val="246"/>
              </w:numPr>
            </w:pPr>
            <w:r w:rsidRPr="00BE69F2">
              <w:rPr>
                <w:rFonts w:hint="cs"/>
                <w:cs/>
              </w:rPr>
              <w:t>เดือน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มี</w:t>
            </w:r>
            <w:r w:rsidRPr="00BE69F2">
              <w:rPr>
                <w:cs/>
              </w:rPr>
              <w:t>.</w:t>
            </w:r>
            <w:r w:rsidRPr="00BE69F2">
              <w:rPr>
                <w:rFonts w:hint="cs"/>
                <w:cs/>
              </w:rPr>
              <w:t>ค</w:t>
            </w:r>
            <w:r w:rsidRPr="00BE69F2">
              <w:rPr>
                <w:cs/>
              </w:rPr>
              <w:t xml:space="preserve">. </w:t>
            </w:r>
            <w:r w:rsidRPr="00BE69F2">
              <w:rPr>
                <w:rFonts w:hint="cs"/>
                <w:cs/>
              </w:rPr>
              <w:t>เบิกตั๋วเงิน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TR003 </w:t>
            </w:r>
            <w:r w:rsidRPr="00BE69F2">
              <w:rPr>
                <w:rFonts w:hint="cs"/>
                <w:cs/>
              </w:rPr>
              <w:t>ด้วย</w:t>
            </w:r>
            <w:r w:rsidRPr="00BE69F2">
              <w:rPr>
                <w:cs/>
              </w:rPr>
              <w:t xml:space="preserve"> </w:t>
            </w:r>
            <w:r w:rsidRPr="00BE69F2">
              <w:t>MRR + 2%</w:t>
            </w:r>
          </w:p>
          <w:p w14:paraId="06853F15" w14:textId="77777777" w:rsidR="00C06103" w:rsidRPr="00BE69F2" w:rsidRDefault="00C06103" w:rsidP="009A6773"/>
          <w:p w14:paraId="40D1C5B2" w14:textId="77777777" w:rsidR="00C06103" w:rsidRPr="00BE69F2" w:rsidRDefault="00C06103" w:rsidP="009A6773">
            <w:r w:rsidRPr="00BE69F2">
              <w:rPr>
                <w:u w:val="single"/>
                <w:cs/>
              </w:rPr>
              <w:t>หมายเหตุ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อัตราดอกเบี้ย </w:t>
            </w:r>
            <w:r w:rsidRPr="00BE69F2">
              <w:t>MRR =</w:t>
            </w:r>
            <w:r w:rsidRPr="00BE69F2">
              <w:rPr>
                <w:rFonts w:eastAsia="Times New Roman"/>
                <w:cs/>
              </w:rPr>
              <w:t xml:space="preserve"> </w:t>
            </w:r>
            <w:r w:rsidRPr="00BE69F2">
              <w:rPr>
                <w:rFonts w:eastAsia="Times New Roman"/>
              </w:rPr>
              <w:t>3%</w:t>
            </w:r>
            <w:r w:rsidRPr="00BE69F2">
              <w:t xml:space="preserve"> </w:t>
            </w:r>
            <w:r w:rsidRPr="00BE69F2">
              <w:rPr>
                <w:cs/>
              </w:rPr>
              <w:t>และไม่มีการเปลี่ยนแปลง</w:t>
            </w:r>
            <w:r w:rsidRPr="00BE69F2">
              <w:t xml:space="preserve"> </w:t>
            </w:r>
          </w:p>
          <w:p w14:paraId="4A9A18ED" w14:textId="77777777" w:rsidR="00C06103" w:rsidRPr="00BE69F2" w:rsidRDefault="00C06103" w:rsidP="009A6773">
            <w:pPr>
              <w:rPr>
                <w:i/>
                <w:iCs/>
              </w:rPr>
            </w:pPr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 xml:space="preserve">01-2021 </w:t>
            </w:r>
            <w:r w:rsidRPr="00BE69F2">
              <w:rPr>
                <w:cs/>
              </w:rPr>
              <w:t xml:space="preserve">กรณีส่งแบบ </w:t>
            </w:r>
            <w:r w:rsidRPr="00BE69F2">
              <w:t>Change</w:t>
            </w:r>
          </w:p>
          <w:tbl>
            <w:tblPr>
              <w:tblW w:w="9403" w:type="dxa"/>
              <w:tblInd w:w="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19"/>
              <w:gridCol w:w="810"/>
              <w:gridCol w:w="1170"/>
              <w:gridCol w:w="1080"/>
              <w:gridCol w:w="1163"/>
              <w:gridCol w:w="989"/>
              <w:gridCol w:w="739"/>
              <w:gridCol w:w="1159"/>
              <w:gridCol w:w="1174"/>
            </w:tblGrid>
            <w:tr w:rsidR="00BE69F2" w:rsidRPr="00BE69F2" w14:paraId="4E8E087A" w14:textId="77777777">
              <w:trPr>
                <w:trHeight w:val="303"/>
              </w:trPr>
              <w:tc>
                <w:tcPr>
                  <w:tcW w:w="1119" w:type="dxa"/>
                  <w:shd w:val="clear" w:color="auto" w:fill="auto"/>
                </w:tcPr>
                <w:p w14:paraId="14BB1F1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810" w:type="dxa"/>
                  <w:shd w:val="clear" w:color="auto" w:fill="auto"/>
                </w:tcPr>
                <w:p w14:paraId="69A41A1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 w14:paraId="57896CF9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14:paraId="4E26620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1163" w:type="dxa"/>
                </w:tcPr>
                <w:p w14:paraId="318B6AA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989" w:type="dxa"/>
                </w:tcPr>
                <w:p w14:paraId="4C8766C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739" w:type="dxa"/>
                </w:tcPr>
                <w:p w14:paraId="017EBF88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1159" w:type="dxa"/>
                </w:tcPr>
                <w:p w14:paraId="768672B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Id</w:t>
                  </w:r>
                </w:p>
              </w:tc>
              <w:tc>
                <w:tcPr>
                  <w:tcW w:w="1174" w:type="dxa"/>
                </w:tcPr>
                <w:p w14:paraId="1EEB93B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Margin</w:t>
                  </w:r>
                </w:p>
              </w:tc>
            </w:tr>
            <w:tr w:rsidR="00BE69F2" w:rsidRPr="00BE69F2" w14:paraId="291851F6" w14:textId="77777777">
              <w:trPr>
                <w:trHeight w:val="150"/>
              </w:trPr>
              <w:tc>
                <w:tcPr>
                  <w:tcW w:w="1119" w:type="dxa"/>
                  <w:shd w:val="clear" w:color="auto" w:fill="auto"/>
                  <w:noWrap/>
                </w:tcPr>
                <w:p w14:paraId="39E810F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810" w:type="dxa"/>
                  <w:shd w:val="clear" w:color="auto" w:fill="auto"/>
                  <w:noWrap/>
                </w:tcPr>
                <w:p w14:paraId="16E02CC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TR001</w:t>
                  </w:r>
                </w:p>
              </w:tc>
              <w:tc>
                <w:tcPr>
                  <w:tcW w:w="1170" w:type="dxa"/>
                  <w:shd w:val="clear" w:color="auto" w:fill="auto"/>
                  <w:noWrap/>
                </w:tcPr>
                <w:p w14:paraId="3123701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1080" w:type="dxa"/>
                  <w:shd w:val="clear" w:color="auto" w:fill="auto"/>
                  <w:noWrap/>
                </w:tcPr>
                <w:p w14:paraId="3790F8D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2021-06-30</w:t>
                  </w:r>
                </w:p>
              </w:tc>
              <w:tc>
                <w:tcPr>
                  <w:tcW w:w="1163" w:type="dxa"/>
                </w:tcPr>
                <w:p w14:paraId="4FA7A7C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89" w:type="dxa"/>
                </w:tcPr>
                <w:p w14:paraId="6DDB417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739" w:type="dxa"/>
                </w:tcPr>
                <w:p w14:paraId="0F6AA44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7.00</w:t>
                  </w:r>
                </w:p>
              </w:tc>
              <w:tc>
                <w:tcPr>
                  <w:tcW w:w="1159" w:type="dxa"/>
                </w:tcPr>
                <w:p w14:paraId="092E21C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MRR</w:t>
                  </w:r>
                </w:p>
              </w:tc>
              <w:tc>
                <w:tcPr>
                  <w:tcW w:w="1174" w:type="dxa"/>
                </w:tcPr>
                <w:p w14:paraId="49D26FD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4.00</w:t>
                  </w:r>
                </w:p>
              </w:tc>
            </w:tr>
          </w:tbl>
          <w:p w14:paraId="250D0437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 xml:space="preserve">02-2021 </w:t>
            </w:r>
            <w:r w:rsidRPr="00BE69F2">
              <w:rPr>
                <w:rFonts w:hint="cs"/>
                <w:cs/>
              </w:rPr>
              <w:t xml:space="preserve">กรณีส่งแบบ </w:t>
            </w:r>
            <w:r w:rsidRPr="00BE69F2">
              <w:t>Change</w:t>
            </w:r>
          </w:p>
          <w:tbl>
            <w:tblPr>
              <w:tblW w:w="9403" w:type="dxa"/>
              <w:tblInd w:w="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19"/>
              <w:gridCol w:w="810"/>
              <w:gridCol w:w="1170"/>
              <w:gridCol w:w="1080"/>
              <w:gridCol w:w="1163"/>
              <w:gridCol w:w="989"/>
              <w:gridCol w:w="739"/>
              <w:gridCol w:w="1159"/>
              <w:gridCol w:w="1174"/>
            </w:tblGrid>
            <w:tr w:rsidR="00BE69F2" w:rsidRPr="00BE69F2" w14:paraId="1E5757CD" w14:textId="77777777" w:rsidTr="00B9387F">
              <w:trPr>
                <w:trHeight w:val="303"/>
              </w:trPr>
              <w:tc>
                <w:tcPr>
                  <w:tcW w:w="1119" w:type="dxa"/>
                  <w:shd w:val="clear" w:color="auto" w:fill="auto"/>
                </w:tcPr>
                <w:p w14:paraId="7F676E2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810" w:type="dxa"/>
                  <w:shd w:val="clear" w:color="auto" w:fill="auto"/>
                </w:tcPr>
                <w:p w14:paraId="3DF97C2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 w14:paraId="271D923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14:paraId="347EB62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1163" w:type="dxa"/>
                </w:tcPr>
                <w:p w14:paraId="7C1EA0C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989" w:type="dxa"/>
                </w:tcPr>
                <w:p w14:paraId="3E0BBFE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739" w:type="dxa"/>
                </w:tcPr>
                <w:p w14:paraId="63CCC15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1159" w:type="dxa"/>
                </w:tcPr>
                <w:p w14:paraId="41217BE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Id</w:t>
                  </w:r>
                </w:p>
              </w:tc>
              <w:tc>
                <w:tcPr>
                  <w:tcW w:w="1174" w:type="dxa"/>
                </w:tcPr>
                <w:p w14:paraId="3C9AEBD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Margin</w:t>
                  </w:r>
                </w:p>
              </w:tc>
            </w:tr>
            <w:tr w:rsidR="00BE69F2" w:rsidRPr="00BE69F2" w14:paraId="3890286C" w14:textId="77777777" w:rsidTr="00B9387F">
              <w:trPr>
                <w:trHeight w:val="150"/>
              </w:trPr>
              <w:tc>
                <w:tcPr>
                  <w:tcW w:w="1119" w:type="dxa"/>
                  <w:shd w:val="clear" w:color="auto" w:fill="auto"/>
                  <w:noWrap/>
                </w:tcPr>
                <w:p w14:paraId="17D0172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2021-02-28</w:t>
                  </w:r>
                </w:p>
              </w:tc>
              <w:tc>
                <w:tcPr>
                  <w:tcW w:w="810" w:type="dxa"/>
                  <w:shd w:val="clear" w:color="auto" w:fill="auto"/>
                  <w:noWrap/>
                </w:tcPr>
                <w:p w14:paraId="25144E0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TR002</w:t>
                  </w:r>
                </w:p>
              </w:tc>
              <w:tc>
                <w:tcPr>
                  <w:tcW w:w="1170" w:type="dxa"/>
                  <w:shd w:val="clear" w:color="auto" w:fill="auto"/>
                  <w:noWrap/>
                </w:tcPr>
                <w:p w14:paraId="1701C10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2021-02-01</w:t>
                  </w:r>
                </w:p>
              </w:tc>
              <w:tc>
                <w:tcPr>
                  <w:tcW w:w="1080" w:type="dxa"/>
                  <w:shd w:val="clear" w:color="auto" w:fill="auto"/>
                  <w:noWrap/>
                </w:tcPr>
                <w:p w14:paraId="3957E22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2021-07-31</w:t>
                  </w:r>
                </w:p>
              </w:tc>
              <w:tc>
                <w:tcPr>
                  <w:tcW w:w="1163" w:type="dxa"/>
                </w:tcPr>
                <w:p w14:paraId="7B8B77C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89" w:type="dxa"/>
                </w:tcPr>
                <w:p w14:paraId="307F4BC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739" w:type="dxa"/>
                </w:tcPr>
                <w:p w14:paraId="1E8A477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6.00</w:t>
                  </w:r>
                </w:p>
              </w:tc>
              <w:tc>
                <w:tcPr>
                  <w:tcW w:w="1159" w:type="dxa"/>
                </w:tcPr>
                <w:p w14:paraId="39E5637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MRR</w:t>
                  </w:r>
                </w:p>
              </w:tc>
              <w:tc>
                <w:tcPr>
                  <w:tcW w:w="1174" w:type="dxa"/>
                </w:tcPr>
                <w:p w14:paraId="3025E35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3.00</w:t>
                  </w:r>
                </w:p>
              </w:tc>
            </w:tr>
          </w:tbl>
          <w:p w14:paraId="0D6B9593" w14:textId="77777777" w:rsidR="00C06103" w:rsidRPr="00BE69F2" w:rsidRDefault="00C06103" w:rsidP="009A6773"/>
          <w:p w14:paraId="7355CFD0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 xml:space="preserve">03-2021 </w:t>
            </w:r>
            <w:r w:rsidRPr="00BE69F2">
              <w:rPr>
                <w:rFonts w:hint="cs"/>
                <w:cs/>
              </w:rPr>
              <w:t xml:space="preserve">กรณีส่งแบบ </w:t>
            </w:r>
            <w:r w:rsidRPr="00BE69F2">
              <w:t>Change</w:t>
            </w:r>
          </w:p>
          <w:tbl>
            <w:tblPr>
              <w:tblW w:w="9403" w:type="dxa"/>
              <w:tblInd w:w="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19"/>
              <w:gridCol w:w="810"/>
              <w:gridCol w:w="1170"/>
              <w:gridCol w:w="1080"/>
              <w:gridCol w:w="1163"/>
              <w:gridCol w:w="989"/>
              <w:gridCol w:w="739"/>
              <w:gridCol w:w="1159"/>
              <w:gridCol w:w="1174"/>
            </w:tblGrid>
            <w:tr w:rsidR="00BE69F2" w:rsidRPr="00BE69F2" w14:paraId="003AF8EF" w14:textId="77777777">
              <w:trPr>
                <w:trHeight w:val="303"/>
              </w:trPr>
              <w:tc>
                <w:tcPr>
                  <w:tcW w:w="1119" w:type="dxa"/>
                  <w:shd w:val="clear" w:color="auto" w:fill="auto"/>
                </w:tcPr>
                <w:p w14:paraId="3E124D3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810" w:type="dxa"/>
                  <w:shd w:val="clear" w:color="auto" w:fill="auto"/>
                </w:tcPr>
                <w:p w14:paraId="5F29B53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 w14:paraId="5E19BE38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14:paraId="1CA34FE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1163" w:type="dxa"/>
                </w:tcPr>
                <w:p w14:paraId="403BFC9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989" w:type="dxa"/>
                </w:tcPr>
                <w:p w14:paraId="58554FB8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739" w:type="dxa"/>
                </w:tcPr>
                <w:p w14:paraId="5BE0282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1159" w:type="dxa"/>
                </w:tcPr>
                <w:p w14:paraId="41711FA2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Id</w:t>
                  </w:r>
                </w:p>
              </w:tc>
              <w:tc>
                <w:tcPr>
                  <w:tcW w:w="1174" w:type="dxa"/>
                </w:tcPr>
                <w:p w14:paraId="2BD75DE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Fixed Rate Quoted from Reference Rate Margin</w:t>
                  </w:r>
                </w:p>
              </w:tc>
            </w:tr>
            <w:tr w:rsidR="00BE69F2" w:rsidRPr="00BE69F2" w14:paraId="0CCA447D" w14:textId="77777777">
              <w:trPr>
                <w:trHeight w:val="150"/>
              </w:trPr>
              <w:tc>
                <w:tcPr>
                  <w:tcW w:w="1119" w:type="dxa"/>
                  <w:shd w:val="clear" w:color="auto" w:fill="auto"/>
                  <w:noWrap/>
                </w:tcPr>
                <w:p w14:paraId="716CA64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2021-03-31</w:t>
                  </w:r>
                </w:p>
              </w:tc>
              <w:tc>
                <w:tcPr>
                  <w:tcW w:w="810" w:type="dxa"/>
                  <w:shd w:val="clear" w:color="auto" w:fill="auto"/>
                  <w:noWrap/>
                </w:tcPr>
                <w:p w14:paraId="7033567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TR003</w:t>
                  </w:r>
                </w:p>
              </w:tc>
              <w:tc>
                <w:tcPr>
                  <w:tcW w:w="1170" w:type="dxa"/>
                  <w:shd w:val="clear" w:color="auto" w:fill="auto"/>
                  <w:noWrap/>
                </w:tcPr>
                <w:p w14:paraId="7C88303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2021-03-01</w:t>
                  </w:r>
                </w:p>
              </w:tc>
              <w:tc>
                <w:tcPr>
                  <w:tcW w:w="1080" w:type="dxa"/>
                  <w:shd w:val="clear" w:color="auto" w:fill="auto"/>
                  <w:noWrap/>
                </w:tcPr>
                <w:p w14:paraId="0FAFE33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2021-08-31</w:t>
                  </w:r>
                </w:p>
              </w:tc>
              <w:tc>
                <w:tcPr>
                  <w:tcW w:w="1163" w:type="dxa"/>
                </w:tcPr>
                <w:p w14:paraId="69AB7D7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89" w:type="dxa"/>
                </w:tcPr>
                <w:p w14:paraId="72F9B7B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FIX01</w:t>
                  </w:r>
                </w:p>
              </w:tc>
              <w:tc>
                <w:tcPr>
                  <w:tcW w:w="739" w:type="dxa"/>
                </w:tcPr>
                <w:p w14:paraId="710AC89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159" w:type="dxa"/>
                </w:tcPr>
                <w:p w14:paraId="45BF321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MRR</w:t>
                  </w:r>
                </w:p>
              </w:tc>
              <w:tc>
                <w:tcPr>
                  <w:tcW w:w="1174" w:type="dxa"/>
                </w:tcPr>
                <w:p w14:paraId="52F143F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2.00</w:t>
                  </w:r>
                </w:p>
              </w:tc>
            </w:tr>
          </w:tbl>
          <w:p w14:paraId="46B22163" w14:textId="77777777" w:rsidR="00C06103" w:rsidRPr="00BE69F2" w:rsidRDefault="00C06103" w:rsidP="009A6773">
            <w:pPr>
              <w:rPr>
                <w:cs/>
              </w:rPr>
            </w:pPr>
          </w:p>
        </w:tc>
      </w:tr>
    </w:tbl>
    <w:p w14:paraId="5331BB07" w14:textId="77777777" w:rsidR="00C06103" w:rsidRPr="00BE69F2" w:rsidRDefault="00C06103" w:rsidP="009A6773">
      <w:pPr>
        <w:spacing w:line="240" w:lineRule="auto"/>
        <w:rPr>
          <w:cs/>
        </w:rPr>
      </w:pPr>
    </w:p>
    <w:p w14:paraId="35E0DD53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[Flat Rate Flag]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5FA52C01" w14:textId="77777777">
        <w:tc>
          <w:tcPr>
            <w:tcW w:w="715" w:type="dxa"/>
            <w:shd w:val="clear" w:color="auto" w:fill="F2F2F2" w:themeFill="background1" w:themeFillShade="F2"/>
          </w:tcPr>
          <w:p w14:paraId="0E979491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682B493A" w14:textId="77777777" w:rsidR="00C06103" w:rsidRPr="00BE69F2" w:rsidRDefault="00C06103" w:rsidP="009A6773">
            <w:pPr>
              <w:rPr>
                <w:rFonts w:eastAsia="Browallia New"/>
                <w:b/>
                <w:bCs/>
                <w:cs/>
              </w:rPr>
            </w:pPr>
            <w:r w:rsidRPr="00BE69F2">
              <w:rPr>
                <w:b/>
                <w:bCs/>
                <w:cs/>
              </w:rPr>
              <w:t>กรณีที่คิดดอกเบี้ยเดียวตลอดอายุสัญญารายงานอย่างไร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rFonts w:hint="cs"/>
                <w:b/>
                <w:bCs/>
                <w:cs/>
              </w:rPr>
              <w:t>โดย</w:t>
            </w:r>
            <w:r w:rsidRPr="00BE69F2">
              <w:rPr>
                <w:b/>
                <w:bCs/>
                <w:cs/>
              </w:rPr>
              <w:t>เป็นการคิดอัตราดอกเบี้ยจากยอดเงินต้นคงที่</w:t>
            </w:r>
          </w:p>
        </w:tc>
      </w:tr>
      <w:tr w:rsidR="00C06103" w:rsidRPr="00BE69F2" w14:paraId="42867918" w14:textId="77777777">
        <w:tc>
          <w:tcPr>
            <w:tcW w:w="715" w:type="dxa"/>
          </w:tcPr>
          <w:p w14:paraId="5E961ED1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40292CD0" w14:textId="77777777" w:rsidR="00C06103" w:rsidRPr="00BE69F2" w:rsidRDefault="00C06103" w:rsidP="009A6773">
            <w:pPr>
              <w:rPr>
                <w:cs/>
              </w:rPr>
            </w:pP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Interest plan </w:t>
            </w:r>
            <w:r w:rsidRPr="00BE69F2">
              <w:rPr>
                <w:cs/>
              </w:rPr>
              <w:t xml:space="preserve">มา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บรรทัด โดยมี </w:t>
            </w:r>
            <w:r w:rsidRPr="00BE69F2">
              <w:t xml:space="preserve">Interest Rate Effective Date </w:t>
            </w:r>
            <w:r w:rsidRPr="00BE69F2">
              <w:rPr>
                <w:cs/>
              </w:rPr>
              <w:t xml:space="preserve">เป็นวันที่เริ่มต้นคำนวณอัตราดอกเบี้ยของสัญญา และ </w:t>
            </w:r>
            <w:r w:rsidRPr="00BE69F2">
              <w:t xml:space="preserve">Interest Rate End Date </w:t>
            </w:r>
            <w:r w:rsidRPr="00BE69F2">
              <w:rPr>
                <w:cs/>
              </w:rPr>
              <w:t>เป็นวันที่สิ้นสุดการคำนวณอัตราดอกเบี้ยของสัญญา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Flag 1 </w:t>
            </w:r>
            <w:r w:rsidRPr="00BE69F2">
              <w:rPr>
                <w:cs/>
              </w:rPr>
              <w:t xml:space="preserve">ที่ </w:t>
            </w:r>
            <w:r w:rsidRPr="00BE69F2">
              <w:t xml:space="preserve">Field Flat Rate Flag </w:t>
            </w:r>
            <w:r w:rsidRPr="00BE69F2">
              <w:rPr>
                <w:cs/>
              </w:rPr>
              <w:t>ดังนี้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134"/>
              <w:gridCol w:w="979"/>
              <w:gridCol w:w="1632"/>
              <w:gridCol w:w="1516"/>
              <w:gridCol w:w="1514"/>
              <w:gridCol w:w="1377"/>
              <w:gridCol w:w="1101"/>
            </w:tblGrid>
            <w:tr w:rsidR="00BE69F2" w:rsidRPr="00BE69F2" w14:paraId="33005DB5" w14:textId="77777777">
              <w:trPr>
                <w:trHeight w:val="209"/>
              </w:trPr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A90F31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52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B8864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88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04CDA1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8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515FE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81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D9B0A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95BFC2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E4F7B9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Flat rate Flag</w:t>
                  </w:r>
                </w:p>
              </w:tc>
            </w:tr>
            <w:tr w:rsidR="00BE69F2" w:rsidRPr="00BE69F2" w14:paraId="3D19A155" w14:textId="77777777">
              <w:trPr>
                <w:trHeight w:val="167"/>
              </w:trPr>
              <w:tc>
                <w:tcPr>
                  <w:tcW w:w="61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17B90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5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21237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8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99C3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8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CAAE9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81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99A59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INT001</w:t>
                  </w: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7147B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D8755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1B4F0BDA" w14:textId="23E28CD2" w:rsidR="00C06103" w:rsidRPr="00BE69F2" w:rsidRDefault="00C06103" w:rsidP="009A6773"/>
        </w:tc>
      </w:tr>
    </w:tbl>
    <w:p w14:paraId="3BE071D3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252AE52D" w14:textId="77777777">
        <w:tc>
          <w:tcPr>
            <w:tcW w:w="715" w:type="dxa"/>
            <w:shd w:val="clear" w:color="auto" w:fill="F2F2F2" w:themeFill="background1" w:themeFillShade="F2"/>
          </w:tcPr>
          <w:p w14:paraId="2C7B78E8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17DA1A2D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 xml:space="preserve">Data Entity 6 Interest </w:t>
            </w:r>
            <w:r w:rsidRPr="00BE69F2">
              <w:rPr>
                <w:b/>
                <w:bCs/>
                <w:cs/>
              </w:rPr>
              <w:t xml:space="preserve">กรณีลูกค้ากู้เช่าซื้อรถใช้ </w:t>
            </w:r>
            <w:r w:rsidRPr="00BE69F2">
              <w:rPr>
                <w:b/>
                <w:bCs/>
              </w:rPr>
              <w:t xml:space="preserve">Rate </w:t>
            </w:r>
            <w:r w:rsidRPr="00BE69F2">
              <w:rPr>
                <w:b/>
                <w:bCs/>
                <w:cs/>
              </w:rPr>
              <w:t>ใดรายงาน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rFonts w:hint="cs"/>
                <w:b/>
                <w:bCs/>
                <w:cs/>
              </w:rPr>
              <w:t xml:space="preserve">ระหว่าง </w:t>
            </w:r>
            <w:r w:rsidRPr="00BE69F2">
              <w:rPr>
                <w:b/>
                <w:bCs/>
              </w:rPr>
              <w:t xml:space="preserve">EIR </w:t>
            </w:r>
            <w:r w:rsidRPr="00BE69F2">
              <w:rPr>
                <w:rFonts w:hint="cs"/>
                <w:b/>
                <w:bCs/>
                <w:cs/>
              </w:rPr>
              <w:t xml:space="preserve">กับ </w:t>
            </w:r>
            <w:r w:rsidRPr="00BE69F2">
              <w:rPr>
                <w:b/>
                <w:bCs/>
              </w:rPr>
              <w:t>Flat Rate</w:t>
            </w:r>
          </w:p>
        </w:tc>
      </w:tr>
      <w:tr w:rsidR="00C06103" w:rsidRPr="00BE69F2" w14:paraId="78472A71" w14:textId="77777777">
        <w:tc>
          <w:tcPr>
            <w:tcW w:w="715" w:type="dxa"/>
          </w:tcPr>
          <w:p w14:paraId="79A6A4FE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A2</w:t>
            </w:r>
          </w:p>
        </w:tc>
        <w:tc>
          <w:tcPr>
            <w:tcW w:w="9479" w:type="dxa"/>
          </w:tcPr>
          <w:p w14:paraId="0914A694" w14:textId="77777777" w:rsidR="00C06103" w:rsidRPr="00BE69F2" w:rsidRDefault="00C06103" w:rsidP="009A6773">
            <w:r w:rsidRPr="00BE69F2">
              <w:rPr>
                <w:cs/>
              </w:rPr>
              <w:t xml:space="preserve">รายงาน </w:t>
            </w:r>
            <w:r w:rsidRPr="00BE69F2">
              <w:t>Flat Rate</w:t>
            </w:r>
          </w:p>
        </w:tc>
      </w:tr>
    </w:tbl>
    <w:p w14:paraId="5D343778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018ACE7C" w14:textId="77777777">
        <w:tc>
          <w:tcPr>
            <w:tcW w:w="715" w:type="dxa"/>
            <w:shd w:val="clear" w:color="auto" w:fill="F2F2F2" w:themeFill="background1" w:themeFillShade="F2"/>
          </w:tcPr>
          <w:p w14:paraId="3740F1B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Q3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51854A93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หากใช้ </w:t>
            </w:r>
            <w:r w:rsidRPr="00BE69F2">
              <w:rPr>
                <w:b/>
                <w:bCs/>
              </w:rPr>
              <w:t xml:space="preserve">Rate </w:t>
            </w:r>
            <w:r w:rsidRPr="00BE69F2">
              <w:rPr>
                <w:b/>
                <w:bCs/>
                <w:cs/>
              </w:rPr>
              <w:t xml:space="preserve">เดียวตลอดสัญญา </w:t>
            </w:r>
            <w:r w:rsidRPr="00BE69F2">
              <w:rPr>
                <w:b/>
                <w:bCs/>
              </w:rPr>
              <w:t xml:space="preserve">Flat Rate Flag </w:t>
            </w:r>
            <w:r w:rsidRPr="00BE69F2">
              <w:rPr>
                <w:b/>
                <w:bCs/>
                <w:cs/>
              </w:rPr>
              <w:t xml:space="preserve">จะมีค่า = 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ซึ่งเป็นการคิดอัตราดอกเบี้ยแบบ </w:t>
            </w:r>
            <w:r w:rsidRPr="00BE69F2">
              <w:rPr>
                <w:b/>
                <w:bCs/>
              </w:rPr>
              <w:t xml:space="preserve">Flat Rate </w:t>
            </w:r>
            <w:r w:rsidRPr="00BE69F2">
              <w:rPr>
                <w:b/>
                <w:bCs/>
                <w:cs/>
              </w:rPr>
              <w:t>ใช่หรือไม่</w:t>
            </w:r>
          </w:p>
        </w:tc>
      </w:tr>
      <w:tr w:rsidR="00C06103" w:rsidRPr="00BE69F2" w14:paraId="093C85B2" w14:textId="77777777">
        <w:tc>
          <w:tcPr>
            <w:tcW w:w="715" w:type="dxa"/>
          </w:tcPr>
          <w:p w14:paraId="45201FCC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A3</w:t>
            </w:r>
          </w:p>
        </w:tc>
        <w:tc>
          <w:tcPr>
            <w:tcW w:w="9479" w:type="dxa"/>
          </w:tcPr>
          <w:p w14:paraId="7C70AA27" w14:textId="77777777" w:rsidR="00C06103" w:rsidRPr="00BE69F2" w:rsidRDefault="00C06103" w:rsidP="009A6773">
            <w:r w:rsidRPr="00BE69F2">
              <w:rPr>
                <w:cs/>
              </w:rPr>
              <w:t xml:space="preserve">การใช้ </w:t>
            </w:r>
            <w:r w:rsidRPr="00BE69F2">
              <w:t xml:space="preserve">Rate </w:t>
            </w:r>
            <w:r w:rsidRPr="00BE69F2">
              <w:rPr>
                <w:cs/>
              </w:rPr>
              <w:t xml:space="preserve">เดียวตลอดสัญญา ไม่เกี่ยวกับ </w:t>
            </w:r>
            <w:r w:rsidRPr="00BE69F2">
              <w:t xml:space="preserve">Flat Rate Flag </w:t>
            </w:r>
            <w:r w:rsidRPr="00BE69F2">
              <w:rPr>
                <w:cs/>
              </w:rPr>
              <w:t xml:space="preserve">เพราะ </w:t>
            </w:r>
            <w:r w:rsidRPr="00BE69F2">
              <w:t xml:space="preserve">Flat Rate Flag </w:t>
            </w:r>
            <w:r w:rsidRPr="00BE69F2">
              <w:rPr>
                <w:cs/>
              </w:rPr>
              <w:t>จะเป็นการคิดอัตราดอกเบี้ยจากยอดเงินต้นคงที่ แม้ว่าจะมีการชำระเงินต้นลดลงก็ยังคิดอัตราดอกเบี้ยจากยอดเงินต้นครั้งแรกที่กู้</w:t>
            </w:r>
          </w:p>
        </w:tc>
      </w:tr>
    </w:tbl>
    <w:p w14:paraId="71E1A3F3" w14:textId="77777777" w:rsidR="00C06103" w:rsidRPr="00BE69F2" w:rsidRDefault="00C06103" w:rsidP="009A6773">
      <w:pPr>
        <w:spacing w:line="240" w:lineRule="auto"/>
      </w:pPr>
    </w:p>
    <w:p w14:paraId="6D436988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[Billing Interest Flag]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426F4DF7" w14:textId="77777777">
        <w:tc>
          <w:tcPr>
            <w:tcW w:w="715" w:type="dxa"/>
            <w:shd w:val="clear" w:color="auto" w:fill="F2F2F2" w:themeFill="background1" w:themeFillShade="F2"/>
          </w:tcPr>
          <w:p w14:paraId="4E346D6F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4C570BDF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วิธีการรายงานข้อมูลแผนอัตราดอกเบี้ย โดยอัตราดอกเบี้ยจริงที่ สง. คิดกับลูกหนี้ ยังคงเป็น </w:t>
            </w:r>
            <w:r w:rsidRPr="00BE69F2">
              <w:rPr>
                <w:b/>
                <w:bCs/>
              </w:rPr>
              <w:t>5%</w:t>
            </w:r>
            <w:r w:rsidRPr="00BE69F2">
              <w:rPr>
                <w:b/>
                <w:bCs/>
                <w:cs/>
              </w:rPr>
              <w:t xml:space="preserve"> แม้ว่า จะมีการปรับลดการชำระ (</w:t>
            </w:r>
            <w:r w:rsidRPr="00BE69F2">
              <w:rPr>
                <w:b/>
                <w:bCs/>
              </w:rPr>
              <w:t xml:space="preserve">Billing) </w:t>
            </w:r>
            <w:r w:rsidRPr="00BE69F2">
              <w:rPr>
                <w:b/>
                <w:bCs/>
                <w:cs/>
              </w:rPr>
              <w:t xml:space="preserve">อัตราดอกเบี้ยลงในช่วงระยะเวลาหนึ่ง </w:t>
            </w:r>
            <w:r w:rsidRPr="00BE69F2">
              <w:rPr>
                <w:b/>
                <w:bCs/>
              </w:rPr>
              <w:t>2%</w:t>
            </w:r>
            <w:r w:rsidRPr="00BE69F2">
              <w:rPr>
                <w:b/>
                <w:bCs/>
                <w:cs/>
              </w:rPr>
              <w:t xml:space="preserve"> แต่ยอดดอกเบี้ยที่ สง.</w:t>
            </w:r>
            <w:r w:rsidRPr="00BE69F2">
              <w:rPr>
                <w:rFonts w:hint="cs"/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  <w:cs/>
              </w:rPr>
              <w:t xml:space="preserve">ยังเดินบนระบบนั้นเพื่อรับรู้รายได้ยังคงเป็น </w:t>
            </w:r>
            <w:r w:rsidRPr="00BE69F2">
              <w:rPr>
                <w:b/>
                <w:bCs/>
              </w:rPr>
              <w:t xml:space="preserve">5% (Contractual) </w:t>
            </w:r>
            <w:r w:rsidRPr="00BE69F2">
              <w:rPr>
                <w:b/>
                <w:bCs/>
                <w:cs/>
              </w:rPr>
              <w:t xml:space="preserve">โดยที่อัตราดอกเบี้ยแขวน </w:t>
            </w:r>
            <w:r w:rsidRPr="00BE69F2">
              <w:rPr>
                <w:b/>
                <w:bCs/>
              </w:rPr>
              <w:t>2%</w:t>
            </w:r>
            <w:r w:rsidRPr="00BE69F2">
              <w:rPr>
                <w:b/>
                <w:bCs/>
                <w:cs/>
              </w:rPr>
              <w:t xml:space="preserve"> อาจนำมาชำระท้ายสัญญา หรือ อาจจะทยอยชำระหลังจบช่วง</w:t>
            </w:r>
            <w:r w:rsidRPr="00BE69F2">
              <w:rPr>
                <w:rFonts w:hint="cs"/>
                <w:b/>
                <w:bCs/>
                <w:cs/>
              </w:rPr>
              <w:t>มาตรการ</w:t>
            </w:r>
            <w:r w:rsidRPr="00BE69F2">
              <w:rPr>
                <w:b/>
                <w:bCs/>
                <w:cs/>
              </w:rPr>
              <w:t xml:space="preserve">ช่วยเหลือ ขอสอบถามว่าการรายงานควรเป็นการรายงานตาม </w:t>
            </w:r>
            <w:r w:rsidRPr="00BE69F2">
              <w:rPr>
                <w:b/>
                <w:bCs/>
              </w:rPr>
              <w:t xml:space="preserve">Contractual Rate </w:t>
            </w:r>
            <w:r w:rsidRPr="00BE69F2">
              <w:rPr>
                <w:b/>
                <w:bCs/>
                <w:cs/>
              </w:rPr>
              <w:t xml:space="preserve">ใช่หรือไม่ และในส่วนของอัตราดอกเบี้ยแขวน ต้องรายงานใน </w:t>
            </w:r>
            <w:r w:rsidRPr="00BE69F2">
              <w:rPr>
                <w:b/>
                <w:bCs/>
              </w:rPr>
              <w:t xml:space="preserve">Interest Plan </w:t>
            </w:r>
            <w:r w:rsidRPr="00BE69F2">
              <w:rPr>
                <w:b/>
                <w:bCs/>
                <w:cs/>
              </w:rPr>
              <w:t>หรือไม่</w:t>
            </w:r>
          </w:p>
        </w:tc>
      </w:tr>
      <w:tr w:rsidR="00BE69F2" w:rsidRPr="00BE69F2" w14:paraId="2905307E" w14:textId="77777777">
        <w:tc>
          <w:tcPr>
            <w:tcW w:w="715" w:type="dxa"/>
          </w:tcPr>
          <w:p w14:paraId="430EE26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71482A3B" w14:textId="64CB6864" w:rsidR="00C06103" w:rsidRPr="00BE69F2" w:rsidRDefault="00C06103" w:rsidP="00D51373">
            <w:r w:rsidRPr="00BE69F2">
              <w:rPr>
                <w:cs/>
              </w:rPr>
              <w:t xml:space="preserve">การรายงานแผนการคิดดอกเบี้ยใน </w:t>
            </w:r>
            <w:r w:rsidRPr="00BE69F2">
              <w:t xml:space="preserve">Data Entity </w:t>
            </w:r>
            <w:r w:rsidRPr="00BE69F2">
              <w:rPr>
                <w:cs/>
              </w:rPr>
              <w:t>6.1</w:t>
            </w:r>
            <w:r w:rsidRPr="00BE69F2">
              <w:t xml:space="preserve"> Interest Plan </w:t>
            </w:r>
            <w:r w:rsidRPr="00BE69F2">
              <w:rPr>
                <w:cs/>
              </w:rPr>
              <w:t>สามารถรายงานอัตราดอกเบี้ยได้ทั้งในส่วนที่เป็น</w:t>
            </w:r>
            <w:r w:rsidRPr="00BE69F2">
              <w:t xml:space="preserve"> Billing Interest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Non Billing Interest </w:t>
            </w:r>
            <w:r w:rsidRPr="00BE69F2">
              <w:rPr>
                <w:cs/>
              </w:rPr>
              <w:t xml:space="preserve">โดย เพิ่ม </w:t>
            </w:r>
            <w:r w:rsidRPr="00BE69F2">
              <w:t xml:space="preserve">Data Element: Billing  Interest Flag </w:t>
            </w:r>
            <w:r w:rsidRPr="00BE69F2">
              <w:rPr>
                <w:cs/>
              </w:rPr>
              <w:t xml:space="preserve">ที่ </w:t>
            </w:r>
            <w:r w:rsidRPr="00BE69F2">
              <w:t>6.1 Interest Plan (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PK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Mandatory Field) </w:t>
            </w:r>
            <w:r w:rsidRPr="00BE69F2">
              <w:rPr>
                <w:cs/>
              </w:rPr>
              <w:t>โดยมีค่า ดังนี้</w:t>
            </w:r>
          </w:p>
          <w:p w14:paraId="7888FC7C" w14:textId="77777777" w:rsidR="00C06103" w:rsidRPr="00BE69F2" w:rsidRDefault="00C06103" w:rsidP="009A6773">
            <w:pPr>
              <w:ind w:left="720"/>
              <w:jc w:val="thaiDistribute"/>
              <w:rPr>
                <w:cs/>
              </w:rPr>
            </w:pPr>
            <w:r w:rsidRPr="00BE69F2">
              <w:rPr>
                <w:cs/>
              </w:rPr>
              <w:t xml:space="preserve">• </w:t>
            </w:r>
            <w:r w:rsidRPr="00BE69F2">
              <w:t>1</w:t>
            </w:r>
            <w:r w:rsidRPr="00BE69F2">
              <w:rPr>
                <w:cs/>
              </w:rPr>
              <w:t xml:space="preserve"> หมายถึง แผนการคิดดอกเบี้ยที่จะเรียกเก็บลูกค้า</w:t>
            </w:r>
          </w:p>
          <w:p w14:paraId="3A4B2658" w14:textId="77777777" w:rsidR="00C06103" w:rsidRPr="00BE69F2" w:rsidRDefault="00C06103" w:rsidP="009A6773">
            <w:pPr>
              <w:ind w:left="720"/>
              <w:jc w:val="thaiDistribute"/>
            </w:pPr>
            <w:r w:rsidRPr="00BE69F2">
              <w:rPr>
                <w:cs/>
              </w:rPr>
              <w:t xml:space="preserve">• </w:t>
            </w:r>
            <w:r w:rsidRPr="00BE69F2">
              <w:t>0</w:t>
            </w:r>
            <w:r w:rsidRPr="00BE69F2">
              <w:rPr>
                <w:cs/>
              </w:rPr>
              <w:t xml:space="preserve"> หมายถึง แผนการคิดดอกเบี้ยที่จะชะลอเรียกเก็บลูกค้า</w:t>
            </w:r>
            <w:r w:rsidRPr="00BE69F2">
              <w:t xml:space="preserve"> </w:t>
            </w:r>
            <w:r w:rsidRPr="00BE69F2">
              <w:rPr>
                <w:cs/>
              </w:rPr>
              <w:t>(พักชำระให้ลูกค้า)</w:t>
            </w:r>
          </w:p>
          <w:p w14:paraId="700ADD33" w14:textId="77777777" w:rsidR="00C06103" w:rsidRPr="00BE69F2" w:rsidRDefault="00C06103" w:rsidP="009A6773">
            <w:pPr>
              <w:rPr>
                <w:u w:val="single"/>
              </w:rPr>
            </w:pPr>
          </w:p>
          <w:p w14:paraId="6BD4E88F" w14:textId="77777777" w:rsidR="00C06103" w:rsidRPr="00BE69F2" w:rsidRDefault="00C06103" w:rsidP="009A6773">
            <w:r w:rsidRPr="00BE69F2">
              <w:rPr>
                <w:u w:val="single"/>
                <w:cs/>
              </w:rPr>
              <w:t>ตัวอย่าง</w:t>
            </w:r>
            <w:r w:rsidRPr="00BE69F2">
              <w:t xml:space="preserve"> </w:t>
            </w:r>
            <w:r w:rsidRPr="00BE69F2">
              <w:rPr>
                <w:cs/>
              </w:rPr>
              <w:t>เดือน ก.พ.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 xml:space="preserve">2022 </w:t>
            </w:r>
            <w:r w:rsidRPr="00BE69F2">
              <w:rPr>
                <w:cs/>
              </w:rPr>
              <w:t xml:space="preserve">สง. พักดอกเบี้ยจำนวน </w:t>
            </w:r>
            <w:r w:rsidRPr="00BE69F2">
              <w:t xml:space="preserve">2% </w:t>
            </w:r>
            <w:r w:rsidRPr="00BE69F2">
              <w:rPr>
                <w:cs/>
              </w:rPr>
              <w:t xml:space="preserve">ให้จนถึงสิ้นปี </w:t>
            </w:r>
            <w:r w:rsidRPr="00BE69F2">
              <w:t>2022</w:t>
            </w:r>
          </w:p>
          <w:p w14:paraId="61EA99AD" w14:textId="77777777" w:rsidR="00C06103" w:rsidRPr="00BE69F2" w:rsidRDefault="00C06103" w:rsidP="009A6773">
            <w:pPr>
              <w:rPr>
                <w:b/>
                <w:bCs/>
                <w:u w:val="single"/>
              </w:rPr>
            </w:pPr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 xml:space="preserve">01-2021 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146"/>
              <w:gridCol w:w="944"/>
              <w:gridCol w:w="1179"/>
              <w:gridCol w:w="1079"/>
              <w:gridCol w:w="1305"/>
              <w:gridCol w:w="1442"/>
              <w:gridCol w:w="1079"/>
              <w:gridCol w:w="1079"/>
            </w:tblGrid>
            <w:tr w:rsidR="00BE69F2" w:rsidRPr="00BE69F2" w14:paraId="1900A2BE" w14:textId="77777777">
              <w:trPr>
                <w:trHeight w:val="192"/>
              </w:trPr>
              <w:tc>
                <w:tcPr>
                  <w:tcW w:w="6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16791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51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2F0DE9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63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359F3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29633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70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7D0CA5E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7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F03C43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448E1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0BC139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Billing Interest Flag</w:t>
                  </w:r>
                </w:p>
              </w:tc>
            </w:tr>
            <w:tr w:rsidR="00BE69F2" w:rsidRPr="00BE69F2" w14:paraId="5464381C" w14:textId="77777777">
              <w:trPr>
                <w:trHeight w:val="153"/>
              </w:trPr>
              <w:tc>
                <w:tcPr>
                  <w:tcW w:w="61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870106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2021-01-31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E319D1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6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64C0F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2021-01-01</w:t>
                  </w:r>
                </w:p>
              </w:tc>
              <w:tc>
                <w:tcPr>
                  <w:tcW w:w="58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4AB6D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70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5629E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192792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INT001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3EBF2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58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375FD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23C959D3" w14:textId="77777777" w:rsidR="00C06103" w:rsidRPr="00BE69F2" w:rsidRDefault="00C06103" w:rsidP="009A6773">
            <w:r w:rsidRPr="00BE69F2">
              <w:t xml:space="preserve">      </w:t>
            </w:r>
          </w:p>
          <w:p w14:paraId="7E87AA59" w14:textId="77777777" w:rsidR="00C06103" w:rsidRPr="00BE69F2" w:rsidRDefault="00C06103" w:rsidP="009A6773">
            <w:pPr>
              <w:rPr>
                <w:i/>
                <w:iCs/>
              </w:rPr>
            </w:pPr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>0</w:t>
            </w:r>
            <w:r w:rsidRPr="00BE69F2">
              <w:rPr>
                <w:rFonts w:hint="cs"/>
                <w:cs/>
              </w:rPr>
              <w:t>2</w:t>
            </w:r>
            <w:r w:rsidRPr="00BE69F2">
              <w:t>-202</w:t>
            </w:r>
            <w:r w:rsidRPr="00BE69F2">
              <w:rPr>
                <w:rFonts w:hint="cs"/>
                <w:cs/>
              </w:rPr>
              <w:t>2</w:t>
            </w:r>
            <w:r w:rsidRPr="00BE69F2">
              <w:t xml:space="preserve"> 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146"/>
              <w:gridCol w:w="944"/>
              <w:gridCol w:w="1179"/>
              <w:gridCol w:w="1079"/>
              <w:gridCol w:w="1305"/>
              <w:gridCol w:w="1442"/>
              <w:gridCol w:w="1079"/>
              <w:gridCol w:w="1079"/>
            </w:tblGrid>
            <w:tr w:rsidR="00BE69F2" w:rsidRPr="00BE69F2" w14:paraId="32BC8D28" w14:textId="77777777">
              <w:trPr>
                <w:trHeight w:val="192"/>
              </w:trPr>
              <w:tc>
                <w:tcPr>
                  <w:tcW w:w="6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9F091A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51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2CEC29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63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6C9FD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Effective Date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3C9E6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 End Date</w:t>
                  </w:r>
                </w:p>
              </w:tc>
              <w:tc>
                <w:tcPr>
                  <w:tcW w:w="70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9577B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Tier by Balance Threshold</w:t>
                  </w:r>
                </w:p>
              </w:tc>
              <w:tc>
                <w:tcPr>
                  <w:tcW w:w="7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1F487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2C60B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 Interest Rate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8711A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Billing Interest Flag</w:t>
                  </w:r>
                </w:p>
              </w:tc>
            </w:tr>
            <w:tr w:rsidR="00BE69F2" w:rsidRPr="00BE69F2" w14:paraId="332C25AF" w14:textId="77777777">
              <w:trPr>
                <w:trHeight w:val="153"/>
              </w:trPr>
              <w:tc>
                <w:tcPr>
                  <w:tcW w:w="62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680037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</w:t>
                  </w:r>
                  <w:r w:rsidRPr="00BE69F2">
                    <w:rPr>
                      <w:rFonts w:eastAsia="Times New Roman" w:hint="cs"/>
                      <w:sz w:val="24"/>
                      <w:szCs w:val="24"/>
                      <w:cs/>
                    </w:rPr>
                    <w:t>2-02-28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810933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6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D63C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</w:t>
                  </w:r>
                  <w:r w:rsidRPr="00BE69F2">
                    <w:rPr>
                      <w:rFonts w:eastAsia="Times New Roman" w:hint="cs"/>
                      <w:sz w:val="24"/>
                      <w:szCs w:val="24"/>
                      <w:cs/>
                    </w:rPr>
                    <w:t>1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-01-01</w:t>
                  </w:r>
                </w:p>
              </w:tc>
              <w:tc>
                <w:tcPr>
                  <w:tcW w:w="58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1A84D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</w:t>
                  </w:r>
                  <w:r w:rsidRPr="00BE69F2">
                    <w:rPr>
                      <w:rFonts w:eastAsia="Times New Roman" w:hint="cs"/>
                      <w:sz w:val="24"/>
                      <w:szCs w:val="24"/>
                      <w:cs/>
                    </w:rPr>
                    <w:t>2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-</w:t>
                  </w:r>
                  <w:r w:rsidRPr="00BE69F2">
                    <w:rPr>
                      <w:rFonts w:eastAsia="Times New Roman" w:hint="cs"/>
                      <w:sz w:val="24"/>
                      <w:szCs w:val="24"/>
                      <w:cs/>
                    </w:rPr>
                    <w:t>01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-31</w:t>
                  </w:r>
                </w:p>
              </w:tc>
              <w:tc>
                <w:tcPr>
                  <w:tcW w:w="70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8661B7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399B3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INT001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059E0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58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8B1ED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E69F2" w:rsidRPr="00BE69F2" w14:paraId="4C02430E" w14:textId="77777777">
              <w:trPr>
                <w:trHeight w:val="153"/>
              </w:trPr>
              <w:tc>
                <w:tcPr>
                  <w:tcW w:w="6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FAE67C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51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0D0999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63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DA0C3D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2022-02-01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B86F437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70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353B06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CA44C9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INT001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1C2F6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5257E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E69F2" w:rsidRPr="00BE69F2" w14:paraId="68959790" w14:textId="77777777">
              <w:trPr>
                <w:trHeight w:val="153"/>
              </w:trPr>
              <w:tc>
                <w:tcPr>
                  <w:tcW w:w="6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D354A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51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62E84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63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75B75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2022-02-01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06A23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2022-12-31</w:t>
                  </w:r>
                </w:p>
              </w:tc>
              <w:tc>
                <w:tcPr>
                  <w:tcW w:w="70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C8A51F5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3176D10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INT001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3E267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56F8D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61DF0B5D" w14:textId="77777777">
              <w:trPr>
                <w:trHeight w:val="153"/>
              </w:trPr>
              <w:tc>
                <w:tcPr>
                  <w:tcW w:w="6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DE45D6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2022-02-28</w:t>
                  </w:r>
                </w:p>
              </w:tc>
              <w:tc>
                <w:tcPr>
                  <w:tcW w:w="51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CDF4BE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ACC001</w:t>
                  </w:r>
                </w:p>
              </w:tc>
              <w:tc>
                <w:tcPr>
                  <w:tcW w:w="63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7075F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2023-01-01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E6AB81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2025-12-31</w:t>
                  </w:r>
                </w:p>
              </w:tc>
              <w:tc>
                <w:tcPr>
                  <w:tcW w:w="70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25DE2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C8E2D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INT001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B386C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58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4597D8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44C3DD14" w14:textId="77777777" w:rsidR="00C06103" w:rsidRPr="00BE69F2" w:rsidRDefault="00C06103" w:rsidP="009A6773">
            <w:r w:rsidRPr="00BE69F2">
              <w:t xml:space="preserve">    </w:t>
            </w:r>
          </w:p>
        </w:tc>
      </w:tr>
    </w:tbl>
    <w:p w14:paraId="47221EA6" w14:textId="77777777" w:rsidR="00C06103" w:rsidRPr="00BE69F2" w:rsidRDefault="00C06103" w:rsidP="009A6773">
      <w:pPr>
        <w:spacing w:line="240" w:lineRule="auto"/>
      </w:pPr>
      <w:r w:rsidRPr="00BE69F2">
        <w:t xml:space="preserve">             </w:t>
      </w:r>
    </w:p>
    <w:p w14:paraId="02FEAE16" w14:textId="77777777" w:rsidR="00C06103" w:rsidRPr="00BE69F2" w:rsidRDefault="00C06103" w:rsidP="009A6773">
      <w:pPr>
        <w:spacing w:line="240" w:lineRule="auto"/>
      </w:pPr>
      <w:r w:rsidRPr="00BE69F2">
        <w:br w:type="page"/>
      </w:r>
    </w:p>
    <w:p w14:paraId="7F69250E" w14:textId="0AB5468C" w:rsidR="00C06103" w:rsidRPr="00BE69F2" w:rsidRDefault="00163F48" w:rsidP="009A6773">
      <w:pPr>
        <w:pStyle w:val="Heading3"/>
        <w:spacing w:line="240" w:lineRule="auto"/>
      </w:pPr>
      <w:bookmarkStart w:id="226" w:name="_Toc113542796"/>
      <w:bookmarkStart w:id="227" w:name="_Toc119937712"/>
      <w:r w:rsidRPr="00BE69F2">
        <w:t xml:space="preserve">6.2 </w:t>
      </w:r>
      <w:r w:rsidR="00C06103" w:rsidRPr="00BE69F2">
        <w:t>Interest Reference</w:t>
      </w:r>
      <w:r w:rsidR="00C06103" w:rsidRPr="00BE69F2">
        <w:rPr>
          <w:cs/>
        </w:rPr>
        <w:t xml:space="preserve"> (</w:t>
      </w:r>
      <w:r w:rsidR="00C06103" w:rsidRPr="00BE69F2">
        <w:t>DER_INTR</w:t>
      </w:r>
      <w:r w:rsidR="00C06103" w:rsidRPr="00BE69F2">
        <w:rPr>
          <w:cs/>
        </w:rPr>
        <w:t>)</w:t>
      </w:r>
      <w:bookmarkEnd w:id="226"/>
      <w:bookmarkEnd w:id="227"/>
    </w:p>
    <w:p w14:paraId="7FBF8A96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3797DC3D" w14:textId="77777777">
        <w:tc>
          <w:tcPr>
            <w:tcW w:w="715" w:type="dxa"/>
            <w:shd w:val="clear" w:color="auto" w:fill="F2F2F2" w:themeFill="background1" w:themeFillShade="F2"/>
          </w:tcPr>
          <w:p w14:paraId="7234A10A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</w:t>
            </w:r>
            <w:r w:rsidRPr="00BE69F2">
              <w:rPr>
                <w:rFonts w:eastAsia="Browallia New" w:hint="cs"/>
                <w:b/>
                <w:bCs/>
                <w:cs/>
              </w:rPr>
              <w:t>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6812E2E8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ตัวอย่างการรายงานข้อมูลใน </w:t>
            </w:r>
            <w:r w:rsidRPr="00BE69F2">
              <w:rPr>
                <w:b/>
                <w:bCs/>
              </w:rPr>
              <w:t xml:space="preserve">Data Entity </w:t>
            </w:r>
            <w:r w:rsidRPr="00BE69F2">
              <w:rPr>
                <w:b/>
                <w:bCs/>
                <w:cs/>
              </w:rPr>
              <w:t xml:space="preserve">6.2 </w:t>
            </w:r>
            <w:r w:rsidRPr="00BE69F2">
              <w:rPr>
                <w:b/>
                <w:bCs/>
              </w:rPr>
              <w:t xml:space="preserve">Interest Reference </w:t>
            </w:r>
            <w:r w:rsidRPr="00BE69F2">
              <w:rPr>
                <w:b/>
                <w:bCs/>
                <w:cs/>
              </w:rPr>
              <w:t>เมื่อมีการใช้อัตราดอกเบี้ยระยะข้ามคืน (</w:t>
            </w:r>
            <w:r w:rsidRPr="00BE69F2">
              <w:rPr>
                <w:b/>
                <w:bCs/>
              </w:rPr>
              <w:t>Overnight</w:t>
            </w:r>
            <w:r w:rsidRPr="00BE69F2">
              <w:rPr>
                <w:b/>
                <w:bCs/>
                <w:cs/>
              </w:rPr>
              <w:t xml:space="preserve">)  ทั้งกรณีที่เป็นการใช้อัตราดอกเบี้ยระยะข้ามคืนโดยตรง หรือมีการคำนวณแบบพิเศษเพิ่มเติมจากอัตราดอกเบี้ยระยะข้ามคืน เช่น การคำนวณด้วยวิธี </w:t>
            </w:r>
            <w:r w:rsidRPr="00BE69F2">
              <w:rPr>
                <w:b/>
                <w:bCs/>
              </w:rPr>
              <w:t xml:space="preserve">Simple Average </w:t>
            </w:r>
            <w:r w:rsidRPr="00BE69F2">
              <w:rPr>
                <w:b/>
                <w:bCs/>
                <w:cs/>
              </w:rPr>
              <w:t xml:space="preserve">หรือ </w:t>
            </w:r>
            <w:r w:rsidRPr="00BE69F2">
              <w:rPr>
                <w:b/>
                <w:bCs/>
              </w:rPr>
              <w:t xml:space="preserve">Compound Average </w:t>
            </w:r>
            <w:r w:rsidRPr="00BE69F2">
              <w:rPr>
                <w:b/>
                <w:bCs/>
                <w:cs/>
              </w:rPr>
              <w:t xml:space="preserve">ด้วย </w:t>
            </w:r>
            <w:r w:rsidRPr="00BE69F2">
              <w:rPr>
                <w:b/>
                <w:bCs/>
              </w:rPr>
              <w:t xml:space="preserve">Convention Lockout, Backward Shift Convention </w:t>
            </w:r>
            <w:r w:rsidRPr="00BE69F2">
              <w:rPr>
                <w:b/>
                <w:bCs/>
                <w:cs/>
              </w:rPr>
              <w:t xml:space="preserve">หรือ </w:t>
            </w:r>
            <w:r w:rsidRPr="00BE69F2">
              <w:rPr>
                <w:b/>
                <w:bCs/>
              </w:rPr>
              <w:t xml:space="preserve">Convention Lookback </w:t>
            </w:r>
            <w:r w:rsidRPr="00BE69F2">
              <w:rPr>
                <w:b/>
                <w:bCs/>
                <w:cs/>
              </w:rPr>
              <w:t>ในช่วงเวลาต่าง ๆ</w:t>
            </w:r>
          </w:p>
        </w:tc>
      </w:tr>
      <w:tr w:rsidR="00BE69F2" w:rsidRPr="00BE69F2" w14:paraId="4B89539E" w14:textId="77777777">
        <w:tc>
          <w:tcPr>
            <w:tcW w:w="715" w:type="dxa"/>
          </w:tcPr>
          <w:p w14:paraId="57E8D09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</w:t>
            </w:r>
            <w:r w:rsidRPr="00BE69F2">
              <w:rPr>
                <w:rFonts w:eastAsia="Browallia New" w:hint="cs"/>
                <w:b/>
                <w:bCs/>
                <w:cs/>
              </w:rPr>
              <w:t>1</w:t>
            </w:r>
          </w:p>
        </w:tc>
        <w:tc>
          <w:tcPr>
            <w:tcW w:w="9479" w:type="dxa"/>
          </w:tcPr>
          <w:p w14:paraId="19975F84" w14:textId="77777777" w:rsidR="00C06103" w:rsidRPr="00BE69F2" w:rsidRDefault="00C06103" w:rsidP="009A6773">
            <w:pPr>
              <w:rPr>
                <w:u w:val="single"/>
              </w:rPr>
            </w:pPr>
            <w:r w:rsidRPr="00BE69F2">
              <w:t>1</w:t>
            </w:r>
            <w:r w:rsidRPr="00BE69F2">
              <w:rPr>
                <w:cs/>
              </w:rPr>
              <w:t>. กรณีที่เป็นการใช้อัตราดอกเบี้ยระยะข้ามคืน</w:t>
            </w:r>
            <w:r w:rsidRPr="00BE69F2">
              <w:rPr>
                <w:u w:val="single"/>
                <w:cs/>
              </w:rPr>
              <w:t>โดยตรง</w:t>
            </w:r>
          </w:p>
          <w:p w14:paraId="5F380DF0" w14:textId="77777777" w:rsidR="00C06103" w:rsidRPr="00BE69F2" w:rsidRDefault="00C06103" w:rsidP="009A6773">
            <w:pPr>
              <w:rPr>
                <w:sz w:val="16"/>
                <w:szCs w:val="16"/>
              </w:rPr>
            </w:pPr>
          </w:p>
          <w:p w14:paraId="047B98DE" w14:textId="77777777" w:rsidR="00C06103" w:rsidRPr="00BE69F2" w:rsidRDefault="00C06103" w:rsidP="009A6773">
            <w:r w:rsidRPr="00BE69F2">
              <w:rPr>
                <w:u w:val="single"/>
                <w:cs/>
              </w:rPr>
              <w:t>ตัวอย่าง</w:t>
            </w:r>
            <w:r w:rsidRPr="00BE69F2">
              <w:rPr>
                <w:cs/>
              </w:rPr>
              <w:t xml:space="preserve"> เงินให้สินเชื่อเงินตราต่างประเทศ 1 </w:t>
            </w:r>
            <w:r w:rsidRPr="00BE69F2">
              <w:t xml:space="preserve">MUSD </w:t>
            </w:r>
            <w:r w:rsidRPr="00BE69F2">
              <w:rPr>
                <w:cs/>
              </w:rPr>
              <w:t xml:space="preserve">อายุสัญญา </w:t>
            </w:r>
            <w:r w:rsidRPr="00BE69F2">
              <w:t>5</w:t>
            </w:r>
            <w:r w:rsidRPr="00BE69F2">
              <w:rPr>
                <w:cs/>
              </w:rPr>
              <w:t xml:space="preserve"> ปี ใช้อัตราดอกเบี้ยอ้างอิง </w:t>
            </w:r>
            <w:r w:rsidRPr="00BE69F2">
              <w:t xml:space="preserve">USD LIBOR </w:t>
            </w:r>
            <w:r w:rsidRPr="00BE69F2">
              <w:rPr>
                <w:cs/>
              </w:rPr>
              <w:t>+</w:t>
            </w:r>
            <w:r w:rsidRPr="00BE69F2">
              <w:t>2</w:t>
            </w:r>
            <w:r w:rsidRPr="00BE69F2">
              <w:rPr>
                <w:cs/>
              </w:rPr>
              <w:t>.</w:t>
            </w:r>
            <w:r w:rsidRPr="00BE69F2">
              <w:t>50</w:t>
            </w:r>
            <w:r w:rsidRPr="00BE69F2">
              <w:rPr>
                <w:cs/>
              </w:rPr>
              <w:t xml:space="preserve">% ต่อมาถูกเปลี่ยนมาใช้อัตราดอกเบี้ยอ้างอิง </w:t>
            </w:r>
            <w:r w:rsidRPr="00BE69F2">
              <w:t xml:space="preserve">SOFR </w:t>
            </w:r>
            <w:r w:rsidRPr="00BE69F2">
              <w:rPr>
                <w:cs/>
              </w:rPr>
              <w:t xml:space="preserve">+ </w:t>
            </w:r>
            <w:r w:rsidRPr="00BE69F2">
              <w:t>3</w:t>
            </w:r>
            <w:r w:rsidRPr="00BE69F2">
              <w:rPr>
                <w:cs/>
              </w:rPr>
              <w:t>.</w:t>
            </w:r>
            <w:r w:rsidRPr="00BE69F2">
              <w:t>50</w:t>
            </w:r>
            <w:r w:rsidRPr="00BE69F2">
              <w:rPr>
                <w:cs/>
              </w:rPr>
              <w:t xml:space="preserve">% โดยมีผลวันที่ </w:t>
            </w:r>
            <w:r w:rsidRPr="00BE69F2">
              <w:t>1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December 2022 </w:t>
            </w:r>
            <w:r w:rsidRPr="00BE69F2">
              <w:rPr>
                <w:cs/>
              </w:rPr>
              <w:t xml:space="preserve">เป็นต้นไป </w:t>
            </w:r>
          </w:p>
          <w:p w14:paraId="14A4269C" w14:textId="67601584" w:rsidR="00C06103" w:rsidRPr="00BE69F2" w:rsidRDefault="00C06103" w:rsidP="009A6773">
            <w:pPr>
              <w:spacing w:before="120"/>
            </w:pPr>
            <w:r w:rsidRPr="00BE69F2">
              <w:t>6</w:t>
            </w:r>
            <w:r w:rsidRPr="00BE69F2">
              <w:rPr>
                <w:cs/>
              </w:rPr>
              <w:t>.</w:t>
            </w:r>
            <w:r w:rsidRPr="00BE69F2">
              <w:t xml:space="preserve">1 Interest Plan </w:t>
            </w:r>
            <w:r w:rsidRPr="00BE69F2">
              <w:rPr>
                <w:cs/>
              </w:rPr>
              <w:t>(</w:t>
            </w:r>
            <w:r w:rsidRPr="00BE69F2">
              <w:t>DER_INTP</w:t>
            </w:r>
            <w:r w:rsidRPr="00BE69F2">
              <w:rPr>
                <w:cs/>
              </w:rPr>
              <w:t>)</w:t>
            </w:r>
          </w:p>
          <w:p w14:paraId="7869FDB8" w14:textId="77777777" w:rsidR="00C06103" w:rsidRPr="00BE69F2" w:rsidRDefault="00C06103" w:rsidP="009A6773">
            <w:pPr>
              <w:rPr>
                <w:i/>
                <w:iCs/>
              </w:rPr>
            </w:pPr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>01-2021</w:t>
            </w:r>
          </w:p>
          <w:tbl>
            <w:tblPr>
              <w:tblStyle w:val="TableGrid"/>
              <w:tblW w:w="8325" w:type="dxa"/>
              <w:tblInd w:w="4" w:type="dxa"/>
              <w:tblLook w:val="04A0" w:firstRow="1" w:lastRow="0" w:firstColumn="1" w:lastColumn="0" w:noHBand="0" w:noVBand="1"/>
            </w:tblPr>
            <w:tblGrid>
              <w:gridCol w:w="1264"/>
              <w:gridCol w:w="1155"/>
              <w:gridCol w:w="1679"/>
              <w:gridCol w:w="1527"/>
              <w:gridCol w:w="1368"/>
              <w:gridCol w:w="1332"/>
            </w:tblGrid>
            <w:tr w:rsidR="00BE69F2" w:rsidRPr="00BE69F2" w14:paraId="4D13728C" w14:textId="77777777">
              <w:trPr>
                <w:trHeight w:val="224"/>
              </w:trPr>
              <w:tc>
                <w:tcPr>
                  <w:tcW w:w="1264" w:type="dxa"/>
                </w:tcPr>
                <w:p w14:paraId="15376DE3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1155" w:type="dxa"/>
                </w:tcPr>
                <w:p w14:paraId="0A7F62A1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1679" w:type="dxa"/>
                </w:tcPr>
                <w:p w14:paraId="53F760B3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</w:t>
                  </w:r>
                </w:p>
                <w:p w14:paraId="5445A54B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Effective Date</w:t>
                  </w:r>
                </w:p>
              </w:tc>
              <w:tc>
                <w:tcPr>
                  <w:tcW w:w="1527" w:type="dxa"/>
                </w:tcPr>
                <w:p w14:paraId="0EE3082A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</w:t>
                  </w:r>
                </w:p>
                <w:p w14:paraId="36BCE589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End Date</w:t>
                  </w:r>
                </w:p>
              </w:tc>
              <w:tc>
                <w:tcPr>
                  <w:tcW w:w="1368" w:type="dxa"/>
                </w:tcPr>
                <w:p w14:paraId="07BE8E0B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</w:t>
                  </w:r>
                </w:p>
                <w:p w14:paraId="345BE43C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Id</w:t>
                  </w:r>
                </w:p>
              </w:tc>
              <w:tc>
                <w:tcPr>
                  <w:tcW w:w="1332" w:type="dxa"/>
                  <w:tcBorders>
                    <w:right w:val="single" w:sz="4" w:space="0" w:color="auto"/>
                  </w:tcBorders>
                </w:tcPr>
                <w:p w14:paraId="444F9A07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</w:t>
                  </w:r>
                </w:p>
                <w:p w14:paraId="3CD4DC47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*</w:t>
                  </w:r>
                </w:p>
              </w:tc>
            </w:tr>
            <w:tr w:rsidR="00BE69F2" w:rsidRPr="00BE69F2" w14:paraId="54B687BF" w14:textId="77777777">
              <w:trPr>
                <w:trHeight w:val="17"/>
              </w:trPr>
              <w:tc>
                <w:tcPr>
                  <w:tcW w:w="1264" w:type="dxa"/>
                  <w:noWrap/>
                </w:tcPr>
                <w:p w14:paraId="7E1E4E21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01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155" w:type="dxa"/>
                  <w:noWrap/>
                </w:tcPr>
                <w:p w14:paraId="6BA8500E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FCL02</w:t>
                  </w:r>
                </w:p>
              </w:tc>
              <w:tc>
                <w:tcPr>
                  <w:tcW w:w="1679" w:type="dxa"/>
                  <w:noWrap/>
                </w:tcPr>
                <w:p w14:paraId="331423E5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01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01</w:t>
                  </w:r>
                </w:p>
              </w:tc>
              <w:tc>
                <w:tcPr>
                  <w:tcW w:w="1527" w:type="dxa"/>
                  <w:noWrap/>
                </w:tcPr>
                <w:p w14:paraId="26B1D6F1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12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368" w:type="dxa"/>
                </w:tcPr>
                <w:p w14:paraId="0F8FB1B9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INT13</w:t>
                  </w:r>
                </w:p>
              </w:tc>
              <w:tc>
                <w:tcPr>
                  <w:tcW w:w="1332" w:type="dxa"/>
                  <w:tcBorders>
                    <w:right w:val="single" w:sz="4" w:space="0" w:color="auto"/>
                  </w:tcBorders>
                  <w:noWrap/>
                </w:tcPr>
                <w:p w14:paraId="16A1B557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.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50000</w:t>
                  </w:r>
                </w:p>
              </w:tc>
            </w:tr>
          </w:tbl>
          <w:p w14:paraId="79828C9D" w14:textId="77777777" w:rsidR="00C06103" w:rsidRPr="00BE69F2" w:rsidRDefault="00C06103" w:rsidP="009A6773">
            <w:pPr>
              <w:spacing w:before="120"/>
              <w:rPr>
                <w:sz w:val="16"/>
                <w:szCs w:val="16"/>
              </w:rPr>
            </w:pPr>
          </w:p>
          <w:p w14:paraId="20596843" w14:textId="77777777" w:rsidR="00C06103" w:rsidRPr="00BE69F2" w:rsidRDefault="00C06103" w:rsidP="009A6773">
            <w:pPr>
              <w:rPr>
                <w:i/>
                <w:iCs/>
              </w:rPr>
            </w:pPr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>12-2022</w:t>
            </w:r>
          </w:p>
          <w:tbl>
            <w:tblPr>
              <w:tblStyle w:val="TableGrid"/>
              <w:tblW w:w="8325" w:type="dxa"/>
              <w:tblInd w:w="4" w:type="dxa"/>
              <w:tblLook w:val="04A0" w:firstRow="1" w:lastRow="0" w:firstColumn="1" w:lastColumn="0" w:noHBand="0" w:noVBand="1"/>
            </w:tblPr>
            <w:tblGrid>
              <w:gridCol w:w="1264"/>
              <w:gridCol w:w="1155"/>
              <w:gridCol w:w="1679"/>
              <w:gridCol w:w="1527"/>
              <w:gridCol w:w="1368"/>
              <w:gridCol w:w="1332"/>
            </w:tblGrid>
            <w:tr w:rsidR="00BE69F2" w:rsidRPr="00BE69F2" w14:paraId="197E53E5" w14:textId="77777777">
              <w:trPr>
                <w:trHeight w:val="224"/>
              </w:trPr>
              <w:tc>
                <w:tcPr>
                  <w:tcW w:w="1264" w:type="dxa"/>
                </w:tcPr>
                <w:p w14:paraId="21018452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1155" w:type="dxa"/>
                </w:tcPr>
                <w:p w14:paraId="523DF72F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1679" w:type="dxa"/>
                </w:tcPr>
                <w:p w14:paraId="2E40A529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</w:t>
                  </w:r>
                </w:p>
                <w:p w14:paraId="010CDCA2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Effective Date</w:t>
                  </w:r>
                </w:p>
              </w:tc>
              <w:tc>
                <w:tcPr>
                  <w:tcW w:w="1527" w:type="dxa"/>
                </w:tcPr>
                <w:p w14:paraId="6578D1F2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</w:t>
                  </w:r>
                </w:p>
                <w:p w14:paraId="671B195D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End Date</w:t>
                  </w:r>
                </w:p>
              </w:tc>
              <w:tc>
                <w:tcPr>
                  <w:tcW w:w="1368" w:type="dxa"/>
                </w:tcPr>
                <w:p w14:paraId="15A8F209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</w:t>
                  </w:r>
                </w:p>
                <w:p w14:paraId="0D59F04E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Id</w:t>
                  </w:r>
                </w:p>
              </w:tc>
              <w:tc>
                <w:tcPr>
                  <w:tcW w:w="1332" w:type="dxa"/>
                  <w:tcBorders>
                    <w:right w:val="single" w:sz="4" w:space="0" w:color="auto"/>
                  </w:tcBorders>
                </w:tcPr>
                <w:p w14:paraId="4E649A2E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</w:t>
                  </w:r>
                </w:p>
                <w:p w14:paraId="047BB93F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*</w:t>
                  </w:r>
                </w:p>
              </w:tc>
            </w:tr>
            <w:tr w:rsidR="00BE69F2" w:rsidRPr="00BE69F2" w14:paraId="1AEBC599" w14:textId="77777777">
              <w:trPr>
                <w:trHeight w:val="73"/>
              </w:trPr>
              <w:tc>
                <w:tcPr>
                  <w:tcW w:w="1264" w:type="dxa"/>
                  <w:noWrap/>
                </w:tcPr>
                <w:p w14:paraId="1E653FE6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12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155" w:type="dxa"/>
                  <w:noWrap/>
                </w:tcPr>
                <w:p w14:paraId="2D512DE0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FCL02</w:t>
                  </w:r>
                </w:p>
              </w:tc>
              <w:tc>
                <w:tcPr>
                  <w:tcW w:w="1679" w:type="dxa"/>
                  <w:noWrap/>
                </w:tcPr>
                <w:p w14:paraId="1E59C39E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2021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01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01</w:t>
                  </w:r>
                </w:p>
              </w:tc>
              <w:tc>
                <w:tcPr>
                  <w:tcW w:w="1527" w:type="dxa"/>
                  <w:noWrap/>
                </w:tcPr>
                <w:p w14:paraId="74B244AF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11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368" w:type="dxa"/>
                </w:tcPr>
                <w:p w14:paraId="7601E7EE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INT13</w:t>
                  </w:r>
                </w:p>
              </w:tc>
              <w:tc>
                <w:tcPr>
                  <w:tcW w:w="1332" w:type="dxa"/>
                  <w:tcBorders>
                    <w:right w:val="single" w:sz="4" w:space="0" w:color="auto"/>
                  </w:tcBorders>
                  <w:noWrap/>
                </w:tcPr>
                <w:p w14:paraId="422B8721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.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50000</w:t>
                  </w:r>
                </w:p>
              </w:tc>
            </w:tr>
            <w:tr w:rsidR="00BE69F2" w:rsidRPr="00BE69F2" w14:paraId="4B177CE3" w14:textId="77777777">
              <w:trPr>
                <w:trHeight w:val="73"/>
              </w:trPr>
              <w:tc>
                <w:tcPr>
                  <w:tcW w:w="1264" w:type="dxa"/>
                  <w:noWrap/>
                </w:tcPr>
                <w:p w14:paraId="6208326E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12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155" w:type="dxa"/>
                  <w:noWrap/>
                </w:tcPr>
                <w:p w14:paraId="6F839A79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FCL02</w:t>
                  </w:r>
                </w:p>
              </w:tc>
              <w:tc>
                <w:tcPr>
                  <w:tcW w:w="1679" w:type="dxa"/>
                  <w:noWrap/>
                </w:tcPr>
                <w:p w14:paraId="26C9FF1B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12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01</w:t>
                  </w:r>
                </w:p>
              </w:tc>
              <w:tc>
                <w:tcPr>
                  <w:tcW w:w="1527" w:type="dxa"/>
                  <w:noWrap/>
                </w:tcPr>
                <w:p w14:paraId="2E4C7F0F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2025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12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368" w:type="dxa"/>
                </w:tcPr>
                <w:p w14:paraId="47B32A88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INT12</w:t>
                  </w:r>
                </w:p>
              </w:tc>
              <w:tc>
                <w:tcPr>
                  <w:tcW w:w="1332" w:type="dxa"/>
                  <w:tcBorders>
                    <w:right w:val="single" w:sz="4" w:space="0" w:color="auto"/>
                  </w:tcBorders>
                  <w:noWrap/>
                </w:tcPr>
                <w:p w14:paraId="3F737335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3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.</w:t>
                  </w:r>
                  <w:r w:rsidRPr="00BE69F2">
                    <w:rPr>
                      <w:rFonts w:eastAsia="Times New Roman"/>
                      <w:sz w:val="24"/>
                      <w:szCs w:val="24"/>
                    </w:rPr>
                    <w:t>50000</w:t>
                  </w:r>
                </w:p>
              </w:tc>
            </w:tr>
          </w:tbl>
          <w:p w14:paraId="5F1EF8FD" w14:textId="77777777" w:rsidR="00C06103" w:rsidRPr="00BE69F2" w:rsidRDefault="00C06103" w:rsidP="009A6773">
            <w:pPr>
              <w:spacing w:before="120"/>
              <w:rPr>
                <w:sz w:val="16"/>
                <w:szCs w:val="16"/>
              </w:rPr>
            </w:pPr>
          </w:p>
          <w:p w14:paraId="4242EAA9" w14:textId="6C264CAE" w:rsidR="00C06103" w:rsidRPr="00BE69F2" w:rsidRDefault="00C06103" w:rsidP="009A6773">
            <w:pPr>
              <w:spacing w:before="120"/>
            </w:pPr>
            <w:r w:rsidRPr="00BE69F2">
              <w:t xml:space="preserve">6.2 Interest Reference </w:t>
            </w:r>
            <w:r w:rsidRPr="00BE69F2">
              <w:rPr>
                <w:cs/>
              </w:rPr>
              <w:t>(</w:t>
            </w:r>
            <w:r w:rsidRPr="00BE69F2">
              <w:t>DER_INTR</w:t>
            </w:r>
            <w:r w:rsidRPr="00BE69F2">
              <w:rPr>
                <w:cs/>
              </w:rPr>
              <w:t>)</w:t>
            </w:r>
          </w:p>
          <w:tbl>
            <w:tblPr>
              <w:tblStyle w:val="TableGrid"/>
              <w:tblW w:w="8253" w:type="dxa"/>
              <w:tblInd w:w="4" w:type="dxa"/>
              <w:tblLook w:val="04A0" w:firstRow="1" w:lastRow="0" w:firstColumn="1" w:lastColumn="0" w:noHBand="0" w:noVBand="1"/>
            </w:tblPr>
            <w:tblGrid>
              <w:gridCol w:w="1264"/>
              <w:gridCol w:w="1949"/>
              <w:gridCol w:w="1620"/>
              <w:gridCol w:w="1530"/>
              <w:gridCol w:w="1890"/>
            </w:tblGrid>
            <w:tr w:rsidR="00BE69F2" w:rsidRPr="00BE69F2" w14:paraId="4EC7DCBB" w14:textId="77777777">
              <w:trPr>
                <w:trHeight w:val="224"/>
              </w:trPr>
              <w:tc>
                <w:tcPr>
                  <w:tcW w:w="1264" w:type="dxa"/>
                </w:tcPr>
                <w:p w14:paraId="1C312CB0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1949" w:type="dxa"/>
                </w:tcPr>
                <w:p w14:paraId="258C26DE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Interest Rate Type</w:t>
                  </w:r>
                </w:p>
              </w:tc>
              <w:tc>
                <w:tcPr>
                  <w:tcW w:w="1620" w:type="dxa"/>
                </w:tcPr>
                <w:p w14:paraId="0CBBDEB4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Interest Rate Type Description</w:t>
                  </w:r>
                </w:p>
              </w:tc>
              <w:tc>
                <w:tcPr>
                  <w:tcW w:w="1530" w:type="dxa"/>
                </w:tcPr>
                <w:p w14:paraId="1E5B60E1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Tenor of Reference Rate</w:t>
                  </w:r>
                </w:p>
              </w:tc>
              <w:tc>
                <w:tcPr>
                  <w:tcW w:w="1890" w:type="dxa"/>
                </w:tcPr>
                <w:p w14:paraId="32A06823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Tenor of Reference Rate Term Unit</w:t>
                  </w:r>
                </w:p>
              </w:tc>
            </w:tr>
            <w:tr w:rsidR="00BE69F2" w:rsidRPr="00BE69F2" w14:paraId="106F0E3D" w14:textId="77777777">
              <w:trPr>
                <w:trHeight w:val="17"/>
              </w:trPr>
              <w:tc>
                <w:tcPr>
                  <w:tcW w:w="1264" w:type="dxa"/>
                  <w:noWrap/>
                </w:tcPr>
                <w:p w14:paraId="646BDFDA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INT12</w:t>
                  </w:r>
                </w:p>
              </w:tc>
              <w:tc>
                <w:tcPr>
                  <w:tcW w:w="1949" w:type="dxa"/>
                  <w:noWrap/>
                </w:tcPr>
                <w:p w14:paraId="197799F2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2002900024 SOFR</w:t>
                  </w:r>
                </w:p>
              </w:tc>
              <w:tc>
                <w:tcPr>
                  <w:tcW w:w="1620" w:type="dxa"/>
                  <w:noWrap/>
                </w:tcPr>
                <w:p w14:paraId="1C599409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  <w:noWrap/>
                </w:tcPr>
                <w:p w14:paraId="3390DCCF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90" w:type="dxa"/>
                </w:tcPr>
                <w:p w14:paraId="5773CC3C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  <w:tr w:rsidR="00BE69F2" w:rsidRPr="00BE69F2" w14:paraId="1212BA13" w14:textId="77777777">
              <w:trPr>
                <w:trHeight w:val="73"/>
              </w:trPr>
              <w:tc>
                <w:tcPr>
                  <w:tcW w:w="1264" w:type="dxa"/>
                  <w:noWrap/>
                </w:tcPr>
                <w:p w14:paraId="0F81F7FB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INT13</w:t>
                  </w:r>
                </w:p>
              </w:tc>
              <w:tc>
                <w:tcPr>
                  <w:tcW w:w="1949" w:type="dxa"/>
                  <w:noWrap/>
                </w:tcPr>
                <w:p w14:paraId="0813060B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2002900011 USD LIBOR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/ </w:t>
                  </w:r>
                  <w:r w:rsidRPr="00BE69F2">
                    <w:rPr>
                      <w:sz w:val="24"/>
                      <w:szCs w:val="24"/>
                    </w:rPr>
                    <w:t>Fallback SOFR</w:t>
                  </w:r>
                </w:p>
              </w:tc>
              <w:tc>
                <w:tcPr>
                  <w:tcW w:w="1620" w:type="dxa"/>
                  <w:noWrap/>
                </w:tcPr>
                <w:p w14:paraId="5CDB8DC4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  <w:noWrap/>
                </w:tcPr>
                <w:p w14:paraId="6DDA73C3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90" w:type="dxa"/>
                </w:tcPr>
                <w:p w14:paraId="7097FEB1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</w:tbl>
          <w:p w14:paraId="7379226C" w14:textId="77777777" w:rsidR="00C06103" w:rsidRPr="00BE69F2" w:rsidRDefault="00C06103" w:rsidP="009A6773">
            <w:pPr>
              <w:spacing w:before="120"/>
            </w:pPr>
          </w:p>
          <w:p w14:paraId="092A79EE" w14:textId="77777777" w:rsidR="00C06103" w:rsidRPr="00BE69F2" w:rsidRDefault="00C06103" w:rsidP="009A6773">
            <w:r w:rsidRPr="00BE69F2">
              <w:t>2</w:t>
            </w:r>
            <w:r w:rsidRPr="00BE69F2">
              <w:rPr>
                <w:cs/>
              </w:rPr>
              <w:t>. กรณีที่มีการคำนวณแบบพิเศษเพิ่มเติมจากอัตราดอกเบี้ยระยะข้ามคืน (ขอให้รายงาน</w:t>
            </w:r>
            <w:r w:rsidRPr="00BE69F2">
              <w:t xml:space="preserve"> Interest Rate Type Description</w:t>
            </w:r>
            <w:r w:rsidRPr="00BE69F2">
              <w:rPr>
                <w:cs/>
              </w:rPr>
              <w:t xml:space="preserve"> มาให้ ธปท. ทราบด้วยว่าเป็นการคำนวณแบบใด)</w:t>
            </w:r>
          </w:p>
          <w:p w14:paraId="3D945A21" w14:textId="77777777" w:rsidR="00C06103" w:rsidRPr="00BE69F2" w:rsidRDefault="00C06103" w:rsidP="009A6773">
            <w:pPr>
              <w:rPr>
                <w:sz w:val="16"/>
                <w:szCs w:val="16"/>
              </w:rPr>
            </w:pPr>
          </w:p>
          <w:p w14:paraId="7F528671" w14:textId="77777777" w:rsidR="00C06103" w:rsidRPr="00BE69F2" w:rsidRDefault="00C06103" w:rsidP="009A6773">
            <w:r w:rsidRPr="00BE69F2">
              <w:rPr>
                <w:u w:val="single"/>
                <w:cs/>
              </w:rPr>
              <w:t>ตัวอย่าง</w:t>
            </w:r>
            <w:r w:rsidRPr="00BE69F2">
              <w:rPr>
                <w:cs/>
              </w:rPr>
              <w:t xml:space="preserve"> เงินให้สินเชื่อเงินตราต่างประเทศ</w:t>
            </w:r>
            <w:r w:rsidRPr="00BE69F2">
              <w:t xml:space="preserve"> 1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MUSD </w:t>
            </w:r>
            <w:r w:rsidRPr="00BE69F2">
              <w:rPr>
                <w:cs/>
              </w:rPr>
              <w:t xml:space="preserve">อายุสัญญา </w:t>
            </w:r>
            <w:r w:rsidRPr="00BE69F2">
              <w:t>1</w:t>
            </w:r>
            <w:r w:rsidRPr="00BE69F2">
              <w:rPr>
                <w:cs/>
              </w:rPr>
              <w:t xml:space="preserve"> ปี ชำระทุก </w:t>
            </w:r>
            <w:r w:rsidRPr="00BE69F2">
              <w:t>3</w:t>
            </w:r>
            <w:r w:rsidRPr="00BE69F2">
              <w:rPr>
                <w:cs/>
              </w:rPr>
              <w:t xml:space="preserve"> เดือน ใช้อัตราดอกเบี้ย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ที่คำนวณด้วยสูตร </w:t>
            </w:r>
            <w:r w:rsidRPr="00BE69F2">
              <w:t xml:space="preserve">Compound Average </w:t>
            </w:r>
            <w:r w:rsidRPr="00BE69F2">
              <w:rPr>
                <w:cs/>
              </w:rPr>
              <w:t xml:space="preserve">ด้วย </w:t>
            </w:r>
            <w:r w:rsidRPr="00BE69F2">
              <w:t xml:space="preserve">Convention Lockout </w:t>
            </w:r>
            <w:r w:rsidRPr="00BE69F2">
              <w:rPr>
                <w:cs/>
              </w:rPr>
              <w:t xml:space="preserve">จำนวน </w:t>
            </w:r>
            <w:r w:rsidRPr="00BE69F2">
              <w:t>5</w:t>
            </w:r>
            <w:r w:rsidRPr="00BE69F2">
              <w:rPr>
                <w:cs/>
              </w:rPr>
              <w:t xml:space="preserve"> วันทำการก่อนวันชำระดอกเบี้ย </w:t>
            </w:r>
            <w:r w:rsidRPr="00BE69F2">
              <w:t>+</w:t>
            </w:r>
            <w:r w:rsidRPr="00BE69F2">
              <w:rPr>
                <w:cs/>
              </w:rPr>
              <w:t>2.5</w:t>
            </w:r>
            <w:r w:rsidRPr="00BE69F2">
              <w:t>0</w:t>
            </w:r>
            <w:r w:rsidRPr="00BE69F2">
              <w:rPr>
                <w:cs/>
              </w:rPr>
              <w:t>%</w:t>
            </w:r>
          </w:p>
          <w:p w14:paraId="1BFC90D1" w14:textId="1458A65A" w:rsidR="00C06103" w:rsidRPr="00BE69F2" w:rsidRDefault="00C06103" w:rsidP="009A6773">
            <w:pPr>
              <w:spacing w:before="120"/>
            </w:pPr>
            <w:r w:rsidRPr="00BE69F2">
              <w:t>6</w:t>
            </w:r>
            <w:r w:rsidRPr="00BE69F2">
              <w:rPr>
                <w:cs/>
              </w:rPr>
              <w:t>.</w:t>
            </w:r>
            <w:r w:rsidRPr="00BE69F2">
              <w:t xml:space="preserve">1 Interest Plan </w:t>
            </w:r>
            <w:r w:rsidRPr="00BE69F2">
              <w:rPr>
                <w:cs/>
              </w:rPr>
              <w:t>(</w:t>
            </w:r>
            <w:r w:rsidRPr="00BE69F2">
              <w:t>DER_INTP</w:t>
            </w:r>
            <w:r w:rsidRPr="00BE69F2">
              <w:rPr>
                <w:cs/>
              </w:rPr>
              <w:t>)</w:t>
            </w:r>
          </w:p>
          <w:tbl>
            <w:tblPr>
              <w:tblStyle w:val="TableGrid"/>
              <w:tblW w:w="8325" w:type="dxa"/>
              <w:tblInd w:w="4" w:type="dxa"/>
              <w:tblLook w:val="04A0" w:firstRow="1" w:lastRow="0" w:firstColumn="1" w:lastColumn="0" w:noHBand="0" w:noVBand="1"/>
            </w:tblPr>
            <w:tblGrid>
              <w:gridCol w:w="1264"/>
              <w:gridCol w:w="1155"/>
              <w:gridCol w:w="1679"/>
              <w:gridCol w:w="1527"/>
              <w:gridCol w:w="1368"/>
              <w:gridCol w:w="1332"/>
            </w:tblGrid>
            <w:tr w:rsidR="00BE69F2" w:rsidRPr="00BE69F2" w14:paraId="0A1B42DF" w14:textId="77777777">
              <w:trPr>
                <w:trHeight w:val="224"/>
              </w:trPr>
              <w:tc>
                <w:tcPr>
                  <w:tcW w:w="1264" w:type="dxa"/>
                </w:tcPr>
                <w:p w14:paraId="434C6DD4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1155" w:type="dxa"/>
                </w:tcPr>
                <w:p w14:paraId="661E37ED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Account Id</w:t>
                  </w:r>
                </w:p>
              </w:tc>
              <w:tc>
                <w:tcPr>
                  <w:tcW w:w="1679" w:type="dxa"/>
                </w:tcPr>
                <w:p w14:paraId="30547E1A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</w:t>
                  </w:r>
                </w:p>
                <w:p w14:paraId="347680B7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Effective Date</w:t>
                  </w:r>
                </w:p>
              </w:tc>
              <w:tc>
                <w:tcPr>
                  <w:tcW w:w="1527" w:type="dxa"/>
                </w:tcPr>
                <w:p w14:paraId="4134BB15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</w:t>
                  </w:r>
                </w:p>
                <w:p w14:paraId="1EF9DCDD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End Date</w:t>
                  </w:r>
                </w:p>
              </w:tc>
              <w:tc>
                <w:tcPr>
                  <w:tcW w:w="1368" w:type="dxa"/>
                </w:tcPr>
                <w:p w14:paraId="729AC1A8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Reference Rate</w:t>
                  </w:r>
                </w:p>
                <w:p w14:paraId="36042CCA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Id</w:t>
                  </w:r>
                </w:p>
              </w:tc>
              <w:tc>
                <w:tcPr>
                  <w:tcW w:w="1332" w:type="dxa"/>
                  <w:tcBorders>
                    <w:right w:val="single" w:sz="4" w:space="0" w:color="auto"/>
                  </w:tcBorders>
                </w:tcPr>
                <w:p w14:paraId="59370471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Margin or</w:t>
                  </w:r>
                </w:p>
                <w:p w14:paraId="2EB252B2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rFonts w:eastAsia="Times New Roman"/>
                      <w:sz w:val="24"/>
                      <w:szCs w:val="24"/>
                    </w:rPr>
                    <w:t>Interest Rate</w:t>
                  </w:r>
                  <w:r w:rsidRPr="00BE69F2">
                    <w:rPr>
                      <w:rFonts w:eastAsia="Times New Roman"/>
                      <w:sz w:val="24"/>
                      <w:szCs w:val="24"/>
                      <w:cs/>
                    </w:rPr>
                    <w:t>*</w:t>
                  </w:r>
                </w:p>
              </w:tc>
            </w:tr>
            <w:tr w:rsidR="00BE69F2" w:rsidRPr="00BE69F2" w14:paraId="16A710E0" w14:textId="77777777">
              <w:trPr>
                <w:trHeight w:val="17"/>
              </w:trPr>
              <w:tc>
                <w:tcPr>
                  <w:tcW w:w="1264" w:type="dxa"/>
                  <w:noWrap/>
                </w:tcPr>
                <w:p w14:paraId="52E10E12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2021</w:t>
                  </w:r>
                  <w:r w:rsidRPr="00BE69F2">
                    <w:rPr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sz w:val="24"/>
                      <w:szCs w:val="24"/>
                    </w:rPr>
                    <w:t>01</w:t>
                  </w:r>
                  <w:r w:rsidRPr="00BE69F2">
                    <w:rPr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155" w:type="dxa"/>
                  <w:noWrap/>
                </w:tcPr>
                <w:p w14:paraId="1EE5B710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FCL03</w:t>
                  </w:r>
                </w:p>
              </w:tc>
              <w:tc>
                <w:tcPr>
                  <w:tcW w:w="1679" w:type="dxa"/>
                  <w:noWrap/>
                </w:tcPr>
                <w:p w14:paraId="6DAC9137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2021</w:t>
                  </w:r>
                  <w:r w:rsidRPr="00BE69F2">
                    <w:rPr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sz w:val="24"/>
                      <w:szCs w:val="24"/>
                    </w:rPr>
                    <w:t>01</w:t>
                  </w:r>
                  <w:r w:rsidRPr="00BE69F2">
                    <w:rPr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sz w:val="24"/>
                      <w:szCs w:val="24"/>
                    </w:rPr>
                    <w:t>01</w:t>
                  </w:r>
                </w:p>
              </w:tc>
              <w:tc>
                <w:tcPr>
                  <w:tcW w:w="1527" w:type="dxa"/>
                  <w:noWrap/>
                </w:tcPr>
                <w:p w14:paraId="104BD1DC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2021</w:t>
                  </w:r>
                  <w:r w:rsidRPr="00BE69F2">
                    <w:rPr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sz w:val="24"/>
                      <w:szCs w:val="24"/>
                    </w:rPr>
                    <w:t>12</w:t>
                  </w:r>
                  <w:r w:rsidRPr="00BE69F2">
                    <w:rPr>
                      <w:sz w:val="24"/>
                      <w:szCs w:val="24"/>
                      <w:cs/>
                    </w:rPr>
                    <w:t>-</w:t>
                  </w:r>
                  <w:r w:rsidRPr="00BE69F2">
                    <w:rPr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368" w:type="dxa"/>
                </w:tcPr>
                <w:p w14:paraId="47BEA788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INT_FCL03</w:t>
                  </w:r>
                </w:p>
              </w:tc>
              <w:tc>
                <w:tcPr>
                  <w:tcW w:w="1332" w:type="dxa"/>
                  <w:tcBorders>
                    <w:right w:val="single" w:sz="4" w:space="0" w:color="auto"/>
                  </w:tcBorders>
                  <w:noWrap/>
                </w:tcPr>
                <w:p w14:paraId="782DF899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</w:t>
                  </w:r>
                  <w:r w:rsidRPr="00BE69F2">
                    <w:rPr>
                      <w:sz w:val="24"/>
                      <w:szCs w:val="24"/>
                      <w:cs/>
                    </w:rPr>
                    <w:t>.</w:t>
                  </w:r>
                  <w:r w:rsidRPr="00BE69F2">
                    <w:rPr>
                      <w:sz w:val="24"/>
                      <w:szCs w:val="24"/>
                    </w:rPr>
                    <w:t>50000</w:t>
                  </w:r>
                </w:p>
              </w:tc>
            </w:tr>
          </w:tbl>
          <w:p w14:paraId="223F2EA1" w14:textId="77777777" w:rsidR="00C06103" w:rsidRPr="00BE69F2" w:rsidRDefault="00C06103" w:rsidP="009A6773">
            <w:pPr>
              <w:spacing w:before="120"/>
              <w:rPr>
                <w:sz w:val="16"/>
                <w:szCs w:val="16"/>
              </w:rPr>
            </w:pPr>
          </w:p>
          <w:p w14:paraId="6CEC9460" w14:textId="77777777" w:rsidR="00C06103" w:rsidRPr="00BE69F2" w:rsidRDefault="00C06103" w:rsidP="009A6773">
            <w:pPr>
              <w:spacing w:before="120"/>
              <w:rPr>
                <w:sz w:val="16"/>
                <w:szCs w:val="16"/>
              </w:rPr>
            </w:pPr>
          </w:p>
          <w:p w14:paraId="4B05286D" w14:textId="77777777" w:rsidR="00C06103" w:rsidRPr="00BE69F2" w:rsidRDefault="00C06103" w:rsidP="009A6773">
            <w:pPr>
              <w:spacing w:before="120"/>
              <w:rPr>
                <w:sz w:val="16"/>
                <w:szCs w:val="16"/>
              </w:rPr>
            </w:pPr>
          </w:p>
          <w:p w14:paraId="1FECB9B0" w14:textId="77777777" w:rsidR="00C06103" w:rsidRPr="00BE69F2" w:rsidRDefault="00C06103" w:rsidP="009A6773">
            <w:pPr>
              <w:spacing w:before="120"/>
              <w:rPr>
                <w:sz w:val="16"/>
                <w:szCs w:val="16"/>
              </w:rPr>
            </w:pPr>
          </w:p>
          <w:p w14:paraId="579C517A" w14:textId="22316183" w:rsidR="00C06103" w:rsidRPr="00BE69F2" w:rsidRDefault="00C06103" w:rsidP="009A6773">
            <w:pPr>
              <w:spacing w:before="120"/>
            </w:pPr>
            <w:r w:rsidRPr="00BE69F2">
              <w:t xml:space="preserve">6.2 Interest Reference </w:t>
            </w:r>
            <w:r w:rsidRPr="00BE69F2">
              <w:rPr>
                <w:cs/>
              </w:rPr>
              <w:t>(</w:t>
            </w:r>
            <w:r w:rsidRPr="00BE69F2">
              <w:t>DER_INTR</w:t>
            </w:r>
            <w:r w:rsidRPr="00BE69F2">
              <w:rPr>
                <w:cs/>
              </w:rPr>
              <w:t>)</w:t>
            </w:r>
          </w:p>
          <w:tbl>
            <w:tblPr>
              <w:tblStyle w:val="TableGrid"/>
              <w:tblW w:w="8973" w:type="dxa"/>
              <w:tblInd w:w="4" w:type="dxa"/>
              <w:tblLook w:val="04A0" w:firstRow="1" w:lastRow="0" w:firstColumn="1" w:lastColumn="0" w:noHBand="0" w:noVBand="1"/>
            </w:tblPr>
            <w:tblGrid>
              <w:gridCol w:w="1264"/>
              <w:gridCol w:w="1949"/>
              <w:gridCol w:w="2790"/>
              <w:gridCol w:w="1350"/>
              <w:gridCol w:w="1620"/>
            </w:tblGrid>
            <w:tr w:rsidR="00BE69F2" w:rsidRPr="00BE69F2" w14:paraId="78CD0D49" w14:textId="77777777">
              <w:trPr>
                <w:trHeight w:val="224"/>
              </w:trPr>
              <w:tc>
                <w:tcPr>
                  <w:tcW w:w="1264" w:type="dxa"/>
                </w:tcPr>
                <w:p w14:paraId="22EEAC89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Reference Rate Id</w:t>
                  </w:r>
                </w:p>
              </w:tc>
              <w:tc>
                <w:tcPr>
                  <w:tcW w:w="1949" w:type="dxa"/>
                </w:tcPr>
                <w:p w14:paraId="395DB6DF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Interest Rate Type</w:t>
                  </w:r>
                </w:p>
              </w:tc>
              <w:tc>
                <w:tcPr>
                  <w:tcW w:w="2790" w:type="dxa"/>
                </w:tcPr>
                <w:p w14:paraId="5B3D5E34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Interest Rate Type Description</w:t>
                  </w:r>
                </w:p>
              </w:tc>
              <w:tc>
                <w:tcPr>
                  <w:tcW w:w="1350" w:type="dxa"/>
                </w:tcPr>
                <w:p w14:paraId="5C53DEE2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Tenor of Reference Rate</w:t>
                  </w:r>
                </w:p>
              </w:tc>
              <w:tc>
                <w:tcPr>
                  <w:tcW w:w="1620" w:type="dxa"/>
                </w:tcPr>
                <w:p w14:paraId="189A76D2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Tenor of Reference Rate Term Unit</w:t>
                  </w:r>
                </w:p>
              </w:tc>
            </w:tr>
            <w:tr w:rsidR="00BE69F2" w:rsidRPr="00BE69F2" w14:paraId="639F151B" w14:textId="77777777">
              <w:trPr>
                <w:trHeight w:val="17"/>
              </w:trPr>
              <w:tc>
                <w:tcPr>
                  <w:tcW w:w="1264" w:type="dxa"/>
                  <w:noWrap/>
                </w:tcPr>
                <w:p w14:paraId="6D838FCB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INT_FCL03</w:t>
                  </w:r>
                </w:p>
              </w:tc>
              <w:tc>
                <w:tcPr>
                  <w:tcW w:w="1949" w:type="dxa"/>
                  <w:noWrap/>
                </w:tcPr>
                <w:p w14:paraId="6B305CB3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2002900022 THOR</w:t>
                  </w:r>
                </w:p>
              </w:tc>
              <w:tc>
                <w:tcPr>
                  <w:tcW w:w="2790" w:type="dxa"/>
                  <w:noWrap/>
                </w:tcPr>
                <w:p w14:paraId="396125E8" w14:textId="77777777" w:rsidR="00C06103" w:rsidRPr="00BE69F2" w:rsidRDefault="00C06103" w:rsidP="009A6773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THOR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ที่คำนวณด้วยสูตร </w:t>
                  </w:r>
                  <w:r w:rsidRPr="00BE69F2">
                    <w:rPr>
                      <w:sz w:val="24"/>
                      <w:szCs w:val="24"/>
                    </w:rPr>
                    <w:t xml:space="preserve">Compound Average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ด้วย </w:t>
                  </w:r>
                  <w:r w:rsidRPr="00BE69F2">
                    <w:rPr>
                      <w:sz w:val="24"/>
                      <w:szCs w:val="24"/>
                    </w:rPr>
                    <w:t xml:space="preserve">Convention Lockout 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จำนวน </w:t>
                  </w:r>
                  <w:r w:rsidRPr="00BE69F2">
                    <w:rPr>
                      <w:sz w:val="24"/>
                      <w:szCs w:val="24"/>
                    </w:rPr>
                    <w:t>5</w:t>
                  </w:r>
                  <w:r w:rsidRPr="00BE69F2">
                    <w:rPr>
                      <w:sz w:val="24"/>
                      <w:szCs w:val="24"/>
                      <w:cs/>
                    </w:rPr>
                    <w:t xml:space="preserve"> วันทำการก่อนวันชำระดอกเบี้ย</w:t>
                  </w:r>
                </w:p>
              </w:tc>
              <w:tc>
                <w:tcPr>
                  <w:tcW w:w="1350" w:type="dxa"/>
                  <w:noWrap/>
                </w:tcPr>
                <w:p w14:paraId="5EF7F7E4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20" w:type="dxa"/>
                </w:tcPr>
                <w:p w14:paraId="69EDD206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</w:tbl>
          <w:p w14:paraId="68F9A059" w14:textId="77777777" w:rsidR="00C06103" w:rsidRPr="00BE69F2" w:rsidRDefault="00C06103" w:rsidP="009A6773">
            <w:r w:rsidRPr="00BE69F2">
              <w:t xml:space="preserve">    </w:t>
            </w:r>
          </w:p>
        </w:tc>
      </w:tr>
    </w:tbl>
    <w:p w14:paraId="6E59B3B4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[Reference Rate Id]</w:t>
      </w: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BE69F2" w:rsidRPr="00BE69F2" w14:paraId="771A0977" w14:textId="77777777">
        <w:tc>
          <w:tcPr>
            <w:tcW w:w="709" w:type="dxa"/>
            <w:shd w:val="clear" w:color="auto" w:fill="F2F2F2" w:themeFill="background1" w:themeFillShade="F2"/>
          </w:tcPr>
          <w:p w14:paraId="02500265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97" w:type="dxa"/>
            <w:shd w:val="clear" w:color="auto" w:fill="F2F2F2" w:themeFill="background1" w:themeFillShade="F2"/>
          </w:tcPr>
          <w:p w14:paraId="527895DC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>สง</w:t>
            </w:r>
            <w:r w:rsidRPr="00BE69F2">
              <w:rPr>
                <w:b/>
                <w:bCs/>
              </w:rPr>
              <w:t>.</w:t>
            </w:r>
            <w:r w:rsidRPr="00BE69F2">
              <w:rPr>
                <w:b/>
                <w:bCs/>
                <w:cs/>
              </w:rPr>
              <w:t xml:space="preserve">  มีสินเชื่อ </w:t>
            </w:r>
            <w:r w:rsidRPr="00BE69F2">
              <w:rPr>
                <w:b/>
                <w:bCs/>
              </w:rPr>
              <w:t xml:space="preserve">Hybrid </w:t>
            </w:r>
            <w:r w:rsidRPr="00BE69F2">
              <w:rPr>
                <w:b/>
                <w:bCs/>
                <w:cs/>
              </w:rPr>
              <w:t xml:space="preserve">แบบที่ในช่วงเวลาเดียวกันมีการคิดดอกเบี้ยเป็นทั้งสินเชื่อ </w:t>
            </w:r>
            <w:r w:rsidRPr="00BE69F2">
              <w:rPr>
                <w:b/>
                <w:bCs/>
              </w:rPr>
              <w:t xml:space="preserve">Installment </w:t>
            </w:r>
            <w:r w:rsidRPr="00BE69F2">
              <w:rPr>
                <w:b/>
                <w:bCs/>
                <w:cs/>
              </w:rPr>
              <w:t xml:space="preserve">และสินเชื่อ </w:t>
            </w:r>
            <w:r w:rsidRPr="00BE69F2">
              <w:rPr>
                <w:b/>
                <w:bCs/>
              </w:rPr>
              <w:t xml:space="preserve">Revolving </w:t>
            </w:r>
            <w:r w:rsidRPr="00BE69F2">
              <w:rPr>
                <w:b/>
                <w:bCs/>
                <w:cs/>
              </w:rPr>
              <w:t xml:space="preserve">จะต้องรายงานแผนการคิดดอกเบี้ยอย่างไร เช่น สง. ให้สินเชื่อ </w:t>
            </w:r>
            <w:r w:rsidRPr="00BE69F2">
              <w:rPr>
                <w:b/>
                <w:bCs/>
              </w:rPr>
              <w:t>Installment 2</w:t>
            </w:r>
            <w:r w:rsidRPr="00BE69F2">
              <w:rPr>
                <w:b/>
                <w:bCs/>
                <w:cs/>
              </w:rPr>
              <w:t xml:space="preserve"> ลบ. ต่อมาลูกค้าจ่ายเงินต้นคืน </w:t>
            </w:r>
            <w:r w:rsidRPr="00BE69F2">
              <w:rPr>
                <w:b/>
                <w:bCs/>
              </w:rPr>
              <w:t xml:space="preserve">0.5 </w:t>
            </w:r>
            <w:r w:rsidRPr="00BE69F2">
              <w:rPr>
                <w:b/>
                <w:bCs/>
                <w:cs/>
              </w:rPr>
              <w:t xml:space="preserve">ลบ. สง. จึงนำวงเงิน </w:t>
            </w:r>
            <w:r w:rsidRPr="00BE69F2">
              <w:rPr>
                <w:b/>
                <w:bCs/>
              </w:rPr>
              <w:t xml:space="preserve">0.5 </w:t>
            </w:r>
            <w:r w:rsidRPr="00BE69F2">
              <w:rPr>
                <w:b/>
                <w:bCs/>
                <w:cs/>
              </w:rPr>
              <w:t xml:space="preserve">ลบ. นั้นมาให้เป็นสินเชื่อ </w:t>
            </w:r>
            <w:r w:rsidRPr="00BE69F2">
              <w:rPr>
                <w:b/>
                <w:bCs/>
              </w:rPr>
              <w:t>Revolving</w:t>
            </w:r>
          </w:p>
        </w:tc>
      </w:tr>
      <w:tr w:rsidR="00C06103" w:rsidRPr="00BE69F2" w14:paraId="5035AE6E" w14:textId="77777777">
        <w:tc>
          <w:tcPr>
            <w:tcW w:w="709" w:type="dxa"/>
          </w:tcPr>
          <w:p w14:paraId="3CEA045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97" w:type="dxa"/>
          </w:tcPr>
          <w:p w14:paraId="78B4EC25" w14:textId="77777777" w:rsidR="00C06103" w:rsidRPr="00BE69F2" w:rsidRDefault="00C06103" w:rsidP="009A6773">
            <w:r w:rsidRPr="00BE69F2">
              <w:rPr>
                <w:cs/>
              </w:rPr>
              <w:t>ให้รายงาน</w:t>
            </w:r>
            <w:r w:rsidRPr="00BE69F2">
              <w:rPr>
                <w:rFonts w:hint="cs"/>
                <w:cs/>
              </w:rPr>
              <w:t>แผนการคิดดอกเบี้ย</w:t>
            </w:r>
            <w:r w:rsidRPr="00BE69F2">
              <w:rPr>
                <w:cs/>
              </w:rPr>
              <w:t xml:space="preserve">มาทั้ง </w:t>
            </w:r>
            <w:r w:rsidRPr="00BE69F2">
              <w:t>2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แผน</w:t>
            </w:r>
            <w:r w:rsidRPr="00BE69F2">
              <w:rPr>
                <w:cs/>
              </w:rPr>
              <w:t xml:space="preserve"> โดย</w:t>
            </w:r>
            <w:r w:rsidRPr="00BE69F2">
              <w:rPr>
                <w:rFonts w:hint="cs"/>
                <w:cs/>
              </w:rPr>
              <w:t>ระบุ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Interest Calculation </w:t>
            </w:r>
            <w:r w:rsidRPr="00BE69F2">
              <w:rPr>
                <w:cs/>
              </w:rPr>
              <w:t>เป็นค่าว่าง</w:t>
            </w:r>
            <w:r w:rsidRPr="00BE69F2">
              <w:rPr>
                <w:rFonts w:hint="cs"/>
                <w:cs/>
              </w:rPr>
              <w:t xml:space="preserve"> เนื่องจาก</w:t>
            </w:r>
            <w:r w:rsidRPr="00BE69F2">
              <w:rPr>
                <w:cs/>
              </w:rPr>
              <w:t>ไม่ได้นำ</w:t>
            </w:r>
            <w:r w:rsidRPr="00BE69F2">
              <w:rPr>
                <w:rFonts w:hint="cs"/>
                <w:cs/>
              </w:rPr>
              <w:t>แผนการคิดดอกเบี้ย</w:t>
            </w:r>
            <w:r w:rsidRPr="00BE69F2">
              <w:rPr>
                <w:cs/>
              </w:rPr>
              <w:t xml:space="preserve">มาคำนวณเพิ่ม เช่น </w:t>
            </w:r>
            <w:r w:rsidRPr="00BE69F2">
              <w:t>Min, Max, Avg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br/>
            </w:r>
            <w:r w:rsidRPr="00BE69F2">
              <w:rPr>
                <w:rFonts w:hint="cs"/>
                <w:cs/>
              </w:rPr>
              <w:t xml:space="preserve">ทั้งนี้ จากที่อธิบายในคำถาม จะเห็นได้ว่า </w:t>
            </w:r>
            <w:r w:rsidRPr="00BE69F2">
              <w:t xml:space="preserve">Interest Rate Effective Date </w:t>
            </w:r>
            <w:r w:rsidRPr="00BE69F2">
              <w:rPr>
                <w:rFonts w:hint="cs"/>
                <w:cs/>
              </w:rPr>
              <w:t>ของดอกเบี้ยแต่ละแผนต้องเป็นคนละวันกัน (ผ่อนสินเชื่อก้อนแรกจนได้วงเงินคืนแล้ว) ดังนั้น แม้ทั้ง 2 แผนจะใช้</w:t>
            </w:r>
            <w:r w:rsidRPr="00BE69F2">
              <w:rPr>
                <w:cs/>
              </w:rPr>
              <w:t>ประเภทดอกเบี้ย (</w:t>
            </w:r>
            <w:r w:rsidRPr="00BE69F2">
              <w:t xml:space="preserve">Interest Rate Type) </w:t>
            </w:r>
            <w:r w:rsidRPr="00BE69F2">
              <w:rPr>
                <w:cs/>
              </w:rPr>
              <w:t xml:space="preserve">เดียวกัน </w:t>
            </w:r>
            <w:r w:rsidRPr="00BE69F2">
              <w:rPr>
                <w:rFonts w:hint="cs"/>
                <w:cs/>
              </w:rPr>
              <w:t>ก็ยังสามารถรายงานได้ โดยไม่ต้องแยก</w:t>
            </w:r>
            <w:r w:rsidRPr="00BE69F2">
              <w:rPr>
                <w:cs/>
              </w:rPr>
              <w:t xml:space="preserve"> </w:t>
            </w:r>
            <w:r w:rsidRPr="00BE69F2">
              <w:t>Reference Rate Id</w:t>
            </w:r>
          </w:p>
          <w:p w14:paraId="4FD43B48" w14:textId="77777777" w:rsidR="00C06103" w:rsidRPr="00BE69F2" w:rsidRDefault="00C06103" w:rsidP="009A6773"/>
          <w:p w14:paraId="1BF30C1B" w14:textId="77777777" w:rsidR="00C06103" w:rsidRPr="00BE69F2" w:rsidRDefault="00C06103" w:rsidP="009A6773">
            <w:pPr>
              <w:spacing w:before="120"/>
              <w:rPr>
                <w:cs/>
              </w:rPr>
            </w:pPr>
            <w:r w:rsidRPr="00BE69F2">
              <w:t>6</w:t>
            </w:r>
            <w:r w:rsidRPr="00BE69F2">
              <w:rPr>
                <w:cs/>
              </w:rPr>
              <w:t>.</w:t>
            </w:r>
            <w:r w:rsidRPr="00BE69F2">
              <w:t xml:space="preserve">1 Interest Plan </w:t>
            </w:r>
            <w:r w:rsidRPr="00BE69F2">
              <w:rPr>
                <w:cs/>
              </w:rPr>
              <w:t>(</w:t>
            </w:r>
            <w:r w:rsidRPr="00BE69F2">
              <w:t>DER_INTP</w:t>
            </w:r>
            <w:r w:rsidRPr="00BE69F2">
              <w:rPr>
                <w:cs/>
              </w:rPr>
              <w:t>)</w:t>
            </w:r>
          </w:p>
          <w:p w14:paraId="56241E35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>01-2021</w:t>
            </w:r>
          </w:p>
          <w:tbl>
            <w:tblPr>
              <w:tblW w:w="9375" w:type="dxa"/>
              <w:tblLayout w:type="fixed"/>
              <w:tblLook w:val="04A0" w:firstRow="1" w:lastRow="0" w:firstColumn="1" w:lastColumn="0" w:noHBand="0" w:noVBand="1"/>
            </w:tblPr>
            <w:tblGrid>
              <w:gridCol w:w="975"/>
              <w:gridCol w:w="810"/>
              <w:gridCol w:w="990"/>
              <w:gridCol w:w="990"/>
              <w:gridCol w:w="900"/>
              <w:gridCol w:w="900"/>
              <w:gridCol w:w="990"/>
              <w:gridCol w:w="713"/>
              <w:gridCol w:w="1357"/>
              <w:gridCol w:w="750"/>
            </w:tblGrid>
            <w:tr w:rsidR="00BE69F2" w:rsidRPr="00BE69F2" w14:paraId="1387C347" w14:textId="77777777">
              <w:trPr>
                <w:trHeight w:val="120"/>
              </w:trPr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2A7AC26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Data Date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583FFE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Account Id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3FE03F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Interest Rate Effective Date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2E9C3AF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Interest Rate End Date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0504F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Tier by Balance Threshold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49B4867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Reference Rate Id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435496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Interest Calculation</w:t>
                  </w: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B4D877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Margin or Interest Rate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5225DD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Tier by Balance Whole Amount Interest Calculation Flag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283560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Billing Interest Flag</w:t>
                  </w:r>
                </w:p>
              </w:tc>
            </w:tr>
            <w:tr w:rsidR="00BE69F2" w:rsidRPr="00BE69F2" w14:paraId="1C1E507E" w14:textId="77777777">
              <w:trPr>
                <w:trHeight w:val="60"/>
              </w:trPr>
              <w:tc>
                <w:tcPr>
                  <w:tcW w:w="9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A5B3CE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2021-01-31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93B658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ACC001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6B27AB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2021-01-01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81B227D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2025-12-31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406E51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178E4D83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  <w:t>FIX01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94064F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6F4C4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5.00</w:t>
                  </w:r>
                </w:p>
              </w:tc>
              <w:tc>
                <w:tcPr>
                  <w:tcW w:w="135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CDF7C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6A6E7F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5202B01D" w14:textId="77777777" w:rsidR="00C06103" w:rsidRPr="00BE69F2" w:rsidRDefault="00C06103" w:rsidP="009A6773">
            <w:r w:rsidRPr="00BE69F2">
              <w:t xml:space="preserve">  </w:t>
            </w:r>
          </w:p>
          <w:p w14:paraId="4C2B272B" w14:textId="77777777" w:rsidR="00C06103" w:rsidRPr="00BE69F2" w:rsidRDefault="00C06103" w:rsidP="009A6773">
            <w:r w:rsidRPr="00BE69F2">
              <w:rPr>
                <w:rFonts w:hint="cs"/>
                <w:cs/>
              </w:rPr>
              <w:t xml:space="preserve">เดือน </w:t>
            </w:r>
            <w:r w:rsidRPr="00BE69F2">
              <w:t>02-2022</w:t>
            </w:r>
          </w:p>
          <w:tbl>
            <w:tblPr>
              <w:tblW w:w="9365" w:type="dxa"/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764"/>
              <w:gridCol w:w="990"/>
              <w:gridCol w:w="990"/>
              <w:gridCol w:w="900"/>
              <w:gridCol w:w="900"/>
              <w:gridCol w:w="990"/>
              <w:gridCol w:w="703"/>
              <w:gridCol w:w="1367"/>
              <w:gridCol w:w="740"/>
            </w:tblGrid>
            <w:tr w:rsidR="00BE69F2" w:rsidRPr="00BE69F2" w14:paraId="61423F87" w14:textId="77777777">
              <w:trPr>
                <w:trHeight w:val="120"/>
              </w:trPr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E8A8645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Data Date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34DE341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Account Id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E13F47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Interest Rate Effective Date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E95D6B0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Interest Rate End Date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55A01E4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Tier by Balance Threshold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9076D81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Reference Rate Id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D00DA5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Interest Calculation</w:t>
                  </w: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4C5D5DC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Margin or Interest Rate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AA3BFB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Tier by Balance Whole Amount Interest Calculation Flag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1CBC49A" w14:textId="77777777" w:rsidR="00C06103" w:rsidRPr="00BE69F2" w:rsidRDefault="00C06103" w:rsidP="009A6773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Billing Interest Flag</w:t>
                  </w:r>
                </w:p>
              </w:tc>
            </w:tr>
            <w:tr w:rsidR="00BE69F2" w:rsidRPr="00BE69F2" w14:paraId="6F17BB8F" w14:textId="77777777">
              <w:trPr>
                <w:trHeight w:val="60"/>
              </w:trPr>
              <w:tc>
                <w:tcPr>
                  <w:tcW w:w="10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58C1A5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2022-02-28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ADBAF4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ACC001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8E04D0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2021-01-01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FF7C04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2025-12-31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E9899F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F56A23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  <w:t>FIX01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999245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14F9A6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5.00</w:t>
                  </w:r>
                </w:p>
              </w:tc>
              <w:tc>
                <w:tcPr>
                  <w:tcW w:w="13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BA246F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E14629A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1</w:t>
                  </w:r>
                </w:p>
              </w:tc>
            </w:tr>
            <w:tr w:rsidR="00BE69F2" w:rsidRPr="00BE69F2" w14:paraId="7F12F13A" w14:textId="77777777">
              <w:trPr>
                <w:trHeight w:val="168"/>
              </w:trPr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C834279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2022-02-28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29A20F4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ACC001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DEF1A5C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2022-02-01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8D346F0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2025-12-31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C55476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2EA1B2BB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b/>
                      <w:bCs/>
                      <w:sz w:val="22"/>
                      <w:szCs w:val="22"/>
                    </w:rPr>
                    <w:t>FIX01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C528821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3D057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3.00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06CDBE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D0FB802" w14:textId="77777777" w:rsidR="00C06103" w:rsidRPr="00BE69F2" w:rsidRDefault="00C06103" w:rsidP="009A6773">
                  <w:pPr>
                    <w:spacing w:after="0" w:line="240" w:lineRule="auto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14BD295F" w14:textId="77777777" w:rsidR="00C06103" w:rsidRPr="00BE69F2" w:rsidRDefault="00C06103" w:rsidP="009A6773">
            <w:r w:rsidRPr="00BE69F2">
              <w:t xml:space="preserve">  </w:t>
            </w:r>
          </w:p>
          <w:p w14:paraId="37E8D92F" w14:textId="77777777" w:rsidR="00C06103" w:rsidRPr="00BE69F2" w:rsidRDefault="00C06103" w:rsidP="009A6773">
            <w:pPr>
              <w:spacing w:before="120"/>
            </w:pPr>
            <w:r w:rsidRPr="00BE69F2">
              <w:t xml:space="preserve">6.2 Interest Reference </w:t>
            </w:r>
            <w:r w:rsidRPr="00BE69F2">
              <w:rPr>
                <w:cs/>
              </w:rPr>
              <w:t>(</w:t>
            </w:r>
            <w:r w:rsidRPr="00BE69F2">
              <w:t>DER_INTR</w:t>
            </w:r>
            <w:r w:rsidRPr="00BE69F2">
              <w:rPr>
                <w:cs/>
              </w:rPr>
              <w:t>)</w:t>
            </w:r>
          </w:p>
          <w:tbl>
            <w:tblPr>
              <w:tblStyle w:val="TableGrid"/>
              <w:tblW w:w="8973" w:type="dxa"/>
              <w:tblInd w:w="4" w:type="dxa"/>
              <w:tblLayout w:type="fixed"/>
              <w:tblLook w:val="04A0" w:firstRow="1" w:lastRow="0" w:firstColumn="1" w:lastColumn="0" w:noHBand="0" w:noVBand="1"/>
            </w:tblPr>
            <w:tblGrid>
              <w:gridCol w:w="1264"/>
              <w:gridCol w:w="2163"/>
              <w:gridCol w:w="2576"/>
              <w:gridCol w:w="1350"/>
              <w:gridCol w:w="1620"/>
            </w:tblGrid>
            <w:tr w:rsidR="00BE69F2" w:rsidRPr="00BE69F2" w14:paraId="01E4BDCF" w14:textId="77777777">
              <w:trPr>
                <w:trHeight w:val="224"/>
              </w:trPr>
              <w:tc>
                <w:tcPr>
                  <w:tcW w:w="1264" w:type="dxa"/>
                </w:tcPr>
                <w:p w14:paraId="7AE0B856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sz w:val="22"/>
                      <w:szCs w:val="22"/>
                    </w:rPr>
                    <w:t>Reference Rate Id</w:t>
                  </w:r>
                </w:p>
              </w:tc>
              <w:tc>
                <w:tcPr>
                  <w:tcW w:w="2163" w:type="dxa"/>
                </w:tcPr>
                <w:p w14:paraId="1A0CBA66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sz w:val="22"/>
                      <w:szCs w:val="22"/>
                    </w:rPr>
                    <w:t>Interest Rate Type</w:t>
                  </w:r>
                </w:p>
              </w:tc>
              <w:tc>
                <w:tcPr>
                  <w:tcW w:w="2576" w:type="dxa"/>
                </w:tcPr>
                <w:p w14:paraId="755797F8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sz w:val="22"/>
                      <w:szCs w:val="22"/>
                    </w:rPr>
                    <w:t>Interest Rate Type Description</w:t>
                  </w:r>
                </w:p>
              </w:tc>
              <w:tc>
                <w:tcPr>
                  <w:tcW w:w="1350" w:type="dxa"/>
                </w:tcPr>
                <w:p w14:paraId="3C6DF8C9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sz w:val="22"/>
                      <w:szCs w:val="22"/>
                    </w:rPr>
                    <w:t>Tenor of Reference Rate</w:t>
                  </w:r>
                </w:p>
              </w:tc>
              <w:tc>
                <w:tcPr>
                  <w:tcW w:w="1620" w:type="dxa"/>
                </w:tcPr>
                <w:p w14:paraId="61EDFBE0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sz w:val="22"/>
                      <w:szCs w:val="22"/>
                    </w:rPr>
                    <w:t>Tenor of Reference Rate Term Unit</w:t>
                  </w:r>
                </w:p>
              </w:tc>
            </w:tr>
            <w:tr w:rsidR="00BE69F2" w:rsidRPr="00BE69F2" w14:paraId="5F0A7F3C" w14:textId="77777777">
              <w:trPr>
                <w:trHeight w:val="17"/>
              </w:trPr>
              <w:tc>
                <w:tcPr>
                  <w:tcW w:w="1264" w:type="dxa"/>
                  <w:noWrap/>
                </w:tcPr>
                <w:p w14:paraId="3F526439" w14:textId="77777777" w:rsidR="00C06103" w:rsidRPr="00BE69F2" w:rsidRDefault="00C06103" w:rsidP="009A6773">
                  <w:pPr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FIX01</w:t>
                  </w:r>
                </w:p>
              </w:tc>
              <w:tc>
                <w:tcPr>
                  <w:tcW w:w="2163" w:type="dxa"/>
                  <w:noWrap/>
                </w:tcPr>
                <w:p w14:paraId="56DBB720" w14:textId="77777777" w:rsidR="00C06103" w:rsidRPr="00BE69F2" w:rsidRDefault="00C06103" w:rsidP="009A6773">
                  <w:pPr>
                    <w:rPr>
                      <w:rFonts w:eastAsia="Times New Roman"/>
                      <w:sz w:val="22"/>
                      <w:szCs w:val="22"/>
                    </w:rPr>
                  </w:pPr>
                  <w:r w:rsidRPr="00BE69F2">
                    <w:rPr>
                      <w:rFonts w:eastAsia="Times New Roman"/>
                      <w:sz w:val="22"/>
                      <w:szCs w:val="22"/>
                    </w:rPr>
                    <w:t>2002900001 Fixed Rate</w:t>
                  </w:r>
                </w:p>
              </w:tc>
              <w:tc>
                <w:tcPr>
                  <w:tcW w:w="2576" w:type="dxa"/>
                  <w:noWrap/>
                </w:tcPr>
                <w:p w14:paraId="460D1DFE" w14:textId="77777777" w:rsidR="00C06103" w:rsidRPr="00BE69F2" w:rsidRDefault="00C06103" w:rsidP="009A6773">
                  <w:pPr>
                    <w:rPr>
                      <w:rFonts w:eastAsia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350" w:type="dxa"/>
                  <w:noWrap/>
                </w:tcPr>
                <w:p w14:paraId="00446B2D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620" w:type="dxa"/>
                </w:tcPr>
                <w:p w14:paraId="5BD03EEA" w14:textId="77777777" w:rsidR="00C06103" w:rsidRPr="00BE69F2" w:rsidRDefault="00C06103" w:rsidP="009A6773">
                  <w:pPr>
                    <w:jc w:val="center"/>
                    <w:rPr>
                      <w:rFonts w:eastAsia="Times New Roman"/>
                      <w:sz w:val="22"/>
                      <w:szCs w:val="22"/>
                    </w:rPr>
                  </w:pPr>
                </w:p>
              </w:tc>
            </w:tr>
          </w:tbl>
          <w:p w14:paraId="30BFFC10" w14:textId="77777777" w:rsidR="00C06103" w:rsidRPr="00BE69F2" w:rsidRDefault="00C06103" w:rsidP="009A6773">
            <w:pPr>
              <w:rPr>
                <w:cs/>
              </w:rPr>
            </w:pPr>
            <w:r w:rsidRPr="00BE69F2">
              <w:br/>
            </w:r>
            <w:r w:rsidRPr="00BE69F2">
              <w:rPr>
                <w:rFonts w:hint="cs"/>
                <w:cs/>
              </w:rPr>
              <w:t>หากสง. มีข้อจำกัดในการรายงาน ไม่สามารถรายงานตามตัวอย่างได้ ให้แจ้งธปท. เพื่อขออนุโลมเป็นรายกรณี</w:t>
            </w:r>
          </w:p>
        </w:tc>
      </w:tr>
    </w:tbl>
    <w:p w14:paraId="367189C7" w14:textId="77777777" w:rsidR="00C06103" w:rsidRPr="00BE69F2" w:rsidRDefault="00C06103" w:rsidP="009A6773">
      <w:pPr>
        <w:pStyle w:val="Heading4"/>
        <w:spacing w:line="240" w:lineRule="auto"/>
        <w:rPr>
          <w:rFonts w:ascii="Browallia New" w:hAnsi="Browallia New" w:cs="Browallia New"/>
          <w:b/>
          <w:bCs/>
          <w:i w:val="0"/>
          <w:iCs w:val="0"/>
          <w:color w:val="002060"/>
          <w:szCs w:val="28"/>
        </w:rPr>
      </w:pPr>
    </w:p>
    <w:p w14:paraId="3CBF6CA3" w14:textId="77777777" w:rsidR="00C06103" w:rsidRPr="00BE69F2" w:rsidRDefault="00C06103" w:rsidP="009A6773">
      <w:pPr>
        <w:spacing w:line="240" w:lineRule="auto"/>
        <w:rPr>
          <w:rFonts w:eastAsiaTheme="majorEastAsia"/>
          <w:b/>
          <w:bCs/>
        </w:rPr>
      </w:pPr>
      <w:r w:rsidRPr="00BE69F2">
        <w:rPr>
          <w:b/>
          <w:bCs/>
          <w:i/>
          <w:iCs/>
        </w:rPr>
        <w:br w:type="page"/>
      </w:r>
    </w:p>
    <w:p w14:paraId="16B77EC9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[Interest Rate Type]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16B1DF52" w14:textId="77777777">
        <w:tc>
          <w:tcPr>
            <w:tcW w:w="715" w:type="dxa"/>
            <w:shd w:val="clear" w:color="auto" w:fill="F2F2F2" w:themeFill="background1" w:themeFillShade="F2"/>
          </w:tcPr>
          <w:p w14:paraId="1887A922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2770351A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 xml:space="preserve">Interest Rate Type </w:t>
            </w:r>
            <w:r w:rsidRPr="00BE69F2">
              <w:rPr>
                <w:b/>
                <w:bCs/>
                <w:cs/>
              </w:rPr>
              <w:t xml:space="preserve">ที่รายงาน คือ ค่า </w:t>
            </w:r>
            <w:r w:rsidRPr="00BE69F2">
              <w:rPr>
                <w:b/>
                <w:bCs/>
              </w:rPr>
              <w:t xml:space="preserve">Interest Rate Type </w:t>
            </w:r>
            <w:r w:rsidRPr="00BE69F2">
              <w:rPr>
                <w:b/>
                <w:bCs/>
                <w:cs/>
              </w:rPr>
              <w:t xml:space="preserve">ที่รายงานใน </w:t>
            </w:r>
            <w:r w:rsidRPr="00BE69F2">
              <w:rPr>
                <w:b/>
                <w:bCs/>
              </w:rPr>
              <w:t xml:space="preserve">DS_FLA </w:t>
            </w:r>
            <w:r w:rsidRPr="00BE69F2">
              <w:rPr>
                <w:b/>
                <w:bCs/>
                <w:cs/>
              </w:rPr>
              <w:t xml:space="preserve">ปัจจุบันหรือไม่ และ </w:t>
            </w: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 xml:space="preserve">เป็นค่าที่รายงานอ้างอิงในชุด </w:t>
            </w:r>
            <w:r w:rsidRPr="00BE69F2">
              <w:rPr>
                <w:b/>
                <w:bCs/>
              </w:rPr>
              <w:t xml:space="preserve">Data Entity 6.1 Interest </w:t>
            </w:r>
            <w:r w:rsidRPr="00BE69F2">
              <w:rPr>
                <w:b/>
                <w:bCs/>
                <w:cs/>
              </w:rPr>
              <w:t>ใช่หรือไม่</w:t>
            </w:r>
          </w:p>
        </w:tc>
      </w:tr>
      <w:tr w:rsidR="00C06103" w:rsidRPr="00BE69F2" w14:paraId="54E16BCF" w14:textId="77777777">
        <w:tc>
          <w:tcPr>
            <w:tcW w:w="715" w:type="dxa"/>
          </w:tcPr>
          <w:p w14:paraId="40D0FB18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2C3DAB4D" w14:textId="77777777" w:rsidR="00C06103" w:rsidRPr="00BE69F2" w:rsidRDefault="00C06103" w:rsidP="009A6773">
            <w:r w:rsidRPr="00BE69F2">
              <w:rPr>
                <w:cs/>
              </w:rPr>
              <w:t xml:space="preserve">ใช่ ให้รายงานข้อมูล </w:t>
            </w:r>
            <w:r w:rsidRPr="00BE69F2">
              <w:t>Interest Rate Type</w:t>
            </w:r>
            <w:r w:rsidRPr="00BE69F2">
              <w:rPr>
                <w:cs/>
              </w:rPr>
              <w:t xml:space="preserve"> ตาม </w:t>
            </w:r>
            <w:r w:rsidRPr="00BE69F2">
              <w:t>Classification</w:t>
            </w:r>
            <w:r w:rsidRPr="00BE69F2">
              <w:rPr>
                <w:cs/>
              </w:rPr>
              <w:t xml:space="preserve"> </w:t>
            </w:r>
            <w:r w:rsidRPr="00BE69F2">
              <w:t>Interest Rate Type Code</w:t>
            </w:r>
            <w:r w:rsidRPr="00BE69F2">
              <w:rPr>
                <w:cs/>
              </w:rPr>
              <w:t xml:space="preserve"> โดย </w:t>
            </w:r>
            <w:r w:rsidRPr="00BE69F2">
              <w:t xml:space="preserve">Reference Rate Id </w:t>
            </w:r>
            <w:r w:rsidRPr="00BE69F2">
              <w:rPr>
                <w:cs/>
              </w:rPr>
              <w:t xml:space="preserve">เป็นเลขอ้างอิงที่ใช้อ้างอิงในกลุ่ม </w:t>
            </w:r>
            <w:r w:rsidRPr="00BE69F2">
              <w:t xml:space="preserve">Interest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Credit Line </w:t>
            </w:r>
            <w:r w:rsidRPr="00BE69F2">
              <w:rPr>
                <w:cs/>
              </w:rPr>
              <w:t>สามารถใช้เลขอ้างอิงจากระบบภายในสถาบันการเงินได้</w:t>
            </w:r>
          </w:p>
        </w:tc>
      </w:tr>
    </w:tbl>
    <w:p w14:paraId="66F1BEEF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772F843A" w14:textId="77777777">
        <w:tc>
          <w:tcPr>
            <w:tcW w:w="715" w:type="dxa"/>
            <w:shd w:val="clear" w:color="auto" w:fill="F2F2F2" w:themeFill="background1" w:themeFillShade="F2"/>
          </w:tcPr>
          <w:p w14:paraId="6336D5C0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49B31B6A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การรายงาน </w:t>
            </w:r>
            <w:r w:rsidRPr="00BE69F2">
              <w:rPr>
                <w:b/>
                <w:bCs/>
              </w:rPr>
              <w:t xml:space="preserve">Interest Rate Type </w:t>
            </w:r>
            <w:r w:rsidRPr="00BE69F2">
              <w:rPr>
                <w:b/>
                <w:bCs/>
                <w:cs/>
              </w:rPr>
              <w:t xml:space="preserve">ต้องรายงาน </w:t>
            </w:r>
            <w:r w:rsidRPr="00BE69F2">
              <w:rPr>
                <w:b/>
                <w:bCs/>
              </w:rPr>
              <w:t xml:space="preserve">Internal Floating Rate </w:t>
            </w:r>
            <w:r w:rsidRPr="00BE69F2">
              <w:rPr>
                <w:b/>
                <w:bCs/>
                <w:cs/>
              </w:rPr>
              <w:t>ด้วยหรือไม่</w:t>
            </w:r>
          </w:p>
        </w:tc>
      </w:tr>
      <w:tr w:rsidR="00C06103" w:rsidRPr="00BE69F2" w14:paraId="1C049906" w14:textId="77777777">
        <w:tc>
          <w:tcPr>
            <w:tcW w:w="715" w:type="dxa"/>
          </w:tcPr>
          <w:p w14:paraId="74F0934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A2</w:t>
            </w:r>
          </w:p>
        </w:tc>
        <w:tc>
          <w:tcPr>
            <w:tcW w:w="9479" w:type="dxa"/>
          </w:tcPr>
          <w:p w14:paraId="4C4F5F37" w14:textId="77777777" w:rsidR="00C06103" w:rsidRPr="00BE69F2" w:rsidRDefault="00C06103" w:rsidP="009A6773">
            <w:r w:rsidRPr="00BE69F2">
              <w:rPr>
                <w:cs/>
              </w:rPr>
              <w:t xml:space="preserve">ใช่ </w:t>
            </w:r>
            <w:r w:rsidRPr="00BE69F2">
              <w:rPr>
                <w:rFonts w:hint="cs"/>
                <w:cs/>
              </w:rPr>
              <w:t xml:space="preserve">ให้รายงานด้วย </w:t>
            </w:r>
            <w:r w:rsidRPr="00BE69F2">
              <w:t>2</w:t>
            </w:r>
            <w:r w:rsidRPr="00BE69F2">
              <w:rPr>
                <w:cs/>
              </w:rPr>
              <w:t>002900029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 xml:space="preserve">Internal Interest rate </w:t>
            </w:r>
            <w:r w:rsidRPr="00BE69F2">
              <w:rPr>
                <w:cs/>
              </w:rPr>
              <w:t xml:space="preserve">ที่อ้างอิง </w:t>
            </w:r>
            <w:r w:rsidRPr="00BE69F2">
              <w:t xml:space="preserve">M-rate </w:t>
            </w:r>
            <w:r w:rsidRPr="00BE69F2">
              <w:rPr>
                <w:rFonts w:hint="cs"/>
                <w:cs/>
              </w:rPr>
              <w:t xml:space="preserve">หรือ </w:t>
            </w:r>
            <w:r w:rsidRPr="00BE69F2">
              <w:t>2</w:t>
            </w:r>
            <w:r w:rsidRPr="00BE69F2">
              <w:rPr>
                <w:cs/>
              </w:rPr>
              <w:t>002900030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 xml:space="preserve">Internal Interest rate </w:t>
            </w:r>
            <w:r w:rsidRPr="00BE69F2">
              <w:rPr>
                <w:cs/>
              </w:rPr>
              <w:t xml:space="preserve">ที่ไม่ได้อ้างอิง </w:t>
            </w:r>
            <w:r w:rsidRPr="00BE69F2">
              <w:t>M-rate</w:t>
            </w:r>
          </w:p>
        </w:tc>
      </w:tr>
    </w:tbl>
    <w:p w14:paraId="776F3F10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2E8FE129" w14:textId="77777777">
        <w:tc>
          <w:tcPr>
            <w:tcW w:w="715" w:type="dxa"/>
            <w:shd w:val="clear" w:color="auto" w:fill="F2F2F2" w:themeFill="background1" w:themeFillShade="F2"/>
          </w:tcPr>
          <w:p w14:paraId="01D33863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br w:type="page"/>
            </w:r>
            <w:r w:rsidRPr="00BE69F2">
              <w:rPr>
                <w:rFonts w:eastAsia="Browallia New"/>
                <w:b/>
                <w:bCs/>
              </w:rPr>
              <w:t>Q3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1F26CCEA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กรณีที่มีการคำนวณแบบพิเศษเพิ่มเติมมีวิธีการรายงานอย่างไร  </w:t>
            </w:r>
          </w:p>
        </w:tc>
      </w:tr>
      <w:tr w:rsidR="00C06103" w:rsidRPr="00BE69F2" w14:paraId="24C83881" w14:textId="77777777">
        <w:tc>
          <w:tcPr>
            <w:tcW w:w="715" w:type="dxa"/>
          </w:tcPr>
          <w:p w14:paraId="60BDBC8E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A3</w:t>
            </w:r>
          </w:p>
        </w:tc>
        <w:tc>
          <w:tcPr>
            <w:tcW w:w="9479" w:type="dxa"/>
          </w:tcPr>
          <w:p w14:paraId="69F78B8B" w14:textId="77777777" w:rsidR="00C06103" w:rsidRPr="00BE69F2" w:rsidRDefault="00C06103" w:rsidP="009A6773">
            <w:pPr>
              <w:pStyle w:val="ListParagraph"/>
              <w:numPr>
                <w:ilvl w:val="0"/>
                <w:numId w:val="247"/>
              </w:numPr>
              <w:ind w:left="252" w:hanging="180"/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SOFR </w:t>
            </w:r>
            <w:r w:rsidRPr="00BE69F2">
              <w:rPr>
                <w:cs/>
              </w:rPr>
              <w:t xml:space="preserve">หรืออัตราดอกเบี้ยประเภทอื่นๆ ตาม </w:t>
            </w:r>
            <w:r w:rsidRPr="00BE69F2">
              <w:t xml:space="preserve">Interest Rate Type </w:t>
            </w:r>
            <w:r w:rsidRPr="00BE69F2">
              <w:rPr>
                <w:cs/>
              </w:rPr>
              <w:t xml:space="preserve">ที่มีการคำนวณแบบพิเศษให้รายงาน </w:t>
            </w:r>
            <w:r w:rsidRPr="00BE69F2">
              <w:t xml:space="preserve">Interest Rate Type </w:t>
            </w:r>
            <w:r w:rsidRPr="00BE69F2">
              <w:rPr>
                <w:cs/>
              </w:rPr>
              <w:t xml:space="preserve">ให้ตรงกับอัตราดอกเบี้ยประเภทนั้น ๆ และใส่คำอธิบายของการคำนวนเพิ่มเติม เข้ามาใน </w:t>
            </w:r>
            <w:r w:rsidRPr="00BE69F2">
              <w:t xml:space="preserve">Interest Rate Type Description </w:t>
            </w:r>
            <w:r w:rsidRPr="00BE69F2">
              <w:rPr>
                <w:cs/>
              </w:rPr>
              <w:t xml:space="preserve">แทน </w:t>
            </w:r>
          </w:p>
          <w:p w14:paraId="58B14C48" w14:textId="77777777" w:rsidR="00C06103" w:rsidRPr="00BE69F2" w:rsidRDefault="00C06103" w:rsidP="009A6773">
            <w:pPr>
              <w:pStyle w:val="ListParagraph"/>
              <w:numPr>
                <w:ilvl w:val="0"/>
                <w:numId w:val="247"/>
              </w:numPr>
              <w:ind w:left="252" w:hanging="180"/>
            </w:pPr>
            <w:r w:rsidRPr="00BE69F2">
              <w:rPr>
                <w:cs/>
              </w:rPr>
              <w:t xml:space="preserve">สำหรับ </w:t>
            </w:r>
            <w:r w:rsidRPr="00BE69F2">
              <w:t>2</w:t>
            </w:r>
            <w:r w:rsidRPr="00BE69F2">
              <w:rPr>
                <w:cs/>
              </w:rPr>
              <w:t xml:space="preserve">002900031 </w:t>
            </w:r>
            <w:r w:rsidRPr="00BE69F2">
              <w:t xml:space="preserve">Other Interest Rate Type </w:t>
            </w:r>
            <w:r w:rsidRPr="00BE69F2">
              <w:rPr>
                <w:cs/>
              </w:rPr>
              <w:t xml:space="preserve">ขอให้ใช้สำหรับอัตราดอกเบี้ยประเภทอื่น ๆ ที่ไม่ใช่ค่าที่ถูกกำหนดภายใน </w:t>
            </w:r>
            <w:r w:rsidRPr="00BE69F2">
              <w:t>2</w:t>
            </w:r>
            <w:r w:rsidRPr="00BE69F2">
              <w:rPr>
                <w:cs/>
              </w:rPr>
              <w:t xml:space="preserve">002900002 </w:t>
            </w:r>
            <w:r w:rsidRPr="00BE69F2">
              <w:t xml:space="preserve">Floating Rate </w:t>
            </w:r>
            <w:r w:rsidRPr="00BE69F2">
              <w:rPr>
                <w:cs/>
              </w:rPr>
              <w:t>เท่านั้น</w:t>
            </w:r>
          </w:p>
        </w:tc>
      </w:tr>
    </w:tbl>
    <w:p w14:paraId="302C783E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0A1C05FC" w14:textId="77777777">
        <w:tc>
          <w:tcPr>
            <w:tcW w:w="715" w:type="dxa"/>
            <w:shd w:val="clear" w:color="auto" w:fill="F2F2F2" w:themeFill="background1" w:themeFillShade="F2"/>
          </w:tcPr>
          <w:p w14:paraId="350DB206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Q4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69735F4D" w14:textId="7A17A60F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ขอให้อธิบาย </w:t>
            </w:r>
            <w:r w:rsidRPr="00BE69F2">
              <w:rPr>
                <w:b/>
                <w:bCs/>
              </w:rPr>
              <w:t>2002900022</w:t>
            </w:r>
            <w:r w:rsidR="00E65EB9"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</w:rPr>
              <w:t xml:space="preserve">THOR </w:t>
            </w:r>
            <w:r w:rsidRPr="00BE69F2">
              <w:rPr>
                <w:b/>
                <w:bCs/>
                <w:cs/>
              </w:rPr>
              <w:t>และ</w:t>
            </w:r>
            <w:r w:rsidRPr="00BE69F2">
              <w:rPr>
                <w:b/>
                <w:bCs/>
              </w:rPr>
              <w:t xml:space="preserve"> 2002900023</w:t>
            </w:r>
            <w:r w:rsidR="00E65EB9"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</w:rPr>
              <w:t xml:space="preserve">THORA </w:t>
            </w:r>
            <w:r w:rsidRPr="00BE69F2">
              <w:rPr>
                <w:b/>
                <w:bCs/>
                <w:cs/>
              </w:rPr>
              <w:t xml:space="preserve">ว่าต่างกันอย่างไร และเหตุใดอัตราดอกเบี้นที่เป็น </w:t>
            </w:r>
            <w:r w:rsidRPr="00BE69F2">
              <w:rPr>
                <w:b/>
                <w:bCs/>
              </w:rPr>
              <w:t xml:space="preserve">Overnight Repurchase Rate </w:t>
            </w:r>
            <w:r w:rsidRPr="00BE69F2">
              <w:rPr>
                <w:b/>
                <w:bCs/>
                <w:cs/>
              </w:rPr>
              <w:t xml:space="preserve">อื่น ๆ เช่น </w:t>
            </w:r>
            <w:r w:rsidRPr="00BE69F2">
              <w:rPr>
                <w:b/>
                <w:bCs/>
              </w:rPr>
              <w:t xml:space="preserve">SOFR, SONIA ,SARON </w:t>
            </w:r>
            <w:r w:rsidRPr="00BE69F2">
              <w:rPr>
                <w:b/>
                <w:bCs/>
                <w:cs/>
              </w:rPr>
              <w:t xml:space="preserve">ถึงไม่มีคำว่า </w:t>
            </w:r>
            <w:r w:rsidRPr="00BE69F2">
              <w:rPr>
                <w:b/>
                <w:bCs/>
              </w:rPr>
              <w:t xml:space="preserve">Average </w:t>
            </w:r>
            <w:r w:rsidRPr="00BE69F2">
              <w:rPr>
                <w:b/>
                <w:bCs/>
                <w:cs/>
              </w:rPr>
              <w:t>ต่อท้าย ช่วยยกตัวอย่างให้ สง</w:t>
            </w:r>
            <w:r w:rsidRPr="00BE69F2">
              <w:rPr>
                <w:b/>
                <w:bCs/>
              </w:rPr>
              <w:t>.</w:t>
            </w:r>
            <w:r w:rsidRPr="00BE69F2">
              <w:rPr>
                <w:b/>
                <w:bCs/>
                <w:cs/>
              </w:rPr>
              <w:t xml:space="preserve"> ด้วยว่าแบบไหนต้องรายงานแบบ </w:t>
            </w:r>
            <w:r w:rsidRPr="00BE69F2">
              <w:rPr>
                <w:b/>
                <w:bCs/>
              </w:rPr>
              <w:t>THOR or THORA (</w:t>
            </w:r>
            <w:r w:rsidRPr="00BE69F2">
              <w:rPr>
                <w:b/>
                <w:bCs/>
                <w:cs/>
              </w:rPr>
              <w:t xml:space="preserve">แบบ </w:t>
            </w:r>
            <w:r w:rsidRPr="00BE69F2">
              <w:rPr>
                <w:b/>
                <w:bCs/>
              </w:rPr>
              <w:t>Chunk)</w:t>
            </w:r>
          </w:p>
        </w:tc>
      </w:tr>
      <w:tr w:rsidR="00C06103" w:rsidRPr="00BE69F2" w14:paraId="032A2305" w14:textId="77777777">
        <w:tc>
          <w:tcPr>
            <w:tcW w:w="715" w:type="dxa"/>
          </w:tcPr>
          <w:p w14:paraId="701E556F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A4</w:t>
            </w:r>
          </w:p>
        </w:tc>
        <w:tc>
          <w:tcPr>
            <w:tcW w:w="9479" w:type="dxa"/>
          </w:tcPr>
          <w:p w14:paraId="56C068B3" w14:textId="77777777" w:rsidR="00C06103" w:rsidRPr="00BE69F2" w:rsidRDefault="00C06103" w:rsidP="009A6773">
            <w:pPr>
              <w:pStyle w:val="ListParagraph"/>
              <w:numPr>
                <w:ilvl w:val="0"/>
                <w:numId w:val="248"/>
              </w:numPr>
            </w:pPr>
            <w:r w:rsidRPr="00BE69F2">
              <w:t xml:space="preserve">THOR (Thai Overnight Repurchase Rate) </w:t>
            </w:r>
            <w:r w:rsidRPr="00BE69F2">
              <w:rPr>
                <w:cs/>
              </w:rPr>
              <w:t>หมายถึง อัตราดอกเบี้ยอ้างอิงตลาดซื้อคืนพันธบัตรเอกชนระยะข้ามคืนระหว่างธนาคาร</w:t>
            </w:r>
          </w:p>
          <w:p w14:paraId="2E7D9217" w14:textId="77777777" w:rsidR="00C06103" w:rsidRPr="00BE69F2" w:rsidRDefault="00C06103" w:rsidP="009A6773">
            <w:pPr>
              <w:pStyle w:val="ListParagraph"/>
              <w:numPr>
                <w:ilvl w:val="0"/>
                <w:numId w:val="248"/>
              </w:numPr>
              <w:rPr>
                <w:spacing w:val="-6"/>
              </w:rPr>
            </w:pPr>
            <w:r w:rsidRPr="00BE69F2">
              <w:rPr>
                <w:spacing w:val="-6"/>
              </w:rPr>
              <w:t xml:space="preserve">THORA (THOR Average) </w:t>
            </w:r>
            <w:r w:rsidRPr="00BE69F2">
              <w:rPr>
                <w:spacing w:val="-6"/>
                <w:cs/>
              </w:rPr>
              <w:t xml:space="preserve">หมายถึง อัตราดอกเบี้ยที่คำนวณจากการคิดทบอัตราดอกเบี้ย </w:t>
            </w:r>
            <w:r w:rsidRPr="00BE69F2">
              <w:rPr>
                <w:spacing w:val="-6"/>
              </w:rPr>
              <w:t xml:space="preserve">THOR </w:t>
            </w:r>
            <w:r w:rsidRPr="00BE69F2">
              <w:rPr>
                <w:spacing w:val="-6"/>
                <w:cs/>
              </w:rPr>
              <w:t>ย้อนหลังในระยะต่าง ๆ</w:t>
            </w:r>
          </w:p>
          <w:p w14:paraId="225A47E3" w14:textId="77777777" w:rsidR="00C06103" w:rsidRPr="00BE69F2" w:rsidRDefault="00C06103" w:rsidP="009A6773">
            <w:pPr>
              <w:pStyle w:val="ListParagraph"/>
              <w:numPr>
                <w:ilvl w:val="0"/>
                <w:numId w:val="248"/>
              </w:numPr>
            </w:pPr>
            <w:r w:rsidRPr="00BE69F2">
              <w:rPr>
                <w:cs/>
              </w:rPr>
              <w:t xml:space="preserve">กรณีที่สัญญาใช้อัตราดอกเบี้ย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ในการอ้างอิงตรง ๆ ให้รายงานด้วย </w:t>
            </w:r>
            <w:r w:rsidRPr="00BE69F2">
              <w:t>2</w:t>
            </w:r>
            <w:r w:rsidRPr="00BE69F2">
              <w:rPr>
                <w:cs/>
              </w:rPr>
              <w:t xml:space="preserve">002900022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หาก สง. มีการนำอัตราดอกเบี้ย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ไปคำนวณอัตราดอกเบี้ยถัวเฉลี่ยต่อให้รายงานด้วย </w:t>
            </w:r>
            <w:r w:rsidRPr="00BE69F2">
              <w:t>2</w:t>
            </w:r>
            <w:r w:rsidRPr="00BE69F2">
              <w:rPr>
                <w:cs/>
              </w:rPr>
              <w:t xml:space="preserve">002900023 </w:t>
            </w:r>
            <w:r w:rsidRPr="00BE69F2">
              <w:t>THORA</w:t>
            </w:r>
          </w:p>
          <w:p w14:paraId="7C848689" w14:textId="77777777" w:rsidR="00C06103" w:rsidRPr="00BE69F2" w:rsidRDefault="00C06103" w:rsidP="009A6773">
            <w:pPr>
              <w:pStyle w:val="ListParagraph"/>
              <w:numPr>
                <w:ilvl w:val="0"/>
                <w:numId w:val="248"/>
              </w:numPr>
            </w:pPr>
            <w:r w:rsidRPr="00BE69F2">
              <w:rPr>
                <w:cs/>
              </w:rPr>
              <w:t xml:space="preserve">สำหรับ </w:t>
            </w:r>
            <w:r w:rsidRPr="00BE69F2">
              <w:t xml:space="preserve">SOFR, SONIA ,SARON </w:t>
            </w:r>
            <w:r w:rsidRPr="00BE69F2">
              <w:rPr>
                <w:cs/>
              </w:rPr>
              <w:t xml:space="preserve">ที่เป็น </w:t>
            </w:r>
            <w:r w:rsidRPr="00BE69F2">
              <w:t xml:space="preserve">Average </w:t>
            </w:r>
            <w:r w:rsidRPr="00BE69F2">
              <w:rPr>
                <w:cs/>
              </w:rPr>
              <w:t xml:space="preserve">ให้รายงานไว้ที่เดียวกันตามคำนิยามใน </w:t>
            </w:r>
            <w:r w:rsidRPr="00BE69F2">
              <w:t xml:space="preserve">CL </w:t>
            </w:r>
            <w:r w:rsidRPr="00BE69F2">
              <w:rPr>
                <w:cs/>
              </w:rPr>
              <w:t xml:space="preserve">เช่น กรณี สง. ใช้ </w:t>
            </w:r>
            <w:r w:rsidRPr="00BE69F2">
              <w:t xml:space="preserve">SOFR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SOFR Average </w:t>
            </w:r>
            <w:r w:rsidRPr="00BE69F2">
              <w:rPr>
                <w:cs/>
              </w:rPr>
              <w:t xml:space="preserve">ให้รายงานด้วย </w:t>
            </w:r>
            <w:r w:rsidRPr="00BE69F2">
              <w:t>2</w:t>
            </w:r>
            <w:r w:rsidRPr="00BE69F2">
              <w:rPr>
                <w:cs/>
              </w:rPr>
              <w:t>002900024</w:t>
            </w:r>
            <w:r w:rsidRPr="00BE69F2">
              <w:t xml:space="preserve"> SOFR</w:t>
            </w:r>
          </w:p>
        </w:tc>
      </w:tr>
    </w:tbl>
    <w:p w14:paraId="028E2401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4237A053" w14:textId="77777777">
        <w:tc>
          <w:tcPr>
            <w:tcW w:w="715" w:type="dxa"/>
            <w:shd w:val="clear" w:color="auto" w:fill="F2F2F2" w:themeFill="background1" w:themeFillShade="F2"/>
          </w:tcPr>
          <w:p w14:paraId="2207DBC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Q5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228778F2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>LIBOR</w:t>
            </w:r>
            <w:r w:rsidRPr="00BE69F2" w:rsidDel="00511623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</w:rPr>
              <w:t xml:space="preserve"> Rate</w:t>
            </w:r>
            <w:r w:rsidRPr="00BE69F2">
              <w:rPr>
                <w:b/>
                <w:bCs/>
                <w:cs/>
              </w:rPr>
              <w:t xml:space="preserve"> นอกเหนือจาก </w:t>
            </w:r>
            <w:r w:rsidRPr="00BE69F2">
              <w:rPr>
                <w:b/>
                <w:bCs/>
              </w:rPr>
              <w:t xml:space="preserve">5 </w:t>
            </w:r>
            <w:r w:rsidRPr="00BE69F2">
              <w:rPr>
                <w:b/>
                <w:bCs/>
                <w:cs/>
              </w:rPr>
              <w:t xml:space="preserve">สกุลเงินที่จะยกเลิกจะให้รายงานด้วย </w:t>
            </w:r>
            <w:r w:rsidRPr="00BE69F2">
              <w:rPr>
                <w:b/>
                <w:bCs/>
              </w:rPr>
              <w:t xml:space="preserve">Code </w:t>
            </w:r>
            <w:r w:rsidRPr="00BE69F2">
              <w:rPr>
                <w:b/>
                <w:bCs/>
                <w:cs/>
              </w:rPr>
              <w:t xml:space="preserve">ใด เช่น </w:t>
            </w:r>
            <w:r w:rsidRPr="00BE69F2">
              <w:rPr>
                <w:b/>
                <w:bCs/>
              </w:rPr>
              <w:t>CAD LIBOR, AUD LIBOR</w:t>
            </w:r>
          </w:p>
        </w:tc>
      </w:tr>
      <w:tr w:rsidR="00C06103" w:rsidRPr="00BE69F2" w14:paraId="5213F674" w14:textId="77777777">
        <w:tc>
          <w:tcPr>
            <w:tcW w:w="715" w:type="dxa"/>
          </w:tcPr>
          <w:p w14:paraId="6B0E63C5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A5</w:t>
            </w:r>
          </w:p>
        </w:tc>
        <w:tc>
          <w:tcPr>
            <w:tcW w:w="9479" w:type="dxa"/>
          </w:tcPr>
          <w:p w14:paraId="221671AE" w14:textId="77777777" w:rsidR="00C06103" w:rsidRPr="00BE69F2" w:rsidRDefault="00C06103" w:rsidP="009A6773">
            <w:pPr>
              <w:rPr>
                <w:highlight w:val="yellow"/>
              </w:rPr>
            </w:pPr>
            <w:r w:rsidRPr="00BE69F2">
              <w:rPr>
                <w:cs/>
              </w:rPr>
              <w:t xml:space="preserve">รายงาน </w:t>
            </w:r>
            <w:r w:rsidRPr="00BE69F2">
              <w:t>2</w:t>
            </w:r>
            <w:r w:rsidRPr="00BE69F2">
              <w:rPr>
                <w:cs/>
              </w:rPr>
              <w:t>002900030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 xml:space="preserve">Internal Interest rate </w:t>
            </w:r>
            <w:r w:rsidRPr="00BE69F2">
              <w:rPr>
                <w:cs/>
              </w:rPr>
              <w:t xml:space="preserve">ที่ไม่ได้อ้างอิง </w:t>
            </w:r>
            <w:r w:rsidRPr="00BE69F2">
              <w:t xml:space="preserve">M-rate </w:t>
            </w:r>
            <w:r w:rsidRPr="00BE69F2">
              <w:rPr>
                <w:cs/>
              </w:rPr>
              <w:t xml:space="preserve">และใส่คำอธิบายอัตราดอกเบี้ยอ้างอิงดังกล่าวไว้ที่ </w:t>
            </w:r>
            <w:r w:rsidRPr="00BE69F2">
              <w:t>Interest Rate Type Description</w:t>
            </w:r>
          </w:p>
        </w:tc>
      </w:tr>
    </w:tbl>
    <w:p w14:paraId="62E29C9A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6E364C99" w14:textId="77777777">
        <w:tc>
          <w:tcPr>
            <w:tcW w:w="715" w:type="dxa"/>
            <w:shd w:val="clear" w:color="auto" w:fill="F2F2F2" w:themeFill="background1" w:themeFillShade="F2"/>
          </w:tcPr>
          <w:p w14:paraId="2A9E9F55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Q6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22533C20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>กรณี สง.</w:t>
            </w:r>
            <w:r w:rsidRPr="00BE69F2">
              <w:rPr>
                <w:rFonts w:hint="cs"/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  <w:cs/>
              </w:rPr>
              <w:t xml:space="preserve">ใช้อัตราดอกเบี้ย </w:t>
            </w:r>
            <w:r w:rsidRPr="00BE69F2">
              <w:rPr>
                <w:b/>
                <w:bCs/>
              </w:rPr>
              <w:t xml:space="preserve">MLR </w:t>
            </w:r>
            <w:r w:rsidRPr="00BE69F2">
              <w:rPr>
                <w:b/>
                <w:bCs/>
                <w:cs/>
              </w:rPr>
              <w:t xml:space="preserve">อ้างอิงจากเฉลี่ย </w:t>
            </w:r>
            <w:r w:rsidRPr="00BE69F2">
              <w:rPr>
                <w:b/>
                <w:bCs/>
              </w:rPr>
              <w:t xml:space="preserve">4 </w:t>
            </w:r>
            <w:r w:rsidRPr="00BE69F2">
              <w:rPr>
                <w:b/>
                <w:bCs/>
                <w:cs/>
              </w:rPr>
              <w:t xml:space="preserve">ธนาคารพาณิชย์ในประเทศไทย โดยไม่ใช้ </w:t>
            </w:r>
            <w:r w:rsidRPr="00BE69F2">
              <w:rPr>
                <w:b/>
                <w:bCs/>
              </w:rPr>
              <w:t xml:space="preserve">MLR </w:t>
            </w:r>
            <w:r w:rsidRPr="00BE69F2">
              <w:rPr>
                <w:b/>
                <w:bCs/>
                <w:cs/>
              </w:rPr>
              <w:t>ของ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 xml:space="preserve">สง. เอง สามารถรายงาน </w:t>
            </w:r>
            <w:r w:rsidRPr="00BE69F2">
              <w:rPr>
                <w:b/>
                <w:bCs/>
              </w:rPr>
              <w:t xml:space="preserve">Interest Rate Type </w:t>
            </w:r>
            <w:r w:rsidRPr="00BE69F2">
              <w:rPr>
                <w:b/>
                <w:bCs/>
                <w:cs/>
              </w:rPr>
              <w:t xml:space="preserve">เป็น </w:t>
            </w:r>
            <w:r w:rsidRPr="00BE69F2">
              <w:rPr>
                <w:b/>
                <w:bCs/>
              </w:rPr>
              <w:t xml:space="preserve">2002900031 – Other Interest Rate Type </w:t>
            </w:r>
            <w:r w:rsidRPr="00BE69F2">
              <w:rPr>
                <w:b/>
                <w:bCs/>
                <w:cs/>
              </w:rPr>
              <w:t xml:space="preserve">แล้วเพิ่ม </w:t>
            </w:r>
            <w:r w:rsidRPr="00BE69F2">
              <w:rPr>
                <w:b/>
                <w:bCs/>
              </w:rPr>
              <w:t xml:space="preserve">Interest Type Description </w:t>
            </w:r>
            <w:r w:rsidRPr="00BE69F2">
              <w:rPr>
                <w:b/>
                <w:bCs/>
                <w:cs/>
              </w:rPr>
              <w:t>ได้หรือไม่</w:t>
            </w:r>
          </w:p>
        </w:tc>
      </w:tr>
      <w:tr w:rsidR="00C06103" w:rsidRPr="00BE69F2" w14:paraId="485306E8" w14:textId="77777777">
        <w:tc>
          <w:tcPr>
            <w:tcW w:w="715" w:type="dxa"/>
          </w:tcPr>
          <w:p w14:paraId="34257388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A6</w:t>
            </w:r>
          </w:p>
        </w:tc>
        <w:tc>
          <w:tcPr>
            <w:tcW w:w="9479" w:type="dxa"/>
          </w:tcPr>
          <w:p w14:paraId="1BCDFC41" w14:textId="377C5149" w:rsidR="00C06103" w:rsidRPr="00BE69F2" w:rsidRDefault="00C06103" w:rsidP="009A6773">
            <w:pPr>
              <w:rPr>
                <w:highlight w:val="yellow"/>
              </w:rPr>
            </w:pPr>
            <w:r w:rsidRPr="00BE69F2">
              <w:rPr>
                <w:cs/>
              </w:rPr>
              <w:t>ไม่ได้ ให้รายงาน</w:t>
            </w:r>
            <w:r w:rsidRPr="00BE69F2">
              <w:t xml:space="preserve"> 2002900029 Internal Interest rate </w:t>
            </w:r>
            <w:r w:rsidRPr="00BE69F2">
              <w:rPr>
                <w:cs/>
              </w:rPr>
              <w:t xml:space="preserve">ที่อ้างอิง </w:t>
            </w:r>
            <w:r w:rsidRPr="00BE69F2">
              <w:t>M</w:t>
            </w:r>
            <w:r w:rsidRPr="00BE69F2">
              <w:rPr>
                <w:cs/>
              </w:rPr>
              <w:t>-</w:t>
            </w:r>
            <w:r w:rsidRPr="00BE69F2">
              <w:t>rate</w:t>
            </w:r>
            <w:r w:rsidRPr="00BE69F2">
              <w:rPr>
                <w:cs/>
              </w:rPr>
              <w:t xml:space="preserve"> และให้รายงานการเปลี่ยนแปลง </w:t>
            </w:r>
            <w:r w:rsidRPr="00BE69F2">
              <w:t xml:space="preserve">MLR </w:t>
            </w:r>
            <w:r w:rsidRPr="00BE69F2">
              <w:rPr>
                <w:cs/>
              </w:rPr>
              <w:t xml:space="preserve">เฉลี่ย เมื่อมีการเปลี่ยนใน </w:t>
            </w:r>
            <w:r w:rsidR="00443249" w:rsidRPr="00BE69F2">
              <w:t xml:space="preserve">Data Entity </w:t>
            </w:r>
            <w:r w:rsidRPr="00BE69F2">
              <w:t>6.3 Interest Reference Value</w:t>
            </w:r>
          </w:p>
        </w:tc>
      </w:tr>
    </w:tbl>
    <w:p w14:paraId="343CBC16" w14:textId="77777777" w:rsidR="00C06103" w:rsidRPr="00BE69F2" w:rsidRDefault="00C06103" w:rsidP="009A6773">
      <w:pPr>
        <w:spacing w:line="240" w:lineRule="auto"/>
      </w:pPr>
    </w:p>
    <w:p w14:paraId="19086E9D" w14:textId="77777777" w:rsidR="00C06103" w:rsidRPr="00B9387F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9387F">
        <w:rPr>
          <w:rFonts w:ascii="Browallia New" w:hAnsi="Browallia New" w:cs="Browallia New"/>
          <w:i w:val="0"/>
          <w:iCs w:val="0"/>
          <w:color w:val="002060"/>
          <w:szCs w:val="28"/>
        </w:rPr>
        <w:t>[Tenor of Reference Rate]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64EB5A00" w14:textId="77777777">
        <w:tc>
          <w:tcPr>
            <w:tcW w:w="715" w:type="dxa"/>
            <w:shd w:val="clear" w:color="auto" w:fill="F2F2F2" w:themeFill="background1" w:themeFillShade="F2"/>
          </w:tcPr>
          <w:p w14:paraId="73882F9C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4A9764D0" w14:textId="71C368A4" w:rsidR="00C06103" w:rsidRPr="00BE69F2" w:rsidRDefault="00C06103" w:rsidP="00B9387F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กลุ่ม </w:t>
            </w:r>
            <w:r w:rsidRPr="00BE69F2">
              <w:rPr>
                <w:b/>
                <w:bCs/>
              </w:rPr>
              <w:t xml:space="preserve">Product Trade Finance (Import/Export) </w:t>
            </w:r>
            <w:r w:rsidRPr="00BE69F2">
              <w:rPr>
                <w:b/>
                <w:bCs/>
                <w:cs/>
              </w:rPr>
              <w:t xml:space="preserve">จะมีตั๋ว </w:t>
            </w:r>
            <w:r w:rsidRPr="00BE69F2">
              <w:rPr>
                <w:b/>
                <w:bCs/>
              </w:rPr>
              <w:t>2</w:t>
            </w:r>
            <w:r w:rsidRPr="00BE69F2">
              <w:rPr>
                <w:b/>
                <w:bCs/>
                <w:cs/>
              </w:rPr>
              <w:t xml:space="preserve"> ประเภทคือ (</w:t>
            </w:r>
            <w:r w:rsidRPr="00BE69F2">
              <w:rPr>
                <w:b/>
                <w:bCs/>
              </w:rPr>
              <w:t xml:space="preserve">1) </w:t>
            </w:r>
            <w:r w:rsidRPr="00BE69F2">
              <w:rPr>
                <w:b/>
                <w:bCs/>
                <w:cs/>
              </w:rPr>
              <w:t xml:space="preserve">ตั๋ว </w:t>
            </w:r>
            <w:r w:rsidRPr="00BE69F2">
              <w:rPr>
                <w:b/>
                <w:bCs/>
              </w:rPr>
              <w:t xml:space="preserve">Term (2)  </w:t>
            </w:r>
            <w:r w:rsidRPr="00BE69F2">
              <w:rPr>
                <w:b/>
                <w:bCs/>
                <w:cs/>
              </w:rPr>
              <w:t xml:space="preserve">ตั๋ว </w:t>
            </w:r>
            <w:r w:rsidRPr="00BE69F2">
              <w:rPr>
                <w:b/>
                <w:bCs/>
              </w:rPr>
              <w:t xml:space="preserve">Sight </w:t>
            </w:r>
            <w:r w:rsidRPr="00BE69F2">
              <w:rPr>
                <w:b/>
                <w:bCs/>
                <w:cs/>
              </w:rPr>
              <w:t xml:space="preserve">ซึ่งโดยปกติบนหน้า </w:t>
            </w:r>
            <w:r w:rsidRPr="00BE69F2">
              <w:rPr>
                <w:b/>
                <w:bCs/>
              </w:rPr>
              <w:t>CA (</w:t>
            </w:r>
            <w:r w:rsidRPr="00BE69F2">
              <w:rPr>
                <w:b/>
                <w:bCs/>
                <w:cs/>
              </w:rPr>
              <w:t xml:space="preserve">เทียบเป็นระดับวงเงิน) จะมีการระบุเพียงว่าใช้ </w:t>
            </w:r>
            <w:r w:rsidRPr="00BE69F2">
              <w:rPr>
                <w:b/>
                <w:bCs/>
              </w:rPr>
              <w:t xml:space="preserve">Reference Rate </w:t>
            </w:r>
            <w:r w:rsidRPr="00BE69F2">
              <w:rPr>
                <w:b/>
                <w:bCs/>
                <w:cs/>
              </w:rPr>
              <w:t xml:space="preserve">ประเภทใด เช่น </w:t>
            </w:r>
            <w:r w:rsidRPr="00BE69F2">
              <w:rPr>
                <w:b/>
                <w:bCs/>
              </w:rPr>
              <w:t xml:space="preserve">BIBOR (Tenor </w:t>
            </w:r>
            <w:r w:rsidRPr="00BE69F2">
              <w:rPr>
                <w:b/>
                <w:bCs/>
                <w:cs/>
              </w:rPr>
              <w:t xml:space="preserve">จะต้องดูตามอายุของตั๋ว เช่น ตั๋ว </w:t>
            </w:r>
            <w:r w:rsidRPr="00BE69F2">
              <w:rPr>
                <w:b/>
                <w:bCs/>
              </w:rPr>
              <w:t xml:space="preserve">3M, 6M </w:t>
            </w:r>
            <w:r w:rsidRPr="00BE69F2">
              <w:rPr>
                <w:b/>
                <w:bCs/>
                <w:cs/>
              </w:rPr>
              <w:t xml:space="preserve">และค่อยใช้ </w:t>
            </w:r>
            <w:r w:rsidRPr="00BE69F2">
              <w:rPr>
                <w:b/>
                <w:bCs/>
              </w:rPr>
              <w:t xml:space="preserve">Tenor </w:t>
            </w:r>
            <w:r w:rsidRPr="00BE69F2">
              <w:rPr>
                <w:b/>
                <w:bCs/>
                <w:cs/>
              </w:rPr>
              <w:t xml:space="preserve">ตาม จำนวน </w:t>
            </w:r>
            <w:r w:rsidRPr="00BE69F2">
              <w:rPr>
                <w:b/>
                <w:bCs/>
              </w:rPr>
              <w:t xml:space="preserve">Term) </w:t>
            </w:r>
            <w:r w:rsidRPr="00BE69F2">
              <w:rPr>
                <w:b/>
                <w:bCs/>
                <w:cs/>
              </w:rPr>
              <w:t xml:space="preserve">แต่เนื่องจากที่ </w:t>
            </w:r>
            <w:r w:rsidRPr="00BE69F2">
              <w:rPr>
                <w:b/>
                <w:bCs/>
              </w:rPr>
              <w:t>Account Level (</w:t>
            </w:r>
            <w:r w:rsidR="00443249" w:rsidRPr="00BE69F2">
              <w:rPr>
                <w:b/>
                <w:bCs/>
              </w:rPr>
              <w:t xml:space="preserve">Data </w:t>
            </w:r>
            <w:r w:rsidRPr="00BE69F2">
              <w:rPr>
                <w:b/>
                <w:bCs/>
              </w:rPr>
              <w:t>Entity 1.1</w:t>
            </w:r>
            <w:r w:rsidR="00443249" w:rsidRPr="00BE69F2">
              <w:rPr>
                <w:b/>
                <w:bCs/>
              </w:rPr>
              <w:t xml:space="preserve"> </w:t>
            </w:r>
            <w:r w:rsidR="00443249" w:rsidRPr="00BE69F2">
              <w:rPr>
                <w:rFonts w:hint="cs"/>
                <w:b/>
                <w:bCs/>
                <w:cs/>
              </w:rPr>
              <w:t>และ</w:t>
            </w:r>
            <w:r w:rsidRPr="00BE69F2">
              <w:rPr>
                <w:b/>
                <w:bCs/>
              </w:rPr>
              <w:t xml:space="preserve"> 6.1) </w:t>
            </w:r>
            <w:r w:rsidRPr="00BE69F2">
              <w:rPr>
                <w:b/>
                <w:bCs/>
                <w:cs/>
              </w:rPr>
              <w:t xml:space="preserve">จะให้รายงานระดับ </w:t>
            </w:r>
            <w:r w:rsidRPr="00BE69F2">
              <w:rPr>
                <w:b/>
                <w:bCs/>
              </w:rPr>
              <w:t>Finance No. (</w:t>
            </w:r>
            <w:r w:rsidRPr="00BE69F2">
              <w:rPr>
                <w:b/>
                <w:bCs/>
                <w:cs/>
              </w:rPr>
              <w:t xml:space="preserve">ตั๋ว) รายงานแบบนี้ได้หรือไม่ </w:t>
            </w:r>
          </w:p>
          <w:p w14:paraId="2D036431" w14:textId="77777777" w:rsidR="00C06103" w:rsidRPr="00BE69F2" w:rsidRDefault="00C06103" w:rsidP="009A6773">
            <w:pPr>
              <w:pStyle w:val="ListParagraph"/>
              <w:numPr>
                <w:ilvl w:val="0"/>
                <w:numId w:val="249"/>
              </w:num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ตั๋ว </w:t>
            </w:r>
            <w:r w:rsidRPr="00BE69F2">
              <w:rPr>
                <w:b/>
                <w:bCs/>
              </w:rPr>
              <w:t xml:space="preserve">Term: Tenor of Reference Rate = Maturity date - Effective date </w:t>
            </w:r>
          </w:p>
          <w:p w14:paraId="76278377" w14:textId="77777777" w:rsidR="00C06103" w:rsidRPr="00BE69F2" w:rsidRDefault="00C06103" w:rsidP="009A6773">
            <w:pPr>
              <w:pStyle w:val="ListParagraph"/>
              <w:numPr>
                <w:ilvl w:val="0"/>
                <w:numId w:val="249"/>
              </w:num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ตั๋ว </w:t>
            </w:r>
            <w:r w:rsidRPr="00BE69F2">
              <w:rPr>
                <w:b/>
                <w:bCs/>
              </w:rPr>
              <w:t xml:space="preserve">Sign: Tenor of Reference Rate  = Default </w:t>
            </w:r>
            <w:r w:rsidRPr="00BE69F2">
              <w:rPr>
                <w:b/>
                <w:bCs/>
                <w:cs/>
              </w:rPr>
              <w:t xml:space="preserve">ว่าเป็น </w:t>
            </w:r>
            <w:r w:rsidRPr="00BE69F2">
              <w:rPr>
                <w:b/>
                <w:bCs/>
              </w:rPr>
              <w:t>Max Term (6M)</w:t>
            </w:r>
          </w:p>
        </w:tc>
      </w:tr>
      <w:tr w:rsidR="00C06103" w:rsidRPr="00BE69F2" w14:paraId="11EB69C8" w14:textId="77777777">
        <w:tc>
          <w:tcPr>
            <w:tcW w:w="715" w:type="dxa"/>
          </w:tcPr>
          <w:p w14:paraId="33E88FE3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7BE4C1CA" w14:textId="77777777" w:rsidR="00C06103" w:rsidRPr="00BE69F2" w:rsidRDefault="00C06103" w:rsidP="009A6773">
            <w:pPr>
              <w:rPr>
                <w:highlight w:val="yellow"/>
                <w:cs/>
              </w:rPr>
            </w:pPr>
            <w:r w:rsidRPr="00BE69F2">
              <w:rPr>
                <w:cs/>
              </w:rPr>
              <w:t>ได้</w:t>
            </w:r>
          </w:p>
        </w:tc>
      </w:tr>
    </w:tbl>
    <w:p w14:paraId="0F45D9D4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238738CA" w14:textId="77777777"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5C24807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bookmarkStart w:id="228" w:name="_Toc69663349"/>
            <w:r w:rsidRPr="00BE69F2">
              <w:rPr>
                <w:rFonts w:eastAsia="Browallia New"/>
                <w:b/>
                <w:bCs/>
              </w:rPr>
              <w:t>Q</w:t>
            </w:r>
            <w:r w:rsidRPr="00BE69F2">
              <w:rPr>
                <w:rFonts w:eastAsia="Browallia New" w:hint="cs"/>
                <w:b/>
                <w:bCs/>
                <w:cs/>
              </w:rPr>
              <w:t>2</w:t>
            </w:r>
          </w:p>
        </w:tc>
        <w:tc>
          <w:tcPr>
            <w:tcW w:w="947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951D5E4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การรายงาน </w:t>
            </w:r>
            <w:r w:rsidRPr="00BE69F2">
              <w:rPr>
                <w:b/>
                <w:bCs/>
              </w:rPr>
              <w:t xml:space="preserve">Interest Rate Type </w:t>
            </w:r>
            <w:r w:rsidRPr="00BE69F2">
              <w:rPr>
                <w:b/>
                <w:bCs/>
                <w:cs/>
              </w:rPr>
              <w:t xml:space="preserve">ต้องรายงาน </w:t>
            </w:r>
            <w:r w:rsidRPr="00BE69F2">
              <w:rPr>
                <w:b/>
                <w:bCs/>
              </w:rPr>
              <w:t xml:space="preserve">Internal Floating Rate </w:t>
            </w:r>
            <w:r w:rsidRPr="00BE69F2">
              <w:rPr>
                <w:b/>
                <w:bCs/>
                <w:cs/>
              </w:rPr>
              <w:t>ด้วยหรือไม่</w:t>
            </w:r>
          </w:p>
        </w:tc>
      </w:tr>
      <w:tr w:rsidR="00BE69F2" w:rsidRPr="00BE69F2" w14:paraId="67A1267B" w14:textId="77777777"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14:paraId="159A5043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</w:t>
            </w:r>
            <w:r w:rsidRPr="00BE69F2">
              <w:rPr>
                <w:rFonts w:eastAsia="Browallia New" w:hint="cs"/>
                <w:b/>
                <w:bCs/>
                <w:cs/>
              </w:rPr>
              <w:t>2</w:t>
            </w:r>
          </w:p>
        </w:tc>
        <w:tc>
          <w:tcPr>
            <w:tcW w:w="9479" w:type="dxa"/>
            <w:tcBorders>
              <w:top w:val="nil"/>
              <w:left w:val="nil"/>
              <w:bottom w:val="nil"/>
              <w:right w:val="nil"/>
            </w:tcBorders>
          </w:tcPr>
          <w:p w14:paraId="5C05DAA0" w14:textId="77777777" w:rsidR="00C06103" w:rsidRPr="00BE69F2" w:rsidRDefault="00C06103" w:rsidP="009A6773">
            <w:r w:rsidRPr="00BE69F2">
              <w:rPr>
                <w:cs/>
              </w:rPr>
              <w:t xml:space="preserve">ใช่ หากมี หลักการให้รายงานตาม </w:t>
            </w:r>
            <w:r w:rsidRPr="00BE69F2">
              <w:t>Classification Interest Rate Type</w:t>
            </w:r>
          </w:p>
        </w:tc>
      </w:tr>
    </w:tbl>
    <w:p w14:paraId="2C4E2E47" w14:textId="3C5F7EE5" w:rsidR="00443249" w:rsidRPr="00BE69F2" w:rsidRDefault="00443249" w:rsidP="009A6773">
      <w:pPr>
        <w:spacing w:line="240" w:lineRule="auto"/>
        <w:rPr>
          <w:cs/>
        </w:rPr>
      </w:pPr>
      <w:bookmarkStart w:id="229" w:name="_Toc113542797"/>
    </w:p>
    <w:p w14:paraId="3693F142" w14:textId="77777777" w:rsidR="00443249" w:rsidRPr="00BE69F2" w:rsidRDefault="00443249" w:rsidP="009A6773">
      <w:pPr>
        <w:spacing w:line="240" w:lineRule="auto"/>
        <w:rPr>
          <w:cs/>
        </w:rPr>
      </w:pPr>
      <w:r w:rsidRPr="00BE69F2">
        <w:rPr>
          <w:cs/>
        </w:rPr>
        <w:br w:type="page"/>
      </w:r>
    </w:p>
    <w:p w14:paraId="4E521B5B" w14:textId="77777777" w:rsidR="00C06103" w:rsidRPr="00BE69F2" w:rsidRDefault="00C06103" w:rsidP="009A6773">
      <w:pPr>
        <w:pStyle w:val="Heading3"/>
        <w:spacing w:line="240" w:lineRule="auto"/>
        <w:rPr>
          <w:cs/>
        </w:rPr>
      </w:pPr>
      <w:bookmarkStart w:id="230" w:name="_Toc119937713"/>
      <w:r w:rsidRPr="00BE69F2">
        <w:t>6</w:t>
      </w:r>
      <w:r w:rsidRPr="00BE69F2">
        <w:rPr>
          <w:cs/>
        </w:rPr>
        <w:t>.</w:t>
      </w:r>
      <w:r w:rsidRPr="00BE69F2">
        <w:t>3</w:t>
      </w:r>
      <w:r w:rsidRPr="00BE69F2">
        <w:rPr>
          <w:cs/>
        </w:rPr>
        <w:t xml:space="preserve"> </w:t>
      </w:r>
      <w:r w:rsidRPr="00BE69F2">
        <w:t>Interest Reference Value</w:t>
      </w:r>
      <w:r w:rsidRPr="00BE69F2">
        <w:rPr>
          <w:cs/>
        </w:rPr>
        <w:t xml:space="preserve"> (</w:t>
      </w:r>
      <w:r w:rsidRPr="00BE69F2">
        <w:t>DER_INTRV</w:t>
      </w:r>
      <w:r w:rsidRPr="00BE69F2">
        <w:rPr>
          <w:cs/>
        </w:rPr>
        <w:t>)</w:t>
      </w:r>
      <w:bookmarkEnd w:id="228"/>
      <w:bookmarkEnd w:id="229"/>
      <w:bookmarkEnd w:id="230"/>
    </w:p>
    <w:p w14:paraId="3EF0496D" w14:textId="77777777" w:rsidR="00C06103" w:rsidRPr="00BE1BBB" w:rsidRDefault="00C06103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E1BBB">
        <w:rPr>
          <w:rFonts w:ascii="Browallia New" w:hAnsi="Browallia New" w:cs="Browallia New"/>
          <w:i w:val="0"/>
          <w:iCs w:val="0"/>
          <w:color w:val="002060"/>
          <w:szCs w:val="28"/>
        </w:rPr>
        <w:t>[Effective Date]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40B48106" w14:textId="77777777">
        <w:tc>
          <w:tcPr>
            <w:tcW w:w="715" w:type="dxa"/>
            <w:shd w:val="clear" w:color="auto" w:fill="F2F2F2" w:themeFill="background1" w:themeFillShade="F2"/>
          </w:tcPr>
          <w:p w14:paraId="233DAC7F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100F4C12" w14:textId="77777777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สินเชื่อมีการชำระทุกๆ วันที่ </w:t>
            </w:r>
            <w:r w:rsidRPr="00BE69F2">
              <w:rPr>
                <w:b/>
                <w:bCs/>
              </w:rPr>
              <w:t>30</w:t>
            </w:r>
            <w:r w:rsidRPr="00BE69F2">
              <w:rPr>
                <w:b/>
                <w:bCs/>
                <w:cs/>
              </w:rPr>
              <w:t xml:space="preserve"> ของเดือนใช้อัตราดอกเบี้ย </w:t>
            </w:r>
            <w:r w:rsidRPr="00BE69F2">
              <w:rPr>
                <w:b/>
                <w:bCs/>
              </w:rPr>
              <w:t>THOR Convention LookBack with Observation Shift (</w:t>
            </w:r>
            <w:r w:rsidRPr="00BE69F2">
              <w:rPr>
                <w:b/>
                <w:bCs/>
                <w:cs/>
              </w:rPr>
              <w:t>5</w:t>
            </w:r>
            <w:r w:rsidRPr="00BE69F2">
              <w:rPr>
                <w:b/>
                <w:bCs/>
              </w:rPr>
              <w:t xml:space="preserve"> days)</w:t>
            </w:r>
            <w:r w:rsidRPr="00BE69F2">
              <w:rPr>
                <w:b/>
                <w:bCs/>
                <w:cs/>
              </w:rPr>
              <w:t xml:space="preserve"> จะต้องรายงาน </w:t>
            </w:r>
            <w:r w:rsidRPr="00BE69F2">
              <w:rPr>
                <w:b/>
                <w:bCs/>
              </w:rPr>
              <w:t>6.3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 xml:space="preserve">Effective Date </w:t>
            </w:r>
            <w:r w:rsidRPr="00BE69F2">
              <w:rPr>
                <w:b/>
                <w:bCs/>
                <w:cs/>
              </w:rPr>
              <w:t xml:space="preserve">อย่างไร </w:t>
            </w:r>
          </w:p>
          <w:p w14:paraId="56100C4B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 xml:space="preserve">Note: Interest Effective </w:t>
            </w:r>
            <w:r w:rsidRPr="00BE69F2">
              <w:rPr>
                <w:b/>
                <w:bCs/>
                <w:cs/>
              </w:rPr>
              <w:t>01-</w:t>
            </w:r>
            <w:r w:rsidRPr="00BE69F2">
              <w:rPr>
                <w:b/>
                <w:bCs/>
              </w:rPr>
              <w:t>Jan-</w:t>
            </w:r>
            <w:r w:rsidRPr="00BE69F2">
              <w:rPr>
                <w:b/>
                <w:bCs/>
                <w:cs/>
              </w:rPr>
              <w:t xml:space="preserve">2022 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 xml:space="preserve">และ </w:t>
            </w:r>
            <w:r w:rsidRPr="00BE69F2">
              <w:rPr>
                <w:b/>
                <w:bCs/>
              </w:rPr>
              <w:t xml:space="preserve">Interest End Rate </w:t>
            </w:r>
            <w:r w:rsidRPr="00BE69F2">
              <w:rPr>
                <w:b/>
                <w:bCs/>
                <w:cs/>
              </w:rPr>
              <w:t>30-</w:t>
            </w:r>
            <w:r w:rsidRPr="00BE69F2">
              <w:rPr>
                <w:b/>
                <w:bCs/>
              </w:rPr>
              <w:t>Jun-</w:t>
            </w:r>
            <w:r w:rsidRPr="00BE69F2">
              <w:rPr>
                <w:b/>
                <w:bCs/>
                <w:cs/>
              </w:rPr>
              <w:t>2022</w:t>
            </w:r>
          </w:p>
        </w:tc>
      </w:tr>
      <w:tr w:rsidR="00C06103" w:rsidRPr="00BE69F2" w14:paraId="72A50BE8" w14:textId="77777777">
        <w:tc>
          <w:tcPr>
            <w:tcW w:w="715" w:type="dxa"/>
          </w:tcPr>
          <w:p w14:paraId="67C68C9B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470D16CF" w14:textId="77777777" w:rsidR="00C06103" w:rsidRPr="00BE69F2" w:rsidRDefault="00C06103" w:rsidP="009A6773">
            <w:r w:rsidRPr="00BE69F2">
              <w:rPr>
                <w:cs/>
              </w:rPr>
              <w:t xml:space="preserve">ขอให้รายงาน </w:t>
            </w:r>
            <w:r w:rsidRPr="00BE69F2">
              <w:t xml:space="preserve">Effective Date </w:t>
            </w:r>
            <w:r w:rsidRPr="00BE69F2">
              <w:rPr>
                <w:cs/>
              </w:rPr>
              <w:t xml:space="preserve">ในแต่ละงวดเป็นวันแรกที่สามารถคำนวณอัตราดอกเบี้ย </w:t>
            </w:r>
            <w:r w:rsidRPr="00BE69F2">
              <w:t xml:space="preserve">THOR </w:t>
            </w:r>
            <w:r w:rsidRPr="00BE69F2">
              <w:rPr>
                <w:cs/>
              </w:rPr>
              <w:t>ตามสูตรคำนวณเฉพาะที่ใช้กับบัญชีนั้น ๆ ได้ เช่น</w:t>
            </w:r>
          </w:p>
          <w:p w14:paraId="5C30F0BE" w14:textId="77777777" w:rsidR="00C06103" w:rsidRPr="00BE69F2" w:rsidRDefault="00C06103" w:rsidP="009A6773">
            <w:pPr>
              <w:pStyle w:val="ListParagraph"/>
              <w:numPr>
                <w:ilvl w:val="0"/>
                <w:numId w:val="241"/>
              </w:numPr>
            </w:pPr>
            <w:r w:rsidRPr="00BE69F2">
              <w:rPr>
                <w:cs/>
              </w:rPr>
              <w:t xml:space="preserve">หากค่า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ตามสูตรคำนวณเฉพาะที่ใช้ เกิดจากการนำอัตราดอกเบี้ย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ของวันที่ </w:t>
            </w:r>
            <w:r w:rsidRPr="00BE69F2">
              <w:t>25-29</w:t>
            </w:r>
            <w:r w:rsidRPr="00BE69F2">
              <w:rPr>
                <w:cs/>
              </w:rPr>
              <w:t xml:space="preserve"> มาคำนวณค่า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เสร็จสิ้นในวันที่ </w:t>
            </w:r>
            <w:r w:rsidRPr="00BE69F2">
              <w:t>30</w:t>
            </w:r>
            <w:r w:rsidRPr="00BE69F2">
              <w:rPr>
                <w:cs/>
              </w:rPr>
              <w:t xml:space="preserve"> ให้รายงาน </w:t>
            </w:r>
            <w:r w:rsidRPr="00BE69F2">
              <w:t xml:space="preserve">Effective date </w:t>
            </w:r>
            <w:r w:rsidRPr="00BE69F2">
              <w:rPr>
                <w:cs/>
              </w:rPr>
              <w:t xml:space="preserve">เป็นวันที่ </w:t>
            </w:r>
            <w:r w:rsidRPr="00BE69F2">
              <w:t>30</w:t>
            </w:r>
          </w:p>
          <w:p w14:paraId="5C90984A" w14:textId="77777777" w:rsidR="00C06103" w:rsidRPr="00BE69F2" w:rsidRDefault="00C06103" w:rsidP="009A6773">
            <w:pPr>
              <w:pStyle w:val="ListParagraph"/>
              <w:numPr>
                <w:ilvl w:val="0"/>
                <w:numId w:val="241"/>
              </w:numPr>
            </w:pPr>
            <w:r w:rsidRPr="00BE69F2">
              <w:rPr>
                <w:cs/>
              </w:rPr>
              <w:t xml:space="preserve">หากค่า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ตามสูตรคำนวณเฉพาะที่ใช้ เกิดจากการนำอัตราดอกเบี้ย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ของวันที่ </w:t>
            </w:r>
            <w:r w:rsidRPr="00BE69F2">
              <w:t>25</w:t>
            </w:r>
            <w:r w:rsidRPr="00BE69F2">
              <w:rPr>
                <w:cs/>
              </w:rPr>
              <w:t xml:space="preserve"> มาคำนวณ และสามารถคำนวณค่า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เสร็จสิ้นในวันที่ </w:t>
            </w:r>
            <w:r w:rsidRPr="00BE69F2">
              <w:t>25</w:t>
            </w:r>
            <w:r w:rsidRPr="00BE69F2">
              <w:rPr>
                <w:cs/>
              </w:rPr>
              <w:t xml:space="preserve"> เลย ให้รายงาน </w:t>
            </w:r>
            <w:r w:rsidRPr="00BE69F2">
              <w:t xml:space="preserve">Effective Date </w:t>
            </w:r>
            <w:r w:rsidRPr="00BE69F2">
              <w:rPr>
                <w:cs/>
              </w:rPr>
              <w:t xml:space="preserve">เป็นวันที่ </w:t>
            </w:r>
            <w:r w:rsidRPr="00BE69F2">
              <w:t>25</w:t>
            </w:r>
          </w:p>
          <w:p w14:paraId="5A75C21F" w14:textId="77777777" w:rsidR="00C06103" w:rsidRPr="00BE69F2" w:rsidRDefault="00C06103" w:rsidP="009A6773">
            <w:r w:rsidRPr="00BE69F2">
              <w:rPr>
                <w:cs/>
              </w:rPr>
              <w:t xml:space="preserve">ทั้งนี้ </w:t>
            </w:r>
            <w:r w:rsidRPr="00BE69F2">
              <w:t xml:space="preserve">Effective Date </w:t>
            </w:r>
            <w:r w:rsidRPr="00BE69F2">
              <w:rPr>
                <w:cs/>
              </w:rPr>
              <w:t xml:space="preserve">ต้องไม่เกินวันที่นำไปคิดดอกเบี้ยจริงของแต่ละบัญชี เพื่อให้สอดคล้องกับ </w:t>
            </w:r>
            <w:r w:rsidRPr="00BE69F2">
              <w:t xml:space="preserve">Business </w:t>
            </w:r>
            <w:r w:rsidRPr="00BE69F2">
              <w:rPr>
                <w:cs/>
              </w:rPr>
              <w:t xml:space="preserve">และ อัตราดอกเบี้ย </w:t>
            </w:r>
            <w:r w:rsidRPr="00BE69F2">
              <w:t xml:space="preserve">THOR </w:t>
            </w:r>
            <w:r w:rsidRPr="00BE69F2">
              <w:rPr>
                <w:cs/>
              </w:rPr>
              <w:t>เฉลี่ยที่รายงานมา ต้องเป็นอัตราดอกเบี้ยที่ผ่านการคำนวณมาเรียบร้อยแล้ว</w:t>
            </w:r>
          </w:p>
        </w:tc>
      </w:tr>
    </w:tbl>
    <w:p w14:paraId="40C6ABA8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2776B66F" w14:textId="77777777">
        <w:tc>
          <w:tcPr>
            <w:tcW w:w="715" w:type="dxa"/>
            <w:shd w:val="clear" w:color="auto" w:fill="F2F2F2" w:themeFill="background1" w:themeFillShade="F2"/>
          </w:tcPr>
          <w:p w14:paraId="20B426EC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3A45EBE0" w14:textId="04EAFC8F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แม้ทั้ง </w:t>
            </w:r>
            <w:r w:rsidR="00443249" w:rsidRPr="00BE69F2">
              <w:rPr>
                <w:b/>
                <w:bCs/>
              </w:rPr>
              <w:t xml:space="preserve">Data Entity </w:t>
            </w:r>
            <w:r w:rsidRPr="00BE69F2">
              <w:rPr>
                <w:b/>
                <w:bCs/>
              </w:rPr>
              <w:t xml:space="preserve">6.2 </w:t>
            </w:r>
            <w:r w:rsidRPr="00BE69F2">
              <w:rPr>
                <w:b/>
                <w:bCs/>
                <w:cs/>
              </w:rPr>
              <w:t xml:space="preserve">และ </w:t>
            </w:r>
            <w:r w:rsidRPr="00BE69F2">
              <w:rPr>
                <w:b/>
                <w:bCs/>
              </w:rPr>
              <w:t xml:space="preserve">6.3 </w:t>
            </w:r>
            <w:r w:rsidRPr="00BE69F2">
              <w:rPr>
                <w:b/>
                <w:bCs/>
                <w:cs/>
              </w:rPr>
              <w:t>มี</w:t>
            </w:r>
            <w:r w:rsidRPr="00BE69F2">
              <w:rPr>
                <w:b/>
                <w:bCs/>
              </w:rPr>
              <w:t xml:space="preserve"> Reference Rate Id </w:t>
            </w:r>
            <w:r w:rsidRPr="00BE69F2">
              <w:rPr>
                <w:b/>
                <w:bCs/>
                <w:cs/>
              </w:rPr>
              <w:t>เป็นตัวเชื่อมโยง อย่างไรก็ตาม หากในเดือนนั้นมีหลาย</w:t>
            </w:r>
            <w:r w:rsidRPr="00BE69F2">
              <w:rPr>
                <w:b/>
                <w:bCs/>
              </w:rPr>
              <w:t xml:space="preserve"> Account Id </w:t>
            </w:r>
            <w:r w:rsidRPr="00BE69F2">
              <w:rPr>
                <w:b/>
                <w:bCs/>
                <w:cs/>
              </w:rPr>
              <w:t xml:space="preserve">ของลูกค้าหลายราย แต่ใช้ </w:t>
            </w: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 xml:space="preserve">เหมือนกัน และ </w:t>
            </w:r>
            <w:r w:rsidR="00443249" w:rsidRPr="00BE69F2">
              <w:rPr>
                <w:b/>
                <w:bCs/>
              </w:rPr>
              <w:t xml:space="preserve">Data Entity </w:t>
            </w:r>
            <w:r w:rsidRPr="00BE69F2">
              <w:rPr>
                <w:b/>
                <w:bCs/>
              </w:rPr>
              <w:t xml:space="preserve">6.3 </w:t>
            </w:r>
            <w:r w:rsidRPr="00BE69F2">
              <w:rPr>
                <w:b/>
                <w:bCs/>
                <w:cs/>
              </w:rPr>
              <w:t xml:space="preserve">มีกำหนด </w:t>
            </w:r>
            <w:r w:rsidRPr="00BE69F2">
              <w:rPr>
                <w:b/>
                <w:bCs/>
              </w:rPr>
              <w:t xml:space="preserve">Effective Date </w:t>
            </w:r>
            <w:r w:rsidRPr="00BE69F2">
              <w:rPr>
                <w:b/>
                <w:bCs/>
                <w:cs/>
              </w:rPr>
              <w:t>จะต้องรายงานอย่างไร</w:t>
            </w:r>
          </w:p>
        </w:tc>
      </w:tr>
      <w:tr w:rsidR="00C06103" w:rsidRPr="00BE69F2" w14:paraId="582D6D2F" w14:textId="77777777">
        <w:tc>
          <w:tcPr>
            <w:tcW w:w="715" w:type="dxa"/>
          </w:tcPr>
          <w:p w14:paraId="104193CC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A2</w:t>
            </w:r>
          </w:p>
        </w:tc>
        <w:tc>
          <w:tcPr>
            <w:tcW w:w="9479" w:type="dxa"/>
          </w:tcPr>
          <w:p w14:paraId="3ECFB9EC" w14:textId="31F29781" w:rsidR="00C06103" w:rsidRPr="00BE69F2" w:rsidRDefault="00C06103" w:rsidP="009A6773">
            <w:pPr>
              <w:numPr>
                <w:ilvl w:val="0"/>
                <w:numId w:val="240"/>
              </w:numPr>
              <w:contextualSpacing/>
            </w:pPr>
            <w:r w:rsidRPr="00BE69F2">
              <w:rPr>
                <w:cs/>
              </w:rPr>
              <w:t xml:space="preserve">หากเดือนนั้น มีหลาย </w:t>
            </w:r>
            <w:r w:rsidRPr="00BE69F2">
              <w:t xml:space="preserve">Account Id </w:t>
            </w:r>
            <w:r w:rsidRPr="00BE69F2">
              <w:rPr>
                <w:cs/>
              </w:rPr>
              <w:t xml:space="preserve">ที่ใช้ประเภทอัตราดอกเบี้ยเดียวกัน ให้รายงานมาเพียงรายการเดียวของประเภทอัตราดอกเบี้ยนั้นใน </w:t>
            </w:r>
            <w:r w:rsidR="00443249" w:rsidRPr="00BE69F2">
              <w:t xml:space="preserve">Data Entity </w:t>
            </w:r>
            <w:r w:rsidRPr="00BE69F2">
              <w:t>6.</w:t>
            </w:r>
            <w:r w:rsidRPr="00BE69F2">
              <w:rPr>
                <w:cs/>
              </w:rPr>
              <w:t>2</w:t>
            </w:r>
            <w:r w:rsidRPr="00BE69F2">
              <w:t xml:space="preserve"> Interest Reference </w:t>
            </w:r>
            <w:r w:rsidRPr="00BE69F2">
              <w:rPr>
                <w:cs/>
              </w:rPr>
              <w:t xml:space="preserve">สำหรับวิธีการรายงานในงวดเดือนถัดไปขึ้นอยู่กับ สง. ว่าเลือกการรายงานเป็นแบบ </w:t>
            </w:r>
            <w:r w:rsidRPr="00BE69F2">
              <w:t xml:space="preserve">Change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Chunk </w:t>
            </w:r>
            <w:r w:rsidRPr="00BE69F2">
              <w:rPr>
                <w:cs/>
              </w:rPr>
              <w:t xml:space="preserve">เพราะทั้ง </w:t>
            </w:r>
            <w:r w:rsidRPr="00BE69F2">
              <w:t>2</w:t>
            </w:r>
            <w:r w:rsidRPr="00BE69F2">
              <w:rPr>
                <w:cs/>
              </w:rPr>
              <w:t xml:space="preserve"> วิธีจะมีการรายงานที่ไม่เหมือนกันสำหรับกรณีที่ประเภทอัตราดอกเบี้ยไม่มีการเปลี่ยนแปลง ทั้งนี้ สามารถดูตัวอย่างวิธีการรายงานได้ที่เอกสาร </w:t>
            </w:r>
            <w:r w:rsidRPr="00BE69F2">
              <w:t xml:space="preserve">RDT Process </w:t>
            </w:r>
            <w:r w:rsidRPr="00BE69F2">
              <w:rPr>
                <w:cs/>
              </w:rPr>
              <w:t xml:space="preserve">ที่เผยแพร่บน </w:t>
            </w:r>
            <w:r w:rsidRPr="00BE69F2">
              <w:t>BOT Website</w:t>
            </w:r>
          </w:p>
          <w:p w14:paraId="421C7125" w14:textId="787E82DC" w:rsidR="00C06103" w:rsidRPr="00BE69F2" w:rsidRDefault="00443249" w:rsidP="009A6773">
            <w:pPr>
              <w:numPr>
                <w:ilvl w:val="0"/>
                <w:numId w:val="240"/>
              </w:numPr>
              <w:contextualSpacing/>
            </w:pPr>
            <w:r w:rsidRPr="00BE69F2">
              <w:t xml:space="preserve">Data Entity </w:t>
            </w:r>
            <w:r w:rsidR="00C06103" w:rsidRPr="00BE69F2">
              <w:t>6.3</w:t>
            </w:r>
            <w:r w:rsidR="00C06103" w:rsidRPr="00BE69F2">
              <w:rPr>
                <w:cs/>
              </w:rPr>
              <w:t xml:space="preserve"> </w:t>
            </w:r>
            <w:r w:rsidR="00C06103" w:rsidRPr="00BE69F2">
              <w:t xml:space="preserve">Interest Reference Value </w:t>
            </w:r>
            <w:r w:rsidR="00C06103" w:rsidRPr="00BE69F2">
              <w:rPr>
                <w:cs/>
              </w:rPr>
              <w:t xml:space="preserve">เป็นข้อมูลความเคลื่อนไหวของอัตราดอกเบี้ยอ้างอิงที่มี </w:t>
            </w:r>
            <w:r w:rsidR="00C06103" w:rsidRPr="00BE69F2">
              <w:t xml:space="preserve">Effective Date </w:t>
            </w:r>
            <w:r w:rsidR="00C06103" w:rsidRPr="00BE69F2">
              <w:rPr>
                <w:cs/>
              </w:rPr>
              <w:t xml:space="preserve">เป็นวันที่เพื่อบอกให้ทราบว่า ณ จุด เวลาหนึ่งในแผนการคิดดอกเบี้ยที่อยู่ใน </w:t>
            </w:r>
            <w:r w:rsidR="00C06103" w:rsidRPr="00BE69F2">
              <w:t>6.1</w:t>
            </w:r>
            <w:r w:rsidR="00C06103" w:rsidRPr="00BE69F2">
              <w:rPr>
                <w:cs/>
              </w:rPr>
              <w:t xml:space="preserve"> ใช้อัตราดอกเบี้ยอ้างอิงเป็นค่าเท่าใด</w:t>
            </w:r>
          </w:p>
        </w:tc>
      </w:tr>
    </w:tbl>
    <w:p w14:paraId="61C28E9F" w14:textId="77777777" w:rsidR="00C06103" w:rsidRPr="00BE69F2" w:rsidRDefault="00C06103" w:rsidP="009A6773">
      <w:pPr>
        <w:spacing w:line="240" w:lineRule="auto"/>
      </w:pPr>
    </w:p>
    <w:p w14:paraId="7FE64ED6" w14:textId="77777777" w:rsidR="00C06103" w:rsidRPr="00BE1BBB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E1BBB">
        <w:rPr>
          <w:rFonts w:ascii="Browallia New" w:hAnsi="Browallia New" w:cs="Browallia New"/>
          <w:i w:val="0"/>
          <w:iCs w:val="0"/>
          <w:color w:val="002060"/>
          <w:szCs w:val="28"/>
        </w:rPr>
        <w:t>[Reference Rate Id]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1921DC07" w14:textId="77777777">
        <w:tc>
          <w:tcPr>
            <w:tcW w:w="715" w:type="dxa"/>
            <w:shd w:val="clear" w:color="auto" w:fill="F2F2F2" w:themeFill="background1" w:themeFillShade="F2"/>
          </w:tcPr>
          <w:p w14:paraId="416B6938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50B05E63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 xml:space="preserve">ที่ สง. สร้างเผื่อไว้ในระบบ แต่ไม่มีบัญชีใดอ้างอิงเลย ไม่ต้องรายงาน </w:t>
            </w: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>กลุ่มนั้นใช่หรือไม่</w:t>
            </w:r>
          </w:p>
        </w:tc>
      </w:tr>
      <w:tr w:rsidR="00C06103" w:rsidRPr="00BE69F2" w14:paraId="35675974" w14:textId="77777777">
        <w:tc>
          <w:tcPr>
            <w:tcW w:w="715" w:type="dxa"/>
          </w:tcPr>
          <w:p w14:paraId="4302A6C6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57C4D68A" w14:textId="77777777" w:rsidR="00C06103" w:rsidRPr="00BE69F2" w:rsidRDefault="00C06103" w:rsidP="009A6773">
            <w:pPr>
              <w:contextualSpacing/>
            </w:pPr>
            <w:r w:rsidRPr="00BE69F2">
              <w:rPr>
                <w:rFonts w:hint="cs"/>
                <w:cs/>
              </w:rPr>
              <w:t>รายงานหรือ</w:t>
            </w:r>
            <w:r w:rsidRPr="00BE69F2">
              <w:rPr>
                <w:cs/>
              </w:rPr>
              <w:t>ไม่</w:t>
            </w:r>
            <w:r w:rsidRPr="00BE69F2">
              <w:rPr>
                <w:rFonts w:hint="cs"/>
                <w:cs/>
              </w:rPr>
              <w:t>ก็ได้ ขึ้นอยู่กับระบบของ สง.</w:t>
            </w:r>
            <w:r w:rsidRPr="00BE69F2">
              <w:rPr>
                <w:cs/>
              </w:rPr>
              <w:t xml:space="preserve"> </w:t>
            </w:r>
          </w:p>
        </w:tc>
      </w:tr>
    </w:tbl>
    <w:p w14:paraId="58DF9181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75748C32" w14:textId="77777777">
        <w:tc>
          <w:tcPr>
            <w:tcW w:w="715" w:type="dxa"/>
            <w:shd w:val="clear" w:color="auto" w:fill="F2F2F2" w:themeFill="background1" w:themeFillShade="F2"/>
          </w:tcPr>
          <w:p w14:paraId="13DDDDF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4198962F" w14:textId="77777777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>ขอทรา</w:t>
            </w:r>
            <w:r w:rsidRPr="00BE69F2">
              <w:rPr>
                <w:rFonts w:hint="cs"/>
                <w:b/>
                <w:bCs/>
                <w:cs/>
              </w:rPr>
              <w:t>บ</w:t>
            </w:r>
            <w:r w:rsidRPr="00BE69F2">
              <w:rPr>
                <w:b/>
                <w:bCs/>
                <w:cs/>
              </w:rPr>
              <w:t xml:space="preserve"> นิยาม</w:t>
            </w:r>
            <w:r w:rsidRPr="00BE69F2">
              <w:rPr>
                <w:rFonts w:hint="cs"/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‘</w:t>
            </w:r>
            <w:r w:rsidRPr="00BE69F2">
              <w:rPr>
                <w:b/>
                <w:bCs/>
                <w:cs/>
              </w:rPr>
              <w:t>ข้อมูลความเคลื่อนไหวของอัตราดอกเบี้ยอ้างอิงภายในสถาบั</w:t>
            </w:r>
            <w:r w:rsidRPr="00BE69F2">
              <w:rPr>
                <w:rFonts w:hint="cs"/>
                <w:b/>
                <w:bCs/>
                <w:cs/>
              </w:rPr>
              <w:t>น</w:t>
            </w:r>
            <w:r w:rsidRPr="00BE69F2">
              <w:rPr>
                <w:b/>
                <w:bCs/>
                <w:cs/>
              </w:rPr>
              <w:t>การเงิน</w:t>
            </w:r>
            <w:r w:rsidRPr="00BE69F2">
              <w:rPr>
                <w:b/>
                <w:bCs/>
              </w:rPr>
              <w:t xml:space="preserve">'  </w:t>
            </w:r>
            <w:r w:rsidRPr="00BE69F2">
              <w:rPr>
                <w:b/>
                <w:bCs/>
                <w:cs/>
              </w:rPr>
              <w:t xml:space="preserve">กรณีที่ </w:t>
            </w:r>
            <w:r w:rsidRPr="00BE69F2">
              <w:rPr>
                <w:b/>
                <w:bCs/>
              </w:rPr>
              <w:t xml:space="preserve">Refer </w:t>
            </w:r>
            <w:r w:rsidRPr="00BE69F2">
              <w:rPr>
                <w:b/>
                <w:bCs/>
                <w:cs/>
              </w:rPr>
              <w:t xml:space="preserve">อัตราดอกเบี้ยจากแหล่งอื่น ภายนอกธนาคารที่เราไม่ได้กำหนด (ประกาศ) ไม่จำเป็นต้องรายงานใช่หรือไม่ </w:t>
            </w:r>
          </w:p>
          <w:p w14:paraId="15C659ED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u w:val="single"/>
                <w:cs/>
              </w:rPr>
              <w:t>ตัวอย่าง</w:t>
            </w:r>
            <w:r w:rsidRPr="00BE69F2">
              <w:rPr>
                <w:b/>
                <w:bCs/>
                <w:cs/>
              </w:rPr>
              <w:t xml:space="preserve"> เช่น </w:t>
            </w: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 xml:space="preserve">ที่เป็นจำพวก </w:t>
            </w:r>
            <w:r w:rsidRPr="00BE69F2">
              <w:rPr>
                <w:b/>
                <w:bCs/>
              </w:rPr>
              <w:t xml:space="preserve">LIBOR , THBFIX , BIBOR , HIBOR </w:t>
            </w:r>
            <w:r w:rsidRPr="00BE69F2">
              <w:rPr>
                <w:b/>
                <w:bCs/>
                <w:cs/>
              </w:rPr>
              <w:t xml:space="preserve">โดยที่บัญชีนำ </w:t>
            </w:r>
            <w:r w:rsidRPr="00BE69F2">
              <w:rPr>
                <w:b/>
                <w:bCs/>
              </w:rPr>
              <w:t xml:space="preserve">Float Rate </w:t>
            </w:r>
            <w:r w:rsidRPr="00BE69F2">
              <w:rPr>
                <w:b/>
                <w:bCs/>
                <w:cs/>
              </w:rPr>
              <w:t xml:space="preserve">มาอ้างอิงเพื่อคำนวนหา </w:t>
            </w:r>
            <w:r w:rsidRPr="00BE69F2">
              <w:rPr>
                <w:b/>
                <w:bCs/>
              </w:rPr>
              <w:t>Fixed Rate</w:t>
            </w:r>
            <w:r w:rsidRPr="00BE69F2">
              <w:rPr>
                <w:b/>
                <w:bCs/>
                <w:cs/>
              </w:rPr>
              <w:t xml:space="preserve"> และไม่ได้เก็บไว้ในระบบ แต่กำหนด </w:t>
            </w:r>
            <w:r w:rsidRPr="00BE69F2">
              <w:rPr>
                <w:b/>
                <w:bCs/>
              </w:rPr>
              <w:t xml:space="preserve">Rate </w:t>
            </w:r>
            <w:r w:rsidRPr="00BE69F2">
              <w:rPr>
                <w:b/>
                <w:bCs/>
                <w:cs/>
              </w:rPr>
              <w:t xml:space="preserve">จาก </w:t>
            </w:r>
            <w:r w:rsidRPr="00BE69F2">
              <w:rPr>
                <w:b/>
                <w:bCs/>
              </w:rPr>
              <w:t xml:space="preserve">Reuters </w:t>
            </w:r>
            <w:r w:rsidRPr="00BE69F2">
              <w:rPr>
                <w:b/>
                <w:bCs/>
                <w:cs/>
              </w:rPr>
              <w:t xml:space="preserve">และ </w:t>
            </w:r>
            <w:r w:rsidRPr="00BE69F2">
              <w:rPr>
                <w:b/>
                <w:bCs/>
              </w:rPr>
              <w:t xml:space="preserve">Rate </w:t>
            </w:r>
            <w:r w:rsidRPr="00BE69F2">
              <w:rPr>
                <w:b/>
                <w:bCs/>
                <w:cs/>
              </w:rPr>
              <w:t xml:space="preserve">ในจำพวกนี้มีการเปลี่ยนแปลงรายวัน หรือ </w:t>
            </w:r>
            <w:r w:rsidRPr="00BE69F2">
              <w:rPr>
                <w:b/>
                <w:bCs/>
              </w:rPr>
              <w:t xml:space="preserve">Reference Rate Id </w:t>
            </w:r>
            <w:r w:rsidRPr="00BE69F2">
              <w:rPr>
                <w:b/>
                <w:bCs/>
                <w:cs/>
              </w:rPr>
              <w:t xml:space="preserve">ที่ใช้ </w:t>
            </w:r>
            <w:r w:rsidRPr="00BE69F2">
              <w:rPr>
                <w:b/>
                <w:bCs/>
              </w:rPr>
              <w:t xml:space="preserve">Refer </w:t>
            </w:r>
            <w:r w:rsidRPr="00BE69F2">
              <w:rPr>
                <w:b/>
                <w:bCs/>
                <w:cs/>
              </w:rPr>
              <w:t xml:space="preserve">อัตราดอกเบี้ยของธนาคารอื่น เช่น </w:t>
            </w:r>
            <w:r w:rsidRPr="00BE69F2">
              <w:rPr>
                <w:b/>
                <w:bCs/>
              </w:rPr>
              <w:t xml:space="preserve">MLR-BBL, MLR-SCB </w:t>
            </w:r>
            <w:r w:rsidRPr="00BE69F2">
              <w:rPr>
                <w:b/>
                <w:bCs/>
                <w:cs/>
              </w:rPr>
              <w:t>เป็นต้น</w:t>
            </w:r>
          </w:p>
        </w:tc>
      </w:tr>
      <w:tr w:rsidR="00C06103" w:rsidRPr="00BE69F2" w14:paraId="5FF52154" w14:textId="77777777">
        <w:tc>
          <w:tcPr>
            <w:tcW w:w="715" w:type="dxa"/>
          </w:tcPr>
          <w:p w14:paraId="133355B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A2</w:t>
            </w:r>
          </w:p>
        </w:tc>
        <w:tc>
          <w:tcPr>
            <w:tcW w:w="9479" w:type="dxa"/>
          </w:tcPr>
          <w:p w14:paraId="336C61EA" w14:textId="77777777" w:rsidR="00C06103" w:rsidRPr="00BE69F2" w:rsidRDefault="00C06103" w:rsidP="009A6773">
            <w:pPr>
              <w:contextualSpacing/>
            </w:pPr>
            <w:r w:rsidRPr="00BE69F2">
              <w:rPr>
                <w:cs/>
              </w:rPr>
              <w:t xml:space="preserve">ต้องรายงานอัตราดอกเบี้ยทุกค่าที่มีบัญชีอ้างอิง ถึงแม้อัตราเหล่านั้นจะเป็นค่ากลางที่มีการประกาศ เช่น </w:t>
            </w:r>
            <w:r w:rsidRPr="00BE69F2">
              <w:t>Reuters</w:t>
            </w:r>
          </w:p>
        </w:tc>
      </w:tr>
    </w:tbl>
    <w:p w14:paraId="5A0C6CC1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1978F4C2" w14:textId="77777777">
        <w:tc>
          <w:tcPr>
            <w:tcW w:w="715" w:type="dxa"/>
            <w:shd w:val="clear" w:color="auto" w:fill="F2F2F2" w:themeFill="background1" w:themeFillShade="F2"/>
          </w:tcPr>
          <w:p w14:paraId="29B50EC4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Q3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22044933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ขอสอบถามเพิ่มเติมว่า หากเป็น </w:t>
            </w:r>
            <w:r w:rsidRPr="00BE69F2">
              <w:rPr>
                <w:b/>
                <w:bCs/>
              </w:rPr>
              <w:t xml:space="preserve">Reference Rate </w:t>
            </w:r>
            <w:r w:rsidRPr="00BE69F2">
              <w:rPr>
                <w:b/>
                <w:bCs/>
                <w:cs/>
              </w:rPr>
              <w:t xml:space="preserve">เช่น </w:t>
            </w:r>
            <w:r w:rsidRPr="00BE69F2">
              <w:rPr>
                <w:b/>
                <w:bCs/>
              </w:rPr>
              <w:t xml:space="preserve">LIBOR, SOFR, TONA, THORA, THBFIX, </w:t>
            </w:r>
            <w:r w:rsidRPr="00BE69F2">
              <w:rPr>
                <w:b/>
                <w:bCs/>
                <w:cs/>
              </w:rPr>
              <w:t>อื่นๆ ที่ไม่ได้ระบุไว้ในเอกสารถือว่าต้องรายงานทั้งหมดใช่หรือไม่</w:t>
            </w:r>
          </w:p>
        </w:tc>
      </w:tr>
      <w:tr w:rsidR="00C06103" w:rsidRPr="00BE69F2" w14:paraId="0B84A4E6" w14:textId="77777777">
        <w:tc>
          <w:tcPr>
            <w:tcW w:w="715" w:type="dxa"/>
          </w:tcPr>
          <w:p w14:paraId="5052780A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A3</w:t>
            </w:r>
          </w:p>
        </w:tc>
        <w:tc>
          <w:tcPr>
            <w:tcW w:w="9479" w:type="dxa"/>
          </w:tcPr>
          <w:p w14:paraId="06D3EF01" w14:textId="77777777" w:rsidR="00C06103" w:rsidRPr="00BE69F2" w:rsidRDefault="00C06103" w:rsidP="009A6773">
            <w:pPr>
              <w:contextualSpacing/>
            </w:pPr>
            <w:r w:rsidRPr="00BE69F2">
              <w:rPr>
                <w:cs/>
              </w:rPr>
              <w:t xml:space="preserve">หากเป็น </w:t>
            </w:r>
            <w:r w:rsidRPr="00BE69F2">
              <w:t xml:space="preserve">Reference Rate </w:t>
            </w:r>
            <w:r w:rsidRPr="00BE69F2">
              <w:rPr>
                <w:cs/>
              </w:rPr>
              <w:t>ประเภทอื่น นอกเหนือจากที่ ธปท. ยกเว้นให้ (</w:t>
            </w:r>
            <w:r w:rsidRPr="00BE69F2">
              <w:t xml:space="preserve">MLR MOR MRR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BIBOR) </w:t>
            </w:r>
            <w:r w:rsidRPr="00BE69F2">
              <w:rPr>
                <w:cs/>
              </w:rPr>
              <w:t>ต้องรายงานทั้งหมดเข้ามา</w:t>
            </w:r>
            <w:r w:rsidRPr="00BE69F2">
              <w:rPr>
                <w:rFonts w:hint="cs"/>
                <w:cs/>
              </w:rPr>
              <w:t>ด้วย</w:t>
            </w:r>
          </w:p>
        </w:tc>
      </w:tr>
    </w:tbl>
    <w:p w14:paraId="7AB6D37C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09CBF191" w14:textId="77777777">
        <w:tc>
          <w:tcPr>
            <w:tcW w:w="715" w:type="dxa"/>
            <w:shd w:val="clear" w:color="auto" w:fill="F2F2F2" w:themeFill="background1" w:themeFillShade="F2"/>
          </w:tcPr>
          <w:p w14:paraId="52DC2445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Q4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62685E61" w14:textId="77777777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สัญญาเงินกู้ </w:t>
            </w:r>
            <w:r w:rsidRPr="00BE69F2">
              <w:rPr>
                <w:b/>
                <w:bCs/>
              </w:rPr>
              <w:t>100</w:t>
            </w:r>
            <w:r w:rsidRPr="00BE69F2">
              <w:rPr>
                <w:b/>
                <w:bCs/>
                <w:cs/>
              </w:rPr>
              <w:t xml:space="preserve"> บาท เริ่ม </w:t>
            </w:r>
            <w:r w:rsidRPr="00BE69F2">
              <w:rPr>
                <w:b/>
                <w:bCs/>
              </w:rPr>
              <w:t>26</w:t>
            </w:r>
            <w:r w:rsidRPr="00BE69F2">
              <w:rPr>
                <w:b/>
                <w:bCs/>
                <w:cs/>
              </w:rPr>
              <w:t xml:space="preserve"> พ.ย. </w:t>
            </w:r>
            <w:r w:rsidRPr="00BE69F2">
              <w:rPr>
                <w:b/>
                <w:bCs/>
              </w:rPr>
              <w:t>64 Maturity 1</w:t>
            </w:r>
            <w:r w:rsidRPr="00BE69F2">
              <w:rPr>
                <w:b/>
                <w:bCs/>
                <w:cs/>
              </w:rPr>
              <w:t xml:space="preserve"> ม.ค. </w:t>
            </w:r>
            <w:r w:rsidRPr="00BE69F2">
              <w:rPr>
                <w:b/>
                <w:bCs/>
              </w:rPr>
              <w:t>68</w:t>
            </w:r>
            <w:r w:rsidRPr="00BE69F2">
              <w:rPr>
                <w:b/>
                <w:bCs/>
                <w:cs/>
              </w:rPr>
              <w:t xml:space="preserve"> (</w:t>
            </w:r>
            <w:r w:rsidRPr="00BE69F2">
              <w:rPr>
                <w:b/>
                <w:bCs/>
              </w:rPr>
              <w:t>Long Term Loan)</w:t>
            </w:r>
            <w:r w:rsidRPr="00BE69F2">
              <w:rPr>
                <w:b/>
                <w:bCs/>
                <w:cs/>
              </w:rPr>
              <w:t xml:space="preserve"> </w:t>
            </w:r>
          </w:p>
          <w:p w14:paraId="58F99DFB" w14:textId="77777777" w:rsidR="00C06103" w:rsidRPr="00BE69F2" w:rsidRDefault="00C06103" w:rsidP="009A6773">
            <w:pPr>
              <w:pStyle w:val="ListParagraph"/>
              <w:numPr>
                <w:ilvl w:val="0"/>
                <w:numId w:val="242"/>
              </w:numPr>
              <w:rPr>
                <w:b/>
                <w:bCs/>
              </w:rPr>
            </w:pPr>
            <w:r w:rsidRPr="00BE69F2">
              <w:rPr>
                <w:b/>
                <w:bCs/>
              </w:rPr>
              <w:t>26</w:t>
            </w:r>
            <w:r w:rsidRPr="00BE69F2">
              <w:rPr>
                <w:b/>
                <w:bCs/>
                <w:cs/>
              </w:rPr>
              <w:t xml:space="preserve"> พ.ย. </w:t>
            </w:r>
            <w:r w:rsidRPr="00BE69F2">
              <w:rPr>
                <w:b/>
                <w:bCs/>
              </w:rPr>
              <w:t>64</w:t>
            </w:r>
            <w:r w:rsidRPr="00BE69F2">
              <w:rPr>
                <w:b/>
                <w:bCs/>
                <w:cs/>
              </w:rPr>
              <w:t xml:space="preserve"> ลูกค้าเบิกถอนเงินกู้ 20 บาท (</w:t>
            </w:r>
            <w:r w:rsidRPr="00BE69F2">
              <w:rPr>
                <w:b/>
                <w:bCs/>
              </w:rPr>
              <w:t>L</w:t>
            </w:r>
            <w:r w:rsidRPr="00BE69F2">
              <w:rPr>
                <w:b/>
                <w:bCs/>
                <w:cs/>
              </w:rPr>
              <w:t>1</w:t>
            </w:r>
            <w:r w:rsidRPr="00BE69F2">
              <w:rPr>
                <w:b/>
                <w:bCs/>
              </w:rPr>
              <w:t>DD</w:t>
            </w:r>
            <w:r w:rsidRPr="00BE69F2">
              <w:rPr>
                <w:b/>
                <w:bCs/>
                <w:cs/>
              </w:rPr>
              <w:t>1</w:t>
            </w:r>
            <w:r w:rsidRPr="00BE69F2">
              <w:rPr>
                <w:b/>
                <w:bCs/>
              </w:rPr>
              <w:t>RO</w:t>
            </w:r>
            <w:r w:rsidRPr="00BE69F2">
              <w:rPr>
                <w:b/>
                <w:bCs/>
                <w:cs/>
              </w:rPr>
              <w:t xml:space="preserve">1) </w:t>
            </w:r>
            <w:r w:rsidRPr="00BE69F2">
              <w:rPr>
                <w:b/>
                <w:bCs/>
              </w:rPr>
              <w:t>RO</w:t>
            </w:r>
            <w:r w:rsidRPr="00BE69F2">
              <w:rPr>
                <w:b/>
                <w:bCs/>
                <w:cs/>
              </w:rPr>
              <w:t>1</w:t>
            </w:r>
            <w:r w:rsidRPr="00BE69F2">
              <w:rPr>
                <w:b/>
                <w:bCs/>
              </w:rPr>
              <w:t xml:space="preserve"> </w:t>
            </w:r>
          </w:p>
          <w:p w14:paraId="7B2E91DA" w14:textId="77777777" w:rsidR="00C06103" w:rsidRPr="00BE69F2" w:rsidRDefault="00C06103" w:rsidP="009A6773">
            <w:pPr>
              <w:pStyle w:val="ListParagraph"/>
              <w:numPr>
                <w:ilvl w:val="0"/>
                <w:numId w:val="242"/>
              </w:numPr>
              <w:rPr>
                <w:b/>
                <w:bCs/>
              </w:rPr>
            </w:pPr>
            <w:r w:rsidRPr="00BE69F2">
              <w:rPr>
                <w:b/>
                <w:bCs/>
              </w:rPr>
              <w:t>Interest period = 26</w:t>
            </w:r>
            <w:r w:rsidRPr="00BE69F2">
              <w:rPr>
                <w:b/>
                <w:bCs/>
                <w:cs/>
              </w:rPr>
              <w:t xml:space="preserve"> พ.ย. </w:t>
            </w:r>
            <w:r w:rsidRPr="00BE69F2">
              <w:rPr>
                <w:b/>
                <w:bCs/>
              </w:rPr>
              <w:t>64</w:t>
            </w:r>
            <w:r w:rsidRPr="00BE69F2">
              <w:rPr>
                <w:b/>
                <w:bCs/>
                <w:cs/>
              </w:rPr>
              <w:t xml:space="preserve"> - 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เม.ย. </w:t>
            </w:r>
            <w:r w:rsidRPr="00BE69F2">
              <w:rPr>
                <w:b/>
                <w:bCs/>
              </w:rPr>
              <w:t>65</w:t>
            </w:r>
          </w:p>
          <w:p w14:paraId="449E5912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เนื่องจาก </w:t>
            </w:r>
            <w:r w:rsidRPr="00BE69F2">
              <w:rPr>
                <w:b/>
                <w:bCs/>
              </w:rPr>
              <w:t xml:space="preserve">Rate THOR </w:t>
            </w:r>
            <w:r w:rsidRPr="00BE69F2">
              <w:rPr>
                <w:b/>
                <w:bCs/>
                <w:cs/>
              </w:rPr>
              <w:t xml:space="preserve">เปลี่ยนแปลงทุกวัน ขอสอบถามว่า วันที่ </w:t>
            </w:r>
            <w:r w:rsidRPr="00BE69F2">
              <w:rPr>
                <w:b/>
                <w:bCs/>
              </w:rPr>
              <w:t>30</w:t>
            </w:r>
            <w:r w:rsidRPr="00BE69F2">
              <w:rPr>
                <w:b/>
                <w:bCs/>
                <w:cs/>
              </w:rPr>
              <w:t xml:space="preserve"> พ.ย. </w:t>
            </w:r>
            <w:r w:rsidRPr="00BE69F2">
              <w:rPr>
                <w:b/>
                <w:bCs/>
              </w:rPr>
              <w:t>64</w:t>
            </w:r>
            <w:r w:rsidRPr="00BE69F2">
              <w:rPr>
                <w:b/>
                <w:bCs/>
                <w:cs/>
              </w:rPr>
              <w:t xml:space="preserve"> และ วันที่ </w:t>
            </w:r>
            <w:r w:rsidRPr="00BE69F2">
              <w:rPr>
                <w:b/>
                <w:bCs/>
              </w:rPr>
              <w:t>31</w:t>
            </w:r>
            <w:r w:rsidRPr="00BE69F2">
              <w:rPr>
                <w:b/>
                <w:bCs/>
                <w:cs/>
              </w:rPr>
              <w:t xml:space="preserve"> ธ.ค. </w:t>
            </w:r>
            <w:r w:rsidRPr="00BE69F2">
              <w:rPr>
                <w:b/>
                <w:bCs/>
              </w:rPr>
              <w:t xml:space="preserve">64 </w:t>
            </w:r>
            <w:r w:rsidRPr="00BE69F2">
              <w:rPr>
                <w:b/>
                <w:bCs/>
                <w:cs/>
              </w:rPr>
              <w:t>ต้องรายงานอย่างไร</w:t>
            </w:r>
          </w:p>
        </w:tc>
      </w:tr>
      <w:tr w:rsidR="00C06103" w:rsidRPr="00BE69F2" w14:paraId="27915846" w14:textId="77777777">
        <w:tc>
          <w:tcPr>
            <w:tcW w:w="715" w:type="dxa"/>
          </w:tcPr>
          <w:p w14:paraId="6FFEFBF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A4</w:t>
            </w:r>
          </w:p>
        </w:tc>
        <w:tc>
          <w:tcPr>
            <w:tcW w:w="9479" w:type="dxa"/>
          </w:tcPr>
          <w:p w14:paraId="2415776B" w14:textId="77777777" w:rsidR="00C06103" w:rsidRPr="00BE69F2" w:rsidRDefault="00C06103" w:rsidP="009A6773">
            <w:r w:rsidRPr="00BE69F2">
              <w:rPr>
                <w:cs/>
              </w:rPr>
              <w:t>การรายงานขั้นต่ำ คือ สง. ต้องส่งข้อมูลอัตราดอกเบี้ยอ้างอิงมาให้ตรงกับงวดที่ใช้ เช่น</w:t>
            </w:r>
          </w:p>
          <w:p w14:paraId="6693165D" w14:textId="77777777" w:rsidR="00C06103" w:rsidRPr="00BE69F2" w:rsidRDefault="00C06103" w:rsidP="009A6773">
            <w:pPr>
              <w:pStyle w:val="ListParagraph"/>
              <w:numPr>
                <w:ilvl w:val="0"/>
                <w:numId w:val="243"/>
              </w:numPr>
            </w:pPr>
            <w:r w:rsidRPr="00BE69F2">
              <w:rPr>
                <w:cs/>
              </w:rPr>
              <w:t xml:space="preserve">หากเป็นบัญชีสินเชื่อเงินตราต่างประเทศ จะต้องส่งทุกอัตราดอกเบี้ยอ้างอิงที่ใช้อ้างอิงกับบัญชีที่เกิด </w:t>
            </w:r>
            <w:r w:rsidRPr="00BE69F2">
              <w:t xml:space="preserve">Transaction </w:t>
            </w:r>
            <w:r w:rsidRPr="00BE69F2">
              <w:rPr>
                <w:cs/>
              </w:rPr>
              <w:t>ในแต่ละวัน</w:t>
            </w:r>
          </w:p>
          <w:p w14:paraId="33CDED77" w14:textId="77777777" w:rsidR="00C06103" w:rsidRPr="00BE69F2" w:rsidRDefault="00C06103" w:rsidP="009A6773">
            <w:pPr>
              <w:pStyle w:val="ListParagraph"/>
              <w:numPr>
                <w:ilvl w:val="0"/>
                <w:numId w:val="243"/>
              </w:numPr>
            </w:pPr>
            <w:r w:rsidRPr="00BE69F2">
              <w:rPr>
                <w:cs/>
              </w:rPr>
              <w:t>หากเป็นบัญชีสินเชื่อเงินบาทจะต้องส่งอัตราดอกเบี้ยอ้างอิงของทุกวันที่มีการเปลี่ยนแปลงและมีบัญชีอ้างอิงถึงในเดือนนั้น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ๆ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มา โดยทำการรวบรวมอัตราดอกเบี้ยอ้างอิงทั้งหมดที่มีการเปลี่ยนแปลงภายในเดือนนั้นมาส่ง ณ วันสิ้นงวดที่ต้องรายงาน</w:t>
            </w:r>
          </w:p>
          <w:p w14:paraId="7E1BB57C" w14:textId="77777777" w:rsidR="00C06103" w:rsidRPr="00BE69F2" w:rsidRDefault="00C06103" w:rsidP="009A6773">
            <w:r w:rsidRPr="00BE69F2">
              <w:rPr>
                <w:cs/>
              </w:rPr>
              <w:t xml:space="preserve">ทั้งนี้ กรณีอัตราดอกเบี้ยอ้างอิงนั้นเคยรายงานข้อมูลในความถี่แบบ </w:t>
            </w:r>
            <w:r w:rsidRPr="00BE69F2">
              <w:t xml:space="preserve">Daily </w:t>
            </w:r>
            <w:r w:rsidRPr="00BE69F2">
              <w:rPr>
                <w:cs/>
              </w:rPr>
              <w:t xml:space="preserve">แล้ว สง. ไม่ต้องรวบรวมข้อมูลอัตราดอกเบี้ยนั้นมารายงานใน </w:t>
            </w:r>
            <w:r w:rsidRPr="00BE69F2">
              <w:t xml:space="preserve">Monthly </w:t>
            </w:r>
            <w:r w:rsidRPr="00BE69F2">
              <w:rPr>
                <w:cs/>
              </w:rPr>
              <w:t xml:space="preserve">ได้ ซึ่งกรณีนี้จะช่วยลดจำนวนข้อมูลที่ต้องนำส่ง ธปท. แต่อย่างไรก็ตาม สง. อาจต้องเพิ่มเงื่อนไขการกรองข้อมูลให้ตรงกับอัตราดอกเบี้ยที่นำมาใช้ในแต่ละ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เช่น ถ้า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มีการอ้างอิงใน </w:t>
            </w:r>
            <w:r w:rsidRPr="00BE69F2">
              <w:t>50</w:t>
            </w:r>
            <w:r w:rsidRPr="00BE69F2">
              <w:rPr>
                <w:cs/>
              </w:rPr>
              <w:t xml:space="preserve"> สัญญา สง.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จะต้องส่งดอกเบี้ยมาให้ครบตามที่ทุกสัญญานำไปอ้างอิง</w:t>
            </w:r>
          </w:p>
          <w:p w14:paraId="080E4C4A" w14:textId="77777777" w:rsidR="00C06103" w:rsidRPr="00BE69F2" w:rsidRDefault="00C06103" w:rsidP="009A6773">
            <w:r w:rsidRPr="00BE69F2">
              <w:rPr>
                <w:cs/>
              </w:rPr>
              <w:t>หมายเหตุ</w:t>
            </w:r>
            <w:r w:rsidRPr="00BE69F2">
              <w:t xml:space="preserve">: </w:t>
            </w:r>
            <w:r w:rsidRPr="00BE69F2">
              <w:rPr>
                <w:cs/>
              </w:rPr>
              <w:t>แนะนำให้รายงานทุกอัตราดอกเบี้ยที่เปลี่ยนแปลง ทุกสัญญาที่มีการอ้างอิงดอกเบี้ยตัวนี้จะมีมีอัตราดอกเบี้ยอ้างอิงที่สามารถเรียกใช้งานได้สอดคล้องกัน</w:t>
            </w:r>
          </w:p>
        </w:tc>
      </w:tr>
    </w:tbl>
    <w:p w14:paraId="0DF44169" w14:textId="77777777" w:rsidR="00C06103" w:rsidRPr="00BE69F2" w:rsidRDefault="00C06103" w:rsidP="009A6773">
      <w:pPr>
        <w:spacing w:line="240" w:lineRule="auto"/>
      </w:pPr>
    </w:p>
    <w:p w14:paraId="75C53546" w14:textId="77777777" w:rsidR="00C06103" w:rsidRPr="00BE1BBB" w:rsidRDefault="00C06103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E1BBB">
        <w:rPr>
          <w:rFonts w:ascii="Browallia New" w:hAnsi="Browallia New" w:cs="Browallia New"/>
          <w:i w:val="0"/>
          <w:iCs w:val="0"/>
          <w:color w:val="002060"/>
          <w:szCs w:val="28"/>
        </w:rPr>
        <w:t>[Rate]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46C28A10" w14:textId="77777777">
        <w:tc>
          <w:tcPr>
            <w:tcW w:w="715" w:type="dxa"/>
            <w:shd w:val="clear" w:color="auto" w:fill="F2F2F2" w:themeFill="background1" w:themeFillShade="F2"/>
          </w:tcPr>
          <w:p w14:paraId="2999BA70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Q1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099225D8" w14:textId="77777777" w:rsidR="00C06103" w:rsidRPr="00BE69F2" w:rsidRDefault="00C06103" w:rsidP="009A6773">
            <w:pPr>
              <w:rPr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กรณีที่ใช้ </w:t>
            </w:r>
            <w:r w:rsidRPr="00BE69F2">
              <w:rPr>
                <w:b/>
                <w:bCs/>
              </w:rPr>
              <w:t xml:space="preserve">Rate </w:t>
            </w:r>
            <w:r w:rsidRPr="00BE69F2">
              <w:rPr>
                <w:b/>
                <w:bCs/>
                <w:cs/>
              </w:rPr>
              <w:t xml:space="preserve">อ้างอิง </w:t>
            </w:r>
            <w:r w:rsidRPr="00BE69F2">
              <w:rPr>
                <w:b/>
                <w:bCs/>
              </w:rPr>
              <w:t>THOR Data Entity 6.3</w:t>
            </w:r>
            <w:r w:rsidRPr="00BE69F2">
              <w:rPr>
                <w:b/>
                <w:bCs/>
                <w:cs/>
              </w:rPr>
              <w:t xml:space="preserve"> จำเป็นต้องรายงาน </w:t>
            </w:r>
            <w:r w:rsidRPr="00BE69F2">
              <w:rPr>
                <w:b/>
                <w:bCs/>
              </w:rPr>
              <w:t xml:space="preserve">THOR Rate </w:t>
            </w:r>
            <w:r w:rsidRPr="00BE69F2">
              <w:rPr>
                <w:b/>
                <w:bCs/>
                <w:cs/>
              </w:rPr>
              <w:t xml:space="preserve">ให้ ธปท. ทุกวันหรือไม่ เนื่องจาก ทาง ธปท. มีข้อมูล </w:t>
            </w:r>
            <w:r w:rsidRPr="00BE69F2">
              <w:rPr>
                <w:b/>
                <w:bCs/>
              </w:rPr>
              <w:t xml:space="preserve">Rate </w:t>
            </w:r>
            <w:r w:rsidRPr="00BE69F2">
              <w:rPr>
                <w:b/>
                <w:bCs/>
                <w:cs/>
              </w:rPr>
              <w:t>นี้ อยู่แล้ว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>หรือ</w:t>
            </w:r>
            <w:r w:rsidRPr="00BE69F2">
              <w:rPr>
                <w:b/>
                <w:bCs/>
              </w:rPr>
              <w:t xml:space="preserve"> Data Entity 6.3</w:t>
            </w:r>
            <w:r w:rsidRPr="00BE69F2">
              <w:rPr>
                <w:b/>
                <w:bCs/>
                <w:cs/>
              </w:rPr>
              <w:t xml:space="preserve"> ไม่จำเป็นต้องรายงาน แต่ยังคงให้รายงาน </w:t>
            </w:r>
            <w:r w:rsidRPr="00BE69F2">
              <w:rPr>
                <w:b/>
                <w:bCs/>
              </w:rPr>
              <w:t>Data Entity 6.2</w:t>
            </w:r>
            <w:r w:rsidRPr="00BE69F2">
              <w:rPr>
                <w:b/>
                <w:bCs/>
                <w:cs/>
              </w:rPr>
              <w:t xml:space="preserve"> เข้าไปเหมือนปกติใช่หรือไม่</w:t>
            </w:r>
          </w:p>
        </w:tc>
      </w:tr>
      <w:tr w:rsidR="00C06103" w:rsidRPr="00BE69F2" w14:paraId="2D0E9D97" w14:textId="77777777">
        <w:tc>
          <w:tcPr>
            <w:tcW w:w="715" w:type="dxa"/>
          </w:tcPr>
          <w:p w14:paraId="3037634D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A1</w:t>
            </w:r>
          </w:p>
        </w:tc>
        <w:tc>
          <w:tcPr>
            <w:tcW w:w="9479" w:type="dxa"/>
          </w:tcPr>
          <w:p w14:paraId="57E9527E" w14:textId="77777777" w:rsidR="00C06103" w:rsidRPr="00BE69F2" w:rsidRDefault="00C06103" w:rsidP="009A6773">
            <w:pPr>
              <w:contextualSpacing/>
            </w:pPr>
            <w:r w:rsidRPr="00BE69F2">
              <w:t xml:space="preserve">THOR Rate </w:t>
            </w:r>
            <w:r w:rsidRPr="00BE69F2">
              <w:rPr>
                <w:cs/>
              </w:rPr>
              <w:t xml:space="preserve">เป็นประเภทอัตราดอกเบี้ยที่ไม่ได้รับการยกเว้นการรายงานใน </w:t>
            </w:r>
            <w:r w:rsidRPr="00BE69F2">
              <w:t xml:space="preserve">Data Entity 6.3 Interest Reference Value </w:t>
            </w:r>
            <w:r w:rsidRPr="00BE69F2">
              <w:rPr>
                <w:cs/>
              </w:rPr>
              <w:t xml:space="preserve">ถึงแม้ว่า ธปท. จะมีการเผยแพร่ </w:t>
            </w:r>
            <w:r w:rsidRPr="00BE69F2">
              <w:t xml:space="preserve">Rate </w:t>
            </w:r>
            <w:r w:rsidRPr="00BE69F2">
              <w:rPr>
                <w:cs/>
              </w:rPr>
              <w:t xml:space="preserve">ดังกล่าว เนื่องจากการใช้งานดอกเบี้ยประเภทนี้ ส่วนใหญ่จะไม่ได้ใช้ค่าตรงวันที่เผยแพร่ </w:t>
            </w:r>
            <w:r w:rsidRPr="00BE69F2">
              <w:t xml:space="preserve">Rate </w:t>
            </w:r>
            <w:r w:rsidRPr="00BE69F2">
              <w:rPr>
                <w:cs/>
              </w:rPr>
              <w:t>อีกทั้งยังมีการนำไปคำนวณด้วยวิธีต่าง ๆ เพิ่มเติม ส่งผลให้อัตราดอกเบี้ยที่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นำไปคิดดอกเบี้ยให้ลูกค้า กับอัตราดอกเบี้ยที่ ธปท. เผยแพร่ จึงมักเป็นคนละอัตรากัน ดังนั้น จึงยังต้องรายงาน </w:t>
            </w:r>
            <w:r w:rsidRPr="00BE69F2">
              <w:t xml:space="preserve">THOR Rate </w:t>
            </w:r>
            <w:r w:rsidRPr="00BE69F2">
              <w:rPr>
                <w:cs/>
              </w:rPr>
              <w:t>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คิดดอกเบี้ยจริงให้ลูกค้าแต่ละบัญชี ใน </w:t>
            </w:r>
            <w:r w:rsidRPr="00BE69F2">
              <w:t xml:space="preserve">Data Entity 6.3 Interest Reference Value </w:t>
            </w:r>
          </w:p>
        </w:tc>
      </w:tr>
    </w:tbl>
    <w:p w14:paraId="24C08053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441EC4F4" w14:textId="77777777">
        <w:tc>
          <w:tcPr>
            <w:tcW w:w="715" w:type="dxa"/>
            <w:shd w:val="clear" w:color="auto" w:fill="F2F2F2" w:themeFill="background1" w:themeFillShade="F2"/>
          </w:tcPr>
          <w:p w14:paraId="0807BB2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Q2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2BA3C08E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>ถ้าอัตราดอกเบี้ย</w:t>
            </w:r>
            <w:r w:rsidRPr="00BE69F2">
              <w:rPr>
                <w:b/>
                <w:bCs/>
              </w:rPr>
              <w:t xml:space="preserve"> THOR </w:t>
            </w:r>
            <w:r w:rsidRPr="00BE69F2">
              <w:rPr>
                <w:b/>
                <w:bCs/>
                <w:cs/>
              </w:rPr>
              <w:t xml:space="preserve">ที่ </w:t>
            </w:r>
            <w:r w:rsidRPr="00BE69F2">
              <w:rPr>
                <w:b/>
                <w:bCs/>
              </w:rPr>
              <w:t xml:space="preserve">BOT </w:t>
            </w:r>
            <w:r w:rsidRPr="00BE69F2">
              <w:rPr>
                <w:b/>
                <w:bCs/>
                <w:cs/>
              </w:rPr>
              <w:t xml:space="preserve">ประกาศ คือ </w:t>
            </w:r>
            <w:r w:rsidRPr="00BE69F2">
              <w:rPr>
                <w:b/>
                <w:bCs/>
              </w:rPr>
              <w:t>0.4</w:t>
            </w:r>
            <w:r w:rsidRPr="00BE69F2">
              <w:rPr>
                <w:b/>
                <w:bCs/>
                <w:cs/>
              </w:rPr>
              <w:t xml:space="preserve"> หากผ่านจากการคำนวณได้ </w:t>
            </w:r>
            <w:r w:rsidRPr="00BE69F2">
              <w:rPr>
                <w:b/>
                <w:bCs/>
              </w:rPr>
              <w:t>0.39</w:t>
            </w:r>
            <w:r w:rsidRPr="00BE69F2">
              <w:rPr>
                <w:b/>
                <w:bCs/>
                <w:cs/>
              </w:rPr>
              <w:t xml:space="preserve"> ในรายงาน </w:t>
            </w:r>
            <w:r w:rsidRPr="00BE69F2">
              <w:rPr>
                <w:b/>
                <w:bCs/>
              </w:rPr>
              <w:t xml:space="preserve">6.3 </w:t>
            </w:r>
            <w:r w:rsidRPr="00BE69F2">
              <w:rPr>
                <w:b/>
                <w:bCs/>
                <w:cs/>
              </w:rPr>
              <w:t xml:space="preserve"> ให้รายงานอย่างไร</w:t>
            </w:r>
          </w:p>
        </w:tc>
      </w:tr>
      <w:tr w:rsidR="00C06103" w:rsidRPr="00BE69F2" w14:paraId="6FA06356" w14:textId="77777777">
        <w:tc>
          <w:tcPr>
            <w:tcW w:w="715" w:type="dxa"/>
          </w:tcPr>
          <w:p w14:paraId="6B769569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A2</w:t>
            </w:r>
          </w:p>
        </w:tc>
        <w:tc>
          <w:tcPr>
            <w:tcW w:w="9479" w:type="dxa"/>
          </w:tcPr>
          <w:p w14:paraId="3F4ED601" w14:textId="77777777" w:rsidR="00C06103" w:rsidRPr="00BE69F2" w:rsidRDefault="00C06103" w:rsidP="009A6773">
            <w:pPr>
              <w:jc w:val="thaiDistribute"/>
            </w:pPr>
            <w:r w:rsidRPr="00BE69F2">
              <w:rPr>
                <w:cs/>
              </w:rPr>
              <w:t>6.3</w:t>
            </w:r>
            <w:r w:rsidRPr="00BE69F2">
              <w:t xml:space="preserve"> Interest Reference Value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>0.39</w:t>
            </w:r>
            <w:r w:rsidRPr="00BE69F2">
              <w:rPr>
                <w:cs/>
              </w:rPr>
              <w:t xml:space="preserve"> ตามที่คำนวณได้จริง</w:t>
            </w:r>
          </w:p>
          <w:p w14:paraId="4E74BDC1" w14:textId="77777777" w:rsidR="00C06103" w:rsidRPr="00BE69F2" w:rsidRDefault="00C06103" w:rsidP="009A6773">
            <w:pPr>
              <w:contextualSpacing/>
            </w:pPr>
            <w:r w:rsidRPr="00BE69F2">
              <w:rPr>
                <w:cs/>
              </w:rPr>
              <w:t xml:space="preserve">ทั้งนี้ หากเป็นการคิดอัตราดอกเบี้ย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ด้วยสูตรคำนวณเฉพาะ ขอให้รายงานรายละเอียดการคำนวณใน </w:t>
            </w:r>
            <w:r w:rsidRPr="00BE69F2">
              <w:t xml:space="preserve">Interest Rate Type Description </w:t>
            </w:r>
            <w:r w:rsidRPr="00BE69F2">
              <w:rPr>
                <w:cs/>
              </w:rPr>
              <w:t xml:space="preserve">ใน </w:t>
            </w:r>
            <w:r w:rsidRPr="00BE69F2">
              <w:t>6.2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Interest Reference </w:t>
            </w:r>
            <w:r w:rsidRPr="00BE69F2">
              <w:rPr>
                <w:cs/>
              </w:rPr>
              <w:t xml:space="preserve">ด้วย โดยต้องแยก </w:t>
            </w:r>
            <w:r w:rsidRPr="00BE69F2">
              <w:t xml:space="preserve">Reference Rate Type </w:t>
            </w:r>
            <w:r w:rsidRPr="00BE69F2">
              <w:rPr>
                <w:cs/>
              </w:rPr>
              <w:t xml:space="preserve">ออกจากการใช้อัตราดอกเบี้ย </w:t>
            </w:r>
            <w:r w:rsidRPr="00BE69F2">
              <w:t xml:space="preserve">THOR </w:t>
            </w:r>
            <w:r w:rsidRPr="00BE69F2">
              <w:rPr>
                <w:cs/>
              </w:rPr>
              <w:t xml:space="preserve">แบบปกติที่ไม่ผ่านการคำนวณด้วยสูตรเฉพาะ </w:t>
            </w:r>
          </w:p>
        </w:tc>
      </w:tr>
    </w:tbl>
    <w:p w14:paraId="770FCC5B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7259F377" w14:textId="77777777">
        <w:tc>
          <w:tcPr>
            <w:tcW w:w="715" w:type="dxa"/>
            <w:shd w:val="clear" w:color="auto" w:fill="F2F2F2" w:themeFill="background1" w:themeFillShade="F2"/>
          </w:tcPr>
          <w:p w14:paraId="341FB17A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Q3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3EE856E2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>Entity 6.2</w:t>
            </w:r>
            <w:r w:rsidRPr="00BE69F2">
              <w:rPr>
                <w:b/>
                <w:bCs/>
                <w:cs/>
              </w:rPr>
              <w:t xml:space="preserve"> และ</w:t>
            </w:r>
            <w:r w:rsidRPr="00BE69F2">
              <w:rPr>
                <w:b/>
                <w:bCs/>
              </w:rPr>
              <w:t xml:space="preserve"> 6.3</w:t>
            </w:r>
            <w:r w:rsidRPr="00BE69F2">
              <w:rPr>
                <w:b/>
                <w:bCs/>
                <w:cs/>
              </w:rPr>
              <w:t xml:space="preserve"> ต้องการค่า </w:t>
            </w:r>
            <w:r w:rsidRPr="00BE69F2">
              <w:rPr>
                <w:b/>
                <w:bCs/>
              </w:rPr>
              <w:t xml:space="preserve">Fixing (Settlement Rate) </w:t>
            </w:r>
            <w:r w:rsidRPr="00BE69F2">
              <w:rPr>
                <w:b/>
                <w:bCs/>
                <w:cs/>
              </w:rPr>
              <w:t xml:space="preserve">หรือ </w:t>
            </w:r>
            <w:r w:rsidRPr="00BE69F2">
              <w:rPr>
                <w:b/>
                <w:bCs/>
              </w:rPr>
              <w:t>Mark-to-Market</w:t>
            </w:r>
          </w:p>
        </w:tc>
      </w:tr>
      <w:tr w:rsidR="00C06103" w:rsidRPr="00BE69F2" w14:paraId="31B888FD" w14:textId="77777777">
        <w:tc>
          <w:tcPr>
            <w:tcW w:w="715" w:type="dxa"/>
          </w:tcPr>
          <w:p w14:paraId="7FDE147D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A3</w:t>
            </w:r>
          </w:p>
        </w:tc>
        <w:tc>
          <w:tcPr>
            <w:tcW w:w="9479" w:type="dxa"/>
          </w:tcPr>
          <w:p w14:paraId="05C4EDC9" w14:textId="77777777" w:rsidR="00C06103" w:rsidRPr="00BE69F2" w:rsidRDefault="00C06103" w:rsidP="009A6773">
            <w:r w:rsidRPr="00BE69F2">
              <w:t xml:space="preserve">Settlement Rate </w:t>
            </w:r>
            <w:r w:rsidRPr="00BE69F2">
              <w:rPr>
                <w:rFonts w:hint="cs"/>
                <w:cs/>
              </w:rPr>
              <w:t>โดย</w:t>
            </w:r>
            <w:r w:rsidRPr="00BE69F2">
              <w:t xml:space="preserve"> Rate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6.3 Interest Reference Value </w:t>
            </w:r>
            <w:r w:rsidRPr="00BE69F2">
              <w:rPr>
                <w:cs/>
              </w:rPr>
              <w:t>ให้รายงานด้วยค่าของอัตราดอกเบี้ยอ้างอิงนั้น ๆ</w:t>
            </w:r>
          </w:p>
          <w:p w14:paraId="6EE2DA8F" w14:textId="77777777" w:rsidR="00C06103" w:rsidRPr="00BE69F2" w:rsidRDefault="00C06103" w:rsidP="009A6773">
            <w:r w:rsidRPr="00BE69F2">
              <w:rPr>
                <w:cs/>
              </w:rPr>
              <w:t xml:space="preserve">ตัวอย่าง เช่น คิดดอกเบี้ยที่ </w:t>
            </w:r>
            <w:r w:rsidRPr="00BE69F2">
              <w:t>LIBOR+</w:t>
            </w:r>
            <w:r w:rsidRPr="00BE69F2">
              <w:rPr>
                <w:cs/>
              </w:rPr>
              <w:t xml:space="preserve">3% โดยมี </w:t>
            </w:r>
            <w:r w:rsidRPr="00BE69F2">
              <w:t>LIBOR = 5</w:t>
            </w:r>
            <w:r w:rsidRPr="00BE69F2">
              <w:rPr>
                <w:cs/>
              </w:rPr>
              <w:t xml:space="preserve">% และ </w:t>
            </w:r>
            <w:r w:rsidRPr="00BE69F2">
              <w:t xml:space="preserve">Margin = </w:t>
            </w:r>
            <w:r w:rsidRPr="00BE69F2">
              <w:rPr>
                <w:cs/>
              </w:rPr>
              <w:t xml:space="preserve">3% </w:t>
            </w:r>
          </w:p>
          <w:p w14:paraId="0FE7960A" w14:textId="77777777" w:rsidR="00C06103" w:rsidRPr="00BE69F2" w:rsidRDefault="00C06103" w:rsidP="009A6773">
            <w:r w:rsidRPr="00BE69F2">
              <w:rPr>
                <w:cs/>
              </w:rPr>
              <w:t xml:space="preserve">การรายงาน คือ </w:t>
            </w:r>
          </w:p>
          <w:p w14:paraId="4273BB4D" w14:textId="77777777" w:rsidR="00C06103" w:rsidRPr="00BE69F2" w:rsidRDefault="00C06103" w:rsidP="009A6773">
            <w:r w:rsidRPr="00BE69F2">
              <w:rPr>
                <w:cs/>
              </w:rPr>
              <w:t>6.1</w:t>
            </w:r>
            <w:r w:rsidRPr="00BE69F2">
              <w:t xml:space="preserve"> Interest Plan Margin or Interest &gt;&gt; Margin or Interest Rate = </w:t>
            </w:r>
            <w:r w:rsidRPr="00BE69F2">
              <w:rPr>
                <w:cs/>
              </w:rPr>
              <w:t>3</w:t>
            </w:r>
          </w:p>
          <w:p w14:paraId="6CE53F41" w14:textId="77777777" w:rsidR="00C06103" w:rsidRPr="00BE69F2" w:rsidRDefault="00C06103" w:rsidP="009A6773">
            <w:r w:rsidRPr="00BE69F2">
              <w:rPr>
                <w:cs/>
              </w:rPr>
              <w:t xml:space="preserve">6.3 </w:t>
            </w:r>
            <w:r w:rsidRPr="00BE69F2">
              <w:t xml:space="preserve">Interest Reference Value &gt;&gt; Rate = </w:t>
            </w:r>
            <w:r w:rsidRPr="00BE69F2">
              <w:rPr>
                <w:cs/>
              </w:rPr>
              <w:t>5</w:t>
            </w:r>
          </w:p>
        </w:tc>
      </w:tr>
    </w:tbl>
    <w:p w14:paraId="0F6C2CCD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62E47930" w14:textId="77777777">
        <w:tc>
          <w:tcPr>
            <w:tcW w:w="715" w:type="dxa"/>
            <w:shd w:val="clear" w:color="auto" w:fill="F2F2F2" w:themeFill="background1" w:themeFillShade="F2"/>
          </w:tcPr>
          <w:p w14:paraId="43FF749D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Q4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3A297118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</w:rPr>
              <w:t xml:space="preserve">Interest Reference Value </w:t>
            </w:r>
            <w:r w:rsidRPr="00BE69F2">
              <w:rPr>
                <w:b/>
                <w:bCs/>
                <w:cs/>
              </w:rPr>
              <w:t xml:space="preserve">เป็นการรายงานข้อมูล </w:t>
            </w:r>
            <w:r w:rsidRPr="00BE69F2">
              <w:rPr>
                <w:b/>
                <w:bCs/>
              </w:rPr>
              <w:t xml:space="preserve">Interest Rate </w:t>
            </w:r>
            <w:r w:rsidRPr="00BE69F2">
              <w:rPr>
                <w:b/>
                <w:bCs/>
                <w:cs/>
              </w:rPr>
              <w:t>ทั้งหมดของ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>สง. และทดแทนในส่วนที่เคยรายงานเรื่องดอกเบี้ยอยู่แล้วใช่หรือไม่</w:t>
            </w:r>
          </w:p>
        </w:tc>
      </w:tr>
      <w:tr w:rsidR="00C06103" w:rsidRPr="00BE69F2" w14:paraId="06D1D029" w14:textId="77777777">
        <w:tc>
          <w:tcPr>
            <w:tcW w:w="715" w:type="dxa"/>
          </w:tcPr>
          <w:p w14:paraId="720A0D9C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A4</w:t>
            </w:r>
          </w:p>
        </w:tc>
        <w:tc>
          <w:tcPr>
            <w:tcW w:w="9479" w:type="dxa"/>
          </w:tcPr>
          <w:p w14:paraId="06B91E73" w14:textId="77777777" w:rsidR="00C06103" w:rsidRPr="00BE69F2" w:rsidRDefault="00C06103" w:rsidP="009A6773">
            <w:r w:rsidRPr="00BE69F2">
              <w:rPr>
                <w:cs/>
              </w:rPr>
              <w:t xml:space="preserve">ใช่ </w:t>
            </w:r>
            <w:r w:rsidRPr="00BE69F2">
              <w:t xml:space="preserve">Interest Reference Value </w:t>
            </w:r>
            <w:r w:rsidRPr="00BE69F2">
              <w:rPr>
                <w:cs/>
              </w:rPr>
              <w:t>เป็นการรายงานข้อมูลความเคลื่อนไหวของอัตราดอกเบี้ยอ้างอิงภายใน สง. ซึ่งจะทดแทนรายงานข้อมูลอัตราดอกเบี้ยรายสัญญา (</w:t>
            </w:r>
            <w:r w:rsidRPr="00BE69F2">
              <w:t>MLAR</w:t>
            </w:r>
            <w:r w:rsidRPr="00BE69F2">
              <w:rPr>
                <w:cs/>
              </w:rPr>
              <w:t xml:space="preserve">) ที่เป็น </w:t>
            </w:r>
            <w:r w:rsidRPr="00BE69F2">
              <w:t xml:space="preserve">Excel File </w:t>
            </w:r>
            <w:r w:rsidRPr="00BE69F2">
              <w:rPr>
                <w:cs/>
              </w:rPr>
              <w:t>แต่ไม่ได้ทดแทนชุดข้อมูลประกาศอัตราดอกเบี้ย (</w:t>
            </w:r>
            <w:r w:rsidRPr="00BE69F2">
              <w:t>DS_IRS</w:t>
            </w:r>
            <w:r w:rsidRPr="00BE69F2">
              <w:rPr>
                <w:cs/>
              </w:rPr>
              <w:t xml:space="preserve">) โดย </w:t>
            </w:r>
            <w:r w:rsidRPr="00BE69F2">
              <w:t>DS_IRS</w:t>
            </w:r>
            <w:r w:rsidRPr="00BE69F2">
              <w:rPr>
                <w:cs/>
              </w:rPr>
              <w:t xml:space="preserve"> ยังต้องรายงานใน </w:t>
            </w:r>
            <w:r w:rsidRPr="00BE69F2">
              <w:t xml:space="preserve">DMS </w:t>
            </w:r>
            <w:r w:rsidRPr="00BE69F2">
              <w:rPr>
                <w:cs/>
              </w:rPr>
              <w:t>ตามปกติ</w:t>
            </w:r>
          </w:p>
        </w:tc>
      </w:tr>
    </w:tbl>
    <w:p w14:paraId="3A2B7914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7E3E588A" w14:textId="77777777">
        <w:tc>
          <w:tcPr>
            <w:tcW w:w="715" w:type="dxa"/>
            <w:shd w:val="clear" w:color="auto" w:fill="F2F2F2" w:themeFill="background1" w:themeFillShade="F2"/>
          </w:tcPr>
          <w:p w14:paraId="572EE015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Q5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3C575AAC" w14:textId="1CF9EE66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การรายงานอัตราดอกเบี้ยประเภท </w:t>
            </w:r>
            <w:r w:rsidRPr="00BE69F2">
              <w:rPr>
                <w:b/>
                <w:bCs/>
              </w:rPr>
              <w:t xml:space="preserve">LIBOR </w:t>
            </w:r>
            <w:r w:rsidRPr="00BE69F2">
              <w:rPr>
                <w:b/>
                <w:bCs/>
                <w:cs/>
              </w:rPr>
              <w:t xml:space="preserve">จะต้องรายงานที่เปลี่ยนแปลงทุกวัน หรือ รายงานช่วงที่ใช้ เช่น เงินให้สินเชื่อ </w:t>
            </w:r>
            <w:r w:rsidRPr="00BE69F2">
              <w:rPr>
                <w:b/>
                <w:bCs/>
              </w:rPr>
              <w:t xml:space="preserve">100 USD </w:t>
            </w:r>
            <w:r w:rsidRPr="00BE69F2">
              <w:rPr>
                <w:b/>
                <w:bCs/>
                <w:cs/>
              </w:rPr>
              <w:t xml:space="preserve">อายุสัญญา </w:t>
            </w:r>
            <w:r w:rsidRPr="00BE69F2">
              <w:rPr>
                <w:b/>
                <w:bCs/>
              </w:rPr>
              <w:t xml:space="preserve">1 </w:t>
            </w:r>
            <w:r w:rsidRPr="00BE69F2">
              <w:rPr>
                <w:b/>
                <w:bCs/>
                <w:cs/>
              </w:rPr>
              <w:t xml:space="preserve">ปี โดยปีที่ 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จ่ายดอกเบี้ยเป็น </w:t>
            </w:r>
            <w:r w:rsidRPr="00BE69F2">
              <w:rPr>
                <w:b/>
                <w:bCs/>
              </w:rPr>
              <w:t>LIBOR3M</w:t>
            </w:r>
            <w:r w:rsidRPr="00BE69F2">
              <w:rPr>
                <w:b/>
                <w:bCs/>
                <w:cs/>
              </w:rPr>
              <w:t xml:space="preserve"> +</w:t>
            </w:r>
            <w:r w:rsidRPr="00BE69F2">
              <w:rPr>
                <w:b/>
                <w:bCs/>
              </w:rPr>
              <w:t xml:space="preserve">3% </w:t>
            </w:r>
            <w:r w:rsidRPr="00BE69F2">
              <w:rPr>
                <w:b/>
                <w:bCs/>
                <w:cs/>
              </w:rPr>
              <w:t xml:space="preserve">มีผลตั้งแต่วันที่ </w:t>
            </w:r>
            <w:r w:rsidRPr="00BE69F2">
              <w:rPr>
                <w:b/>
                <w:bCs/>
              </w:rPr>
              <w:t xml:space="preserve">2022-01-20 </w:t>
            </w:r>
            <w:r w:rsidRPr="00BE69F2">
              <w:rPr>
                <w:b/>
                <w:bCs/>
                <w:cs/>
              </w:rPr>
              <w:t xml:space="preserve">ต้องรายงาน </w:t>
            </w:r>
            <w:r w:rsidR="00BE1BBB">
              <w:rPr>
                <w:b/>
                <w:bCs/>
              </w:rPr>
              <w:t xml:space="preserve">Data Entity </w:t>
            </w:r>
            <w:r w:rsidRPr="00BE69F2">
              <w:rPr>
                <w:b/>
                <w:bCs/>
              </w:rPr>
              <w:t xml:space="preserve">6.3 </w:t>
            </w:r>
            <w:r w:rsidRPr="00BE69F2">
              <w:rPr>
                <w:b/>
                <w:bCs/>
                <w:cs/>
              </w:rPr>
              <w:t>อย่างไร</w:t>
            </w:r>
          </w:p>
        </w:tc>
      </w:tr>
      <w:tr w:rsidR="00C06103" w:rsidRPr="00BE69F2" w14:paraId="05612149" w14:textId="77777777">
        <w:tc>
          <w:tcPr>
            <w:tcW w:w="715" w:type="dxa"/>
          </w:tcPr>
          <w:p w14:paraId="38D7A117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A5</w:t>
            </w:r>
          </w:p>
        </w:tc>
        <w:tc>
          <w:tcPr>
            <w:tcW w:w="9479" w:type="dxa"/>
          </w:tcPr>
          <w:p w14:paraId="434BCC0B" w14:textId="77777777" w:rsidR="00C06103" w:rsidRPr="00BE69F2" w:rsidRDefault="00C06103" w:rsidP="009A6773">
            <w:pPr>
              <w:jc w:val="thaiDistribute"/>
            </w:pPr>
            <w:r w:rsidRPr="00BE69F2">
              <w:rPr>
                <w:cs/>
              </w:rPr>
              <w:t xml:space="preserve">สิ่งที่จะต้องรายงานเป็นอย่างน้อยใน </w:t>
            </w:r>
            <w:r w:rsidRPr="00BE69F2">
              <w:t>6</w:t>
            </w:r>
            <w:r w:rsidRPr="00BE69F2">
              <w:rPr>
                <w:cs/>
              </w:rPr>
              <w:t>.3</w:t>
            </w:r>
            <w:r w:rsidRPr="00BE69F2">
              <w:t xml:space="preserve"> Interest Reference Value </w:t>
            </w:r>
            <w:r w:rsidRPr="00BE69F2">
              <w:rPr>
                <w:cs/>
              </w:rPr>
              <w:t xml:space="preserve">คือ ต้องรายงานข้อมูลมาให้ตรงกับงวดที่ใช้งาน ซึ่งกรณีนี้จะเป็นการลดจำนวนข้อมูลที่ต้องนำส่ง ธปท. แต่ สง. อาจต้องเพิ่มเงื่อนไขการกรองข้อมูลให้ตรงกับสิ่งที่นำมาใช้ในแต่ละ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เช่น ถ้า </w:t>
            </w:r>
            <w:r w:rsidRPr="00BE69F2">
              <w:t>LIBOR</w:t>
            </w:r>
            <w:r w:rsidRPr="00BE69F2">
              <w:rPr>
                <w:cs/>
              </w:rPr>
              <w:t>3</w:t>
            </w:r>
            <w:r w:rsidRPr="00BE69F2">
              <w:t xml:space="preserve">M </w:t>
            </w:r>
            <w:r w:rsidRPr="00BE69F2">
              <w:rPr>
                <w:cs/>
              </w:rPr>
              <w:t xml:space="preserve">มีการอ้างอิงใน </w:t>
            </w:r>
            <w:r w:rsidRPr="00BE69F2">
              <w:t>5</w:t>
            </w:r>
            <w:r w:rsidRPr="00BE69F2">
              <w:rPr>
                <w:cs/>
              </w:rPr>
              <w:t>0</w:t>
            </w:r>
            <w:r w:rsidRPr="00BE69F2">
              <w:t xml:space="preserve"> Account </w:t>
            </w:r>
            <w:r w:rsidRPr="00BE69F2">
              <w:rPr>
                <w:cs/>
              </w:rPr>
              <w:t xml:space="preserve">สง. จะต้องส่งข้อมูลมาให้ครบทุกอัตราดอกเบี้ยที่ </w:t>
            </w:r>
            <w:r w:rsidRPr="00BE69F2">
              <w:t xml:space="preserve">Account </w:t>
            </w:r>
            <w:r w:rsidRPr="00BE69F2">
              <w:rPr>
                <w:cs/>
              </w:rPr>
              <w:t>นำอัตราดอกเบี้ยนี้ไปอ้างอิง</w:t>
            </w:r>
          </w:p>
          <w:p w14:paraId="4DDF8FEC" w14:textId="77777777" w:rsidR="00C06103" w:rsidRPr="00BE69F2" w:rsidRDefault="00C06103" w:rsidP="009A6773">
            <w:pPr>
              <w:jc w:val="thaiDistribute"/>
            </w:pPr>
          </w:p>
          <w:p w14:paraId="14A126FB" w14:textId="77777777" w:rsidR="00C06103" w:rsidRPr="00BE69F2" w:rsidRDefault="00C06103" w:rsidP="009A6773">
            <w:r w:rsidRPr="00BE69F2">
              <w:rPr>
                <w:cs/>
              </w:rPr>
              <w:t xml:space="preserve">ดังนั้น ขอแนะนำให้รายงานทุกอัตราดอกเบี้ยที่เปลี่ยนแปลง เพื่อให้มั่นใจได้ว่าทุก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ที่มีการอ้างอิงอัตราดอกเบี้ยนั้นจะมี </w:t>
            </w:r>
            <w:r w:rsidRPr="00BE69F2">
              <w:t xml:space="preserve">Interest Reference Value </w:t>
            </w:r>
            <w:r w:rsidRPr="00BE69F2">
              <w:rPr>
                <w:cs/>
              </w:rPr>
              <w:t>ที่สามารถเรียกใช้งานได้ถูกต้อง</w:t>
            </w:r>
          </w:p>
        </w:tc>
      </w:tr>
    </w:tbl>
    <w:p w14:paraId="7A46A689" w14:textId="77777777" w:rsidR="00C06103" w:rsidRPr="00BE69F2" w:rsidRDefault="00C06103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0191C797" w14:textId="77777777">
        <w:tc>
          <w:tcPr>
            <w:tcW w:w="715" w:type="dxa"/>
            <w:shd w:val="clear" w:color="auto" w:fill="F2F2F2" w:themeFill="background1" w:themeFillShade="F2"/>
          </w:tcPr>
          <w:p w14:paraId="036FDEBE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Q6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75C0D3FF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กรณีที่ใช้ </w:t>
            </w:r>
            <w:r w:rsidRPr="00BE69F2">
              <w:rPr>
                <w:b/>
                <w:bCs/>
              </w:rPr>
              <w:t xml:space="preserve">Market Rate </w:t>
            </w:r>
            <w:r w:rsidRPr="00BE69F2">
              <w:rPr>
                <w:b/>
                <w:bCs/>
                <w:cs/>
              </w:rPr>
              <w:t xml:space="preserve">เช่น </w:t>
            </w:r>
            <w:r w:rsidRPr="00BE69F2">
              <w:rPr>
                <w:b/>
                <w:bCs/>
              </w:rPr>
              <w:t xml:space="preserve">BIBOR SIBOR </w:t>
            </w:r>
            <w:r w:rsidRPr="00BE69F2">
              <w:rPr>
                <w:b/>
                <w:bCs/>
                <w:cs/>
              </w:rPr>
              <w:t xml:space="preserve">ต้องรายงานในหัวข้อ </w:t>
            </w:r>
            <w:r w:rsidRPr="00BE69F2">
              <w:rPr>
                <w:b/>
                <w:bCs/>
              </w:rPr>
              <w:t xml:space="preserve">6.3 Interest Reference Value </w:t>
            </w:r>
            <w:r w:rsidRPr="00BE69F2">
              <w:rPr>
                <w:b/>
                <w:bCs/>
                <w:cs/>
              </w:rPr>
              <w:t>หรือไม่</w:t>
            </w:r>
          </w:p>
        </w:tc>
      </w:tr>
      <w:tr w:rsidR="00BE69F2" w:rsidRPr="00BE69F2" w14:paraId="462591D8" w14:textId="77777777">
        <w:tc>
          <w:tcPr>
            <w:tcW w:w="715" w:type="dxa"/>
          </w:tcPr>
          <w:p w14:paraId="50A29956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A6</w:t>
            </w:r>
          </w:p>
        </w:tc>
        <w:tc>
          <w:tcPr>
            <w:tcW w:w="9479" w:type="dxa"/>
          </w:tcPr>
          <w:p w14:paraId="08E15BE7" w14:textId="77777777" w:rsidR="00C06103" w:rsidRPr="00BE69F2" w:rsidRDefault="00C06103" w:rsidP="009A6773">
            <w:r w:rsidRPr="00BE69F2">
              <w:rPr>
                <w:cs/>
              </w:rPr>
              <w:t xml:space="preserve">ธปท. ยกเว้นการรายงานอัตราดอกเบี้ยที่ </w:t>
            </w:r>
            <w:r w:rsidRPr="00BE69F2">
              <w:t xml:space="preserve">Data Entity </w:t>
            </w:r>
            <w:r w:rsidRPr="00BE69F2">
              <w:rPr>
                <w:cs/>
              </w:rPr>
              <w:t>6.3</w:t>
            </w:r>
            <w:r w:rsidRPr="00BE69F2">
              <w:t xml:space="preserve"> Interest Reference Value </w:t>
            </w:r>
            <w:r w:rsidRPr="00BE69F2">
              <w:rPr>
                <w:cs/>
              </w:rPr>
              <w:t xml:space="preserve">สำหรับ </w:t>
            </w:r>
            <w:r w:rsidRPr="00BE69F2">
              <w:t xml:space="preserve">Interest Rate Type </w:t>
            </w:r>
            <w:r w:rsidRPr="00BE69F2">
              <w:rPr>
                <w:cs/>
              </w:rPr>
              <w:t>ดังต่อไปนี้</w:t>
            </w:r>
          </w:p>
          <w:p w14:paraId="488F5BD3" w14:textId="77777777" w:rsidR="00C06103" w:rsidRPr="00BE69F2" w:rsidRDefault="00C06103" w:rsidP="009A6773">
            <w:r w:rsidRPr="00BE69F2">
              <w:rPr>
                <w:cs/>
              </w:rPr>
              <w:t>1.</w:t>
            </w:r>
            <w:r w:rsidRPr="00BE69F2">
              <w:t>Interest Rate Type: MOR, MRR, MLR</w:t>
            </w:r>
          </w:p>
          <w:p w14:paraId="3EC27C41" w14:textId="77777777" w:rsidR="00C06103" w:rsidRPr="00BE69F2" w:rsidRDefault="00C06103" w:rsidP="009A6773">
            <w:pPr>
              <w:rPr>
                <w:cs/>
              </w:rPr>
            </w:pPr>
            <w:r w:rsidRPr="00BE69F2">
              <w:rPr>
                <w:cs/>
              </w:rPr>
              <w:t>2.</w:t>
            </w:r>
            <w:r w:rsidRPr="00BE69F2">
              <w:t>Interest Rate Type: BIBOR</w:t>
            </w:r>
          </w:p>
        </w:tc>
      </w:tr>
    </w:tbl>
    <w:p w14:paraId="2A58E935" w14:textId="128546D5" w:rsidR="00C8470D" w:rsidRPr="00BE69F2" w:rsidRDefault="00C8470D" w:rsidP="009A6773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479"/>
      </w:tblGrid>
      <w:tr w:rsidR="00BE69F2" w:rsidRPr="00BE69F2" w14:paraId="7CACB8AF" w14:textId="77777777">
        <w:tc>
          <w:tcPr>
            <w:tcW w:w="715" w:type="dxa"/>
            <w:shd w:val="clear" w:color="auto" w:fill="F2F2F2" w:themeFill="background1" w:themeFillShade="F2"/>
          </w:tcPr>
          <w:p w14:paraId="2FF752A6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Q7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3E2A6D37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ปัจจุบันมีการนำส่งอัตราดอกเบี้ยที่เปลี่ยนแปลงใน </w:t>
            </w:r>
            <w:r w:rsidRPr="00BE69F2">
              <w:rPr>
                <w:b/>
                <w:bCs/>
              </w:rPr>
              <w:t>3</w:t>
            </w:r>
            <w:r w:rsidRPr="00BE69F2">
              <w:rPr>
                <w:b/>
                <w:bCs/>
                <w:cs/>
              </w:rPr>
              <w:t xml:space="preserve"> วันให้กับ ธปท. </w:t>
            </w:r>
            <w:r w:rsidRPr="00BE69F2">
              <w:rPr>
                <w:b/>
                <w:bCs/>
              </w:rPr>
              <w:t xml:space="preserve">DS_IRS </w:t>
            </w:r>
            <w:r w:rsidRPr="00BE69F2">
              <w:rPr>
                <w:b/>
                <w:bCs/>
                <w:cs/>
              </w:rPr>
              <w:t xml:space="preserve">เนื่องจาก </w:t>
            </w:r>
            <w:r w:rsidRPr="00BE69F2">
              <w:rPr>
                <w:b/>
                <w:bCs/>
              </w:rPr>
              <w:t xml:space="preserve">Mapping </w:t>
            </w:r>
            <w:r w:rsidRPr="00BE69F2">
              <w:rPr>
                <w:b/>
                <w:bCs/>
                <w:cs/>
              </w:rPr>
              <w:t xml:space="preserve">ของใหม่จะให้นำส่งเป็น </w:t>
            </w:r>
            <w:r w:rsidRPr="00BE69F2">
              <w:rPr>
                <w:b/>
                <w:bCs/>
              </w:rPr>
              <w:t xml:space="preserve">Monthly </w:t>
            </w:r>
            <w:r w:rsidRPr="00BE69F2">
              <w:rPr>
                <w:b/>
                <w:bCs/>
                <w:cs/>
              </w:rPr>
              <w:t xml:space="preserve">ตอนสิ้นเดือนจะสอดคล้องกับ </w:t>
            </w:r>
            <w:r w:rsidRPr="00BE69F2">
              <w:rPr>
                <w:b/>
                <w:bCs/>
              </w:rPr>
              <w:t xml:space="preserve">FM Data </w:t>
            </w:r>
            <w:r w:rsidRPr="00BE69F2">
              <w:rPr>
                <w:b/>
                <w:bCs/>
                <w:cs/>
              </w:rPr>
              <w:t xml:space="preserve">หรือไม่ เช่น </w:t>
            </w:r>
            <w:r w:rsidRPr="00BE69F2">
              <w:rPr>
                <w:b/>
                <w:bCs/>
              </w:rPr>
              <w:t>MLAR/FLA</w:t>
            </w:r>
          </w:p>
        </w:tc>
      </w:tr>
      <w:tr w:rsidR="00C06103" w:rsidRPr="00BE69F2" w14:paraId="5115608A" w14:textId="77777777">
        <w:tc>
          <w:tcPr>
            <w:tcW w:w="715" w:type="dxa"/>
          </w:tcPr>
          <w:p w14:paraId="09360C63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A7</w:t>
            </w:r>
          </w:p>
        </w:tc>
        <w:tc>
          <w:tcPr>
            <w:tcW w:w="9479" w:type="dxa"/>
          </w:tcPr>
          <w:p w14:paraId="7985DA59" w14:textId="77777777" w:rsidR="00C06103" w:rsidRPr="00BE69F2" w:rsidRDefault="00C06103" w:rsidP="009A6773">
            <w:pPr>
              <w:pStyle w:val="ListParagraph"/>
              <w:numPr>
                <w:ilvl w:val="0"/>
                <w:numId w:val="250"/>
              </w:numPr>
              <w:ind w:left="432" w:hanging="270"/>
            </w:pPr>
            <w:r w:rsidRPr="00BE69F2">
              <w:t xml:space="preserve">DS_IRS </w:t>
            </w:r>
            <w:r w:rsidRPr="00BE69F2">
              <w:rPr>
                <w:cs/>
              </w:rPr>
              <w:t>เป็นข้อมูลดอกเบี้ยที่แต่ละ สง. ทำการประกาศให้ทราบทั่วไปอิงตาม สนส.</w:t>
            </w:r>
            <w:r w:rsidRPr="00BE69F2">
              <w:t xml:space="preserve"> 80/2551 </w:t>
            </w:r>
            <w:r w:rsidRPr="00BE69F2">
              <w:rPr>
                <w:cs/>
              </w:rPr>
              <w:t xml:space="preserve">หลักเกณฑ์การปฏิบัติในเรื่องดอกเบี้ย ส่วนลด ค่าบริการต่าง ๆ และเบี้ยปรับสำหรับธนาคารพาณิชย์ ซึ่งชุดข้อมูลนี้ยังต้องรายงานอยู่เช่นเดิม </w:t>
            </w:r>
          </w:p>
          <w:p w14:paraId="1F1684DD" w14:textId="77777777" w:rsidR="00C06103" w:rsidRPr="00BE69F2" w:rsidRDefault="00C06103" w:rsidP="009A6773">
            <w:pPr>
              <w:pStyle w:val="ListParagraph"/>
              <w:numPr>
                <w:ilvl w:val="0"/>
                <w:numId w:val="250"/>
              </w:numPr>
              <w:ind w:left="432" w:hanging="270"/>
            </w:pPr>
            <w:r w:rsidRPr="00BE69F2">
              <w:rPr>
                <w:cs/>
              </w:rPr>
              <w:t xml:space="preserve">สำหรับชุดข้อมูลที่เกี่ยวกับอัตราดอกเบี้ยที่จะยกเลิกการรายงานจะประกอบด้วย </w:t>
            </w:r>
            <w:r w:rsidRPr="00BE69F2">
              <w:t xml:space="preserve">MLAR </w:t>
            </w:r>
            <w:r w:rsidRPr="00BE69F2">
              <w:rPr>
                <w:cs/>
              </w:rPr>
              <w:t xml:space="preserve">และ </w:t>
            </w:r>
            <w:r w:rsidRPr="00BE69F2">
              <w:t>FLA</w:t>
            </w:r>
          </w:p>
          <w:p w14:paraId="3DF3E7EE" w14:textId="77777777" w:rsidR="00C06103" w:rsidRPr="00BE69F2" w:rsidRDefault="00C06103" w:rsidP="009A6773">
            <w:pPr>
              <w:pStyle w:val="ListParagraph"/>
              <w:numPr>
                <w:ilvl w:val="0"/>
                <w:numId w:val="250"/>
              </w:numPr>
              <w:ind w:left="432" w:hanging="270"/>
            </w:pPr>
            <w:r w:rsidRPr="00BE69F2">
              <w:t xml:space="preserve">Interest Reference Rate Value </w:t>
            </w:r>
            <w:r w:rsidRPr="00BE69F2">
              <w:rPr>
                <w:cs/>
              </w:rPr>
              <w:t xml:space="preserve">กรณีเป็นอัตราดอกเบี้ยที่ใช้กับข้อมูล </w:t>
            </w:r>
            <w:r w:rsidRPr="00BE69F2">
              <w:t xml:space="preserve">FM </w:t>
            </w:r>
            <w:r w:rsidRPr="00BE69F2">
              <w:rPr>
                <w:cs/>
              </w:rPr>
              <w:t>ต้องรายงาน</w:t>
            </w:r>
            <w:r w:rsidRPr="00BE69F2">
              <w:rPr>
                <w:rFonts w:hint="cs"/>
                <w:cs/>
              </w:rPr>
              <w:t xml:space="preserve">ความถี่ </w:t>
            </w:r>
            <w:r w:rsidRPr="00BE69F2">
              <w:t>Daily</w:t>
            </w:r>
          </w:p>
        </w:tc>
      </w:tr>
      <w:tr w:rsidR="00BE69F2" w:rsidRPr="00BE69F2" w14:paraId="20F66BE0" w14:textId="77777777">
        <w:tc>
          <w:tcPr>
            <w:tcW w:w="715" w:type="dxa"/>
            <w:shd w:val="clear" w:color="auto" w:fill="F2F2F2" w:themeFill="background1" w:themeFillShade="F2"/>
          </w:tcPr>
          <w:p w14:paraId="02184CE0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</w:rPr>
            </w:pPr>
            <w:r w:rsidRPr="00BE69F2">
              <w:rPr>
                <w:rFonts w:eastAsia="Browallia New"/>
                <w:b/>
                <w:bCs/>
              </w:rPr>
              <w:t>Q8</w:t>
            </w:r>
          </w:p>
        </w:tc>
        <w:tc>
          <w:tcPr>
            <w:tcW w:w="9479" w:type="dxa"/>
            <w:shd w:val="clear" w:color="auto" w:fill="F2F2F2" w:themeFill="background1" w:themeFillShade="F2"/>
          </w:tcPr>
          <w:p w14:paraId="7949D828" w14:textId="77777777" w:rsidR="00C06103" w:rsidRPr="00BE69F2" w:rsidRDefault="00C06103" w:rsidP="009A6773">
            <w:pPr>
              <w:rPr>
                <w:rFonts w:eastAsia="Browallia New"/>
                <w:b/>
                <w:bCs/>
              </w:rPr>
            </w:pPr>
            <w:r w:rsidRPr="00BE69F2">
              <w:rPr>
                <w:b/>
                <w:bCs/>
                <w:cs/>
              </w:rPr>
              <w:t xml:space="preserve">ข้อมูล </w:t>
            </w:r>
            <w:r w:rsidRPr="00BE69F2">
              <w:rPr>
                <w:b/>
                <w:bCs/>
              </w:rPr>
              <w:t xml:space="preserve">FM </w:t>
            </w:r>
            <w:r w:rsidRPr="00BE69F2">
              <w:rPr>
                <w:b/>
                <w:bCs/>
                <w:cs/>
              </w:rPr>
              <w:t xml:space="preserve">รายงานวันที่ทราบค่าของอัตราดอกเบี้ยอ้างอิง และข้อมูล </w:t>
            </w:r>
            <w:r w:rsidRPr="00BE69F2">
              <w:rPr>
                <w:b/>
                <w:bCs/>
              </w:rPr>
              <w:t xml:space="preserve">FI </w:t>
            </w:r>
            <w:r w:rsidRPr="00BE69F2">
              <w:rPr>
                <w:b/>
                <w:bCs/>
                <w:cs/>
              </w:rPr>
              <w:t xml:space="preserve">รายงานแค่เพียง </w:t>
            </w:r>
            <w:r w:rsidRPr="00BE69F2">
              <w:rPr>
                <w:b/>
                <w:bCs/>
              </w:rPr>
              <w:t xml:space="preserve">End of Month </w:t>
            </w:r>
            <w:r w:rsidRPr="00BE69F2">
              <w:rPr>
                <w:b/>
                <w:bCs/>
                <w:cs/>
              </w:rPr>
              <w:t>ใช่หรือไม่</w:t>
            </w:r>
          </w:p>
        </w:tc>
      </w:tr>
      <w:tr w:rsidR="00C06103" w:rsidRPr="00BE69F2" w14:paraId="03326633" w14:textId="77777777">
        <w:tc>
          <w:tcPr>
            <w:tcW w:w="715" w:type="dxa"/>
          </w:tcPr>
          <w:p w14:paraId="289525CD" w14:textId="77777777" w:rsidR="00C06103" w:rsidRPr="00BE69F2" w:rsidRDefault="00C06103" w:rsidP="009A6773">
            <w:pPr>
              <w:jc w:val="center"/>
              <w:rPr>
                <w:rFonts w:eastAsia="Browallia New"/>
                <w:b/>
                <w:bCs/>
                <w:cs/>
              </w:rPr>
            </w:pPr>
            <w:r w:rsidRPr="00BE69F2">
              <w:rPr>
                <w:rFonts w:eastAsia="Browallia New"/>
                <w:b/>
                <w:bCs/>
              </w:rPr>
              <w:t>A8</w:t>
            </w:r>
          </w:p>
        </w:tc>
        <w:tc>
          <w:tcPr>
            <w:tcW w:w="9479" w:type="dxa"/>
          </w:tcPr>
          <w:p w14:paraId="7CD7F080" w14:textId="77777777" w:rsidR="00C06103" w:rsidRPr="00BE69F2" w:rsidRDefault="00C06103" w:rsidP="009A6773">
            <w:r w:rsidRPr="00BE69F2">
              <w:rPr>
                <w:cs/>
              </w:rPr>
              <w:t xml:space="preserve">ให้รายงานตามวันที่อัตราดอกเบี้ยประเภทนั้นเปลี่ยนแปลงค่าจริงๆ โดยหากเป็นดอกเบี้ยที่ใช้ในสัญญา </w:t>
            </w:r>
            <w:r w:rsidRPr="00BE69F2">
              <w:t xml:space="preserve">FM </w:t>
            </w:r>
            <w:r w:rsidRPr="00BE69F2">
              <w:rPr>
                <w:cs/>
              </w:rPr>
              <w:t xml:space="preserve">รายงานเป็นรายวัน และดอกเบี้ยที่อ้างอิงในสัญญา </w:t>
            </w:r>
            <w:r w:rsidRPr="00BE69F2">
              <w:t xml:space="preserve">FI </w:t>
            </w:r>
            <w:r w:rsidRPr="00BE69F2">
              <w:rPr>
                <w:cs/>
              </w:rPr>
              <w:t>สามารถรวมรายวันส่งเป็นรายเดือนได้ ทั้งนี้ หากรายงานการเปลี่ยนแปลงมาในรายวันแล้ว ไม่จำเป็นต้องส่งรายการนั้นมาซ้ำอีกในรายเดือน</w:t>
            </w:r>
          </w:p>
        </w:tc>
      </w:tr>
    </w:tbl>
    <w:p w14:paraId="3F876435" w14:textId="77777777" w:rsidR="00C06103" w:rsidRPr="00BE69F2" w:rsidRDefault="00C06103" w:rsidP="009A6773">
      <w:pPr>
        <w:spacing w:line="240" w:lineRule="auto"/>
      </w:pPr>
    </w:p>
    <w:p w14:paraId="481C0924" w14:textId="5BD43197" w:rsidR="00A84806" w:rsidRPr="00BE69F2" w:rsidRDefault="00A84806" w:rsidP="009A6773">
      <w:pPr>
        <w:spacing w:line="240" w:lineRule="auto"/>
      </w:pPr>
      <w:r w:rsidRPr="00BE69F2">
        <w:br w:type="page"/>
      </w:r>
    </w:p>
    <w:p w14:paraId="2C21C7DC" w14:textId="35D97EBB" w:rsidR="00A40AE9" w:rsidRPr="00BE69F2" w:rsidRDefault="00A40AE9" w:rsidP="009A6773">
      <w:pPr>
        <w:pStyle w:val="Heading2"/>
        <w:numPr>
          <w:ilvl w:val="0"/>
          <w:numId w:val="0"/>
        </w:numPr>
        <w:spacing w:before="0" w:line="240" w:lineRule="auto"/>
        <w:rPr>
          <w:rFonts w:eastAsia="Microsoft GothicNeo Light"/>
        </w:rPr>
      </w:pPr>
      <w:bookmarkStart w:id="231" w:name="_Toc117582645"/>
      <w:bookmarkStart w:id="232" w:name="_Toc117583012"/>
      <w:bookmarkStart w:id="233" w:name="_Toc117583196"/>
      <w:bookmarkStart w:id="234" w:name="_Toc117583432"/>
      <w:bookmarkStart w:id="235" w:name="_Toc117584149"/>
      <w:bookmarkStart w:id="236" w:name="_Toc119937714"/>
      <w:r w:rsidRPr="00BE69F2">
        <w:rPr>
          <w:rFonts w:eastAsia="Microsoft GothicNeo Light"/>
        </w:rPr>
        <w:t>7. Credit Movement</w:t>
      </w:r>
      <w:bookmarkEnd w:id="231"/>
      <w:bookmarkEnd w:id="232"/>
      <w:bookmarkEnd w:id="233"/>
      <w:bookmarkEnd w:id="234"/>
      <w:bookmarkEnd w:id="235"/>
      <w:bookmarkEnd w:id="236"/>
    </w:p>
    <w:p w14:paraId="26FD02C3" w14:textId="77777777" w:rsidR="00A40AE9" w:rsidRPr="00BE1BBB" w:rsidRDefault="00A40AE9" w:rsidP="009A6773">
      <w:pPr>
        <w:pStyle w:val="Heading3"/>
        <w:spacing w:line="240" w:lineRule="auto"/>
        <w:rPr>
          <w:rFonts w:eastAsia="Microsoft GothicNeo Light"/>
          <w:b w:val="0"/>
          <w:bCs w:val="0"/>
        </w:rPr>
      </w:pPr>
      <w:bookmarkStart w:id="237" w:name="_Toc117582646"/>
      <w:bookmarkStart w:id="238" w:name="_Toc117583013"/>
      <w:bookmarkStart w:id="239" w:name="_Toc117583197"/>
      <w:bookmarkStart w:id="240" w:name="_Toc117583433"/>
      <w:bookmarkStart w:id="241" w:name="_Toc117584150"/>
      <w:bookmarkStart w:id="242" w:name="_Toc119937715"/>
      <w:r w:rsidRPr="00BE1BBB">
        <w:rPr>
          <w:rFonts w:eastAsia="Microsoft GothicNeo Light"/>
          <w:b w:val="0"/>
          <w:bCs w:val="0"/>
        </w:rPr>
        <w:t>General Questions</w:t>
      </w:r>
      <w:bookmarkEnd w:id="237"/>
      <w:bookmarkEnd w:id="238"/>
      <w:bookmarkEnd w:id="239"/>
      <w:bookmarkEnd w:id="240"/>
      <w:bookmarkEnd w:id="241"/>
      <w:bookmarkEnd w:id="242"/>
    </w:p>
    <w:tbl>
      <w:tblPr>
        <w:tblStyle w:val="PlainTable2"/>
        <w:tblW w:w="9997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9437"/>
      </w:tblGrid>
      <w:tr w:rsidR="00BE69F2" w:rsidRPr="00BE69F2" w14:paraId="37DF6D0D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5FC36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43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BD790E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 </w:t>
            </w:r>
            <w:r w:rsidRPr="00BE69F2">
              <w:rPr>
                <w:rFonts w:eastAsia="Microsoft GothicNeo Light"/>
              </w:rPr>
              <w:t xml:space="preserve">Data Element </w:t>
            </w:r>
            <w:r w:rsidRPr="00BE69F2">
              <w:rPr>
                <w:rFonts w:eastAsia="Microsoft GothicNeo Light"/>
                <w:cs/>
              </w:rPr>
              <w:t xml:space="preserve">ที่เป็น </w:t>
            </w:r>
            <w:r w:rsidRPr="00BE69F2">
              <w:rPr>
                <w:rFonts w:eastAsia="Microsoft GothicNeo Light"/>
              </w:rPr>
              <w:t xml:space="preserve">Amount in Baht </w:t>
            </w:r>
            <w:r w:rsidRPr="00BE69F2">
              <w:rPr>
                <w:rFonts w:eastAsia="Microsoft GothicNeo Light"/>
                <w:cs/>
              </w:rPr>
              <w:t>นั้น สง. อ้างอิงอัตราแลกเปลี่ยนของ ธปท. สิ้นเดือน (</w:t>
            </w:r>
            <w:r w:rsidRPr="00BE69F2">
              <w:rPr>
                <w:rFonts w:eastAsia="Microsoft GothicNeo Light"/>
              </w:rPr>
              <w:t xml:space="preserve">BOT Mid-Rate) </w:t>
            </w:r>
            <w:r w:rsidRPr="00BE69F2">
              <w:rPr>
                <w:rFonts w:eastAsia="Microsoft GothicNeo Light"/>
                <w:cs/>
              </w:rPr>
              <w:t>ในการคำนวณ เพื่อการนำส่งข้อมูล ใช่หรือไม่</w:t>
            </w:r>
          </w:p>
        </w:tc>
      </w:tr>
      <w:tr w:rsidR="00BE69F2" w:rsidRPr="00BE69F2" w14:paraId="2217D1B2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top w:val="none" w:sz="0" w:space="0" w:color="auto"/>
              <w:bottom w:val="none" w:sz="0" w:space="0" w:color="auto"/>
            </w:tcBorders>
          </w:tcPr>
          <w:p w14:paraId="116751D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437" w:type="dxa"/>
            <w:tcBorders>
              <w:top w:val="none" w:sz="0" w:space="0" w:color="auto"/>
              <w:bottom w:val="none" w:sz="0" w:space="0" w:color="auto"/>
            </w:tcBorders>
          </w:tcPr>
          <w:p w14:paraId="43BC18F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ให้ใช้อัตราแลกเปลี่ยนที่ใช้ในการ </w:t>
            </w:r>
            <w:r w:rsidRPr="00BE69F2">
              <w:rPr>
                <w:rFonts w:eastAsia="Microsoft GothicNeo Light"/>
                <w:u w:val="single"/>
              </w:rPr>
              <w:t xml:space="preserve">convert </w:t>
            </w:r>
            <w:r w:rsidRPr="00BE69F2">
              <w:rPr>
                <w:rFonts w:eastAsia="Microsoft GothicNeo Light"/>
                <w:u w:val="single"/>
                <w:cs/>
              </w:rPr>
              <w:t>แล้วแสดงผลบนงบการเงิน ณ สิ้นเดือน</w:t>
            </w:r>
            <w:r w:rsidRPr="00BE69F2">
              <w:rPr>
                <w:rFonts w:eastAsia="Microsoft GothicNeo Light"/>
                <w:cs/>
              </w:rPr>
              <w:t xml:space="preserve"> เพื่อให้สามารถ </w:t>
            </w:r>
            <w:r w:rsidRPr="00BE69F2">
              <w:rPr>
                <w:rFonts w:eastAsia="Microsoft GothicNeo Light"/>
              </w:rPr>
              <w:t xml:space="preserve">reconcile </w:t>
            </w:r>
            <w:r w:rsidRPr="00BE69F2">
              <w:rPr>
                <w:rFonts w:eastAsia="Microsoft GothicNeo Light"/>
                <w:cs/>
              </w:rPr>
              <w:t xml:space="preserve">ระหว่างกันได้ ซึ่งอัตราแลกเปลี่ยนใน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7.1 Outstanding Monthly 7.2 Expected Credit Loss Detail 7.3 Credit Line Availability 7.5 Aggregated Flow 7.10 Credit Card Spending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7.13 Billing or Expected Payment </w:t>
            </w:r>
            <w:r w:rsidRPr="00BE69F2">
              <w:rPr>
                <w:rFonts w:eastAsia="Microsoft GothicNeo Light"/>
                <w:cs/>
              </w:rPr>
              <w:t>ควรเป็นอัตราแลกเปลี่ยนเดียวกัน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โดยสามารถอ้างอิงอัตราแลกเปลี่ยนของ ธปท. ณ วันสิ้นเดือน (</w:t>
            </w:r>
            <w:r w:rsidRPr="00BE69F2">
              <w:rPr>
                <w:rFonts w:eastAsia="Microsoft GothicNeo Light"/>
              </w:rPr>
              <w:t xml:space="preserve">BOT Mid-Rate) </w:t>
            </w:r>
            <w:r w:rsidRPr="00BE69F2">
              <w:rPr>
                <w:rFonts w:eastAsia="Microsoft GothicNeo Light"/>
                <w:cs/>
              </w:rPr>
              <w:t>ได้</w:t>
            </w:r>
          </w:p>
        </w:tc>
      </w:tr>
    </w:tbl>
    <w:p w14:paraId="06D45217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9960"/>
      </w:tblGrid>
      <w:tr w:rsidR="00BE69F2" w:rsidRPr="00BE69F2" w14:paraId="72EF8AAF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5DE738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96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F7BFEE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ขอบเขตรายงาน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 xml:space="preserve">ไม่ต้องรวมสินเชื่อที่สำนักงานสาขาในต่างประเทศของ สง. กู้ยืมระหว่างกัน </w:t>
            </w:r>
            <w:r w:rsidRPr="00BE69F2">
              <w:rPr>
                <w:rFonts w:eastAsia="Microsoft GothicNeo Light"/>
              </w:rPr>
              <w:t xml:space="preserve">Interbranch </w:t>
            </w:r>
            <w:r w:rsidRPr="00BE69F2">
              <w:rPr>
                <w:rFonts w:eastAsia="Microsoft GothicNeo Light"/>
                <w:cs/>
              </w:rPr>
              <w:t xml:space="preserve">และให้รายงานเฉพาะ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1.1 </w:t>
            </w:r>
            <w:r w:rsidRPr="00BE69F2">
              <w:rPr>
                <w:rFonts w:eastAsia="Microsoft GothicNeo Light"/>
              </w:rPr>
              <w:t xml:space="preserve">Credit Account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1.2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Credit Account Detail </w:t>
            </w:r>
            <w:r w:rsidRPr="00BE69F2">
              <w:rPr>
                <w:rFonts w:eastAsia="Microsoft GothicNeo Light"/>
                <w:cs/>
              </w:rPr>
              <w:t xml:space="preserve">นั้น </w:t>
            </w:r>
            <w:r w:rsidRPr="00BE69F2">
              <w:rPr>
                <w:rFonts w:eastAsia="Microsoft GothicNeo Light"/>
                <w:u w:val="single"/>
                <w:cs/>
              </w:rPr>
              <w:t>จะต้องรายงานรายการ</w:t>
            </w:r>
            <w:r w:rsidRPr="00BE69F2">
              <w:rPr>
                <w:rFonts w:eastAsia="Microsoft GothicNeo Light"/>
              </w:rPr>
              <w:t xml:space="preserve"> Interbranch</w:t>
            </w:r>
            <w:r w:rsidRPr="00BE69F2">
              <w:rPr>
                <w:rFonts w:eastAsia="Microsoft GothicNeo Light"/>
                <w:cs/>
              </w:rPr>
              <w:t xml:space="preserve"> 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7.2 </w:t>
            </w:r>
            <w:r w:rsidRPr="00BE69F2">
              <w:rPr>
                <w:rFonts w:eastAsia="Microsoft GothicNeo Light"/>
              </w:rPr>
              <w:t xml:space="preserve">Expected Credit Loss Detail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7.5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>Aggregated Flow</w:t>
            </w:r>
            <w:r w:rsidRPr="00BE69F2">
              <w:rPr>
                <w:rFonts w:eastAsia="Microsoft GothicNeo Light"/>
                <w:cs/>
              </w:rPr>
              <w:t xml:space="preserve"> เพื่อให้สอดคล้องกับ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544C3AD3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AA84B7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960" w:type="dxa"/>
            <w:tcBorders>
              <w:top w:val="none" w:sz="0" w:space="0" w:color="auto"/>
              <w:bottom w:val="none" w:sz="0" w:space="0" w:color="auto"/>
            </w:tcBorders>
          </w:tcPr>
          <w:p w14:paraId="55630F3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ไม่ต้องรายงานข้อมูล </w:t>
            </w:r>
            <w:r w:rsidRPr="00BE69F2">
              <w:rPr>
                <w:rFonts w:eastAsia="Microsoft GothicNeo Light"/>
              </w:rPr>
              <w:t xml:space="preserve">Interbranch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Entity </w:t>
            </w:r>
            <w:r w:rsidRPr="00BE69F2">
              <w:rPr>
                <w:rFonts w:eastAsia="Microsoft GothicNeo Light"/>
                <w:cs/>
              </w:rPr>
              <w:t>7.1</w:t>
            </w:r>
            <w:r w:rsidRPr="00BE69F2">
              <w:rPr>
                <w:rFonts w:eastAsia="Microsoft GothicNeo Light"/>
              </w:rPr>
              <w:t xml:space="preserve"> Outstanding Monthly 7.2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 xml:space="preserve">Expected Credit Loss Detail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7.5 Aggregated Flow</w:t>
            </w:r>
            <w:r w:rsidRPr="00BE69F2">
              <w:rPr>
                <w:rFonts w:eastAsia="Microsoft GothicNeo Light"/>
                <w:cs/>
              </w:rPr>
              <w:t xml:space="preserve"> เนื่องจากไม่ได้แสดงรายการดังกล่าวบนงบการเงิน แต่ข้อมูล </w:t>
            </w:r>
            <w:r w:rsidRPr="00BE69F2">
              <w:rPr>
                <w:rFonts w:eastAsia="Microsoft GothicNeo Light"/>
              </w:rPr>
              <w:t xml:space="preserve">Interbranch </w:t>
            </w:r>
            <w:r w:rsidRPr="00BE69F2">
              <w:rPr>
                <w:rFonts w:eastAsia="Microsoft GothicNeo Light"/>
                <w:cs/>
              </w:rPr>
              <w:t xml:space="preserve">ให้รายงานใน </w:t>
            </w:r>
            <w:r w:rsidRPr="00BE69F2">
              <w:rPr>
                <w:rFonts w:eastAsia="Microsoft GothicNeo Light"/>
              </w:rPr>
              <w:t xml:space="preserve">Entity 1.1 Credit Account 1.2 Credit Account Detail 7.4 Outstanding Daily </w:t>
            </w:r>
            <w:r w:rsidRPr="00BE69F2">
              <w:rPr>
                <w:rFonts w:eastAsia="Microsoft GothicNeo Light"/>
                <w:cs/>
              </w:rPr>
              <w:t xml:space="preserve">และ 7.6 </w:t>
            </w:r>
            <w:r w:rsidRPr="00BE69F2">
              <w:rPr>
                <w:rFonts w:eastAsia="Microsoft GothicNeo Light"/>
              </w:rPr>
              <w:t xml:space="preserve">Transaction Flow </w:t>
            </w:r>
            <w:r w:rsidRPr="00BE69F2">
              <w:rPr>
                <w:rFonts w:eastAsia="Microsoft GothicNeo Light"/>
                <w:cs/>
              </w:rPr>
              <w:t xml:space="preserve">เพื่อให้ ธปท. สามารถติดตามภาวะตลาดเงินได้ </w:t>
            </w:r>
            <w:r w:rsidRPr="00BE69F2">
              <w:rPr>
                <w:rFonts w:eastAsia="Microsoft GothicNeo Light"/>
              </w:rPr>
              <w:t>(Market surveillance)</w:t>
            </w:r>
          </w:p>
        </w:tc>
      </w:tr>
    </w:tbl>
    <w:p w14:paraId="0B799C2E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"/>
        <w:gridCol w:w="112"/>
        <w:gridCol w:w="9639"/>
      </w:tblGrid>
      <w:tr w:rsidR="00BE69F2" w:rsidRPr="00BE69F2" w14:paraId="1BF34FEB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6936EC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6CEE0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เงินวาง </w:t>
            </w:r>
            <w:r w:rsidRPr="00BE69F2">
              <w:rPr>
                <w:rFonts w:eastAsia="Microsoft GothicNeo Light"/>
              </w:rPr>
              <w:t xml:space="preserve">Margin </w:t>
            </w:r>
            <w:r w:rsidRPr="00BE69F2">
              <w:rPr>
                <w:rFonts w:eastAsia="Microsoft GothicNeo Light"/>
                <w:cs/>
              </w:rPr>
              <w:t xml:space="preserve">ที่เกิดจากการทำธุรกรรม </w:t>
            </w:r>
            <w:r w:rsidRPr="00BE69F2">
              <w:rPr>
                <w:rFonts w:eastAsia="Microsoft GothicNeo Light"/>
              </w:rPr>
              <w:t xml:space="preserve">Repo </w:t>
            </w:r>
            <w:r w:rsidRPr="00BE69F2">
              <w:rPr>
                <w:rFonts w:eastAsia="Microsoft GothicNeo Light"/>
                <w:cs/>
              </w:rPr>
              <w:t>จะต้องรายงานด้วยหรือไม่ อย่างไร</w:t>
            </w:r>
          </w:p>
        </w:tc>
      </w:tr>
      <w:tr w:rsidR="00BE69F2" w:rsidRPr="00BE69F2" w14:paraId="6C18D597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tcBorders>
              <w:top w:val="none" w:sz="0" w:space="0" w:color="auto"/>
              <w:bottom w:val="none" w:sz="0" w:space="0" w:color="auto"/>
            </w:tcBorders>
          </w:tcPr>
          <w:p w14:paraId="604D9CA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751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1C7F6193" w14:textId="77777777" w:rsidR="00A40AE9" w:rsidRPr="00BE69F2" w:rsidRDefault="00A40AE9" w:rsidP="009A6773">
            <w:pPr>
              <w:pStyle w:val="ListParagraph"/>
              <w:numPr>
                <w:ilvl w:val="0"/>
                <w:numId w:val="3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ไม่ต้องรายงานข้อมูลเงินวาง </w:t>
            </w:r>
            <w:r w:rsidRPr="00BE69F2">
              <w:rPr>
                <w:rFonts w:eastAsia="Microsoft GothicNeo Light"/>
              </w:rPr>
              <w:t>Margin</w:t>
            </w:r>
            <w:r w:rsidRPr="00BE69F2">
              <w:rPr>
                <w:rFonts w:eastAsia="Microsoft GothicNeo Light"/>
                <w:cs/>
              </w:rPr>
              <w:t xml:space="preserve"> หาก สง. ไม่ได้มองว่าเป็นสินเชื่อ (บาง สง. นับอยู่ในหมวดสินทรัพย์อื่นๆ)</w:t>
            </w:r>
          </w:p>
          <w:p w14:paraId="5DCF1300" w14:textId="77777777" w:rsidR="00A40AE9" w:rsidRPr="00BE69F2" w:rsidRDefault="00A40AE9" w:rsidP="009A6773">
            <w:pPr>
              <w:pStyle w:val="ListParagraph"/>
              <w:numPr>
                <w:ilvl w:val="0"/>
                <w:numId w:val="3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ไม่ต้องรายงานธุรกรรม </w:t>
            </w:r>
            <w:r w:rsidRPr="00BE69F2">
              <w:rPr>
                <w:rFonts w:eastAsia="Microsoft GothicNeo Light"/>
              </w:rPr>
              <w:t xml:space="preserve">Repo </w:t>
            </w:r>
            <w:r w:rsidRPr="00BE69F2">
              <w:rPr>
                <w:rFonts w:eastAsia="Microsoft GothicNeo Light"/>
                <w:cs/>
              </w:rPr>
              <w:t>แต่ธุรกรรม</w:t>
            </w:r>
            <w:r w:rsidRPr="00BE69F2">
              <w:rPr>
                <w:rFonts w:eastAsia="Microsoft GothicNeo Light"/>
              </w:rPr>
              <w:t xml:space="preserve"> Reverse Repo </w:t>
            </w:r>
            <w:r w:rsidRPr="00BE69F2">
              <w:rPr>
                <w:rFonts w:eastAsia="Microsoft GothicNeo Light"/>
                <w:cs/>
              </w:rPr>
              <w:t>ให้รายงานข้อมูลเข้ามา</w:t>
            </w:r>
          </w:p>
        </w:tc>
      </w:tr>
    </w:tbl>
    <w:p w14:paraId="0FC705F5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9960"/>
      </w:tblGrid>
      <w:tr w:rsidR="00BE69F2" w:rsidRPr="00BE69F2" w14:paraId="1ECFB254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3C4478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Q4</w:t>
            </w:r>
          </w:p>
        </w:tc>
        <w:tc>
          <w:tcPr>
            <w:tcW w:w="996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1B9FD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spacing w:val="-4"/>
                <w:cs/>
              </w:rPr>
            </w:pPr>
            <w:r w:rsidRPr="00BE69F2">
              <w:rPr>
                <w:rFonts w:eastAsia="Microsoft GothicNeo Light"/>
                <w:spacing w:val="-4"/>
                <w:cs/>
              </w:rPr>
              <w:t xml:space="preserve">หากการส่งแบบ </w:t>
            </w:r>
            <w:r w:rsidRPr="00BE69F2">
              <w:rPr>
                <w:rFonts w:eastAsia="Microsoft GothicNeo Light"/>
                <w:spacing w:val="-4"/>
              </w:rPr>
              <w:t xml:space="preserve">Change 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และต้องการลบข้อมูลออกจะต้องส่งอย่างไร สง. แก้เฉพาะ </w:t>
            </w:r>
            <w:r w:rsidRPr="00BE69F2">
              <w:rPr>
                <w:rFonts w:eastAsia="Microsoft GothicNeo Light"/>
                <w:spacing w:val="-4"/>
              </w:rPr>
              <w:t xml:space="preserve">Record </w:t>
            </w:r>
            <w:r w:rsidRPr="00BE69F2">
              <w:rPr>
                <w:rFonts w:eastAsia="Microsoft GothicNeo Light"/>
                <w:spacing w:val="-4"/>
                <w:cs/>
              </w:rPr>
              <w:t>นั้น หรือ ต้องส่งทั้งไฟล์ใหม่</w:t>
            </w:r>
          </w:p>
        </w:tc>
      </w:tr>
      <w:tr w:rsidR="00BE69F2" w:rsidRPr="00BE69F2" w14:paraId="37A9D9CB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tcBorders>
              <w:top w:val="none" w:sz="0" w:space="0" w:color="auto"/>
              <w:bottom w:val="none" w:sz="0" w:space="0" w:color="auto"/>
            </w:tcBorders>
          </w:tcPr>
          <w:p w14:paraId="20F9155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960" w:type="dxa"/>
            <w:tcBorders>
              <w:top w:val="none" w:sz="0" w:space="0" w:color="auto"/>
              <w:bottom w:val="none" w:sz="0" w:space="0" w:color="auto"/>
            </w:tcBorders>
          </w:tcPr>
          <w:p w14:paraId="0EB44F66" w14:textId="77777777" w:rsidR="00A40AE9" w:rsidRPr="00BE69F2" w:rsidRDefault="00A40AE9" w:rsidP="009A6773">
            <w:pPr>
              <w:pStyle w:val="ListParagraph"/>
              <w:numPr>
                <w:ilvl w:val="0"/>
                <w:numId w:val="3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ต้องส่งทั้งไฟล์ใหม่ โดยลบ </w:t>
            </w:r>
            <w:r w:rsidRPr="00BE69F2">
              <w:rPr>
                <w:rFonts w:eastAsia="Microsoft GothicNeo Light"/>
              </w:rPr>
              <w:t xml:space="preserve">Record </w:t>
            </w:r>
            <w:r w:rsidRPr="00BE69F2">
              <w:rPr>
                <w:rFonts w:eastAsia="Microsoft GothicNeo Light"/>
                <w:cs/>
              </w:rPr>
              <w:t xml:space="preserve">ที่ต้องการออก โดยหลักการ คือ </w:t>
            </w:r>
            <w:r w:rsidRPr="00BE69F2">
              <w:rPr>
                <w:rFonts w:eastAsia="Microsoft GothicNeo Light"/>
                <w:u w:val="single"/>
                <w:cs/>
              </w:rPr>
              <w:t>ให้นำส่งไฟล์ข้อมูลเดิมที่ได้ส่งเข้ามาที่ ธปท. แล้ว</w:t>
            </w:r>
            <w:r w:rsidRPr="00BE69F2">
              <w:rPr>
                <w:rFonts w:eastAsia="Microsoft GothicNeo Light"/>
                <w:cs/>
              </w:rPr>
              <w:t xml:space="preserve"> มาทำการลบรายการที่ต้องการออก แล้วส่งไฟล์นั้นกลับเข้ามาใหม่</w:t>
            </w:r>
          </w:p>
          <w:p w14:paraId="3656B6A6" w14:textId="77777777" w:rsidR="00A40AE9" w:rsidRPr="00BE69F2" w:rsidRDefault="00A40AE9" w:rsidP="009A6773">
            <w:pPr>
              <w:pStyle w:val="ListParagraph"/>
              <w:numPr>
                <w:ilvl w:val="0"/>
                <w:numId w:val="3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spacing w:val="-4"/>
              </w:rPr>
            </w:pPr>
            <w:r w:rsidRPr="00BE69F2">
              <w:rPr>
                <w:rFonts w:eastAsia="Microsoft GothicNeo Light"/>
                <w:spacing w:val="-4"/>
                <w:cs/>
              </w:rPr>
              <w:t>หากส่งผิด ให้นำไฟล์ของงวดข้อมูลที่ผิดมาแก้ไข และนำส่งใหม่ และหากมีการส่งผิดเข้ามาหลายงวด ให้แก้ไขทุกงวดที่ส่งผิด</w:t>
            </w:r>
          </w:p>
        </w:tc>
      </w:tr>
    </w:tbl>
    <w:p w14:paraId="0A151246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39"/>
      </w:tblGrid>
      <w:tr w:rsidR="00BE69F2" w:rsidRPr="00BE69F2" w14:paraId="08E72A07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6AAC84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Q5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86940C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สำหรับข้อมูล </w:t>
            </w:r>
            <w:r w:rsidRPr="00BE69F2">
              <w:rPr>
                <w:rFonts w:eastAsia="Microsoft GothicNeo Light"/>
              </w:rPr>
              <w:t xml:space="preserve">Daily </w:t>
            </w:r>
            <w:r w:rsidRPr="00BE69F2">
              <w:rPr>
                <w:rFonts w:eastAsia="Microsoft GothicNeo Light"/>
                <w:cs/>
              </w:rPr>
              <w:t xml:space="preserve">และส่งข้อมูลแบบ </w:t>
            </w:r>
            <w:r w:rsidRPr="00BE69F2">
              <w:rPr>
                <w:rFonts w:eastAsia="Microsoft GothicNeo Light"/>
              </w:rPr>
              <w:t xml:space="preserve">Chunk </w:t>
            </w:r>
            <w:r w:rsidRPr="00BE69F2">
              <w:rPr>
                <w:rFonts w:eastAsia="Microsoft GothicNeo Light"/>
                <w:cs/>
              </w:rPr>
              <w:t>หากมีการส่งข้อมูลผิดเมื่อ 30 วันที่แล้ว สง. ต้องส่งข้อมูลย้อนหลังทุกวัน ใช่หรือไม่</w:t>
            </w:r>
          </w:p>
        </w:tc>
      </w:tr>
      <w:tr w:rsidR="00BE69F2" w:rsidRPr="00BE69F2" w14:paraId="476B2FC0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2743FB34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7608B74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ใช่ หาก สง. ทราบว่าข้อมูลที่เคยส่งมาผิด ขอให้ส่งข้อมูลทั้งหมดย้อนหลังใหม่ โดยแก้ไขตาม </w:t>
            </w:r>
            <w:r w:rsidRPr="00BE69F2">
              <w:rPr>
                <w:rFonts w:eastAsia="Microsoft GothicNeo Light"/>
              </w:rPr>
              <w:t xml:space="preserve">Record </w:t>
            </w:r>
            <w:r w:rsidRPr="00BE69F2">
              <w:rPr>
                <w:rFonts w:eastAsia="Microsoft GothicNeo Light"/>
                <w:cs/>
              </w:rPr>
              <w:t>ที่ผิดทั้งหมด</w:t>
            </w:r>
          </w:p>
        </w:tc>
      </w:tr>
    </w:tbl>
    <w:p w14:paraId="7613AB65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1F25CE7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A328F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668B1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ขอตัวอย่างการรายงาน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7.1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 xml:space="preserve">กับ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7.5</w:t>
            </w:r>
            <w:r w:rsidRPr="00BE69F2">
              <w:rPr>
                <w:rFonts w:eastAsia="Microsoft GothicNeo Light"/>
              </w:rPr>
              <w:t xml:space="preserve"> Aggregated Flow (</w:t>
            </w:r>
            <w:r w:rsidRPr="00BE69F2">
              <w:rPr>
                <w:rFonts w:eastAsia="Microsoft GothicNeo Light"/>
                <w:cs/>
              </w:rPr>
              <w:t>1</w:t>
            </w:r>
            <w:r w:rsidRPr="00BE69F2">
              <w:rPr>
                <w:rFonts w:eastAsia="Microsoft GothicNeo Light"/>
              </w:rPr>
              <w:t xml:space="preserve"> USD = </w:t>
            </w:r>
            <w:r w:rsidRPr="00BE69F2">
              <w:rPr>
                <w:rFonts w:eastAsia="Microsoft GothicNeo Light"/>
                <w:cs/>
              </w:rPr>
              <w:t>30</w:t>
            </w:r>
            <w:r w:rsidRPr="00BE69F2">
              <w:rPr>
                <w:rFonts w:eastAsia="Microsoft GothicNeo Light"/>
              </w:rPr>
              <w:t xml:space="preserve"> THB) </w:t>
            </w:r>
            <w:r w:rsidRPr="00BE69F2">
              <w:rPr>
                <w:rFonts w:eastAsia="Microsoft GothicNeo Light"/>
                <w:cs/>
              </w:rPr>
              <w:t xml:space="preserve">หากมีรายการแปลงหนี้จาก </w:t>
            </w:r>
            <w:r w:rsidRPr="00BE69F2">
              <w:rPr>
                <w:rFonts w:eastAsia="Microsoft GothicNeo Light"/>
              </w:rPr>
              <w:t xml:space="preserve">USD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 xml:space="preserve">THB  </w:t>
            </w:r>
            <w:r w:rsidRPr="00BE69F2">
              <w:rPr>
                <w:rFonts w:eastAsia="Microsoft GothicNeo Light"/>
                <w:cs/>
              </w:rPr>
              <w:t xml:space="preserve">มีทั้งเปลี่ยน และไม่เปลี่ยน </w:t>
            </w:r>
            <w:r w:rsidRPr="00BE69F2">
              <w:rPr>
                <w:rFonts w:eastAsia="Microsoft GothicNeo Light"/>
              </w:rPr>
              <w:t xml:space="preserve">Account Id </w:t>
            </w:r>
            <w:r w:rsidRPr="00BE69F2">
              <w:rPr>
                <w:rFonts w:eastAsia="Microsoft GothicNeo Light"/>
                <w:cs/>
              </w:rPr>
              <w:t xml:space="preserve">ทำแบบ </w:t>
            </w:r>
            <w:r w:rsidRPr="00BE69F2">
              <w:rPr>
                <w:rFonts w:eastAsia="Microsoft GothicNeo Light"/>
              </w:rPr>
              <w:t xml:space="preserve">Partial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Full amount</w:t>
            </w:r>
          </w:p>
        </w:tc>
      </w:tr>
      <w:tr w:rsidR="00BE69F2" w:rsidRPr="00BE69F2" w14:paraId="3B81B7DB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9E2CD4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CEA01F3" w14:textId="77777777" w:rsidR="00A40AE9" w:rsidRPr="00BE69F2" w:rsidRDefault="00A40AE9" w:rsidP="009A6773">
            <w:pPr>
              <w:pStyle w:val="ListParagraph"/>
              <w:numPr>
                <w:ilvl w:val="0"/>
                <w:numId w:val="270"/>
              </w:numPr>
              <w:ind w:left="320" w:hanging="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เปลี่ยน </w:t>
            </w:r>
            <w:r w:rsidRPr="00BE69F2">
              <w:rPr>
                <w:rFonts w:eastAsia="Microsoft GothicNeo Light"/>
              </w:rPr>
              <w:t>Full amount</w:t>
            </w:r>
          </w:p>
          <w:p w14:paraId="285982FF" w14:textId="77777777" w:rsidR="00A40AE9" w:rsidRPr="00BE69F2" w:rsidRDefault="00A40AE9" w:rsidP="009A6773">
            <w:pPr>
              <w:pStyle w:val="ListParagraph"/>
              <w:numPr>
                <w:ilvl w:val="0"/>
                <w:numId w:val="320"/>
              </w:num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เปลี่ยน </w:t>
            </w:r>
            <w:r w:rsidRPr="00BE69F2">
              <w:rPr>
                <w:rFonts w:eastAsia="Microsoft GothicNeo Light"/>
              </w:rPr>
              <w:t xml:space="preserve">Currency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Data Entity 1.1 Credit Account </w:t>
            </w:r>
            <w:r w:rsidRPr="00BE69F2">
              <w:rPr>
                <w:rFonts w:eastAsia="Microsoft GothicNeo Light"/>
                <w:cs/>
              </w:rPr>
              <w:t xml:space="preserve">จาก </w:t>
            </w:r>
            <w:r w:rsidRPr="00BE69F2">
              <w:rPr>
                <w:rFonts w:eastAsia="Microsoft GothicNeo Light"/>
              </w:rPr>
              <w:t xml:space="preserve">USD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THB</w:t>
            </w:r>
          </w:p>
          <w:p w14:paraId="0D034190" w14:textId="77777777" w:rsidR="00A40AE9" w:rsidRPr="00BE69F2" w:rsidRDefault="00A40AE9" w:rsidP="009A6773">
            <w:pPr>
              <w:pStyle w:val="ListParagraph"/>
              <w:numPr>
                <w:ilvl w:val="0"/>
                <w:numId w:val="320"/>
              </w:num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 </w:t>
            </w:r>
            <w:r w:rsidRPr="00BE69F2">
              <w:rPr>
                <w:rFonts w:eastAsia="Microsoft GothicNeo Light"/>
              </w:rPr>
              <w:t xml:space="preserve">Outstanding Amount in Original Currency = </w:t>
            </w:r>
            <w:r w:rsidRPr="00BE69F2">
              <w:rPr>
                <w:rFonts w:eastAsia="Microsoft GothicNeo Light"/>
                <w:cs/>
              </w:rPr>
              <w:t>เป็นค่าเทียบเท่าบาท</w:t>
            </w:r>
          </w:p>
          <w:p w14:paraId="50F6EB62" w14:textId="78522E91" w:rsidR="00A40AE9" w:rsidRPr="00BE69F2" w:rsidRDefault="00A40AE9" w:rsidP="009A6773">
            <w:pPr>
              <w:pStyle w:val="ListParagraph"/>
              <w:numPr>
                <w:ilvl w:val="0"/>
                <w:numId w:val="320"/>
              </w:num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 </w:t>
            </w:r>
            <w:r w:rsidRPr="00BE69F2">
              <w:rPr>
                <w:rFonts w:eastAsia="Microsoft GothicNeo Light"/>
              </w:rPr>
              <w:t xml:space="preserve">Data Entity 7.5 Aggregated Flow </w:t>
            </w:r>
            <w:r w:rsidRPr="00BE69F2">
              <w:rPr>
                <w:rFonts w:eastAsia="Microsoft GothicNeo Light"/>
                <w:cs/>
              </w:rPr>
              <w:t xml:space="preserve">โดยใช้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="00817287">
              <w:rPr>
                <w:rFonts w:eastAsia="Microsoft GothicNeo Light"/>
              </w:rPr>
              <w:t>203400004</w:t>
            </w:r>
            <w:r w:rsidRPr="00BE69F2">
              <w:rPr>
                <w:rFonts w:eastAsia="Microsoft GothicNeo Light"/>
                <w:cs/>
              </w:rPr>
              <w:t xml:space="preserve"> สินเชื่อเพิ่มขึ้นอื่น ๆ หรือ </w:t>
            </w:r>
            <w:r w:rsidR="00817287">
              <w:rPr>
                <w:rFonts w:eastAsia="Microsoft GothicNeo Light"/>
              </w:rPr>
              <w:t xml:space="preserve">2003400015 </w:t>
            </w:r>
            <w:r w:rsidRPr="00BE69F2">
              <w:rPr>
                <w:rFonts w:eastAsia="Microsoft GothicNeo Light"/>
                <w:cs/>
              </w:rPr>
              <w:t>สินเชื่อลดลงอื่น ๆ</w:t>
            </w:r>
            <w:r w:rsidRPr="00BE69F2">
              <w:rPr>
                <w:rFonts w:eastAsia="Microsoft GothicNeo Light"/>
              </w:rPr>
              <w:t xml:space="preserve"> (</w:t>
            </w:r>
            <w:r w:rsidRPr="00BE69F2">
              <w:rPr>
                <w:rFonts w:eastAsia="Microsoft GothicNeo Light"/>
                <w:cs/>
              </w:rPr>
              <w:t xml:space="preserve">จากผลต่างระหว่างอัตราแลกเปลี่ยนที่ตกลงกับลูกค้า กับ อัตราแลกเปลี่ยนที่ใช้ </w:t>
            </w:r>
            <w:r w:rsidRPr="00BE69F2">
              <w:rPr>
                <w:rFonts w:eastAsia="Microsoft GothicNeo Light"/>
              </w:rPr>
              <w:t xml:space="preserve">convert </w:t>
            </w:r>
            <w:r w:rsidRPr="00BE69F2">
              <w:rPr>
                <w:rFonts w:eastAsia="Microsoft GothicNeo Light"/>
                <w:cs/>
              </w:rPr>
              <w:t>ค่าเทียบเท่าบาทในงวดรายงานที่แล้ว</w:t>
            </w:r>
            <w:r w:rsidRPr="00BE69F2">
              <w:rPr>
                <w:rFonts w:eastAsia="Microsoft GothicNeo Light"/>
              </w:rPr>
              <w:t>)</w:t>
            </w:r>
          </w:p>
          <w:p w14:paraId="2BB0DFAD" w14:textId="77777777" w:rsidR="00A40AE9" w:rsidRPr="00BE69F2" w:rsidRDefault="00A40AE9" w:rsidP="009A6773">
            <w:pPr>
              <w:pStyle w:val="ListParagraph"/>
              <w:numPr>
                <w:ilvl w:val="0"/>
                <w:numId w:val="270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เปลี่ยน </w:t>
            </w:r>
            <w:r w:rsidRPr="00BE69F2">
              <w:rPr>
                <w:rFonts w:eastAsia="Microsoft GothicNeo Light"/>
              </w:rPr>
              <w:t xml:space="preserve">Partial amount </w:t>
            </w:r>
            <w:r w:rsidRPr="00BE69F2">
              <w:rPr>
                <w:rFonts w:eastAsia="Microsoft GothicNeo Light"/>
                <w:cs/>
              </w:rPr>
              <w:t xml:space="preserve">บน </w:t>
            </w:r>
            <w:r w:rsidRPr="00BE69F2">
              <w:rPr>
                <w:rFonts w:eastAsia="Microsoft GothicNeo Light"/>
              </w:rPr>
              <w:t xml:space="preserve">Account Id </w:t>
            </w:r>
            <w:r w:rsidRPr="00BE69F2">
              <w:rPr>
                <w:rFonts w:eastAsia="Microsoft GothicNeo Light"/>
                <w:cs/>
              </w:rPr>
              <w:t xml:space="preserve">เดียวกันไม่สามารถทำได้ เนื่องจาก การรายงาน </w:t>
            </w:r>
            <w:r w:rsidRPr="00BE69F2">
              <w:rPr>
                <w:rFonts w:eastAsia="Microsoft GothicNeo Light"/>
              </w:rPr>
              <w:t xml:space="preserve">RDT </w:t>
            </w:r>
            <w:r w:rsidRPr="00BE69F2">
              <w:rPr>
                <w:rFonts w:eastAsia="Microsoft GothicNeo Light"/>
                <w:cs/>
              </w:rPr>
              <w:t xml:space="preserve">กำหนดให้รายบัญชีที่ย่อยที่สุด ดังนั้น </w:t>
            </w:r>
            <w:r w:rsidRPr="00BE69F2">
              <w:rPr>
                <w:rFonts w:eastAsia="Microsoft GothicNeo Light"/>
              </w:rPr>
              <w:t xml:space="preserve">1 Account Id </w:t>
            </w:r>
            <w:r w:rsidRPr="00BE69F2">
              <w:rPr>
                <w:rFonts w:eastAsia="Microsoft GothicNeo Light"/>
                <w:cs/>
              </w:rPr>
              <w:t xml:space="preserve">จะมี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>สกุลเงิน ซึ่งในระบบ สง. เองก็ไม่น่าจะเกิดกรณีนี้</w:t>
            </w:r>
          </w:p>
        </w:tc>
      </w:tr>
    </w:tbl>
    <w:p w14:paraId="7A771563" w14:textId="23601320" w:rsidR="00A40AE9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39"/>
      </w:tblGrid>
      <w:tr w:rsidR="000D6F78" w:rsidRPr="00BE69F2" w14:paraId="3738159D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E91501" w14:textId="708838CA" w:rsidR="000D6F78" w:rsidRPr="00C2157B" w:rsidRDefault="000D6F78">
            <w:pPr>
              <w:rPr>
                <w:rFonts w:eastAsia="Microsoft GothicNeo Light"/>
                <w:caps/>
                <w:color w:val="FF0000"/>
              </w:rPr>
            </w:pPr>
            <w:r w:rsidRPr="00C2157B">
              <w:rPr>
                <w:rFonts w:eastAsia="Microsoft GothicNeo Light"/>
                <w:color w:val="FF0000"/>
              </w:rPr>
              <w:t>Q7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47D47C" w14:textId="78D6C8D8" w:rsidR="00B811A9" w:rsidRPr="00C2157B" w:rsidRDefault="00B811A9" w:rsidP="00B811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olor w:val="FF0000"/>
                <w:cs/>
              </w:rPr>
            </w:pPr>
            <w:r w:rsidRPr="00C2157B">
              <w:rPr>
                <w:rFonts w:eastAsia="Microsoft GothicNeo Light"/>
                <w:color w:val="FF0000"/>
                <w:cs/>
              </w:rPr>
              <w:t>ขอ</w:t>
            </w:r>
            <w:r w:rsidRPr="00C2157B">
              <w:rPr>
                <w:rFonts w:eastAsia="Microsoft GothicNeo Light" w:hint="cs"/>
                <w:color w:val="FF0000"/>
                <w:cs/>
              </w:rPr>
              <w:t xml:space="preserve">ทราบแนวทางการรายงาน และวัตถุประสงค์การใช้งาน </w:t>
            </w:r>
            <w:r w:rsidR="00F13074" w:rsidRPr="00C2157B">
              <w:rPr>
                <w:rFonts w:eastAsia="Microsoft GothicNeo Light"/>
                <w:color w:val="FF0000"/>
              </w:rPr>
              <w:t>Data Element</w:t>
            </w:r>
            <w:r w:rsidRPr="00C2157B">
              <w:rPr>
                <w:rFonts w:eastAsia="Microsoft GothicNeo Light"/>
                <w:color w:val="FF0000"/>
                <w:cs/>
              </w:rPr>
              <w:t xml:space="preserve"> </w:t>
            </w:r>
            <w:r w:rsidR="00323448" w:rsidRPr="00C2157B">
              <w:rPr>
                <w:rFonts w:eastAsia="Microsoft GothicNeo Light" w:hint="cs"/>
                <w:color w:val="FF0000"/>
                <w:cs/>
              </w:rPr>
              <w:t xml:space="preserve">ที่ </w:t>
            </w:r>
            <w:r w:rsidR="00323448" w:rsidRPr="00C2157B">
              <w:rPr>
                <w:rFonts w:eastAsia="Microsoft GothicNeo Light"/>
                <w:color w:val="FF0000"/>
              </w:rPr>
              <w:t>Data Entity 7.1 Outstanding Monthly (DER_OTDM)</w:t>
            </w:r>
            <w:r w:rsidR="00323448" w:rsidRPr="00C2157B">
              <w:rPr>
                <w:rFonts w:eastAsia="Microsoft GothicNeo Light" w:hint="cs"/>
                <w:color w:val="FF0000"/>
                <w:cs/>
              </w:rPr>
              <w:t xml:space="preserve"> และ</w:t>
            </w:r>
            <w:r w:rsidR="00323448" w:rsidRPr="00C2157B">
              <w:rPr>
                <w:rFonts w:eastAsia="Microsoft GothicNeo Light"/>
                <w:color w:val="FF0000"/>
              </w:rPr>
              <w:t xml:space="preserve"> 7.3 Credit Line Availability (DER_CLA)</w:t>
            </w:r>
            <w:r w:rsidR="00323448" w:rsidRPr="00C2157B">
              <w:rPr>
                <w:rFonts w:eastAsia="Microsoft GothicNeo Light" w:hint="cs"/>
                <w:color w:val="FF0000"/>
                <w:cs/>
              </w:rPr>
              <w:t xml:space="preserve"> </w:t>
            </w:r>
            <w:r w:rsidRPr="00C2157B">
              <w:rPr>
                <w:rFonts w:eastAsia="Microsoft GothicNeo Light" w:hint="cs"/>
                <w:color w:val="FF0000"/>
                <w:cs/>
              </w:rPr>
              <w:t>ต่อไปนี้</w:t>
            </w:r>
          </w:p>
          <w:p w14:paraId="64AF69D1" w14:textId="2C848334" w:rsidR="00B811A9" w:rsidRPr="00C2157B" w:rsidRDefault="00B811A9" w:rsidP="00B811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olor w:val="FF0000"/>
                <w:cs/>
              </w:rPr>
            </w:pPr>
            <w:r w:rsidRPr="00C2157B">
              <w:rPr>
                <w:rFonts w:eastAsia="Microsoft GothicNeo Light"/>
                <w:color w:val="FF0000"/>
              </w:rPr>
              <w:t xml:space="preserve">- </w:t>
            </w:r>
            <w:r w:rsidR="00E452DC" w:rsidRPr="00C2157B">
              <w:rPr>
                <w:rFonts w:eastAsia="Microsoft GothicNeo Light"/>
                <w:color w:val="FF0000"/>
              </w:rPr>
              <w:t xml:space="preserve">Unamortized </w:t>
            </w:r>
            <w:r w:rsidRPr="00C2157B">
              <w:rPr>
                <w:rFonts w:eastAsia="Microsoft GothicNeo Light"/>
                <w:color w:val="FF0000"/>
              </w:rPr>
              <w:t>Modification Gain/Loss Amount in Baht</w:t>
            </w:r>
          </w:p>
          <w:p w14:paraId="387B6FC9" w14:textId="6AB144EC" w:rsidR="00B811A9" w:rsidRPr="00C2157B" w:rsidRDefault="00B811A9" w:rsidP="00B811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olor w:val="FF0000"/>
                <w:cs/>
              </w:rPr>
            </w:pPr>
            <w:r w:rsidRPr="00C2157B">
              <w:rPr>
                <w:rFonts w:eastAsia="Microsoft GothicNeo Light"/>
                <w:color w:val="FF0000"/>
              </w:rPr>
              <w:t>- Unamortized Loan related Fee Amount in Baht</w:t>
            </w:r>
          </w:p>
          <w:p w14:paraId="727C4B55" w14:textId="0A21326A" w:rsidR="00B811A9" w:rsidRPr="00C2157B" w:rsidRDefault="00B811A9" w:rsidP="00B811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olor w:val="FF0000"/>
                <w:cs/>
              </w:rPr>
            </w:pPr>
            <w:r w:rsidRPr="00C2157B">
              <w:rPr>
                <w:rFonts w:eastAsia="Microsoft GothicNeo Light"/>
                <w:color w:val="FF0000"/>
              </w:rPr>
              <w:t>- Unamortized Loan related Cost Amount in Baht</w:t>
            </w:r>
          </w:p>
          <w:p w14:paraId="7ED7C89C" w14:textId="0BD23284" w:rsidR="00F13074" w:rsidRPr="00C2157B" w:rsidRDefault="00B811A9" w:rsidP="00B811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C2157B">
              <w:rPr>
                <w:rFonts w:eastAsia="Microsoft GothicNeo Light"/>
                <w:color w:val="FF0000"/>
              </w:rPr>
              <w:t>- Below Market Rate Loan Adjusted Amount in Baht</w:t>
            </w:r>
          </w:p>
        </w:tc>
      </w:tr>
      <w:tr w:rsidR="000D6F78" w:rsidRPr="00BE69F2" w14:paraId="20C81457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7DA1F522" w14:textId="2F71E349" w:rsidR="000D6F78" w:rsidRPr="00C2157B" w:rsidRDefault="000D6F78">
            <w:pPr>
              <w:rPr>
                <w:rFonts w:eastAsia="Microsoft GothicNeo Light"/>
                <w:b w:val="0"/>
                <w:bCs w:val="0"/>
                <w:color w:val="FF0000"/>
              </w:rPr>
            </w:pPr>
            <w:r w:rsidRPr="00C2157B">
              <w:rPr>
                <w:rFonts w:eastAsia="Microsoft GothicNeo Light"/>
                <w:color w:val="FF0000"/>
              </w:rPr>
              <w:t>A7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17511B55" w14:textId="77777777" w:rsidR="007C677E" w:rsidRPr="007C677E" w:rsidRDefault="007C677E" w:rsidP="007C67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olor w:val="FF0000"/>
              </w:rPr>
            </w:pPr>
            <w:r w:rsidRPr="007C677E">
              <w:rPr>
                <w:rFonts w:eastAsia="Microsoft GothicNeo Light" w:hint="cs"/>
                <w:color w:val="FF0000"/>
                <w:cs/>
              </w:rPr>
              <w:t>แนวทางการรายงาน</w:t>
            </w:r>
            <w:r w:rsidRPr="007C677E">
              <w:rPr>
                <w:rFonts w:eastAsia="Microsoft GothicNeo Light"/>
                <w:color w:val="FF0000"/>
              </w:rPr>
              <w:t xml:space="preserve"> </w:t>
            </w:r>
            <w:r w:rsidRPr="007C677E">
              <w:rPr>
                <w:rFonts w:eastAsia="Microsoft GothicNeo Light" w:hint="cs"/>
                <w:color w:val="FF0000"/>
                <w:cs/>
              </w:rPr>
              <w:t xml:space="preserve">หากจัดเก็บข้อมูลที่ระดับบัญชี ให้รายงานที่ </w:t>
            </w:r>
            <w:r w:rsidRPr="007C677E">
              <w:rPr>
                <w:rFonts w:eastAsia="Microsoft GothicNeo Light"/>
                <w:color w:val="FF0000"/>
              </w:rPr>
              <w:t>Data Entity</w:t>
            </w:r>
            <w:r w:rsidRPr="007C677E">
              <w:rPr>
                <w:rFonts w:eastAsia="Microsoft GothicNeo Light" w:hint="cs"/>
                <w:color w:val="FF0000"/>
                <w:cs/>
              </w:rPr>
              <w:t xml:space="preserve"> </w:t>
            </w:r>
            <w:r w:rsidRPr="007C677E">
              <w:rPr>
                <w:rFonts w:eastAsia="Microsoft GothicNeo Light"/>
                <w:color w:val="FF0000"/>
              </w:rPr>
              <w:t>7.1 Outstanding Monthly (DER_OTDM)</w:t>
            </w:r>
          </w:p>
          <w:p w14:paraId="1D925C6E" w14:textId="77777777" w:rsidR="007C677E" w:rsidRPr="007C677E" w:rsidRDefault="007C677E" w:rsidP="007C67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olor w:val="FF0000"/>
              </w:rPr>
            </w:pPr>
            <w:r w:rsidRPr="007C677E">
              <w:rPr>
                <w:rFonts w:eastAsia="Microsoft GothicNeo Light" w:hint="cs"/>
                <w:color w:val="FF0000"/>
                <w:cs/>
              </w:rPr>
              <w:t xml:space="preserve">หากจัดเก็บที่ระดับวงเงิน ให้รายงานที่ </w:t>
            </w:r>
            <w:r w:rsidRPr="007C677E">
              <w:rPr>
                <w:rFonts w:eastAsia="Microsoft GothicNeo Light"/>
                <w:color w:val="FF0000"/>
              </w:rPr>
              <w:t>7.3 Credit Line Availability (DER_CLA)</w:t>
            </w:r>
            <w:r w:rsidRPr="007C677E">
              <w:rPr>
                <w:rFonts w:eastAsia="Microsoft GothicNeo Light" w:hint="cs"/>
                <w:color w:val="FF0000"/>
                <w:cs/>
              </w:rPr>
              <w:t xml:space="preserve"> ทั้งนี้ให้รายงานตามรูปแบบที่จัดเก็บ</w:t>
            </w:r>
          </w:p>
          <w:p w14:paraId="12F0A58E" w14:textId="77777777" w:rsidR="007C677E" w:rsidRPr="007C677E" w:rsidRDefault="007C677E" w:rsidP="007C67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olor w:val="FF0000"/>
              </w:rPr>
            </w:pPr>
          </w:p>
          <w:p w14:paraId="49461608" w14:textId="350BF7E7" w:rsidR="000D6F78" w:rsidRPr="007C677E" w:rsidRDefault="007C677E" w:rsidP="007C67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7C677E">
              <w:rPr>
                <w:rFonts w:eastAsia="Microsoft GothicNeo Light" w:hint="cs"/>
                <w:color w:val="FF0000"/>
                <w:cs/>
              </w:rPr>
              <w:t xml:space="preserve">วัตถุประสงค์การใช้งาน เพื่อให้ </w:t>
            </w:r>
            <w:r w:rsidRPr="007C677E">
              <w:rPr>
                <w:rFonts w:eastAsia="Microsoft GothicNeo Light"/>
                <w:color w:val="FF0000"/>
              </w:rPr>
              <w:t xml:space="preserve">Outstanding amount </w:t>
            </w:r>
            <w:r w:rsidRPr="007C677E">
              <w:rPr>
                <w:rFonts w:eastAsia="Microsoft GothicNeo Light" w:hint="cs"/>
                <w:color w:val="FF0000"/>
                <w:cs/>
              </w:rPr>
              <w:t>ที่อยู่ใน</w:t>
            </w:r>
            <w:r w:rsidRPr="007C677E">
              <w:rPr>
                <w:rFonts w:eastAsia="Microsoft GothicNeo Light"/>
                <w:color w:val="FF0000"/>
              </w:rPr>
              <w:t xml:space="preserve"> Data Entity</w:t>
            </w:r>
            <w:r w:rsidRPr="007C677E">
              <w:rPr>
                <w:rFonts w:eastAsia="Microsoft GothicNeo Light" w:hint="cs"/>
                <w:color w:val="FF0000"/>
                <w:cs/>
              </w:rPr>
              <w:t xml:space="preserve"> </w:t>
            </w:r>
            <w:r w:rsidRPr="007C677E">
              <w:rPr>
                <w:rFonts w:eastAsia="Microsoft GothicNeo Light"/>
                <w:color w:val="FF0000"/>
              </w:rPr>
              <w:t>7.1 Outstanding Monthly (DER_OTDM)</w:t>
            </w:r>
            <w:r w:rsidRPr="007C677E">
              <w:rPr>
                <w:rFonts w:eastAsia="Microsoft GothicNeo Light" w:hint="cs"/>
                <w:color w:val="FF0000"/>
                <w:cs/>
              </w:rPr>
              <w:t xml:space="preserve"> เป็นยอดคงค้างเงินให้สินเชื่อตามเกณฑ์สิทธิที่ สง. จะเรียกเก็บจากลูกหนี้ได้ จึงมีการแยกรายการ </w:t>
            </w:r>
            <w:r w:rsidRPr="007C677E">
              <w:rPr>
                <w:rFonts w:eastAsia="Microsoft GothicNeo Light"/>
                <w:color w:val="FF0000"/>
              </w:rPr>
              <w:t xml:space="preserve">4 Elements </w:t>
            </w:r>
            <w:r w:rsidRPr="007C677E">
              <w:rPr>
                <w:rFonts w:eastAsia="Microsoft GothicNeo Light" w:hint="cs"/>
                <w:color w:val="FF0000"/>
                <w:cs/>
              </w:rPr>
              <w:t>ข้างต้น เป็นการปรับยอด</w:t>
            </w:r>
            <w:r w:rsidRPr="007C677E">
              <w:rPr>
                <w:rFonts w:eastAsia="Microsoft GothicNeo Light"/>
                <w:color w:val="FF0000"/>
                <w:cs/>
              </w:rPr>
              <w:t xml:space="preserve">ตามเกณฑ์ </w:t>
            </w:r>
            <w:r w:rsidRPr="007C677E">
              <w:rPr>
                <w:rFonts w:eastAsia="Microsoft GothicNeo Light"/>
                <w:color w:val="FF0000"/>
              </w:rPr>
              <w:t xml:space="preserve">TFRS 9 </w:t>
            </w:r>
            <w:r w:rsidRPr="007C677E">
              <w:rPr>
                <w:rFonts w:eastAsia="Microsoft GothicNeo Light" w:hint="cs"/>
                <w:color w:val="FF0000"/>
                <w:cs/>
              </w:rPr>
              <w:t xml:space="preserve">ซึ่งจะแตกต่างจากการรายงานยอดคงค้างเงินให้สินเชื่อใน </w:t>
            </w:r>
            <w:r w:rsidRPr="007C677E">
              <w:rPr>
                <w:rFonts w:eastAsia="Microsoft GothicNeo Light"/>
                <w:color w:val="FF0000"/>
              </w:rPr>
              <w:t xml:space="preserve">BLS </w:t>
            </w:r>
            <w:r w:rsidRPr="007C677E">
              <w:rPr>
                <w:rFonts w:eastAsia="Microsoft GothicNeo Light" w:hint="cs"/>
                <w:color w:val="FF0000"/>
                <w:cs/>
              </w:rPr>
              <w:t xml:space="preserve">ที่ปัจจุบันยังไม่ได้มีการแยกรายงาน </w:t>
            </w:r>
            <w:r w:rsidRPr="007C677E">
              <w:rPr>
                <w:rFonts w:eastAsia="Microsoft GothicNeo Light"/>
                <w:color w:val="FF0000"/>
              </w:rPr>
              <w:t xml:space="preserve">4 Elements </w:t>
            </w:r>
            <w:r w:rsidRPr="007C677E">
              <w:rPr>
                <w:rFonts w:eastAsia="Microsoft GothicNeo Light" w:hint="cs"/>
                <w:color w:val="FF0000"/>
                <w:cs/>
              </w:rPr>
              <w:t xml:space="preserve">ข้างต้น </w:t>
            </w:r>
            <w:r w:rsidRPr="007C677E">
              <w:rPr>
                <w:rFonts w:eastAsia="Microsoft GothicNeo Light"/>
                <w:color w:val="FF0000"/>
                <w:cs/>
              </w:rPr>
              <w:t>ทำให้ สง.</w:t>
            </w:r>
            <w:r w:rsidRPr="007C677E">
              <w:rPr>
                <w:rFonts w:eastAsia="Microsoft GothicNeo Light" w:hint="cs"/>
                <w:color w:val="FF0000"/>
                <w:cs/>
              </w:rPr>
              <w:t xml:space="preserve"> </w:t>
            </w:r>
            <w:r w:rsidRPr="007C677E">
              <w:rPr>
                <w:rFonts w:eastAsia="Microsoft GothicNeo Light"/>
                <w:color w:val="FF0000"/>
                <w:cs/>
              </w:rPr>
              <w:t xml:space="preserve">นำไปรายงานรวมอยู่ในรายการต่าง ๆ เช่น </w:t>
            </w:r>
            <w:r w:rsidRPr="007C677E">
              <w:rPr>
                <w:rFonts w:eastAsia="Microsoft GothicNeo Light"/>
                <w:color w:val="FF0000"/>
              </w:rPr>
              <w:t>Outstanding (</w:t>
            </w:r>
            <w:r w:rsidRPr="007C677E">
              <w:rPr>
                <w:rFonts w:eastAsia="Microsoft GothicNeo Light"/>
                <w:color w:val="FF0000"/>
                <w:cs/>
              </w:rPr>
              <w:t xml:space="preserve">เงินต้น) หรือ </w:t>
            </w:r>
            <w:r w:rsidRPr="007C677E">
              <w:rPr>
                <w:rFonts w:eastAsia="Microsoft GothicNeo Light"/>
                <w:color w:val="FF0000"/>
              </w:rPr>
              <w:t>Undue Interest</w:t>
            </w:r>
          </w:p>
        </w:tc>
      </w:tr>
    </w:tbl>
    <w:p w14:paraId="37CA81FA" w14:textId="77777777" w:rsidR="000D6F78" w:rsidRPr="00BE69F2" w:rsidRDefault="000D6F78" w:rsidP="009A6773">
      <w:pPr>
        <w:spacing w:line="240" w:lineRule="auto"/>
        <w:rPr>
          <w:rFonts w:eastAsia="Microsoft GothicNeo Light"/>
        </w:rPr>
      </w:pPr>
    </w:p>
    <w:p w14:paraId="457C6615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p w14:paraId="50651BDA" w14:textId="77777777" w:rsidR="00A40AE9" w:rsidRPr="00BE69F2" w:rsidRDefault="00A40AE9" w:rsidP="009A6773">
      <w:pPr>
        <w:pStyle w:val="Heading3"/>
        <w:spacing w:line="240" w:lineRule="auto"/>
        <w:rPr>
          <w:rFonts w:eastAsia="Microsoft GothicNeo Light"/>
        </w:rPr>
      </w:pPr>
      <w:bookmarkStart w:id="243" w:name="_Toc117582647"/>
      <w:bookmarkStart w:id="244" w:name="_Toc117583014"/>
      <w:bookmarkStart w:id="245" w:name="_Toc117583198"/>
      <w:bookmarkStart w:id="246" w:name="_Toc117583434"/>
      <w:bookmarkStart w:id="247" w:name="_Toc117584151"/>
      <w:bookmarkStart w:id="248" w:name="_Toc119937716"/>
      <w:r w:rsidRPr="00BE69F2">
        <w:rPr>
          <w:rFonts w:eastAsia="Microsoft GothicNeo Light"/>
        </w:rPr>
        <w:t>7.1 Outstanding Monthly (DER_OTDM)</w:t>
      </w:r>
      <w:bookmarkEnd w:id="243"/>
      <w:bookmarkEnd w:id="244"/>
      <w:bookmarkEnd w:id="245"/>
      <w:bookmarkEnd w:id="246"/>
      <w:bookmarkEnd w:id="247"/>
      <w:bookmarkEnd w:id="248"/>
    </w:p>
    <w:p w14:paraId="51EA6D6F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0"/>
        <w:gridCol w:w="9744"/>
      </w:tblGrid>
      <w:tr w:rsidR="00BE69F2" w:rsidRPr="00BE69F2" w14:paraId="0F8AF6A0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75231A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0" w:type="auto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D065E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เดือนสุดท้ายที่ต้องการรายงานข้อมูลการปิดบัญชี </w:t>
            </w:r>
          </w:p>
          <w:p w14:paraId="0EE11C84" w14:textId="77777777" w:rsidR="00A40AE9" w:rsidRPr="00BE69F2" w:rsidRDefault="00A40AE9" w:rsidP="009A6773">
            <w:pPr>
              <w:pStyle w:val="ListParagraph"/>
              <w:numPr>
                <w:ilvl w:val="0"/>
                <w:numId w:val="31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ต้องรายงาน </w:t>
            </w:r>
            <w:r w:rsidRPr="00BE69F2">
              <w:rPr>
                <w:rFonts w:eastAsia="Microsoft GothicNeo Light"/>
              </w:rPr>
              <w:t xml:space="preserve">0 </w:t>
            </w:r>
            <w:r w:rsidRPr="00BE69F2">
              <w:rPr>
                <w:rFonts w:eastAsia="Microsoft GothicNeo Light"/>
                <w:cs/>
              </w:rPr>
              <w:t xml:space="preserve">ที่ยอดคงค้าง และ </w:t>
            </w:r>
            <w:r w:rsidRPr="00BE69F2">
              <w:rPr>
                <w:rFonts w:eastAsia="Microsoft GothicNeo Light"/>
              </w:rPr>
              <w:t>Data Element</w:t>
            </w:r>
            <w:r w:rsidRPr="00BE69F2">
              <w:rPr>
                <w:rFonts w:eastAsia="Microsoft GothicNeo Light"/>
                <w:cs/>
              </w:rPr>
              <w:t xml:space="preserve"> ใดบ้าง </w:t>
            </w:r>
          </w:p>
          <w:p w14:paraId="6D0FBB22" w14:textId="77777777" w:rsidR="00A40AE9" w:rsidRPr="00BE69F2" w:rsidRDefault="00A40AE9" w:rsidP="009A6773">
            <w:pPr>
              <w:pStyle w:val="ListParagraph"/>
              <w:numPr>
                <w:ilvl w:val="0"/>
                <w:numId w:val="31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Data Element </w:t>
            </w:r>
            <w:r w:rsidRPr="00BE69F2">
              <w:rPr>
                <w:rFonts w:eastAsia="Microsoft GothicNeo Light"/>
                <w:cs/>
              </w:rPr>
              <w:t xml:space="preserve">ที่เกี่ยวข้องตามมาตรฐานบัญชี </w:t>
            </w:r>
            <w:r w:rsidRPr="00BE69F2">
              <w:rPr>
                <w:rFonts w:eastAsia="Microsoft GothicNeo Light"/>
              </w:rPr>
              <w:t>TFRS 9</w:t>
            </w:r>
            <w:r w:rsidRPr="00BE69F2">
              <w:rPr>
                <w:rFonts w:eastAsia="Microsoft GothicNeo Light"/>
                <w:cs/>
              </w:rPr>
              <w:t xml:space="preserve"> เช่น </w:t>
            </w:r>
            <w:r w:rsidRPr="00BE69F2">
              <w:rPr>
                <w:rFonts w:eastAsia="Microsoft GothicNeo Light"/>
              </w:rPr>
              <w:t>Current EIR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 xml:space="preserve">Stage </w:t>
            </w:r>
            <w:r w:rsidRPr="00BE69F2">
              <w:rPr>
                <w:rFonts w:eastAsia="Microsoft GothicNeo Light"/>
                <w:cs/>
              </w:rPr>
              <w:t>(คำนวณ ณ เดือนที่รายงาน)</w:t>
            </w:r>
          </w:p>
        </w:tc>
      </w:tr>
      <w:tr w:rsidR="00BE69F2" w:rsidRPr="00BE69F2" w14:paraId="33F45D28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6124018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3D5CB5F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ให้รายงานค่าตามตาราง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46"/>
              <w:gridCol w:w="2744"/>
              <w:gridCol w:w="2812"/>
              <w:gridCol w:w="2812"/>
            </w:tblGrid>
            <w:tr w:rsidR="00BE69F2" w:rsidRPr="00BE69F2" w14:paraId="43ED9575" w14:textId="77777777">
              <w:trPr>
                <w:trHeight w:val="235"/>
              </w:trPr>
              <w:tc>
                <w:tcPr>
                  <w:tcW w:w="1146" w:type="dxa"/>
                </w:tcPr>
                <w:p w14:paraId="28BCED7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2744" w:type="dxa"/>
                </w:tcPr>
                <w:p w14:paraId="72EDCA6F" w14:textId="77777777" w:rsidR="00A40AE9" w:rsidRPr="002D4277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</w:rPr>
                    <w:t>Outstanding Amount in Original Currency</w:t>
                  </w:r>
                </w:p>
              </w:tc>
              <w:tc>
                <w:tcPr>
                  <w:tcW w:w="2812" w:type="dxa"/>
                </w:tcPr>
                <w:p w14:paraId="277C01FB" w14:textId="77777777" w:rsidR="00A40AE9" w:rsidRPr="002D4277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812" w:type="dxa"/>
                </w:tcPr>
                <w:p w14:paraId="5B64C52F" w14:textId="77777777" w:rsidR="00A40AE9" w:rsidRPr="002D4277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</w:rPr>
                    <w:t>Credit Equivalent Amount in Baht</w:t>
                  </w:r>
                </w:p>
              </w:tc>
            </w:tr>
            <w:tr w:rsidR="00BE69F2" w:rsidRPr="00BE69F2" w14:paraId="4201FE40" w14:textId="77777777">
              <w:trPr>
                <w:trHeight w:val="227"/>
              </w:trPr>
              <w:tc>
                <w:tcPr>
                  <w:tcW w:w="1146" w:type="dxa"/>
                </w:tcPr>
                <w:p w14:paraId="0C8B8D3D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สินเชื่อ</w:t>
                  </w:r>
                </w:p>
              </w:tc>
              <w:tc>
                <w:tcPr>
                  <w:tcW w:w="2744" w:type="dxa"/>
                </w:tcPr>
                <w:p w14:paraId="60B6079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812" w:type="dxa"/>
                </w:tcPr>
                <w:p w14:paraId="424D3E8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812" w:type="dxa"/>
                </w:tcPr>
                <w:p w14:paraId="2864E716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รายงานค่าว่างตั้งแต่แรก</w:t>
                  </w:r>
                </w:p>
              </w:tc>
            </w:tr>
            <w:tr w:rsidR="00BE69F2" w:rsidRPr="00BE69F2" w14:paraId="60572566" w14:textId="77777777">
              <w:trPr>
                <w:trHeight w:val="235"/>
              </w:trPr>
              <w:tc>
                <w:tcPr>
                  <w:tcW w:w="1146" w:type="dxa"/>
                </w:tcPr>
                <w:p w14:paraId="6183AD1F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ภาระผูกพัน</w:t>
                  </w:r>
                </w:p>
              </w:tc>
              <w:tc>
                <w:tcPr>
                  <w:tcW w:w="2744" w:type="dxa"/>
                </w:tcPr>
                <w:p w14:paraId="1395703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812" w:type="dxa"/>
                </w:tcPr>
                <w:p w14:paraId="66FF457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812" w:type="dxa"/>
                </w:tcPr>
                <w:p w14:paraId="6A191C14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</w:tr>
          </w:tbl>
          <w:p w14:paraId="0A4296B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สำหรับค่าอื่นๆ  หากยังมีให้รายงานตามข้อเท็จจริง</w:t>
            </w:r>
          </w:p>
          <w:p w14:paraId="379DC4F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45"/>
              <w:gridCol w:w="4250"/>
              <w:gridCol w:w="4123"/>
            </w:tblGrid>
            <w:tr w:rsidR="00BE69F2" w:rsidRPr="00BE69F2" w14:paraId="2B6EFA74" w14:textId="77777777">
              <w:trPr>
                <w:trHeight w:val="221"/>
              </w:trPr>
              <w:tc>
                <w:tcPr>
                  <w:tcW w:w="1146" w:type="dxa"/>
                </w:tcPr>
                <w:p w14:paraId="3A99748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4253" w:type="dxa"/>
                </w:tcPr>
                <w:p w14:paraId="2C17EEC8" w14:textId="77777777" w:rsidR="00A40AE9" w:rsidRPr="002D4277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</w:rPr>
                    <w:t>Current EIR</w:t>
                  </w:r>
                </w:p>
              </w:tc>
              <w:tc>
                <w:tcPr>
                  <w:tcW w:w="4126" w:type="dxa"/>
                </w:tcPr>
                <w:p w14:paraId="2D3027AE" w14:textId="77777777" w:rsidR="00A40AE9" w:rsidRPr="002D4277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</w:rPr>
                    <w:t>Asset and Contingent Class</w:t>
                  </w:r>
                </w:p>
              </w:tc>
            </w:tr>
            <w:tr w:rsidR="00BE69F2" w:rsidRPr="00BE69F2" w14:paraId="72F002B1" w14:textId="77777777">
              <w:trPr>
                <w:trHeight w:val="214"/>
              </w:trPr>
              <w:tc>
                <w:tcPr>
                  <w:tcW w:w="1146" w:type="dxa"/>
                </w:tcPr>
                <w:p w14:paraId="5B8B0F7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สินเชื่อ</w:t>
                  </w:r>
                </w:p>
              </w:tc>
              <w:tc>
                <w:tcPr>
                  <w:tcW w:w="4253" w:type="dxa"/>
                </w:tcPr>
                <w:p w14:paraId="00DDA546" w14:textId="77777777" w:rsidR="00A40AE9" w:rsidRPr="00BE69F2" w:rsidRDefault="00A40AE9" w:rsidP="009A6773">
                  <w:pPr>
                    <w:pStyle w:val="ListParagraph"/>
                    <w:numPr>
                      <w:ilvl w:val="0"/>
                      <w:numId w:val="317"/>
                    </w:num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ให้รายงานตามระบบ </w:t>
                  </w:r>
                  <w:r w:rsidRPr="00BE69F2">
                    <w:rPr>
                      <w:rFonts w:eastAsia="Microsoft GothicNeo Light"/>
                    </w:rPr>
                    <w:t>TFRS 9</w:t>
                  </w:r>
                  <w:r w:rsidRPr="00BE69F2">
                    <w:rPr>
                      <w:rFonts w:eastAsia="Microsoft GothicNeo Light"/>
                      <w:vertAlign w:val="superscript"/>
                    </w:rPr>
                    <w:t>1</w:t>
                  </w:r>
                </w:p>
                <w:p w14:paraId="521A1BC3" w14:textId="77777777" w:rsidR="00A40AE9" w:rsidRPr="00BE69F2" w:rsidRDefault="00A40AE9" w:rsidP="009A6773">
                  <w:pPr>
                    <w:pStyle w:val="ListParagraph"/>
                    <w:numPr>
                      <w:ilvl w:val="0"/>
                      <w:numId w:val="317"/>
                    </w:numPr>
                    <w:rPr>
                      <w:rFonts w:eastAsia="Microsoft GothicNeo Light"/>
                      <w:u w:val="single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หากระบบ </w:t>
                  </w:r>
                  <w:r w:rsidRPr="00BE69F2">
                    <w:rPr>
                      <w:rFonts w:eastAsia="Microsoft GothicNeo Light"/>
                    </w:rPr>
                    <w:t xml:space="preserve">TFRS9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ไม่คำนวณค่าให้รายงาน </w:t>
                  </w:r>
                  <w:r w:rsidRPr="00BE69F2">
                    <w:rPr>
                      <w:rFonts w:eastAsia="Microsoft GothicNeo Light"/>
                    </w:rPr>
                    <w:t>= 0</w:t>
                  </w:r>
                </w:p>
              </w:tc>
              <w:tc>
                <w:tcPr>
                  <w:tcW w:w="4126" w:type="dxa"/>
                </w:tcPr>
                <w:p w14:paraId="4EA7DD8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หลักการตามหมายเหตุ</w:t>
                  </w:r>
                  <w:r w:rsidRPr="00BE69F2">
                    <w:rPr>
                      <w:rFonts w:eastAsia="Microsoft GothicNeo Light"/>
                      <w:vertAlign w:val="superscript"/>
                    </w:rPr>
                    <w:t>2</w:t>
                  </w:r>
                  <w:r w:rsidRPr="00BE69F2">
                    <w:rPr>
                      <w:rFonts w:eastAsia="Microsoft GothicNeo Light"/>
                    </w:rPr>
                    <w:t xml:space="preserve"> </w:t>
                  </w:r>
                  <w:r w:rsidRPr="00BE69F2">
                    <w:rPr>
                      <w:rFonts w:eastAsia="Microsoft GothicNeo Light"/>
                      <w:cs/>
                    </w:rPr>
                    <w:t>ซึ่งสรุปได้ว่า</w:t>
                  </w:r>
                  <w:r w:rsidRPr="00BE69F2">
                    <w:rPr>
                      <w:rFonts w:eastAsia="Microsoft GothicNeo Light"/>
                    </w:rPr>
                    <w:t xml:space="preserve"> </w:t>
                  </w:r>
                </w:p>
                <w:p w14:paraId="18EB9476" w14:textId="77777777" w:rsidR="00A40AE9" w:rsidRPr="00BE69F2" w:rsidRDefault="00A40AE9" w:rsidP="009A6773">
                  <w:pPr>
                    <w:pStyle w:val="ListParagraph"/>
                    <w:numPr>
                      <w:ilvl w:val="0"/>
                      <w:numId w:val="318"/>
                    </w:num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ในงวดที่ปิดบัญชี หากไม่มีการคำนวณค่านี้</w:t>
                  </w:r>
                </w:p>
                <w:p w14:paraId="20AB40B8" w14:textId="77777777" w:rsidR="00A40AE9" w:rsidRPr="00BE69F2" w:rsidRDefault="00A40AE9" w:rsidP="009A6773">
                  <w:pPr>
                    <w:pStyle w:val="ListParagraph"/>
                    <w:numPr>
                      <w:ilvl w:val="0"/>
                      <w:numId w:val="318"/>
                    </w:num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สินเชื่อลูกหนี้ธุรกิจ</w:t>
                  </w:r>
                  <w:r w:rsidRPr="00BE69F2">
                    <w:rPr>
                      <w:rFonts w:eastAsia="Microsoft GothicNeo Light"/>
                    </w:rPr>
                    <w:t xml:space="preserve">: </w:t>
                  </w:r>
                  <w:r w:rsidRPr="00BE69F2">
                    <w:rPr>
                      <w:rFonts w:eastAsia="Microsoft GothicNeo Light"/>
                      <w:cs/>
                    </w:rPr>
                    <w:t>ให้ระบุค่าตามการจัดชั้นของลูกหนี้ในงวดนั้น</w:t>
                  </w:r>
                  <w:r w:rsidRPr="00BE69F2">
                    <w:rPr>
                      <w:rFonts w:eastAsia="Microsoft GothicNeo Light"/>
                    </w:rPr>
                    <w:t xml:space="preserve"> </w:t>
                  </w:r>
                  <w:r w:rsidRPr="00BE69F2">
                    <w:rPr>
                      <w:rFonts w:eastAsia="Microsoft GothicNeo Light"/>
                      <w:cs/>
                    </w:rPr>
                    <w:t>แต่หากลูกหนี้ไม่มีบัญชีอื่นๆ หรือกระแสเงินสดรับของบัญชีอื่นไม่เกี่ยวข้องกันให้ระบุตามการจัดชั้นบัญชีในงวดก่อนหน้าที่ระบบมี</w:t>
                  </w:r>
                </w:p>
                <w:p w14:paraId="64DEA21E" w14:textId="77777777" w:rsidR="00A40AE9" w:rsidRPr="00BE69F2" w:rsidRDefault="00A40AE9" w:rsidP="009A6773">
                  <w:pPr>
                    <w:pStyle w:val="ListParagraph"/>
                    <w:numPr>
                      <w:ilvl w:val="0"/>
                      <w:numId w:val="318"/>
                    </w:num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สินเชื่อเพื่ออุปโภคบริโภค</w:t>
                  </w:r>
                  <w:r w:rsidRPr="00BE69F2">
                    <w:rPr>
                      <w:rFonts w:eastAsia="Microsoft GothicNeo Light"/>
                    </w:rPr>
                    <w:t xml:space="preserve">: </w:t>
                  </w:r>
                  <w:r w:rsidRPr="00BE69F2">
                    <w:rPr>
                      <w:rFonts w:eastAsia="Microsoft GothicNeo Light"/>
                      <w:cs/>
                    </w:rPr>
                    <w:t>ให้ระบุค่าตามการจัดชั้นของบัญชีในงวดก่อนหน้าที่ระบบมี</w:t>
                  </w:r>
                </w:p>
                <w:p w14:paraId="4BFE397B" w14:textId="77777777" w:rsidR="00A40AE9" w:rsidRPr="00BE69F2" w:rsidRDefault="00A40AE9" w:rsidP="009A6773">
                  <w:pPr>
                    <w:pStyle w:val="ListParagraph"/>
                    <w:numPr>
                      <w:ilvl w:val="0"/>
                      <w:numId w:val="318"/>
                    </w:num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หากงวดก่อนหน้าระบบไม่มีค่า ขอให้แจ้งให้ ธปท. ทราบ เพื่อให้พิจารณาการรายงานร่วมกัน</w:t>
                  </w:r>
                </w:p>
              </w:tc>
            </w:tr>
          </w:tbl>
          <w:p w14:paraId="7CA4266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sz w:val="24"/>
                <w:szCs w:val="24"/>
              </w:rPr>
            </w:pPr>
            <w:r w:rsidRPr="00BE69F2">
              <w:rPr>
                <w:rFonts w:eastAsia="Microsoft GothicNeo Light"/>
                <w:sz w:val="24"/>
                <w:szCs w:val="24"/>
                <w:cs/>
              </w:rPr>
              <w:t xml:space="preserve">หมายเหตุ </w:t>
            </w:r>
            <w:r w:rsidRPr="00BE69F2">
              <w:rPr>
                <w:rFonts w:eastAsia="Microsoft GothicNeo Light"/>
                <w:sz w:val="24"/>
                <w:szCs w:val="24"/>
                <w:vertAlign w:val="superscript"/>
              </w:rPr>
              <w:t>1</w:t>
            </w:r>
            <w:r w:rsidRPr="00BE69F2">
              <w:rPr>
                <w:rFonts w:eastAsia="Microsoft GothicNeo Light"/>
                <w:sz w:val="24"/>
                <w:szCs w:val="24"/>
              </w:rPr>
              <w:t xml:space="preserve">: </w:t>
            </w:r>
            <w:r w:rsidRPr="00BE69F2">
              <w:rPr>
                <w:rFonts w:eastAsia="Microsoft GothicNeo Light"/>
                <w:sz w:val="24"/>
                <w:szCs w:val="24"/>
                <w:cs/>
              </w:rPr>
              <w:t xml:space="preserve">หาก </w:t>
            </w:r>
            <w:r w:rsidRPr="00BE69F2">
              <w:rPr>
                <w:rFonts w:eastAsia="Microsoft GothicNeo Light"/>
                <w:sz w:val="24"/>
                <w:szCs w:val="24"/>
              </w:rPr>
              <w:t xml:space="preserve">Current EIR </w:t>
            </w:r>
            <w:r w:rsidRPr="00BE69F2">
              <w:rPr>
                <w:rFonts w:eastAsia="Microsoft GothicNeo Light"/>
                <w:sz w:val="24"/>
                <w:szCs w:val="24"/>
                <w:cs/>
              </w:rPr>
              <w:t xml:space="preserve">ในระบบของบัตร </w:t>
            </w:r>
            <w:r w:rsidRPr="00BE69F2">
              <w:rPr>
                <w:rFonts w:eastAsia="Microsoft GothicNeo Light"/>
                <w:sz w:val="24"/>
                <w:szCs w:val="24"/>
              </w:rPr>
              <w:t xml:space="preserve">Credit card </w:t>
            </w:r>
            <w:r w:rsidRPr="00BE69F2">
              <w:rPr>
                <w:rFonts w:eastAsia="Microsoft GothicNeo Light"/>
                <w:sz w:val="24"/>
                <w:szCs w:val="24"/>
                <w:cs/>
              </w:rPr>
              <w:t xml:space="preserve">เก็บค่า </w:t>
            </w:r>
            <w:r w:rsidRPr="00BE69F2">
              <w:rPr>
                <w:rFonts w:eastAsia="Microsoft GothicNeo Light"/>
                <w:sz w:val="24"/>
                <w:szCs w:val="24"/>
              </w:rPr>
              <w:t xml:space="preserve">16% </w:t>
            </w:r>
            <w:r w:rsidRPr="00BE69F2">
              <w:rPr>
                <w:rFonts w:eastAsia="Microsoft GothicNeo Light"/>
                <w:sz w:val="24"/>
                <w:szCs w:val="24"/>
                <w:cs/>
              </w:rPr>
              <w:t>ก็ให้ สง. รายงานตามระบบ สง. ได้ เนื่องจากเป็นไปตามแนวทางรายงาน ณ สิ้นเดือนที่มีการปิดบัญชี</w:t>
            </w:r>
          </w:p>
          <w:p w14:paraId="4063139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sz w:val="24"/>
                <w:szCs w:val="24"/>
                <w:cs/>
              </w:rPr>
              <w:t xml:space="preserve">หมายเหตุ </w:t>
            </w:r>
            <w:r w:rsidRPr="00BE69F2">
              <w:rPr>
                <w:rFonts w:eastAsia="Microsoft GothicNeo Light"/>
                <w:sz w:val="24"/>
                <w:szCs w:val="24"/>
                <w:vertAlign w:val="superscript"/>
              </w:rPr>
              <w:t>2</w:t>
            </w:r>
            <w:r w:rsidRPr="00BE69F2">
              <w:rPr>
                <w:rFonts w:eastAsia="Microsoft GothicNeo Light"/>
                <w:sz w:val="24"/>
                <w:szCs w:val="24"/>
              </w:rPr>
              <w:t xml:space="preserve">: </w:t>
            </w:r>
            <w:r w:rsidRPr="00BE69F2">
              <w:rPr>
                <w:rFonts w:eastAsia="Microsoft GothicNeo Light"/>
                <w:sz w:val="24"/>
                <w:szCs w:val="24"/>
                <w:cs/>
              </w:rPr>
              <w:t xml:space="preserve">ขอให้เป็นไปตามให้สอดคล้องกับระบบการจัดชั้นหนี้ภายในของ สง. โดยการจัดชั้นหนี้ขึ้นอยู่กับการพิจารณาของ สง. ตามหลักเกณฑ์การจัดชั้นและการกันเงินสำรองของ สง. ธปท. ที่ สนส. 23/2561 </w:t>
            </w:r>
            <w:r w:rsidRPr="00BE69F2">
              <w:rPr>
                <w:rFonts w:eastAsia="Microsoft GothicNeo Light"/>
                <w:sz w:val="24"/>
                <w:szCs w:val="24"/>
              </w:rPr>
              <w:t xml:space="preserve"> “</w:t>
            </w:r>
            <w:r w:rsidRPr="00BE69F2">
              <w:rPr>
                <w:rFonts w:eastAsia="Microsoft GothicNeo Light"/>
                <w:sz w:val="24"/>
                <w:szCs w:val="24"/>
                <w:cs/>
              </w:rPr>
              <w:t>สง. ต้องจัดชั้นสินทรัพย์และภาระผูกพันทางการเงินดังต่อไปนี้เป็นรายบัญชีตามลักษณะความเสี่ยงด้านเครดิตของสินทรัพย์และภาระผูกพันทางการเงิน ทั้งนี้ สำหรับการจัดชั้นสินทรัพย์และภาระผูกพันทางการเงินของลูกหนี้ธุรกิจ สถาบันการเงินต้องคำนึงถึงความเกี่ยวเนื่องของกระแสเงินสดรับของแต่ละบัญชี ซึ่งหากกระแสเงินสดรับของบัญชีของลูกหนี้หรือบัญชีของผู้ที่เกี่ยวข้องกับลูกหนี้มีความเกี่ยวเนื่องกันสถาบันการเงินต้องจัดชั้นสินทรัพย์และภาระผูกพันทางการเงินดังกล่าวไว้ในชั้นเดียวกัน</w:t>
            </w:r>
            <w:r w:rsidRPr="00BE69F2">
              <w:rPr>
                <w:rFonts w:eastAsia="Microsoft GothicNeo Light"/>
                <w:sz w:val="24"/>
                <w:szCs w:val="24"/>
              </w:rPr>
              <w:t>”</w:t>
            </w:r>
          </w:p>
        </w:tc>
      </w:tr>
    </w:tbl>
    <w:p w14:paraId="40A68952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4FEED4B2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39"/>
      </w:tblGrid>
      <w:tr w:rsidR="00BE69F2" w:rsidRPr="00BE69F2" w14:paraId="66FD38CF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629C90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1D095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ธุรกรรมการปล่อยกู้ให้ </w:t>
            </w:r>
            <w:r w:rsidRPr="00BE69F2">
              <w:rPr>
                <w:rFonts w:eastAsia="Microsoft GothicNeo Light"/>
              </w:rPr>
              <w:t xml:space="preserve">Interbank </w:t>
            </w:r>
            <w:r w:rsidRPr="00BE69F2">
              <w:rPr>
                <w:rFonts w:eastAsia="Microsoft GothicNeo Light"/>
                <w:cs/>
              </w:rPr>
              <w:t>ที่มีการเปิดและปิดทุกวัน (</w:t>
            </w:r>
            <w:r w:rsidRPr="00BE69F2">
              <w:rPr>
                <w:rFonts w:eastAsia="Microsoft GothicNeo Light"/>
              </w:rPr>
              <w:t xml:space="preserve">Overnight) </w:t>
            </w:r>
            <w:r w:rsidRPr="00BE69F2">
              <w:rPr>
                <w:rFonts w:eastAsia="Microsoft GothicNeo Light"/>
                <w:cs/>
              </w:rPr>
              <w:t xml:space="preserve">ต้องรวบรวมระหว่างเดือนมารายงานเท่ากับ </w:t>
            </w:r>
            <w:r w:rsidRPr="00BE69F2">
              <w:rPr>
                <w:rFonts w:eastAsia="Microsoft GothicNeo Light"/>
              </w:rPr>
              <w:t>0</w:t>
            </w:r>
            <w:r w:rsidRPr="00BE69F2">
              <w:rPr>
                <w:rFonts w:eastAsia="Microsoft GothicNeo Light"/>
                <w:cs/>
              </w:rPr>
              <w:t xml:space="preserve"> หรือรายงานเฉพาะ </w:t>
            </w:r>
            <w:r w:rsidRPr="00BE69F2">
              <w:rPr>
                <w:rFonts w:eastAsia="Microsoft GothicNeo Light"/>
              </w:rPr>
              <w:t>Outstanding Amount in Baht</w:t>
            </w:r>
          </w:p>
        </w:tc>
      </w:tr>
      <w:tr w:rsidR="00BE69F2" w:rsidRPr="00BE69F2" w14:paraId="6831A8FA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1B7938F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148C08F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แนวทางการรายงาน ดังนี้</w:t>
            </w:r>
          </w:p>
          <w:p w14:paraId="5B3FE6E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tbl>
            <w:tblPr>
              <w:tblW w:w="9489" w:type="dxa"/>
              <w:tblLook w:val="04A0" w:firstRow="1" w:lastRow="0" w:firstColumn="1" w:lastColumn="0" w:noHBand="0" w:noVBand="1"/>
            </w:tblPr>
            <w:tblGrid>
              <w:gridCol w:w="2297"/>
              <w:gridCol w:w="2665"/>
              <w:gridCol w:w="4527"/>
            </w:tblGrid>
            <w:tr w:rsidR="00BE69F2" w:rsidRPr="00BE69F2" w14:paraId="67AF0C3C" w14:textId="77777777">
              <w:trPr>
                <w:trHeight w:val="174"/>
              </w:trPr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D894411" w14:textId="77777777" w:rsidR="00A40AE9" w:rsidRPr="002D4277" w:rsidRDefault="00A40AE9" w:rsidP="009A6773">
                  <w:pPr>
                    <w:spacing w:after="0" w:line="240" w:lineRule="auto"/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</w:rPr>
                    <w:t> </w:t>
                  </w:r>
                  <w:r w:rsidRPr="002D4277">
                    <w:rPr>
                      <w:rFonts w:eastAsia="Microsoft GothicNeo Light"/>
                      <w:b/>
                      <w:bCs/>
                      <w:cs/>
                    </w:rPr>
                    <w:t>สกุลเงิน</w:t>
                  </w:r>
                </w:p>
              </w:tc>
              <w:tc>
                <w:tcPr>
                  <w:tcW w:w="26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6052374" w14:textId="77777777" w:rsidR="00A40AE9" w:rsidRPr="002D4277" w:rsidRDefault="00A40AE9" w:rsidP="009A6773">
                  <w:pPr>
                    <w:spacing w:after="0" w:line="240" w:lineRule="auto"/>
                    <w:rPr>
                      <w:rFonts w:eastAsia="Microsoft GothicNeo Light"/>
                      <w:b/>
                      <w:b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  <w:cs/>
                    </w:rPr>
                    <w:t>กรณี</w:t>
                  </w:r>
                  <w:r w:rsidRPr="002D4277">
                    <w:rPr>
                      <w:rFonts w:eastAsia="Microsoft GothicNeo Light"/>
                      <w:b/>
                      <w:bCs/>
                    </w:rPr>
                    <w:t> </w:t>
                  </w:r>
                </w:p>
              </w:tc>
              <w:tc>
                <w:tcPr>
                  <w:tcW w:w="45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E2E0CD5" w14:textId="77777777" w:rsidR="00A40AE9" w:rsidRPr="002D4277" w:rsidRDefault="00A40AE9" w:rsidP="009A6773">
                  <w:pPr>
                    <w:spacing w:after="0" w:line="240" w:lineRule="auto"/>
                    <w:rPr>
                      <w:rFonts w:eastAsia="Microsoft GothicNeo Light"/>
                      <w:b/>
                      <w:b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  <w:cs/>
                    </w:rPr>
                    <w:t>รายงาน</w:t>
                  </w:r>
                </w:p>
              </w:tc>
            </w:tr>
            <w:tr w:rsidR="00BE69F2" w:rsidRPr="00BE69F2" w14:paraId="7FC06618" w14:textId="77777777">
              <w:trPr>
                <w:trHeight w:val="696"/>
              </w:trPr>
              <w:tc>
                <w:tcPr>
                  <w:tcW w:w="229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175573A" w14:textId="77777777" w:rsidR="00A40AE9" w:rsidRPr="00BE1BBB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  <w:r w:rsidRPr="00BE1BBB">
                    <w:rPr>
                      <w:rFonts w:eastAsia="Microsoft GothicNeo Light"/>
                      <w:cs/>
                    </w:rPr>
                    <w:t>สกุลเงินตราต่างประเทศ</w:t>
                  </w:r>
                  <w:r w:rsidRPr="00BE1BBB">
                    <w:rPr>
                      <w:rFonts w:eastAsia="Microsoft GothicNeo Light"/>
                    </w:rPr>
                    <w:br/>
                    <w:t>(</w:t>
                  </w:r>
                  <w:r w:rsidRPr="00BE1BBB">
                    <w:rPr>
                      <w:rFonts w:eastAsia="Microsoft GothicNeo Light"/>
                      <w:cs/>
                    </w:rPr>
                    <w:t>ผู้ให้สินเชื่อเป็น</w:t>
                  </w:r>
                  <w:r w:rsidRPr="00BE1BBB">
                    <w:rPr>
                      <w:rFonts w:eastAsia="Microsoft GothicNeo Light"/>
                      <w:cs/>
                    </w:rPr>
                    <w:br/>
                    <w:t>สาขา ธพ. ในประเทศ)</w:t>
                  </w:r>
                </w:p>
              </w:tc>
              <w:tc>
                <w:tcPr>
                  <w:tcW w:w="26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DA02875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  <w:u w:val="single"/>
                    </w:rPr>
                  </w:pPr>
                  <w:r w:rsidRPr="00BE69F2">
                    <w:rPr>
                      <w:rFonts w:eastAsia="Microsoft GothicNeo Light"/>
                      <w:u w:val="single"/>
                      <w:cs/>
                    </w:rPr>
                    <w:t>กรณีที่เกิดและจบในเดือน</w:t>
                  </w:r>
                  <w:r w:rsidRPr="00BE69F2">
                    <w:rPr>
                      <w:rFonts w:eastAsia="Microsoft GothicNeo Light"/>
                      <w:u w:val="single"/>
                    </w:rPr>
                    <w:br/>
                  </w:r>
                  <w:r w:rsidRPr="00BE69F2">
                    <w:rPr>
                      <w:rFonts w:eastAsia="Microsoft GothicNeo Light"/>
                    </w:rPr>
                    <w:t>(</w:t>
                  </w:r>
                  <w:r w:rsidRPr="00BE69F2">
                    <w:rPr>
                      <w:rFonts w:eastAsia="Microsoft GothicNeo Light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43CE8EC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1.1 Credit Account (Data Date +7) </w:t>
                  </w:r>
                  <w:r w:rsidRPr="00BE69F2">
                    <w:rPr>
                      <w:rFonts w:eastAsia="Microsoft GothicNeo Light"/>
                    </w:rPr>
                    <w:br/>
                    <w:t xml:space="preserve">1.2 Credit Account Detail (Data Date +21)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Microsoft GothicNeo Light"/>
                    </w:rPr>
                    <w:t xml:space="preserve">Data Entity </w:t>
                  </w:r>
                  <w:r w:rsidRPr="00BE69F2">
                    <w:rPr>
                      <w:rFonts w:eastAsia="Microsoft GothicNeo Light"/>
                      <w:cs/>
                    </w:rPr>
                    <w:t>อื่น ๆ ให้ครบถ้วน</w:t>
                  </w:r>
                </w:p>
              </w:tc>
            </w:tr>
            <w:tr w:rsidR="00BE69F2" w:rsidRPr="00BE69F2" w14:paraId="729F6508" w14:textId="77777777">
              <w:trPr>
                <w:trHeight w:val="696"/>
              </w:trPr>
              <w:tc>
                <w:tcPr>
                  <w:tcW w:w="22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19A80C" w14:textId="77777777" w:rsidR="00A40AE9" w:rsidRPr="00BE1BBB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26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14:paraId="5A509B9D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  <w:u w:val="single"/>
                    </w:rPr>
                  </w:pPr>
                  <w:r w:rsidRPr="00BE69F2">
                    <w:rPr>
                      <w:rFonts w:eastAsia="Microsoft GothicNeo Light"/>
                      <w:u w:val="single"/>
                      <w:cs/>
                    </w:rPr>
                    <w:t>กรณีที่เกิดและจบข้ามเดือน</w:t>
                  </w:r>
                  <w:r w:rsidRPr="00BE69F2">
                    <w:rPr>
                      <w:rFonts w:eastAsia="Microsoft GothicNeo Light"/>
                      <w:u w:val="single"/>
                    </w:rPr>
                    <w:br/>
                  </w:r>
                  <w:r w:rsidRPr="00BE69F2">
                    <w:rPr>
                      <w:rFonts w:eastAsia="Microsoft GothicNeo Light"/>
                    </w:rPr>
                    <w:t>(</w:t>
                  </w:r>
                  <w:r w:rsidRPr="00BE69F2">
                    <w:rPr>
                      <w:rFonts w:eastAsia="Microsoft GothicNeo Light"/>
                      <w:cs/>
                    </w:rPr>
                    <w:t>มียอดคงค้างสิ้นเดือน)</w:t>
                  </w:r>
                </w:p>
              </w:tc>
              <w:tc>
                <w:tcPr>
                  <w:tcW w:w="4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14:paraId="616ECC45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1.1 Credit Account (Data Date +7) </w:t>
                  </w:r>
                  <w:r w:rsidRPr="00BE69F2">
                    <w:rPr>
                      <w:rFonts w:eastAsia="Microsoft GothicNeo Light"/>
                    </w:rPr>
                    <w:br/>
                    <w:t xml:space="preserve">1.2 Credit Account Detail (Data Date +21)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Microsoft GothicNeo Light"/>
                    </w:rPr>
                    <w:t xml:space="preserve">Data Entity </w:t>
                  </w:r>
                  <w:r w:rsidRPr="00BE69F2">
                    <w:rPr>
                      <w:rFonts w:eastAsia="Microsoft GothicNeo Light"/>
                      <w:cs/>
                    </w:rPr>
                    <w:t>อื่น ๆ ให้ครบถ้วน</w:t>
                  </w:r>
                </w:p>
              </w:tc>
            </w:tr>
            <w:tr w:rsidR="00BE69F2" w:rsidRPr="00BE69F2" w14:paraId="73A254EB" w14:textId="77777777">
              <w:trPr>
                <w:trHeight w:val="859"/>
              </w:trPr>
              <w:tc>
                <w:tcPr>
                  <w:tcW w:w="229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7F3C84F" w14:textId="77777777" w:rsidR="00A40AE9" w:rsidRPr="00BE1BBB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  <w:r w:rsidRPr="00BE1BBB">
                    <w:rPr>
                      <w:rFonts w:eastAsia="Microsoft GothicNeo Light"/>
                      <w:cs/>
                    </w:rPr>
                    <w:t>สกุลเงินตราต่างประเทศ</w:t>
                  </w:r>
                  <w:r w:rsidRPr="00BE1BBB">
                    <w:rPr>
                      <w:rFonts w:eastAsia="Microsoft GothicNeo Light"/>
                    </w:rPr>
                    <w:br/>
                    <w:t>(</w:t>
                  </w:r>
                  <w:r w:rsidRPr="00BE1BBB">
                    <w:rPr>
                      <w:rFonts w:eastAsia="Microsoft GothicNeo Light"/>
                      <w:cs/>
                    </w:rPr>
                    <w:t>ผู้ให้สินเชื่อเป็นสาขา ธพ. ใน</w:t>
                  </w:r>
                  <w:r w:rsidRPr="00BE1BBB">
                    <w:rPr>
                      <w:rFonts w:eastAsia="Microsoft GothicNeo Light"/>
                    </w:rPr>
                    <w:t xml:space="preserve"> </w:t>
                  </w:r>
                  <w:r w:rsidRPr="00BE1BBB">
                    <w:rPr>
                      <w:rFonts w:eastAsia="Microsoft GothicNeo Light"/>
                      <w:cs/>
                    </w:rPr>
                    <w:t>ตปท.)</w:t>
                  </w:r>
                </w:p>
              </w:tc>
              <w:tc>
                <w:tcPr>
                  <w:tcW w:w="26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E5867D4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  <w:u w:val="single"/>
                    </w:rPr>
                  </w:pPr>
                  <w:r w:rsidRPr="00BE69F2">
                    <w:rPr>
                      <w:rFonts w:eastAsia="Microsoft GothicNeo Light"/>
                      <w:u w:val="single"/>
                      <w:cs/>
                    </w:rPr>
                    <w:t>กรณีที่เกิดและจบในเดือน</w:t>
                  </w:r>
                  <w:r w:rsidRPr="00BE69F2">
                    <w:rPr>
                      <w:rFonts w:eastAsia="Microsoft GothicNeo Light"/>
                      <w:u w:val="single"/>
                    </w:rPr>
                    <w:br/>
                  </w:r>
                  <w:r w:rsidRPr="00BE69F2">
                    <w:rPr>
                      <w:rFonts w:eastAsia="Microsoft GothicNeo Light"/>
                    </w:rPr>
                    <w:t>(</w:t>
                  </w:r>
                  <w:r w:rsidRPr="00BE69F2">
                    <w:rPr>
                      <w:rFonts w:eastAsia="Microsoft GothicNeo Light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093DD6B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1.1 Credit Account (Data Date +21) </w:t>
                  </w:r>
                  <w:r w:rsidRPr="00BE69F2">
                    <w:rPr>
                      <w:rFonts w:eastAsia="Microsoft GothicNeo Light"/>
                    </w:rPr>
                    <w:br/>
                    <w:t xml:space="preserve">1.2 Credit Account Detail (Data Date +21)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Microsoft GothicNeo Light"/>
                    </w:rPr>
                    <w:t xml:space="preserve">Data Entity </w:t>
                  </w:r>
                  <w:r w:rsidRPr="00BE69F2">
                    <w:rPr>
                      <w:rFonts w:eastAsia="Microsoft GothicNeo Light"/>
                      <w:cs/>
                    </w:rPr>
                    <w:t>อื่น ๆ ให้ครบถ้วน</w:t>
                  </w:r>
                </w:p>
              </w:tc>
            </w:tr>
            <w:tr w:rsidR="00BE69F2" w:rsidRPr="00BE69F2" w14:paraId="5831A753" w14:textId="77777777">
              <w:trPr>
                <w:trHeight w:val="839"/>
              </w:trPr>
              <w:tc>
                <w:tcPr>
                  <w:tcW w:w="22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A0AFBC" w14:textId="77777777" w:rsidR="00A40AE9" w:rsidRPr="00BE1BBB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26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14:paraId="70829C94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  <w:u w:val="single"/>
                    </w:rPr>
                  </w:pPr>
                  <w:r w:rsidRPr="00BE69F2">
                    <w:rPr>
                      <w:rFonts w:eastAsia="Microsoft GothicNeo Light"/>
                      <w:u w:val="single"/>
                      <w:cs/>
                    </w:rPr>
                    <w:t>กรณีที่เกิดและจบข้ามเดือน</w:t>
                  </w:r>
                  <w:r w:rsidRPr="00BE69F2">
                    <w:rPr>
                      <w:rFonts w:eastAsia="Microsoft GothicNeo Light"/>
                      <w:u w:val="single"/>
                    </w:rPr>
                    <w:br/>
                  </w:r>
                  <w:r w:rsidRPr="00BE69F2">
                    <w:rPr>
                      <w:rFonts w:eastAsia="Microsoft GothicNeo Light"/>
                    </w:rPr>
                    <w:t>(</w:t>
                  </w:r>
                  <w:r w:rsidRPr="00BE69F2">
                    <w:rPr>
                      <w:rFonts w:eastAsia="Microsoft GothicNeo Light"/>
                      <w:cs/>
                    </w:rPr>
                    <w:t>มียอดคงค้างสิ้นเดือน)</w:t>
                  </w:r>
                </w:p>
              </w:tc>
              <w:tc>
                <w:tcPr>
                  <w:tcW w:w="4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14:paraId="5DBDDF70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1.1 Credit Account (Data Date +21) </w:t>
                  </w:r>
                  <w:r w:rsidRPr="00BE69F2">
                    <w:rPr>
                      <w:rFonts w:eastAsia="Microsoft GothicNeo Light"/>
                    </w:rPr>
                    <w:br/>
                    <w:t xml:space="preserve">1.2 Credit Account Detail (Data Date +21)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Microsoft GothicNeo Light"/>
                    </w:rPr>
                    <w:t xml:space="preserve">Data Entity </w:t>
                  </w:r>
                  <w:r w:rsidRPr="00BE69F2">
                    <w:rPr>
                      <w:rFonts w:eastAsia="Microsoft GothicNeo Light"/>
                      <w:cs/>
                    </w:rPr>
                    <w:t>อื่น ๆ ให้ครบถ้วน</w:t>
                  </w:r>
                </w:p>
              </w:tc>
            </w:tr>
            <w:tr w:rsidR="00BE69F2" w:rsidRPr="00BE69F2" w14:paraId="55E9F3C4" w14:textId="77777777">
              <w:trPr>
                <w:trHeight w:val="757"/>
              </w:trPr>
              <w:tc>
                <w:tcPr>
                  <w:tcW w:w="229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3ECFA9D" w14:textId="77777777" w:rsidR="00A40AE9" w:rsidRPr="00BE1BBB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  <w:r w:rsidRPr="00BE1BBB">
                    <w:rPr>
                      <w:rFonts w:eastAsia="Microsoft GothicNeo Light"/>
                      <w:cs/>
                    </w:rPr>
                    <w:t>สกุลเงินบาท</w:t>
                  </w:r>
                </w:p>
              </w:tc>
              <w:tc>
                <w:tcPr>
                  <w:tcW w:w="266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5571C3F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  <w:u w:val="single"/>
                    </w:rPr>
                  </w:pPr>
                  <w:r w:rsidRPr="00BE69F2">
                    <w:rPr>
                      <w:rFonts w:eastAsia="Microsoft GothicNeo Light"/>
                      <w:u w:val="single"/>
                      <w:cs/>
                    </w:rPr>
                    <w:t>กรณีที่เกิดและจบในเดือน</w:t>
                  </w:r>
                  <w:r w:rsidRPr="00BE69F2">
                    <w:rPr>
                      <w:rFonts w:eastAsia="Microsoft GothicNeo Light"/>
                      <w:u w:val="single"/>
                    </w:rPr>
                    <w:br/>
                  </w:r>
                  <w:r w:rsidRPr="00BE69F2">
                    <w:rPr>
                      <w:rFonts w:eastAsia="Microsoft GothicNeo Light"/>
                    </w:rPr>
                    <w:t>(</w:t>
                  </w:r>
                  <w:r w:rsidRPr="00BE69F2">
                    <w:rPr>
                      <w:rFonts w:eastAsia="Microsoft GothicNeo Light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9E3741A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1.1 Credit Account (Data Date +21) </w:t>
                  </w:r>
                  <w:r w:rsidRPr="00BE69F2">
                    <w:rPr>
                      <w:rFonts w:eastAsia="Microsoft GothicNeo Light"/>
                    </w:rPr>
                    <w:br/>
                    <w:t xml:space="preserve">1.2 Credit Account Detail (Data Date +21)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Microsoft GothicNeo Light"/>
                    </w:rPr>
                    <w:t xml:space="preserve">Data Entity </w:t>
                  </w:r>
                  <w:r w:rsidRPr="00BE69F2">
                    <w:rPr>
                      <w:rFonts w:eastAsia="Microsoft GothicNeo Light"/>
                      <w:cs/>
                    </w:rPr>
                    <w:t>อื่น ๆ ให้ครบถ้วน</w:t>
                  </w:r>
                </w:p>
              </w:tc>
            </w:tr>
            <w:tr w:rsidR="00BE69F2" w:rsidRPr="00BE69F2" w14:paraId="76925179" w14:textId="77777777">
              <w:trPr>
                <w:trHeight w:val="885"/>
              </w:trPr>
              <w:tc>
                <w:tcPr>
                  <w:tcW w:w="22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399CBE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26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14:paraId="3C3EE623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  <w:u w:val="single"/>
                    </w:rPr>
                  </w:pPr>
                  <w:r w:rsidRPr="00BE69F2">
                    <w:rPr>
                      <w:rFonts w:eastAsia="Microsoft GothicNeo Light"/>
                      <w:u w:val="single"/>
                      <w:cs/>
                    </w:rPr>
                    <w:t>กรณีที่เกิดและจบข้ามเดือน</w:t>
                  </w:r>
                  <w:r w:rsidRPr="00BE69F2">
                    <w:rPr>
                      <w:rFonts w:eastAsia="Microsoft GothicNeo Light"/>
                      <w:u w:val="single"/>
                    </w:rPr>
                    <w:br/>
                  </w:r>
                  <w:r w:rsidRPr="00BE69F2">
                    <w:rPr>
                      <w:rFonts w:eastAsia="Microsoft GothicNeo Light"/>
                    </w:rPr>
                    <w:t>(</w:t>
                  </w:r>
                  <w:r w:rsidRPr="00BE69F2">
                    <w:rPr>
                      <w:rFonts w:eastAsia="Microsoft GothicNeo Light"/>
                      <w:cs/>
                    </w:rPr>
                    <w:t>มียอดคงค้างสิ้นเดือน)</w:t>
                  </w:r>
                </w:p>
              </w:tc>
              <w:tc>
                <w:tcPr>
                  <w:tcW w:w="4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hideMark/>
                </w:tcPr>
                <w:p w14:paraId="540FA0A2" w14:textId="77777777" w:rsidR="00A40AE9" w:rsidRPr="00BE69F2" w:rsidRDefault="00A40AE9" w:rsidP="009A6773">
                  <w:pPr>
                    <w:spacing w:after="0" w:line="240" w:lineRule="auto"/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1.1 Credit Account (Data Date +21) </w:t>
                  </w:r>
                  <w:r w:rsidRPr="00BE69F2">
                    <w:rPr>
                      <w:rFonts w:eastAsia="Microsoft GothicNeo Light"/>
                    </w:rPr>
                    <w:br/>
                    <w:t xml:space="preserve">1.2 Credit Account Detail (Data Date +21)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และรายงานข้อมูลของ </w:t>
                  </w:r>
                  <w:r w:rsidRPr="00BE69F2">
                    <w:rPr>
                      <w:rFonts w:eastAsia="Microsoft GothicNeo Light"/>
                    </w:rPr>
                    <w:t xml:space="preserve">Data Entity </w:t>
                  </w:r>
                  <w:r w:rsidRPr="00BE69F2">
                    <w:rPr>
                      <w:rFonts w:eastAsia="Microsoft GothicNeo Light"/>
                      <w:cs/>
                    </w:rPr>
                    <w:t>อื่น ๆ ให้ครบถ้วน</w:t>
                  </w:r>
                </w:p>
              </w:tc>
            </w:tr>
          </w:tbl>
          <w:p w14:paraId="664C7B0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F17AC8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หมายเหตุ</w:t>
            </w:r>
            <w:r w:rsidRPr="00BE69F2">
              <w:rPr>
                <w:rFonts w:eastAsia="Microsoft GothicNeo Light"/>
              </w:rPr>
              <w:t xml:space="preserve">: </w:t>
            </w:r>
            <w:r w:rsidRPr="00BE69F2">
              <w:rPr>
                <w:rFonts w:eastAsia="Microsoft GothicNeo Light"/>
                <w:cs/>
              </w:rPr>
              <w:t xml:space="preserve">สำหรับรายการ </w:t>
            </w:r>
            <w:r w:rsidRPr="00BE69F2">
              <w:rPr>
                <w:rFonts w:eastAsia="Microsoft GothicNeo Light"/>
              </w:rPr>
              <w:t>Interbank Overnight</w:t>
            </w:r>
          </w:p>
          <w:tbl>
            <w:tblPr>
              <w:tblStyle w:val="TableGrid"/>
              <w:tblW w:w="9473" w:type="dxa"/>
              <w:tblLook w:val="04A0" w:firstRow="1" w:lastRow="0" w:firstColumn="1" w:lastColumn="0" w:noHBand="0" w:noVBand="1"/>
            </w:tblPr>
            <w:tblGrid>
              <w:gridCol w:w="2297"/>
              <w:gridCol w:w="2693"/>
              <w:gridCol w:w="4483"/>
            </w:tblGrid>
            <w:tr w:rsidR="00BE69F2" w:rsidRPr="00BE69F2" w14:paraId="7C09FADD" w14:textId="77777777">
              <w:trPr>
                <w:trHeight w:val="133"/>
              </w:trPr>
              <w:tc>
                <w:tcPr>
                  <w:tcW w:w="2297" w:type="dxa"/>
                  <w:hideMark/>
                </w:tcPr>
                <w:p w14:paraId="6A41B437" w14:textId="77777777" w:rsidR="00A40AE9" w:rsidRPr="002D4277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</w:rPr>
                    <w:t> </w:t>
                  </w:r>
                  <w:r w:rsidRPr="002D4277">
                    <w:rPr>
                      <w:rFonts w:eastAsia="Microsoft GothicNeo Light"/>
                      <w:b/>
                      <w:bCs/>
                      <w:cs/>
                    </w:rPr>
                    <w:t>สกุลเงิน</w:t>
                  </w:r>
                </w:p>
              </w:tc>
              <w:tc>
                <w:tcPr>
                  <w:tcW w:w="2693" w:type="dxa"/>
                  <w:hideMark/>
                </w:tcPr>
                <w:p w14:paraId="75AB9CA3" w14:textId="77777777" w:rsidR="00A40AE9" w:rsidRPr="002D4277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  <w:cs/>
                    </w:rPr>
                    <w:t>กรณี</w:t>
                  </w:r>
                  <w:r w:rsidRPr="002D4277">
                    <w:rPr>
                      <w:rFonts w:eastAsia="Microsoft GothicNeo Light"/>
                      <w:b/>
                      <w:bCs/>
                    </w:rPr>
                    <w:t> </w:t>
                  </w:r>
                </w:p>
              </w:tc>
              <w:tc>
                <w:tcPr>
                  <w:tcW w:w="4483" w:type="dxa"/>
                  <w:hideMark/>
                </w:tcPr>
                <w:p w14:paraId="53A50051" w14:textId="77777777" w:rsidR="00A40AE9" w:rsidRPr="002D4277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2D4277">
                    <w:rPr>
                      <w:rFonts w:eastAsia="Microsoft GothicNeo Light"/>
                      <w:b/>
                      <w:bCs/>
                      <w:cs/>
                    </w:rPr>
                    <w:t>ธปท. อนุโลม</w:t>
                  </w:r>
                </w:p>
              </w:tc>
            </w:tr>
            <w:tr w:rsidR="00BE69F2" w:rsidRPr="00BE69F2" w14:paraId="6AA1A05B" w14:textId="77777777">
              <w:trPr>
                <w:trHeight w:val="533"/>
              </w:trPr>
              <w:tc>
                <w:tcPr>
                  <w:tcW w:w="2297" w:type="dxa"/>
                  <w:hideMark/>
                </w:tcPr>
                <w:p w14:paraId="25E9EF84" w14:textId="77777777" w:rsidR="00A40AE9" w:rsidRPr="00BE1BBB" w:rsidRDefault="00A40AE9" w:rsidP="009A6773">
                  <w:pPr>
                    <w:rPr>
                      <w:rFonts w:eastAsia="Microsoft GothicNeo Light"/>
                    </w:rPr>
                  </w:pPr>
                  <w:r w:rsidRPr="00BE1BBB">
                    <w:rPr>
                      <w:rFonts w:eastAsia="Microsoft GothicNeo Light"/>
                      <w:cs/>
                    </w:rPr>
                    <w:t>สกุลเงินตราต่างประเทศ</w:t>
                  </w:r>
                </w:p>
                <w:p w14:paraId="1A965EEA" w14:textId="77777777" w:rsidR="00A40AE9" w:rsidRPr="00BE1BBB" w:rsidRDefault="00A40AE9" w:rsidP="009A6773">
                  <w:pPr>
                    <w:rPr>
                      <w:rFonts w:eastAsia="Microsoft GothicNeo Light"/>
                    </w:rPr>
                  </w:pPr>
                  <w:r w:rsidRPr="00BE1BBB">
                    <w:rPr>
                      <w:rFonts w:eastAsia="Microsoft GothicNeo Light"/>
                    </w:rPr>
                    <w:t>(</w:t>
                  </w:r>
                  <w:r w:rsidRPr="00BE1BBB">
                    <w:rPr>
                      <w:rFonts w:eastAsia="Microsoft GothicNeo Light"/>
                      <w:cs/>
                    </w:rPr>
                    <w:t>ผู้ให้สินเชื่อที่มีสำนักงานตั้งอยู่ในประเทศ)</w:t>
                  </w:r>
                </w:p>
              </w:tc>
              <w:tc>
                <w:tcPr>
                  <w:tcW w:w="2693" w:type="dxa"/>
                  <w:hideMark/>
                </w:tcPr>
                <w:p w14:paraId="15C4072F" w14:textId="77777777" w:rsidR="00A40AE9" w:rsidRPr="00BE1BBB" w:rsidRDefault="00A40AE9" w:rsidP="009A6773">
                  <w:pPr>
                    <w:rPr>
                      <w:rFonts w:eastAsia="Microsoft GothicNeo Light"/>
                      <w:u w:val="single"/>
                    </w:rPr>
                  </w:pPr>
                  <w:r w:rsidRPr="00BE1BBB">
                    <w:rPr>
                      <w:rFonts w:eastAsia="Microsoft GothicNeo Light"/>
                      <w:u w:val="single"/>
                      <w:cs/>
                    </w:rPr>
                    <w:t>กรณีที่เกิดและจบในเดือน</w:t>
                  </w:r>
                  <w:r w:rsidRPr="00BE1BBB">
                    <w:rPr>
                      <w:rFonts w:eastAsia="Microsoft GothicNeo Light"/>
                      <w:u w:val="single"/>
                    </w:rPr>
                    <w:br/>
                  </w:r>
                  <w:r w:rsidRPr="00BE1BBB">
                    <w:rPr>
                      <w:rFonts w:eastAsia="Microsoft GothicNeo Light"/>
                    </w:rPr>
                    <w:t>(</w:t>
                  </w:r>
                  <w:r w:rsidRPr="00BE1BBB">
                    <w:rPr>
                      <w:rFonts w:eastAsia="Microsoft GothicNeo Light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483" w:type="dxa"/>
                  <w:hideMark/>
                </w:tcPr>
                <w:p w14:paraId="1C545730" w14:textId="77777777" w:rsidR="00A40AE9" w:rsidRPr="00BE1BBB" w:rsidRDefault="00A40AE9" w:rsidP="009A6773">
                  <w:pPr>
                    <w:rPr>
                      <w:rFonts w:eastAsia="Microsoft GothicNeo Light"/>
                    </w:rPr>
                  </w:pPr>
                  <w:r w:rsidRPr="00BE1BBB">
                    <w:rPr>
                      <w:rFonts w:eastAsia="Microsoft GothicNeo Light"/>
                      <w:cs/>
                    </w:rPr>
                    <w:t>ไม่ต้องรายงาน</w:t>
                  </w:r>
                  <w:r w:rsidRPr="00BE1BBB">
                    <w:rPr>
                      <w:rFonts w:eastAsia="Microsoft GothicNeo Light"/>
                    </w:rPr>
                    <w:t xml:space="preserve"> 1.2 Credit Account Detail (Data Date+21) </w:t>
                  </w:r>
                  <w:r w:rsidRPr="00BE1BBB">
                    <w:rPr>
                      <w:rFonts w:eastAsia="Microsoft GothicNeo Light"/>
                      <w:cs/>
                    </w:rPr>
                    <w:t>และแจ้ง ธปท. ให้ทราบ</w:t>
                  </w:r>
                </w:p>
              </w:tc>
            </w:tr>
            <w:tr w:rsidR="00BE69F2" w:rsidRPr="00BE69F2" w14:paraId="40F12983" w14:textId="77777777">
              <w:trPr>
                <w:trHeight w:val="533"/>
              </w:trPr>
              <w:tc>
                <w:tcPr>
                  <w:tcW w:w="2297" w:type="dxa"/>
                </w:tcPr>
                <w:p w14:paraId="5591ADAE" w14:textId="77777777" w:rsidR="00A40AE9" w:rsidRPr="00BE1BBB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1BBB">
                    <w:rPr>
                      <w:rFonts w:eastAsia="Microsoft GothicNeo Light"/>
                      <w:cs/>
                    </w:rPr>
                    <w:t>สกุลเงินบาท</w:t>
                  </w:r>
                </w:p>
              </w:tc>
              <w:tc>
                <w:tcPr>
                  <w:tcW w:w="2693" w:type="dxa"/>
                </w:tcPr>
                <w:p w14:paraId="50C0D842" w14:textId="77777777" w:rsidR="00A40AE9" w:rsidRPr="00BE1BBB" w:rsidRDefault="00A40AE9" w:rsidP="009A6773">
                  <w:pPr>
                    <w:rPr>
                      <w:rFonts w:eastAsia="Microsoft GothicNeo Light"/>
                      <w:u w:val="single"/>
                      <w:cs/>
                    </w:rPr>
                  </w:pPr>
                  <w:r w:rsidRPr="00BE1BBB">
                    <w:rPr>
                      <w:rFonts w:eastAsia="Microsoft GothicNeo Light"/>
                      <w:u w:val="single"/>
                      <w:cs/>
                    </w:rPr>
                    <w:t>กรณีที่เกิดและจบในเดือน</w:t>
                  </w:r>
                  <w:r w:rsidRPr="00BE1BBB">
                    <w:rPr>
                      <w:rFonts w:eastAsia="Microsoft GothicNeo Light"/>
                      <w:u w:val="single"/>
                    </w:rPr>
                    <w:br/>
                  </w:r>
                  <w:r w:rsidRPr="00BE1BBB">
                    <w:rPr>
                      <w:rFonts w:eastAsia="Microsoft GothicNeo Light"/>
                    </w:rPr>
                    <w:t>(</w:t>
                  </w:r>
                  <w:r w:rsidRPr="00BE1BBB">
                    <w:rPr>
                      <w:rFonts w:eastAsia="Microsoft GothicNeo Light"/>
                      <w:cs/>
                    </w:rPr>
                    <w:t>ไม่มียอดคงค้างสิ้นเดือน)</w:t>
                  </w:r>
                </w:p>
              </w:tc>
              <w:tc>
                <w:tcPr>
                  <w:tcW w:w="4483" w:type="dxa"/>
                </w:tcPr>
                <w:p w14:paraId="113532F9" w14:textId="77777777" w:rsidR="00A40AE9" w:rsidRPr="00BE1BBB" w:rsidRDefault="00A40AE9" w:rsidP="009A6773">
                  <w:pPr>
                    <w:rPr>
                      <w:rFonts w:eastAsia="Microsoft GothicNeo Light"/>
                    </w:rPr>
                  </w:pPr>
                  <w:r w:rsidRPr="00BE1BBB">
                    <w:rPr>
                      <w:rFonts w:eastAsia="Microsoft GothicNeo Light"/>
                      <w:cs/>
                    </w:rPr>
                    <w:t>เลือกได้ว่าจะรายงานข้อมูล</w:t>
                  </w:r>
                  <w:r w:rsidRPr="00BE1BBB">
                    <w:rPr>
                      <w:rFonts w:eastAsia="Microsoft GothicNeo Light"/>
                    </w:rPr>
                    <w:t xml:space="preserve"> </w:t>
                  </w:r>
                  <w:r w:rsidRPr="00BE1BBB">
                    <w:rPr>
                      <w:rFonts w:eastAsia="Microsoft GothicNeo Light"/>
                      <w:cs/>
                    </w:rPr>
                    <w:t>หรือไม่ และแจ้ง ธปท. ให้ทราบ</w:t>
                  </w:r>
                </w:p>
              </w:tc>
            </w:tr>
          </w:tbl>
          <w:p w14:paraId="7ED2631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</w:tc>
      </w:tr>
    </w:tbl>
    <w:p w14:paraId="542C5D74" w14:textId="77777777" w:rsidR="00A40AE9" w:rsidRPr="00BE69F2" w:rsidRDefault="00A40AE9" w:rsidP="009A6773">
      <w:pPr>
        <w:spacing w:line="240" w:lineRule="auto"/>
        <w:rPr>
          <w:rFonts w:eastAsia="Microsoft GothicNeo Light"/>
          <w:cs/>
        </w:rPr>
      </w:pPr>
    </w:p>
    <w:p w14:paraId="450A14CA" w14:textId="77777777" w:rsidR="00A40AE9" w:rsidRPr="00BE69F2" w:rsidRDefault="00A40AE9" w:rsidP="009A6773">
      <w:pPr>
        <w:spacing w:line="240" w:lineRule="auto"/>
        <w:rPr>
          <w:rFonts w:eastAsia="Microsoft GothicNeo Light"/>
          <w:cs/>
        </w:rPr>
      </w:pPr>
      <w:r w:rsidRPr="00BE69F2">
        <w:rPr>
          <w:rFonts w:eastAsia="Microsoft GothicNeo Light"/>
          <w:cs/>
        </w:rPr>
        <w:br w:type="page"/>
      </w: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39"/>
      </w:tblGrid>
      <w:tr w:rsidR="00BE69F2" w:rsidRPr="00BE69F2" w14:paraId="6D30EA81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CC6792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Q3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AE0BE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ขอบเขต </w:t>
            </w:r>
            <w:r w:rsidRPr="00BE69F2">
              <w:rPr>
                <w:rFonts w:eastAsia="Microsoft GothicNeo Light"/>
              </w:rPr>
              <w:t xml:space="preserve">Data Entity 7.1 Outstanding Monthly </w:t>
            </w:r>
            <w:r w:rsidRPr="00BE69F2">
              <w:rPr>
                <w:rFonts w:eastAsia="Microsoft GothicNeo Light"/>
                <w:cs/>
              </w:rPr>
              <w:t>ให้รายงานเมื่อเป็นบัญชีสินเชื่อหรือภาระผูกพัน โดยรายงานทุกบัญชีที่ยังไม่ปิดบัญชี และในเดือนสุดท้ายที่ปิดบัญชีให้รายงานยอดคงค้างเป็น 0 และไม่รวมสินเชื่อที่</w:t>
            </w:r>
            <w:r w:rsidRPr="00BE69F2">
              <w:rPr>
                <w:rFonts w:eastAsia="Microsoft GothicNeo Light"/>
                <w:u w:val="single"/>
                <w:cs/>
              </w:rPr>
              <w:t>สำนักงานสาขาในต่างประเทศของธนาคารพาณิชย์จดทะเบียนในประเทศกู้ยืมภายในสถาบันเดียวกัน (</w:t>
            </w:r>
            <w:r w:rsidRPr="00BE69F2">
              <w:rPr>
                <w:rFonts w:eastAsia="Microsoft GothicNeo Light"/>
                <w:u w:val="single"/>
              </w:rPr>
              <w:t>Interbranch)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อย่างไรก็ดี สง. ผู้รายงานมีสถานะเป็น "สาขาธนาคารพาณิชย์ต่างประเทศ"  มีคำถามดังนี้</w:t>
            </w:r>
          </w:p>
          <w:p w14:paraId="1A0A874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>1. สง. ให้กู้ยืมแก่สาขาอื่นๆในต่างประเทศ (</w:t>
            </w:r>
            <w:r w:rsidRPr="00BE69F2">
              <w:rPr>
                <w:rFonts w:eastAsia="Microsoft GothicNeo Light"/>
              </w:rPr>
              <w:t xml:space="preserve">Interbranch Transaction) </w:t>
            </w:r>
            <w:r w:rsidRPr="00BE69F2">
              <w:rPr>
                <w:rFonts w:eastAsia="Microsoft GothicNeo Light"/>
                <w:cs/>
              </w:rPr>
              <w:t xml:space="preserve">ไม่ต้องรายงานเงินให้กู้ยืมใน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t>Outstanding Monthly</w:t>
            </w:r>
            <w:r w:rsidRPr="00BE69F2">
              <w:rPr>
                <w:rFonts w:eastAsia="Microsoft GothicNeo Light"/>
                <w:cs/>
              </w:rPr>
              <w:t xml:space="preserve"> ใช่หรือไม่ </w:t>
            </w:r>
          </w:p>
          <w:p w14:paraId="20F4DF8D" w14:textId="65FE933D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2. สง. ให้กู้ยืมแก่บริษัทในกลุ่มเดียวกันที่มีสถานะเป็น </w:t>
            </w:r>
            <w:r w:rsidRPr="00BE69F2">
              <w:rPr>
                <w:rFonts w:eastAsia="Microsoft GothicNeo Light"/>
              </w:rPr>
              <w:t xml:space="preserve">subsidiaries </w:t>
            </w:r>
            <w:r w:rsidRPr="00BE69F2">
              <w:rPr>
                <w:rFonts w:eastAsia="Microsoft GothicNeo Light"/>
                <w:cs/>
              </w:rPr>
              <w:t xml:space="preserve">ต้องรายงานรายการเงินกู้ยืมนี้ใน </w:t>
            </w:r>
            <w:r w:rsidRPr="00BE69F2">
              <w:rPr>
                <w:rFonts w:eastAsia="Microsoft GothicNeo Light"/>
              </w:rPr>
              <w:t>Data Entity 7.1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="00BE1BBB" w:rsidRPr="00BE69F2">
              <w:t>Outstanding Monthly</w:t>
            </w:r>
            <w:r w:rsidR="00BE1BBB"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71D70057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08A13F3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2D03E20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. ใช่ ไม่ต้องรายงาน </w:t>
            </w:r>
            <w:r w:rsidRPr="00BE69F2">
              <w:rPr>
                <w:rFonts w:eastAsia="Microsoft GothicNeo Light"/>
              </w:rPr>
              <w:t xml:space="preserve">interbranch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rPr>
                <w:rFonts w:eastAsia="Microsoft GothicNeo Light"/>
              </w:rPr>
              <w:t>Outstanding Monthly</w:t>
            </w:r>
          </w:p>
          <w:p w14:paraId="0903CCD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. ใช่ ต้องรายงานใน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7.1</w:t>
            </w:r>
            <w:r w:rsidRPr="00BE69F2">
              <w:rPr>
                <w:rFonts w:eastAsia="Microsoft GothicNeo Light"/>
              </w:rPr>
              <w:t xml:space="preserve"> Outstanding Monthly</w:t>
            </w:r>
          </w:p>
        </w:tc>
      </w:tr>
    </w:tbl>
    <w:p w14:paraId="60350370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39"/>
      </w:tblGrid>
      <w:tr w:rsidR="00BE69F2" w:rsidRPr="00BE69F2" w14:paraId="34B35757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D1C703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Q4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CCAA7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หากบัญชีมีการโอนกลับรายการที่บันทึกไว้ก่อนหน้า (</w:t>
            </w:r>
            <w:r w:rsidRPr="00BE69F2">
              <w:rPr>
                <w:rFonts w:eastAsia="Microsoft GothicNeo Light"/>
              </w:rPr>
              <w:t>Reverse</w:t>
            </w:r>
            <w:r w:rsidRPr="00BE69F2">
              <w:rPr>
                <w:rFonts w:eastAsia="Microsoft GothicNeo Light"/>
                <w:cs/>
              </w:rPr>
              <w:t xml:space="preserve">) เช่น มีการ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>ดอกเบี้ยหรือค่าธรรมเนียม เพื่อให้ข้อมูลถูกต้อง สง. ต้องดำเนินการปรับแก้ไขข้อมูลที่เคยนำส่งในงวดก่อนหน้าด้วยหรือไม่</w:t>
            </w:r>
          </w:p>
        </w:tc>
      </w:tr>
      <w:tr w:rsidR="00BE69F2" w:rsidRPr="00BE69F2" w14:paraId="6F05868C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5F2A777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7B36591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ไม่ต้องกลับไปแก้ไขข้อมูล </w:t>
            </w:r>
            <w:r w:rsidRPr="00BE69F2">
              <w:rPr>
                <w:rFonts w:eastAsia="Microsoft GothicNeo Light"/>
              </w:rPr>
              <w:t xml:space="preserve">Data Entity 7.1 Outstanding Monthly </w:t>
            </w:r>
            <w:r w:rsidRPr="00BE69F2">
              <w:rPr>
                <w:rFonts w:eastAsia="Microsoft GothicNeo Light"/>
                <w:cs/>
              </w:rPr>
              <w:t xml:space="preserve">ที่นำส่งในงวดก่อนหน้า แต่ขอให้รายงาน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7.5 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  <w:r w:rsidRPr="00BE69F2">
              <w:rPr>
                <w:rFonts w:eastAsia="Microsoft GothicNeo Light"/>
              </w:rPr>
              <w:t>Classification 2003400028</w:t>
            </w:r>
            <w:r w:rsidRPr="00BE69F2">
              <w:rPr>
                <w:rFonts w:eastAsia="Microsoft GothicNeo Light"/>
                <w:cs/>
              </w:rPr>
              <w:t xml:space="preserve"> โอนกลับรายการดอกเบี้ยที่รับชำระมา หรือ </w:t>
            </w:r>
            <w:r w:rsidRPr="00BE69F2">
              <w:rPr>
                <w:rFonts w:eastAsia="Microsoft GothicNeo Light"/>
              </w:rPr>
              <w:t xml:space="preserve">2003400030 </w:t>
            </w:r>
            <w:r w:rsidRPr="00BE69F2">
              <w:rPr>
                <w:rFonts w:eastAsia="Microsoft GothicNeo Light"/>
                <w:cs/>
              </w:rPr>
              <w:t xml:space="preserve">โอนกลับรายการค่าธรรมเนียมที่รับชำระมา </w:t>
            </w:r>
          </w:p>
        </w:tc>
      </w:tr>
    </w:tbl>
    <w:p w14:paraId="4207A0F8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39"/>
      </w:tblGrid>
      <w:tr w:rsidR="00BE69F2" w:rsidRPr="00BE69F2" w14:paraId="3EAC9CE8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B72A87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Q5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E74E1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ยอด </w:t>
            </w:r>
            <w:r w:rsidRPr="00BE69F2">
              <w:rPr>
                <w:rFonts w:eastAsia="Microsoft GothicNeo Light"/>
              </w:rPr>
              <w:t xml:space="preserve">Repo Outstanding </w:t>
            </w:r>
            <w:r w:rsidRPr="00BE69F2">
              <w:rPr>
                <w:rFonts w:eastAsia="Microsoft GothicNeo Light"/>
                <w:cs/>
              </w:rPr>
              <w:t xml:space="preserve">จะต้องแสดงด้วยยอดสุทธิจาก </w:t>
            </w:r>
            <w:r w:rsidRPr="00BE69F2">
              <w:rPr>
                <w:rFonts w:eastAsia="Microsoft GothicNeo Light"/>
              </w:rPr>
              <w:t xml:space="preserve">Margin </w:t>
            </w:r>
            <w:r w:rsidRPr="00BE69F2">
              <w:rPr>
                <w:rFonts w:eastAsia="Microsoft GothicNeo Light"/>
                <w:cs/>
              </w:rPr>
              <w:t>หรือไม่</w:t>
            </w:r>
          </w:p>
        </w:tc>
      </w:tr>
      <w:tr w:rsidR="00BE69F2" w:rsidRPr="00BE69F2" w14:paraId="48E4BD1C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7F0C391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12F7D64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ขึ้นอยู่กับสัญญาว่ามีข้อตกลงในการ </w:t>
            </w:r>
            <w:r w:rsidRPr="00BE69F2">
              <w:rPr>
                <w:rFonts w:eastAsia="Microsoft GothicNeo Light"/>
              </w:rPr>
              <w:t xml:space="preserve">Netting </w:t>
            </w:r>
            <w:r w:rsidRPr="00BE69F2">
              <w:rPr>
                <w:rFonts w:eastAsia="Microsoft GothicNeo Light"/>
                <w:cs/>
              </w:rPr>
              <w:t xml:space="preserve">หรือไม่ ทั้งนี้ ให้รายงานธุรกรรม </w:t>
            </w:r>
            <w:r w:rsidRPr="00BE69F2">
              <w:rPr>
                <w:rFonts w:eastAsia="Microsoft GothicNeo Light"/>
              </w:rPr>
              <w:t xml:space="preserve">Reverse Repo </w:t>
            </w:r>
            <w:r w:rsidRPr="00BE69F2">
              <w:rPr>
                <w:rFonts w:eastAsia="Microsoft GothicNeo Light"/>
                <w:cs/>
              </w:rPr>
              <w:t xml:space="preserve">ไม่ใช่ </w:t>
            </w:r>
            <w:r w:rsidRPr="00BE69F2">
              <w:rPr>
                <w:rFonts w:eastAsia="Microsoft GothicNeo Light"/>
              </w:rPr>
              <w:t>Repo</w:t>
            </w:r>
          </w:p>
        </w:tc>
      </w:tr>
    </w:tbl>
    <w:p w14:paraId="0A37A80D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39"/>
      </w:tblGrid>
      <w:tr w:rsidR="00BE69F2" w:rsidRPr="00BE69F2" w14:paraId="2994E995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36BC23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Q6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2DC542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กรณี</w:t>
            </w:r>
            <w:r w:rsidRPr="00BE69F2">
              <w:rPr>
                <w:rFonts w:eastAsia="Microsoft GothicNeo Light"/>
              </w:rPr>
              <w:t xml:space="preserve"> 1 </w:t>
            </w:r>
            <w:r w:rsidRPr="00BE69F2">
              <w:rPr>
                <w:rFonts w:eastAsia="Microsoft GothicNeo Light"/>
                <w:cs/>
              </w:rPr>
              <w:t xml:space="preserve">วงเงินมี </w:t>
            </w:r>
            <w:r w:rsidRPr="00BE69F2">
              <w:rPr>
                <w:rFonts w:eastAsia="Microsoft GothicNeo Light"/>
              </w:rPr>
              <w:t xml:space="preserve">4 </w:t>
            </w:r>
            <w:r w:rsidRPr="00BE69F2">
              <w:rPr>
                <w:rFonts w:eastAsia="Microsoft GothicNeo Light"/>
                <w:cs/>
              </w:rPr>
              <w:t>บัญชีย่อย เมื่อรายงานยอดคงค้างต้องรายงานที่ระดับวงเงิน หรือ รายงานที่ระดับบัญชี</w:t>
            </w:r>
          </w:p>
        </w:tc>
      </w:tr>
      <w:tr w:rsidR="00BE69F2" w:rsidRPr="00BE69F2" w14:paraId="2FDF4AD2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50D1C04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19CB85F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ให้รายงานยอดคงค้างที่ระดับบัญชี หากภายใต้วงเงินนั้นมี</w:t>
            </w:r>
            <w:r w:rsidRPr="00BE69F2">
              <w:rPr>
                <w:rFonts w:eastAsia="Microsoft GothicNeo Light"/>
              </w:rPr>
              <w:t xml:space="preserve"> 4</w:t>
            </w:r>
            <w:r w:rsidRPr="00BE69F2">
              <w:rPr>
                <w:rFonts w:eastAsia="Microsoft GothicNeo Light"/>
                <w:cs/>
              </w:rPr>
              <w:t xml:space="preserve"> บัญชี ให้รายงานข้อมูลทั้ง </w:t>
            </w:r>
            <w:r w:rsidRPr="00BE69F2">
              <w:rPr>
                <w:rFonts w:eastAsia="Microsoft GothicNeo Light"/>
              </w:rPr>
              <w:t>4</w:t>
            </w:r>
            <w:r w:rsidRPr="00BE69F2">
              <w:rPr>
                <w:rFonts w:eastAsia="Microsoft GothicNeo Light"/>
                <w:cs/>
              </w:rPr>
              <w:t xml:space="preserve"> บัญชี</w:t>
            </w:r>
          </w:p>
        </w:tc>
      </w:tr>
    </w:tbl>
    <w:p w14:paraId="244617F5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39"/>
      </w:tblGrid>
      <w:tr w:rsidR="00BE69F2" w:rsidRPr="00BE69F2" w14:paraId="0F633C02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011D84A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Q7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A350E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ณ วันสิ้นเดือน ธุรกรรมของสินเชื่อเงินตราต่างประเทศ ต้องรายงานใน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 xml:space="preserve">และ 7.4 </w:t>
            </w:r>
            <w:r w:rsidRPr="00BE69F2">
              <w:rPr>
                <w:rFonts w:eastAsia="Microsoft GothicNeo Light"/>
              </w:rPr>
              <w:t xml:space="preserve">Outstanding Daily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5BB3B58A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6D01D1E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A7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79DE2EB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spacing w:val="-4"/>
              </w:rPr>
            </w:pPr>
            <w:r w:rsidRPr="00BE69F2">
              <w:rPr>
                <w:rFonts w:eastAsia="Microsoft GothicNeo Light"/>
                <w:spacing w:val="-4"/>
                <w:cs/>
              </w:rPr>
              <w:t xml:space="preserve">ใช่ รายงานทั้ง </w:t>
            </w:r>
            <w:r w:rsidRPr="00BE69F2">
              <w:rPr>
                <w:rFonts w:eastAsia="Microsoft GothicNeo Light"/>
                <w:spacing w:val="-4"/>
              </w:rPr>
              <w:t xml:space="preserve">Data Entity 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7.1 </w:t>
            </w:r>
            <w:r w:rsidRPr="00BE69F2">
              <w:rPr>
                <w:rFonts w:eastAsia="Microsoft GothicNeo Light"/>
                <w:spacing w:val="-4"/>
              </w:rPr>
              <w:t xml:space="preserve">Outstanding Monthly 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7.4 </w:t>
            </w:r>
            <w:r w:rsidRPr="00BE69F2">
              <w:rPr>
                <w:rFonts w:eastAsia="Microsoft GothicNeo Light"/>
                <w:spacing w:val="-4"/>
              </w:rPr>
              <w:t xml:space="preserve">Outstanding Daily 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7.5 </w:t>
            </w:r>
            <w:r w:rsidRPr="00BE69F2">
              <w:rPr>
                <w:rFonts w:eastAsia="Microsoft GothicNeo Light"/>
                <w:spacing w:val="-4"/>
              </w:rPr>
              <w:t xml:space="preserve">Aggregated Flow 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และ </w:t>
            </w:r>
            <w:r w:rsidRPr="00BE69F2">
              <w:rPr>
                <w:rFonts w:eastAsia="Microsoft GothicNeo Light"/>
                <w:spacing w:val="-4"/>
              </w:rPr>
              <w:t>7.6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 </w:t>
            </w:r>
            <w:r w:rsidRPr="00BE69F2">
              <w:rPr>
                <w:rFonts w:eastAsia="Microsoft GothicNeo Light"/>
                <w:spacing w:val="-4"/>
              </w:rPr>
              <w:t xml:space="preserve">Transaction Flow 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อย่างไรก็ดี ธุรกรรม </w:t>
            </w:r>
            <w:r w:rsidRPr="00BE69F2">
              <w:rPr>
                <w:rFonts w:eastAsia="Microsoft GothicNeo Light"/>
                <w:spacing w:val="-4"/>
              </w:rPr>
              <w:t xml:space="preserve">Interbranch 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สกุลตราต่างประเทศไม่ต้องรายงาน </w:t>
            </w:r>
            <w:r w:rsidRPr="00BE69F2">
              <w:rPr>
                <w:rFonts w:eastAsia="Microsoft GothicNeo Light"/>
                <w:spacing w:val="-4"/>
              </w:rPr>
              <w:t>7.1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 </w:t>
            </w:r>
            <w:r w:rsidRPr="00BE69F2">
              <w:rPr>
                <w:rFonts w:eastAsia="Microsoft GothicNeo Light"/>
                <w:spacing w:val="-4"/>
              </w:rPr>
              <w:t xml:space="preserve">Outstanding Monthly 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และ </w:t>
            </w:r>
            <w:r w:rsidRPr="00BE69F2">
              <w:rPr>
                <w:rFonts w:eastAsia="Microsoft GothicNeo Light"/>
                <w:spacing w:val="-4"/>
              </w:rPr>
              <w:t>7.5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 </w:t>
            </w:r>
            <w:r w:rsidRPr="00BE69F2">
              <w:rPr>
                <w:rFonts w:eastAsia="Microsoft GothicNeo Light"/>
                <w:spacing w:val="-4"/>
              </w:rPr>
              <w:t>Aggregated Flow</w:t>
            </w:r>
          </w:p>
        </w:tc>
      </w:tr>
    </w:tbl>
    <w:p w14:paraId="184867D8" w14:textId="77777777" w:rsidR="00A40AE9" w:rsidRPr="00BE69F2" w:rsidRDefault="00A40AE9" w:rsidP="009A6773">
      <w:pPr>
        <w:spacing w:line="240" w:lineRule="auto"/>
        <w:rPr>
          <w:rFonts w:eastAsia="Microsoft GothicNeo Light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8A54400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C494D9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8F185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ขอบเขตการรายงาน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rPr>
                <w:rFonts w:eastAsia="Microsoft GothicNeo Light"/>
              </w:rPr>
              <w:t>Outstanding Monthly</w:t>
            </w:r>
            <w:r w:rsidRPr="00BE69F2">
              <w:rPr>
                <w:rFonts w:eastAsia="Microsoft GothicNeo Light"/>
                <w:cs/>
              </w:rPr>
              <w:t xml:space="preserve"> ต่างจาก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ที่เป็น </w:t>
            </w:r>
            <w:r w:rsidRPr="00BE69F2">
              <w:rPr>
                <w:rFonts w:eastAsia="Microsoft GothicNeo Light"/>
              </w:rPr>
              <w:t>Upstream Report</w:t>
            </w:r>
            <w:r w:rsidRPr="00BE69F2">
              <w:rPr>
                <w:rFonts w:eastAsia="Microsoft GothicNeo Light"/>
                <w:cs/>
              </w:rPr>
              <w:t xml:space="preserve"> หรือไม่ เนื่องจาก </w:t>
            </w:r>
            <w:r w:rsidRPr="00BE69F2">
              <w:rPr>
                <w:rFonts w:eastAsia="Microsoft GothicNeo Light"/>
              </w:rPr>
              <w:t xml:space="preserve">7.1 Outstanding Monthly </w:t>
            </w:r>
            <w:r w:rsidRPr="00BE69F2">
              <w:rPr>
                <w:rFonts w:eastAsia="Microsoft GothicNeo Light"/>
                <w:cs/>
              </w:rPr>
              <w:t>จะไม่รวมสินเชื่อที่สำนักงานสาขาในต่างประเทศของธนาคารพาณิชย์จดทะเบียนในประเทศกู้ยืมภายในสถาบันเดียวกัน (</w:t>
            </w:r>
            <w:r w:rsidRPr="00BE69F2">
              <w:rPr>
                <w:rFonts w:eastAsia="Microsoft GothicNeo Light"/>
              </w:rPr>
              <w:t>Interbranch)</w:t>
            </w:r>
            <w:r w:rsidRPr="00BE69F2">
              <w:rPr>
                <w:rFonts w:eastAsia="Microsoft GothicNeo Light"/>
                <w:cs/>
              </w:rPr>
              <w:t xml:space="preserve"> แต่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ที่เป็น </w:t>
            </w:r>
            <w:r w:rsidRPr="00BE69F2">
              <w:rPr>
                <w:rFonts w:eastAsia="Microsoft GothicNeo Light"/>
              </w:rPr>
              <w:t>Upstream Report</w:t>
            </w:r>
            <w:r w:rsidRPr="00BE69F2">
              <w:rPr>
                <w:rFonts w:eastAsia="Microsoft GothicNeo Light"/>
                <w:cs/>
              </w:rPr>
              <w:t xml:space="preserve"> ก่อนหน้า เช่น </w:t>
            </w:r>
            <w:r w:rsidRPr="00BE69F2">
              <w:rPr>
                <w:rFonts w:eastAsia="Microsoft GothicNeo Light"/>
              </w:rPr>
              <w:t xml:space="preserve">Data Entity 1.1 Credit account </w:t>
            </w:r>
            <w:r w:rsidRPr="00BE69F2">
              <w:rPr>
                <w:rFonts w:eastAsia="Microsoft GothicNeo Light"/>
                <w:cs/>
              </w:rPr>
              <w:t>ให้รายงานสินเชื่อที่ทำธุรกรรมกับสาขาอื่นที่เป็นนิติบุคคลเดียวกันเข้ามาด้วย</w:t>
            </w:r>
          </w:p>
        </w:tc>
      </w:tr>
      <w:tr w:rsidR="00BE69F2" w:rsidRPr="00BE69F2" w14:paraId="511D4D26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72EAD0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4B00CF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ขอบเขตการรายงานจะไม่แตกต่างกัน สำหรับ </w:t>
            </w:r>
            <w:r w:rsidRPr="00BE69F2">
              <w:rPr>
                <w:rFonts w:eastAsia="Microsoft GothicNeo Light"/>
              </w:rPr>
              <w:t>7.1 Outstanding Monthly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 xml:space="preserve">Upstream report </w:t>
            </w:r>
            <w:r w:rsidRPr="00BE69F2">
              <w:rPr>
                <w:rFonts w:eastAsia="Microsoft GothicNeo Light"/>
                <w:cs/>
              </w:rPr>
              <w:t xml:space="preserve">ก่อนหน้า ที่รายงานเป็น </w:t>
            </w:r>
            <w:r w:rsidRPr="00BE69F2">
              <w:rPr>
                <w:rFonts w:eastAsia="Microsoft GothicNeo Light"/>
              </w:rPr>
              <w:t>Data date + 21</w:t>
            </w:r>
          </w:p>
          <w:p w14:paraId="30EEB83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</w:rPr>
              <w:t xml:space="preserve"> Bank A </w:t>
            </w:r>
            <w:r w:rsidRPr="00BE69F2">
              <w:rPr>
                <w:rFonts w:eastAsia="Microsoft GothicNeo Light"/>
                <w:cs/>
              </w:rPr>
              <w:t xml:space="preserve">ที่ตั้งอยู่ในประเทศไทยทำธุรกรรมกับ </w:t>
            </w:r>
            <w:r w:rsidRPr="00BE69F2">
              <w:rPr>
                <w:rFonts w:eastAsia="Microsoft GothicNeo Light"/>
              </w:rPr>
              <w:t xml:space="preserve">Bank A </w:t>
            </w:r>
            <w:r w:rsidRPr="00BE69F2">
              <w:rPr>
                <w:rFonts w:eastAsia="Microsoft GothicNeo Light"/>
                <w:cs/>
              </w:rPr>
              <w:t xml:space="preserve">สาขาปารีส และ </w:t>
            </w:r>
            <w:r w:rsidRPr="00BE69F2">
              <w:rPr>
                <w:rFonts w:eastAsia="Microsoft GothicNeo Light"/>
              </w:rPr>
              <w:t xml:space="preserve">Bank A </w:t>
            </w:r>
            <w:r w:rsidRPr="00BE69F2">
              <w:rPr>
                <w:rFonts w:eastAsia="Microsoft GothicNeo Light"/>
                <w:cs/>
              </w:rPr>
              <w:t xml:space="preserve">สาขาสิงคโปร์ นับเป็น </w:t>
            </w:r>
            <w:r w:rsidRPr="00BE69F2">
              <w:rPr>
                <w:rFonts w:eastAsia="Microsoft GothicNeo Light"/>
              </w:rPr>
              <w:t xml:space="preserve">Interbranch </w:t>
            </w:r>
            <w:r w:rsidRPr="00BE69F2">
              <w:rPr>
                <w:rFonts w:eastAsia="Microsoft GothicNeo Light"/>
                <w:cs/>
              </w:rPr>
              <w:t xml:space="preserve">ที่ทำธุรกรรมระหว่างสาขา และเป็นสินเชื่อสกุลเงินต่างประเทศที่ถูกรายงานใน </w:t>
            </w:r>
            <w:r w:rsidRPr="00BE69F2">
              <w:rPr>
                <w:rFonts w:eastAsia="Microsoft GothicNeo Light"/>
              </w:rPr>
              <w:t>Data date+7</w:t>
            </w:r>
            <w:r w:rsidRPr="00BE69F2">
              <w:rPr>
                <w:rFonts w:eastAsia="Microsoft GothicNeo Light"/>
                <w:cs/>
              </w:rPr>
              <w:t xml:space="preserve"> เท่านั้น ทำให้การรายงาน </w:t>
            </w:r>
            <w:r w:rsidRPr="00BE69F2">
              <w:rPr>
                <w:rFonts w:eastAsia="Microsoft GothicNeo Light"/>
              </w:rPr>
              <w:t>7.4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Outstanding Daily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 xml:space="preserve">Upstream report </w:t>
            </w:r>
            <w:r w:rsidRPr="00BE69F2">
              <w:rPr>
                <w:rFonts w:eastAsia="Microsoft GothicNeo Light"/>
                <w:cs/>
              </w:rPr>
              <w:t xml:space="preserve">ก่อนหน้า เช่น </w:t>
            </w:r>
            <w:r w:rsidRPr="00BE69F2">
              <w:rPr>
                <w:rFonts w:eastAsia="Microsoft GothicNeo Light"/>
              </w:rPr>
              <w:t>1.1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Credit Account</w:t>
            </w:r>
            <w:r w:rsidRPr="00BE69F2">
              <w:rPr>
                <w:rFonts w:eastAsia="Microsoft GothicNeo Light"/>
                <w:cs/>
              </w:rPr>
              <w:t xml:space="preserve"> (</w:t>
            </w:r>
            <w:r w:rsidRPr="00BE69F2">
              <w:rPr>
                <w:rFonts w:eastAsia="Microsoft GothicNeo Light"/>
              </w:rPr>
              <w:t xml:space="preserve">Daily)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>1.6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FX Loan</w:t>
            </w:r>
            <w:r w:rsidRPr="00BE69F2">
              <w:rPr>
                <w:rFonts w:eastAsia="Microsoft GothicNeo Light"/>
                <w:cs/>
              </w:rPr>
              <w:t xml:space="preserve"> ต้องรายงาน </w:t>
            </w:r>
            <w:r w:rsidRPr="00BE69F2">
              <w:rPr>
                <w:rFonts w:eastAsia="Microsoft GothicNeo Light"/>
              </w:rPr>
              <w:t>Interbranch</w:t>
            </w:r>
            <w:r w:rsidRPr="00BE69F2">
              <w:rPr>
                <w:rFonts w:eastAsia="Microsoft GothicNeo Light"/>
                <w:cs/>
              </w:rPr>
              <w:t xml:space="preserve"> เข้ามา แต่สำหรับ </w:t>
            </w:r>
            <w:r w:rsidRPr="00BE69F2">
              <w:rPr>
                <w:rFonts w:eastAsia="Microsoft GothicNeo Light"/>
              </w:rPr>
              <w:t>7.1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Outstanding Monthly</w:t>
            </w:r>
            <w:r w:rsidRPr="00BE69F2">
              <w:rPr>
                <w:rFonts w:eastAsia="Microsoft GothicNeo Light"/>
                <w:cs/>
              </w:rPr>
              <w:t xml:space="preserve"> ซึ่งเป็น </w:t>
            </w:r>
            <w:r w:rsidRPr="00BE69F2">
              <w:rPr>
                <w:rFonts w:eastAsia="Microsoft GothicNeo Light"/>
              </w:rPr>
              <w:t>Data date + 21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 xml:space="preserve">Upstream </w:t>
            </w:r>
            <w:r w:rsidRPr="00BE69F2">
              <w:rPr>
                <w:rFonts w:eastAsia="Microsoft GothicNeo Light"/>
                <w:cs/>
              </w:rPr>
              <w:t xml:space="preserve">ก่อนหน้าอื่น ๆ ก็เป็น </w:t>
            </w:r>
            <w:r w:rsidRPr="00BE69F2">
              <w:rPr>
                <w:rFonts w:eastAsia="Microsoft GothicNeo Light"/>
              </w:rPr>
              <w:t>Data date + 21</w:t>
            </w:r>
            <w:r w:rsidRPr="00BE69F2">
              <w:rPr>
                <w:rFonts w:eastAsia="Microsoft GothicNeo Light"/>
                <w:cs/>
              </w:rPr>
              <w:t xml:space="preserve"> เช่นกัน ดังนั้น ในกรณีนี้ไม่ต้องรายงาน </w:t>
            </w:r>
            <w:r w:rsidRPr="00BE69F2">
              <w:rPr>
                <w:rFonts w:eastAsia="Microsoft GothicNeo Light"/>
              </w:rPr>
              <w:t>Interbranch</w:t>
            </w:r>
            <w:r w:rsidRPr="00BE69F2">
              <w:rPr>
                <w:rFonts w:eastAsia="Microsoft GothicNeo Light"/>
                <w:cs/>
              </w:rPr>
              <w:t xml:space="preserve"> เข้ามาเนื่องจากรายการดังกล่าวไม่ได้ถูกบันทึกเป็นเงินให้สินเชื่อที่เป็นสินทรัพย์ในงบแสดงฐานะการเงิน</w:t>
            </w:r>
          </w:p>
        </w:tc>
      </w:tr>
    </w:tbl>
    <w:p w14:paraId="6C2595BA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4961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63"/>
        <w:gridCol w:w="9561"/>
      </w:tblGrid>
      <w:tr w:rsidR="00BE69F2" w:rsidRPr="00BE69F2" w14:paraId="4285E8DF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8EDE220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Q9</w:t>
            </w:r>
          </w:p>
        </w:tc>
        <w:tc>
          <w:tcPr>
            <w:tcW w:w="472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08D2A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ขอบเขตของการรายงาน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 xml:space="preserve">ไม่รวมสินเชื่อของ </w:t>
            </w:r>
            <w:r w:rsidRPr="00BE69F2">
              <w:rPr>
                <w:rFonts w:eastAsia="Microsoft GothicNeo Light"/>
              </w:rPr>
              <w:t xml:space="preserve">Interbranch  </w:t>
            </w:r>
            <w:r w:rsidRPr="00BE69F2">
              <w:rPr>
                <w:rFonts w:eastAsia="Microsoft GothicNeo Light"/>
                <w:cs/>
              </w:rPr>
              <w:t xml:space="preserve">ทำให้ </w:t>
            </w:r>
            <w:r w:rsidRPr="00BE69F2">
              <w:rPr>
                <w:rFonts w:eastAsia="Microsoft GothicNeo Light"/>
              </w:rPr>
              <w:t xml:space="preserve">Account Id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>7.1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 xml:space="preserve">จะน้อยกว่าที่รายงานใน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1.1 </w:t>
            </w:r>
            <w:r w:rsidRPr="00BE69F2">
              <w:rPr>
                <w:rFonts w:eastAsia="Microsoft GothicNeo Light"/>
              </w:rPr>
              <w:t xml:space="preserve">Credit Account </w:t>
            </w:r>
            <w:r w:rsidRPr="00BE69F2">
              <w:rPr>
                <w:rFonts w:eastAsia="Microsoft GothicNeo Light"/>
                <w:cs/>
              </w:rPr>
              <w:t xml:space="preserve">กับ </w:t>
            </w:r>
            <w:r w:rsidRPr="00BE69F2">
              <w:rPr>
                <w:rFonts w:eastAsia="Microsoft GothicNeo Light"/>
              </w:rPr>
              <w:t>1.2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Credit Account Detail </w:t>
            </w:r>
            <w:r w:rsidRPr="00BE69F2">
              <w:rPr>
                <w:rFonts w:eastAsia="Microsoft GothicNeo Light"/>
                <w:cs/>
              </w:rPr>
              <w:t xml:space="preserve">ที่ยังคงต้องรายงาน </w:t>
            </w:r>
            <w:r w:rsidRPr="00BE69F2">
              <w:rPr>
                <w:rFonts w:eastAsia="Microsoft GothicNeo Light"/>
              </w:rPr>
              <w:t xml:space="preserve">Interbranch </w:t>
            </w:r>
            <w:r w:rsidRPr="00BE69F2">
              <w:rPr>
                <w:rFonts w:eastAsia="Microsoft GothicNeo Light"/>
                <w:cs/>
              </w:rPr>
              <w:t>เหมือนเดิม ใช่หรือไม่</w:t>
            </w:r>
          </w:p>
        </w:tc>
      </w:tr>
      <w:tr w:rsidR="00BE69F2" w:rsidRPr="00BE69F2" w14:paraId="7DD65996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" w:type="pct"/>
            <w:tcBorders>
              <w:top w:val="none" w:sz="0" w:space="0" w:color="auto"/>
              <w:bottom w:val="none" w:sz="0" w:space="0" w:color="auto"/>
            </w:tcBorders>
          </w:tcPr>
          <w:p w14:paraId="2643803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A9</w:t>
            </w:r>
          </w:p>
        </w:tc>
        <w:tc>
          <w:tcPr>
            <w:tcW w:w="4722" w:type="pct"/>
            <w:tcBorders>
              <w:top w:val="none" w:sz="0" w:space="0" w:color="auto"/>
              <w:bottom w:val="none" w:sz="0" w:space="0" w:color="auto"/>
            </w:tcBorders>
          </w:tcPr>
          <w:p w14:paraId="4C052E84" w14:textId="5A29669A" w:rsidR="00A40AE9" w:rsidRPr="00BE69F2" w:rsidRDefault="00A40AE9" w:rsidP="00BE1B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ใช่ ไม่ต้องรายงานสินเชื่อของ </w:t>
            </w:r>
            <w:r w:rsidRPr="00BE69F2">
              <w:rPr>
                <w:rFonts w:eastAsia="Microsoft GothicNeo Light"/>
              </w:rPr>
              <w:t xml:space="preserve">Interbranch / Interoffice account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 xml:space="preserve">แต่ให้รายงาน </w:t>
            </w:r>
            <w:r w:rsidRPr="00BE69F2">
              <w:rPr>
                <w:rFonts w:eastAsia="Microsoft GothicNeo Light"/>
              </w:rPr>
              <w:t xml:space="preserve">Interbranch / Interoffice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1.1 </w:t>
            </w:r>
            <w:r w:rsidRPr="00BE69F2">
              <w:rPr>
                <w:rFonts w:eastAsia="Microsoft GothicNeo Light"/>
              </w:rPr>
              <w:t>Credit Account</w:t>
            </w:r>
          </w:p>
        </w:tc>
      </w:tr>
    </w:tbl>
    <w:p w14:paraId="6BA1F199" w14:textId="7219387E" w:rsidR="00BE1BBB" w:rsidRDefault="00BE1BBB" w:rsidP="00BE1BBB"/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DA28C7" w:rsidRPr="00DA28C7" w14:paraId="38000BFB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EAD93F" w14:textId="41849CE8" w:rsidR="00DA28C7" w:rsidRPr="00DA28C7" w:rsidRDefault="00DA28C7">
            <w:pPr>
              <w:rPr>
                <w:rFonts w:eastAsia="Microsoft GothicNeo Light"/>
                <w:caps/>
                <w:color w:val="FF0000"/>
              </w:rPr>
            </w:pPr>
            <w:r w:rsidRPr="00DA28C7">
              <w:rPr>
                <w:rFonts w:eastAsia="Microsoft GothicNeo Light"/>
                <w:color w:val="FF0000"/>
              </w:rPr>
              <w:t>Q10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9CFF6F" w14:textId="62F95CD1" w:rsidR="00DA28C7" w:rsidRPr="00DA28C7" w:rsidRDefault="00DA28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olor w:val="FF0000"/>
                <w:highlight w:val="yellow"/>
                <w:cs/>
              </w:rPr>
            </w:pPr>
            <w:r w:rsidRPr="00DA28C7">
              <w:rPr>
                <w:rFonts w:eastAsia="Microsoft GothicNeo Light"/>
                <w:color w:val="FF0000"/>
                <w:cs/>
              </w:rPr>
              <w:t xml:space="preserve">เนื่องจาก </w:t>
            </w:r>
            <w:r w:rsidRPr="00DA28C7">
              <w:rPr>
                <w:rFonts w:eastAsia="Microsoft GothicNeo Light"/>
                <w:color w:val="FF0000"/>
              </w:rPr>
              <w:t xml:space="preserve">Outstanding adjustment </w:t>
            </w:r>
            <w:r w:rsidRPr="00DA28C7">
              <w:rPr>
                <w:rFonts w:eastAsia="Microsoft GothicNeo Light"/>
                <w:color w:val="FF0000"/>
                <w:cs/>
              </w:rPr>
              <w:t>ไม่ถูกบันทึกในบัญชีของลูกหนี้ ดังนั้น ธนาคารขอรายงาน</w:t>
            </w:r>
            <w:r>
              <w:rPr>
                <w:rFonts w:eastAsia="Microsoft GothicNeo Light" w:hint="cs"/>
                <w:color w:val="FF0000"/>
                <w:cs/>
              </w:rPr>
              <w:t>ค่า</w:t>
            </w:r>
            <w:r w:rsidRPr="00DA28C7">
              <w:rPr>
                <w:rFonts w:eastAsia="Microsoft GothicNeo Light"/>
                <w:color w:val="FF0000"/>
                <w:cs/>
              </w:rPr>
              <w:t xml:space="preserve"> </w:t>
            </w:r>
            <w:r>
              <w:rPr>
                <w:rFonts w:eastAsia="Microsoft GothicNeo Light"/>
                <w:color w:val="FF0000"/>
              </w:rPr>
              <w:t>Outstanding</w:t>
            </w:r>
            <w:r w:rsidR="00EF4BC1">
              <w:rPr>
                <w:rFonts w:eastAsia="Microsoft GothicNeo Light"/>
                <w:color w:val="FF0000"/>
              </w:rPr>
              <w:t xml:space="preserve"> adjustment </w:t>
            </w:r>
            <w:r w:rsidRPr="00DA28C7">
              <w:rPr>
                <w:rFonts w:eastAsia="Microsoft GothicNeo Light"/>
                <w:color w:val="FF0000"/>
                <w:cs/>
              </w:rPr>
              <w:t xml:space="preserve"> ที่เกิดขึ้นเป็นบัญชีตั้งพัก (</w:t>
            </w:r>
            <w:r w:rsidRPr="00DA28C7">
              <w:rPr>
                <w:rFonts w:eastAsia="Microsoft GothicNeo Light"/>
                <w:color w:val="FF0000"/>
              </w:rPr>
              <w:t xml:space="preserve">Dummy Account) </w:t>
            </w:r>
            <w:r w:rsidRPr="00DA28C7">
              <w:rPr>
                <w:rFonts w:eastAsia="Microsoft GothicNeo Light"/>
                <w:color w:val="FF0000"/>
                <w:cs/>
              </w:rPr>
              <w:t>ได้หรือไม่</w:t>
            </w:r>
          </w:p>
        </w:tc>
      </w:tr>
      <w:tr w:rsidR="00DA28C7" w:rsidRPr="00DA28C7" w14:paraId="2E632765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4D88109" w14:textId="10EB9C6B" w:rsidR="00DA28C7" w:rsidRPr="00DA28C7" w:rsidRDefault="00DA28C7">
            <w:pPr>
              <w:rPr>
                <w:rFonts w:eastAsia="Microsoft GothicNeo Light"/>
                <w:b w:val="0"/>
                <w:bCs w:val="0"/>
                <w:color w:val="FF0000"/>
              </w:rPr>
            </w:pPr>
            <w:r w:rsidRPr="00DA28C7">
              <w:rPr>
                <w:rFonts w:eastAsia="Microsoft GothicNeo Light"/>
                <w:color w:val="FF0000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1D47396" w14:textId="64A0301C" w:rsidR="00DA28C7" w:rsidRPr="00DA28C7" w:rsidRDefault="00DA2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olor w:val="FF0000"/>
                <w:highlight w:val="yellow"/>
                <w:cs/>
              </w:rPr>
            </w:pPr>
            <w:r w:rsidRPr="001A2486">
              <w:rPr>
                <w:rFonts w:eastAsia="Microsoft GothicNeo Light" w:hint="cs"/>
                <w:color w:val="FF0000"/>
                <w:cs/>
              </w:rPr>
              <w:t xml:space="preserve">ยังไม่ต้องรายงาน </w:t>
            </w:r>
            <w:r w:rsidR="00EF4BC1" w:rsidRPr="001A2486">
              <w:rPr>
                <w:rFonts w:eastAsia="Microsoft GothicNeo Light"/>
                <w:color w:val="FF0000"/>
              </w:rPr>
              <w:t xml:space="preserve">Outstanding </w:t>
            </w:r>
            <w:r w:rsidRPr="001A2486">
              <w:rPr>
                <w:rFonts w:eastAsia="Microsoft GothicNeo Light"/>
                <w:color w:val="FF0000"/>
              </w:rPr>
              <w:t xml:space="preserve">adjustment </w:t>
            </w:r>
            <w:r w:rsidRPr="001A2486">
              <w:rPr>
                <w:rFonts w:eastAsia="Microsoft GothicNeo Light" w:hint="cs"/>
                <w:color w:val="FF0000"/>
                <w:cs/>
              </w:rPr>
              <w:t xml:space="preserve">ทั้งนี้ในช่วง </w:t>
            </w:r>
            <w:r w:rsidRPr="001A2486">
              <w:rPr>
                <w:rFonts w:eastAsia="Microsoft GothicNeo Light"/>
                <w:color w:val="FF0000"/>
              </w:rPr>
              <w:t xml:space="preserve">Parallel Run </w:t>
            </w:r>
            <w:r w:rsidRPr="001A2486">
              <w:rPr>
                <w:rFonts w:eastAsia="Microsoft GothicNeo Light" w:hint="cs"/>
                <w:color w:val="FF0000"/>
                <w:cs/>
              </w:rPr>
              <w:t xml:space="preserve">ธปท.ขอประเมินความจำเป็นในการส่ง </w:t>
            </w:r>
            <w:r w:rsidRPr="001A2486">
              <w:rPr>
                <w:rFonts w:eastAsia="Microsoft GothicNeo Light"/>
                <w:color w:val="FF0000"/>
              </w:rPr>
              <w:t xml:space="preserve">Dummy Account </w:t>
            </w:r>
            <w:r w:rsidRPr="001A2486">
              <w:rPr>
                <w:rFonts w:eastAsia="Microsoft GothicNeo Light" w:hint="cs"/>
                <w:color w:val="FF0000"/>
                <w:cs/>
              </w:rPr>
              <w:t>อีกครั้ง</w:t>
            </w:r>
          </w:p>
        </w:tc>
      </w:tr>
    </w:tbl>
    <w:p w14:paraId="4C9929F1" w14:textId="77777777" w:rsidR="00DA28C7" w:rsidRDefault="00DA28C7" w:rsidP="00BE1BBB"/>
    <w:p w14:paraId="2337D551" w14:textId="72636EE3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[Asset and Contingent Class]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9741"/>
      </w:tblGrid>
      <w:tr w:rsidR="00BE69F2" w:rsidRPr="00BE69F2" w14:paraId="7C25AD10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FF47CA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741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71CF2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Asset and Contingent Class </w:t>
            </w:r>
            <w:r w:rsidRPr="00BE69F2">
              <w:rPr>
                <w:rFonts w:eastAsia="Microsoft GothicNeo Light"/>
                <w:cs/>
              </w:rPr>
              <w:t>และ</w:t>
            </w:r>
            <w:r w:rsidRPr="00BE69F2">
              <w:rPr>
                <w:rFonts w:eastAsia="Microsoft GothicNeo Light"/>
              </w:rPr>
              <w:t xml:space="preserve"> Asset and Contingent Class Reason </w:t>
            </w:r>
            <w:r w:rsidRPr="00BE69F2">
              <w:rPr>
                <w:rFonts w:eastAsia="Microsoft GothicNeo Light"/>
                <w:cs/>
              </w:rPr>
              <w:t xml:space="preserve">ใช้ </w:t>
            </w:r>
            <w:r w:rsidRPr="00BE69F2">
              <w:rPr>
                <w:rFonts w:eastAsia="Microsoft GothicNeo Light"/>
              </w:rPr>
              <w:t xml:space="preserve">Class </w:t>
            </w:r>
            <w:r w:rsidRPr="00BE69F2">
              <w:rPr>
                <w:rFonts w:eastAsia="Microsoft GothicNeo Light"/>
                <w:cs/>
              </w:rPr>
              <w:t>เป็นรายลูกหนี้ หรือ รายบัญชี</w:t>
            </w:r>
          </w:p>
        </w:tc>
      </w:tr>
      <w:tr w:rsidR="00BE69F2" w:rsidRPr="00BE69F2" w14:paraId="318867A0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tcBorders>
              <w:top w:val="none" w:sz="0" w:space="0" w:color="auto"/>
              <w:bottom w:val="none" w:sz="0" w:space="0" w:color="auto"/>
            </w:tcBorders>
          </w:tcPr>
          <w:p w14:paraId="4C6D362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741" w:type="dxa"/>
            <w:tcBorders>
              <w:top w:val="none" w:sz="0" w:space="0" w:color="auto"/>
              <w:bottom w:val="none" w:sz="0" w:space="0" w:color="auto"/>
            </w:tcBorders>
          </w:tcPr>
          <w:p w14:paraId="14C41D77" w14:textId="77777777" w:rsidR="00A40AE9" w:rsidRPr="00BE69F2" w:rsidRDefault="00A40AE9" w:rsidP="009A6773">
            <w:pPr>
              <w:pStyle w:val="ListParagraph"/>
              <w:numPr>
                <w:ilvl w:val="0"/>
                <w:numId w:val="270"/>
              </w:numPr>
              <w:ind w:left="423" w:hanging="4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ให้ส่งข้อมูล</w:t>
            </w:r>
            <w:r w:rsidRPr="00BE69F2">
              <w:rPr>
                <w:rFonts w:eastAsia="Microsoft GothicNeo Light"/>
              </w:rPr>
              <w:t xml:space="preserve"> Asset and Contingent Class</w:t>
            </w:r>
            <w:r w:rsidRPr="00BE69F2">
              <w:rPr>
                <w:rFonts w:eastAsia="Microsoft GothicNeo Light"/>
                <w:cs/>
              </w:rPr>
              <w:t xml:space="preserve"> ให้สอดคล้องกับระบบการจัดชั้นหนี้ภายในของ สง. โดยการจัดชั้นหนี้ขึ้นอยู่กับการพิจารณาของ สง. ตามหลักเกณฑ์การจัดชั้นและการกันเงินสำรองของ สง. ธปท. ที่ สนส. </w:t>
            </w:r>
            <w:r w:rsidRPr="00BE69F2">
              <w:rPr>
                <w:rFonts w:eastAsia="Microsoft GothicNeo Light"/>
              </w:rPr>
              <w:t>23/2561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 “</w:t>
            </w:r>
            <w:r w:rsidRPr="00BE69F2">
              <w:rPr>
                <w:rFonts w:eastAsia="Microsoft GothicNeo Light"/>
                <w:cs/>
              </w:rPr>
              <w:t>สง. ต้องจัดชั้นสินทรัพย์และภาระผูกพันทางการเงินดังต่อไปนี้เป็นรายบัญชีตามลักษณะความเสี่ยงด้านเครดิตของสินทรัพย์และภาระผูกพันทางการเงิน ทั้งนี้ สำหรับการจัดชั้นสินทรัพย์และภาระผูกพันทางการเงินของลูกหนี้ธุรกิจ สถาบันการเงินต้องคำนึงถึงความเกี่ยวเนื่องของกระแสเงินสดรับของแต่ละบัญชี ซึ่งหากกระแสเงินสดรับของบัญชีของลูกหนี้หรือบัญชีของผู้ที่เกี่ยวข้องกับลูกหนี้มีความเกี่ยวเนื่องกันสถาบันการเงินต้องจัดชั้นสินทรัพย์และภาระผูกพันทางการเงินดังกล่าวไว้ในชั้นเดียวกัน</w:t>
            </w:r>
            <w:r w:rsidRPr="00BE69F2">
              <w:rPr>
                <w:rFonts w:eastAsia="Microsoft GothicNeo Light"/>
              </w:rPr>
              <w:t>”</w:t>
            </w:r>
          </w:p>
          <w:p w14:paraId="36F008A5" w14:textId="0C588C4E" w:rsidR="00A40AE9" w:rsidRPr="00BE1BBB" w:rsidRDefault="00A40AE9" w:rsidP="009A6773">
            <w:pPr>
              <w:pStyle w:val="ListParagraph"/>
              <w:numPr>
                <w:ilvl w:val="0"/>
                <w:numId w:val="270"/>
              </w:numPr>
              <w:ind w:left="423" w:hanging="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ให้ส่งข้อมูล</w:t>
            </w:r>
            <w:r w:rsidRPr="00BE69F2">
              <w:rPr>
                <w:rFonts w:eastAsia="Microsoft GothicNeo Light"/>
              </w:rPr>
              <w:t xml:space="preserve"> Asset and Contingent Class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Reason </w:t>
            </w:r>
            <w:r w:rsidRPr="00BE69F2">
              <w:rPr>
                <w:rFonts w:eastAsia="Microsoft GothicNeo Light"/>
                <w:cs/>
              </w:rPr>
              <w:t xml:space="preserve">ค่าว่างได้ </w:t>
            </w:r>
            <w:r w:rsidRPr="00BE69F2">
              <w:rPr>
                <w:rFonts w:eastAsia="Microsoft GothicNeo Light"/>
              </w:rPr>
              <w:t>(Optional)</w:t>
            </w:r>
          </w:p>
        </w:tc>
      </w:tr>
    </w:tbl>
    <w:p w14:paraId="14DC5880" w14:textId="1EB5DF31" w:rsidR="00A40AE9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9741"/>
      </w:tblGrid>
      <w:tr w:rsidR="00BE1BBB" w:rsidRPr="00BE69F2" w14:paraId="44EEC253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09E3260" w14:textId="77777777" w:rsidR="00BE1BBB" w:rsidRPr="00BE69F2" w:rsidRDefault="00BE1BBB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FF6C69" w14:textId="77777777" w:rsidR="00BE1BBB" w:rsidRPr="00BE69F2" w:rsidRDefault="00BE1B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อ้างอิงจากแนวปฏิบัติบัญชีตาม </w:t>
            </w:r>
            <w:r w:rsidRPr="00BE69F2">
              <w:rPr>
                <w:rFonts w:eastAsia="Microsoft GothicNeo Light"/>
              </w:rPr>
              <w:t xml:space="preserve">Fixed income </w:t>
            </w:r>
            <w:r w:rsidRPr="00BE69F2">
              <w:rPr>
                <w:rFonts w:eastAsia="Microsoft GothicNeo Light"/>
                <w:cs/>
              </w:rPr>
              <w:t xml:space="preserve">ในส่วนของ </w:t>
            </w:r>
            <w:r w:rsidRPr="00BE69F2">
              <w:rPr>
                <w:rFonts w:eastAsia="Microsoft GothicNeo Light"/>
              </w:rPr>
              <w:t xml:space="preserve">Firm underwrite </w:t>
            </w:r>
            <w:r w:rsidRPr="00BE69F2">
              <w:rPr>
                <w:rFonts w:eastAsia="Microsoft GothicNeo Light"/>
                <w:cs/>
              </w:rPr>
              <w:t xml:space="preserve">ที่กำหนดว่าเมื่อขาย </w:t>
            </w:r>
            <w:r w:rsidRPr="00BE69F2">
              <w:rPr>
                <w:rFonts w:eastAsia="Microsoft GothicNeo Light"/>
              </w:rPr>
              <w:t xml:space="preserve">Bond </w:t>
            </w:r>
            <w:r w:rsidRPr="00BE69F2">
              <w:rPr>
                <w:rFonts w:eastAsia="Microsoft GothicNeo Light"/>
                <w:cs/>
              </w:rPr>
              <w:t xml:space="preserve">ไม่หมดต้อง </w:t>
            </w:r>
            <w:r w:rsidRPr="00BE69F2">
              <w:rPr>
                <w:rFonts w:eastAsia="Microsoft GothicNeo Light"/>
              </w:rPr>
              <w:t xml:space="preserve">Book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 xml:space="preserve">FVTPL assets </w:t>
            </w:r>
            <w:r w:rsidRPr="00BE69F2">
              <w:rPr>
                <w:rFonts w:eastAsia="Microsoft GothicNeo Light"/>
                <w:cs/>
              </w:rPr>
              <w:t xml:space="preserve">เท่านั้น ซึ่งตามหลักการของ </w:t>
            </w:r>
            <w:r w:rsidRPr="00BE69F2">
              <w:rPr>
                <w:rFonts w:eastAsia="Microsoft GothicNeo Light"/>
              </w:rPr>
              <w:t>TFRS</w:t>
            </w:r>
            <w:r w:rsidRPr="00BE69F2">
              <w:rPr>
                <w:rFonts w:eastAsia="Microsoft GothicNeo Light"/>
                <w:cs/>
              </w:rPr>
              <w:t>9 สินทรัพย์ดังกล่าวจะไม่ต้องจัดชั้นและกันเงินสำรอง ดังนั้น ไม่จำเป็นต้องรายงานรายการนี้ในภาระผูกพัน ใช่หรือไม่</w:t>
            </w:r>
          </w:p>
        </w:tc>
      </w:tr>
      <w:tr w:rsidR="00BE1BBB" w:rsidRPr="00BE69F2" w14:paraId="744ABB24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16A1BD40" w14:textId="77777777" w:rsidR="00BE1BBB" w:rsidRPr="00BE69F2" w:rsidRDefault="00BE1BBB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55E60495" w14:textId="77777777" w:rsidR="00BE1BBB" w:rsidRPr="00BE69F2" w:rsidRDefault="00BE1BBB">
            <w:pPr>
              <w:ind w:left="13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ไม่ใช่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ให้รายงานข้อมูล การค้ำประกันแบบ </w:t>
            </w:r>
            <w:r w:rsidRPr="00BE69F2">
              <w:rPr>
                <w:rFonts w:eastAsia="Microsoft GothicNeo Light"/>
              </w:rPr>
              <w:t>Firm Underwriting</w:t>
            </w:r>
            <w:r w:rsidRPr="00BE69F2">
              <w:rPr>
                <w:rFonts w:eastAsia="Microsoft GothicNeo Light"/>
                <w:cs/>
              </w:rPr>
              <w:t xml:space="preserve"> เข้ามาใน </w:t>
            </w:r>
            <w:r w:rsidRPr="00BE69F2">
              <w:rPr>
                <w:rFonts w:eastAsia="Microsoft GothicNeo Light"/>
              </w:rPr>
              <w:t xml:space="preserve">Data Entity 7.1 Outstanding Monthly </w:t>
            </w:r>
            <w:r w:rsidRPr="00BE69F2">
              <w:rPr>
                <w:rFonts w:eastAsia="Microsoft GothicNeo Light"/>
                <w:cs/>
              </w:rPr>
              <w:t xml:space="preserve">ด้วย โดยมี </w:t>
            </w:r>
            <w:r w:rsidRPr="00BE69F2">
              <w:rPr>
                <w:rFonts w:eastAsia="Microsoft GothicNeo Light"/>
              </w:rPr>
              <w:t xml:space="preserve">Loan and Contingent Type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2003200080</w:t>
            </w:r>
            <w:r w:rsidRPr="00BE69F2">
              <w:rPr>
                <w:rFonts w:eastAsia="Microsoft GothicNeo Light"/>
                <w:cs/>
              </w:rPr>
              <w:t xml:space="preserve"> การค้ำประกันการจำหน่ายตราสาร หรือหลักทรัพย์แบบ </w:t>
            </w:r>
            <w:r w:rsidRPr="00BE69F2">
              <w:rPr>
                <w:rFonts w:eastAsia="Microsoft GothicNeo Light"/>
              </w:rPr>
              <w:t>Firm Underwriting</w:t>
            </w:r>
          </w:p>
        </w:tc>
      </w:tr>
    </w:tbl>
    <w:p w14:paraId="74132D18" w14:textId="77777777" w:rsidR="00BE1BBB" w:rsidRPr="00BE69F2" w:rsidRDefault="00BE1BBB" w:rsidP="009A6773">
      <w:pPr>
        <w:spacing w:line="240" w:lineRule="auto"/>
        <w:rPr>
          <w:rFonts w:eastAsia="Microsoft GothicNeo Light"/>
        </w:rPr>
      </w:pPr>
    </w:p>
    <w:p w14:paraId="643BE596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[Outstanding Amount in Original Currency]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DE65CE9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E3A972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E86138" w14:textId="77777777" w:rsidR="00A40AE9" w:rsidRPr="00BE69F2" w:rsidRDefault="00A40AE9" w:rsidP="009A6773">
            <w:pPr>
              <w:ind w:left="17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ในกรณีที่ลูกค้ามีการ </w:t>
            </w:r>
            <w:r w:rsidRPr="00BE69F2">
              <w:rPr>
                <w:rFonts w:eastAsia="Microsoft GothicNeo Light"/>
              </w:rPr>
              <w:t xml:space="preserve">paid off </w:t>
            </w:r>
            <w:r w:rsidRPr="00BE69F2">
              <w:rPr>
                <w:rFonts w:eastAsia="Microsoft GothicNeo Light"/>
                <w:cs/>
              </w:rPr>
              <w:t xml:space="preserve">ยอดที่ต้องรายงานใน </w:t>
            </w:r>
            <w:r w:rsidRPr="00BE69F2">
              <w:rPr>
                <w:rFonts w:eastAsia="Microsoft GothicNeo Light"/>
              </w:rPr>
              <w:t>Field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Outstanding Amount in Original Currency </w:t>
            </w:r>
            <w:r w:rsidRPr="00BE69F2">
              <w:rPr>
                <w:rFonts w:eastAsia="Microsoft GothicNeo Light"/>
                <w:cs/>
              </w:rPr>
              <w:t xml:space="preserve">จะต้องรายงานรวมค่าธรรมเนียม กรณี </w:t>
            </w:r>
            <w:r w:rsidRPr="00BE69F2">
              <w:rPr>
                <w:rFonts w:eastAsia="Microsoft GothicNeo Light"/>
              </w:rPr>
              <w:t xml:space="preserve">Early Termination, etc. </w:t>
            </w:r>
            <w:r w:rsidRPr="00BE69F2">
              <w:rPr>
                <w:rFonts w:eastAsia="Microsoft GothicNeo Light"/>
                <w:cs/>
              </w:rPr>
              <w:t>ด้วยหรือไม่</w:t>
            </w:r>
          </w:p>
        </w:tc>
      </w:tr>
      <w:tr w:rsidR="00BE69F2" w:rsidRPr="00BE69F2" w14:paraId="14F375B0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9873FF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4AEE77D" w14:textId="77777777" w:rsidR="00A40AE9" w:rsidRPr="00BE69F2" w:rsidRDefault="00A40AE9" w:rsidP="009A6773">
            <w:pPr>
              <w:ind w:left="17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งวดที่มีการชำระยอดคงค้างทั้งหมด ให้รายงาน </w:t>
            </w:r>
            <w:r w:rsidRPr="00BE69F2">
              <w:rPr>
                <w:rFonts w:eastAsia="Microsoft GothicNeo Light"/>
              </w:rPr>
              <w:t>Outstanding Amount = 0</w:t>
            </w:r>
            <w:r w:rsidRPr="00BE69F2">
              <w:rPr>
                <w:rFonts w:eastAsia="Microsoft GothicNeo Light"/>
                <w:cs/>
              </w:rPr>
              <w:t xml:space="preserve"> โดยค่าธรรมเนียมที่เกิดขึ้นให้รายงานที่ </w:t>
            </w:r>
            <w:r w:rsidRPr="00BE69F2">
              <w:rPr>
                <w:rFonts w:eastAsia="Microsoft GothicNeo Light"/>
              </w:rPr>
              <w:t>7.5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Aggregated Flow </w:t>
            </w:r>
            <w:r w:rsidRPr="00BE69F2">
              <w:rPr>
                <w:rFonts w:eastAsia="Microsoft GothicNeo Light"/>
                <w:cs/>
              </w:rPr>
              <w:t xml:space="preserve">โดยมี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2003400019</w:t>
            </w:r>
            <w:r w:rsidRPr="00BE69F2">
              <w:rPr>
                <w:rFonts w:eastAsia="Microsoft GothicNeo Light"/>
                <w:cs/>
              </w:rPr>
              <w:t xml:space="preserve"> ชำระคืนค่าธรรมเนียม </w:t>
            </w:r>
          </w:p>
        </w:tc>
      </w:tr>
    </w:tbl>
    <w:p w14:paraId="5AF69B28" w14:textId="77777777" w:rsidR="00A40AE9" w:rsidRPr="00BE69F2" w:rsidRDefault="00A40AE9" w:rsidP="009A6773">
      <w:pPr>
        <w:spacing w:line="240" w:lineRule="auto"/>
        <w:rPr>
          <w:rFonts w:eastAsia="Microsoft GothicNeo Light"/>
          <w:cs/>
        </w:rPr>
      </w:pPr>
    </w:p>
    <w:p w14:paraId="5ED89042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[Outstanding Amount in Baht]</w:t>
      </w:r>
    </w:p>
    <w:tbl>
      <w:tblPr>
        <w:tblStyle w:val="PlainTable2"/>
        <w:tblW w:w="5001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41"/>
      </w:tblGrid>
      <w:tr w:rsidR="00BE69F2" w:rsidRPr="00BE69F2" w14:paraId="1694CAC1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52323EC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4771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025D67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จากตัวอย่างรายการภาระผูกพัน ทั้ง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 บัญชี สง. รายงานถูกต้องตามที่ ธปท. กำหนด ใช่หรือไม่ </w:t>
            </w:r>
          </w:p>
          <w:p w14:paraId="66A0B8B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 xml:space="preserve">ตัวอย่าง </w:t>
            </w:r>
          </w:p>
          <w:p w14:paraId="3EDB3480" w14:textId="77777777" w:rsidR="00A40AE9" w:rsidRPr="00BE69F2" w:rsidRDefault="00A40AE9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REF</w:t>
            </w:r>
            <w:r w:rsidRPr="00BE69F2">
              <w:rPr>
                <w:rFonts w:eastAsia="Microsoft GothicNeo Light"/>
                <w:cs/>
              </w:rPr>
              <w:t>001</w:t>
            </w:r>
            <w:r w:rsidRPr="00BE69F2">
              <w:rPr>
                <w:rFonts w:eastAsia="Microsoft GothicNeo Light"/>
              </w:rPr>
              <w:t xml:space="preserve"> L/G USD </w:t>
            </w:r>
            <w:r w:rsidRPr="00BE69F2">
              <w:rPr>
                <w:rFonts w:eastAsia="Microsoft GothicNeo Light"/>
                <w:cs/>
              </w:rPr>
              <w:t>1,000</w:t>
            </w:r>
          </w:p>
          <w:p w14:paraId="7A79DB2D" w14:textId="77777777" w:rsidR="00A40AE9" w:rsidRPr="00BE69F2" w:rsidRDefault="00A40AE9" w:rsidP="009A6773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REF</w:t>
            </w:r>
            <w:r w:rsidRPr="00BE69F2">
              <w:rPr>
                <w:rFonts w:eastAsia="Microsoft GothicNeo Light"/>
                <w:cs/>
              </w:rPr>
              <w:t>002</w:t>
            </w:r>
            <w:r w:rsidRPr="00BE69F2">
              <w:rPr>
                <w:rFonts w:eastAsia="Microsoft GothicNeo Light"/>
              </w:rPr>
              <w:t xml:space="preserve"> L/G THB </w:t>
            </w:r>
            <w:r w:rsidRPr="00BE69F2">
              <w:rPr>
                <w:rFonts w:eastAsia="Microsoft GothicNeo Light"/>
                <w:cs/>
              </w:rPr>
              <w:t xml:space="preserve">1,000 </w:t>
            </w:r>
          </w:p>
          <w:p w14:paraId="2FDA54E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 </w:t>
            </w:r>
            <w:r w:rsidRPr="00BE69F2">
              <w:rPr>
                <w:rFonts w:eastAsia="Microsoft GothicNeo Light"/>
              </w:rPr>
              <w:t xml:space="preserve">1 USD = </w:t>
            </w:r>
            <w:r w:rsidRPr="00BE69F2">
              <w:rPr>
                <w:rFonts w:eastAsia="Microsoft GothicNeo Light"/>
                <w:cs/>
              </w:rPr>
              <w:t>30</w:t>
            </w:r>
            <w:r w:rsidRPr="00BE69F2">
              <w:rPr>
                <w:rFonts w:eastAsia="Microsoft GothicNeo Light"/>
              </w:rPr>
              <w:t xml:space="preserve"> THB </w:t>
            </w:r>
            <w:r w:rsidRPr="00BE69F2">
              <w:rPr>
                <w:rFonts w:eastAsia="Microsoft GothicNeo Light"/>
                <w:cs/>
              </w:rPr>
              <w:t xml:space="preserve">โดยมี </w:t>
            </w:r>
            <w:r w:rsidRPr="00BE69F2">
              <w:rPr>
                <w:rFonts w:eastAsia="Microsoft GothicNeo Light"/>
              </w:rPr>
              <w:t xml:space="preserve">CCF </w:t>
            </w:r>
            <w:r w:rsidRPr="00BE69F2">
              <w:rPr>
                <w:rFonts w:eastAsia="Microsoft GothicNeo Light"/>
                <w:cs/>
              </w:rPr>
              <w:t xml:space="preserve">ตามเกณฑ์ </w:t>
            </w:r>
            <w:r w:rsidRPr="00BE69F2">
              <w:rPr>
                <w:rFonts w:eastAsia="Microsoft GothicNeo Light"/>
              </w:rPr>
              <w:t xml:space="preserve">Basel = </w:t>
            </w:r>
            <w:r w:rsidRPr="00BE69F2">
              <w:rPr>
                <w:rFonts w:eastAsia="Microsoft GothicNeo Light"/>
                <w:cs/>
              </w:rPr>
              <w:t>0</w:t>
            </w:r>
            <w:r w:rsidRPr="00BE69F2">
              <w:rPr>
                <w:rFonts w:eastAsia="Microsoft GothicNeo Light"/>
              </w:rPr>
              <w:t>.5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 xml:space="preserve">CCF </w:t>
            </w:r>
            <w:r w:rsidRPr="00BE69F2">
              <w:rPr>
                <w:rFonts w:eastAsia="Microsoft GothicNeo Light"/>
                <w:cs/>
              </w:rPr>
              <w:t xml:space="preserve">ตามเกณฑ์ </w:t>
            </w:r>
            <w:r w:rsidRPr="00BE69F2">
              <w:rPr>
                <w:rFonts w:eastAsia="Microsoft GothicNeo Light"/>
              </w:rPr>
              <w:t xml:space="preserve">TFRS </w:t>
            </w:r>
            <w:r w:rsidRPr="00BE69F2">
              <w:rPr>
                <w:rFonts w:eastAsia="Microsoft GothicNeo Light"/>
                <w:cs/>
              </w:rPr>
              <w:t>9 (</w:t>
            </w:r>
            <w:r w:rsidRPr="00BE69F2">
              <w:rPr>
                <w:rFonts w:eastAsia="Microsoft GothicNeo Light"/>
              </w:rPr>
              <w:t xml:space="preserve">by Model) = </w:t>
            </w:r>
            <w:r w:rsidRPr="00BE69F2">
              <w:rPr>
                <w:rFonts w:eastAsia="Microsoft GothicNeo Light"/>
                <w:cs/>
              </w:rPr>
              <w:t>0.25</w:t>
            </w:r>
          </w:p>
          <w:p w14:paraId="65F79F4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20"/>
              <w:gridCol w:w="2789"/>
              <w:gridCol w:w="2790"/>
              <w:gridCol w:w="2790"/>
            </w:tblGrid>
            <w:tr w:rsidR="00BE69F2" w:rsidRPr="00BE69F2" w14:paraId="5F692735" w14:textId="77777777">
              <w:trPr>
                <w:trHeight w:val="1037"/>
              </w:trPr>
              <w:tc>
                <w:tcPr>
                  <w:tcW w:w="1120" w:type="dxa"/>
                </w:tcPr>
                <w:p w14:paraId="67A6F2B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</w:t>
                  </w:r>
                </w:p>
              </w:tc>
              <w:tc>
                <w:tcPr>
                  <w:tcW w:w="2789" w:type="dxa"/>
                </w:tcPr>
                <w:p w14:paraId="0ABB051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Original Currency</w:t>
                  </w:r>
                </w:p>
              </w:tc>
              <w:tc>
                <w:tcPr>
                  <w:tcW w:w="2790" w:type="dxa"/>
                </w:tcPr>
                <w:p w14:paraId="43C01C2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  <w:p w14:paraId="3C05C0B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2790" w:type="dxa"/>
                </w:tcPr>
                <w:p w14:paraId="43BFFD0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Credit Equivalent Amount in Baht</w:t>
                  </w:r>
                </w:p>
                <w:p w14:paraId="375BFF9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  <w:tr w:rsidR="00BE69F2" w:rsidRPr="00BE69F2" w14:paraId="172CA1B2" w14:textId="77777777">
              <w:trPr>
                <w:trHeight w:val="259"/>
              </w:trPr>
              <w:tc>
                <w:tcPr>
                  <w:tcW w:w="1120" w:type="dxa"/>
                </w:tcPr>
                <w:p w14:paraId="601216E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REF001</w:t>
                  </w:r>
                </w:p>
              </w:tc>
              <w:tc>
                <w:tcPr>
                  <w:tcW w:w="2789" w:type="dxa"/>
                </w:tcPr>
                <w:p w14:paraId="3105CFB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</w:t>
                  </w:r>
                </w:p>
                <w:p w14:paraId="46FFA9D4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1,000 * 0.5</w:t>
                  </w:r>
                </w:p>
              </w:tc>
              <w:tc>
                <w:tcPr>
                  <w:tcW w:w="2790" w:type="dxa"/>
                </w:tcPr>
                <w:p w14:paraId="592302E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15,000</w:t>
                  </w:r>
                </w:p>
                <w:p w14:paraId="2F325BE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1,000 * 0.5 * 30</w:t>
                  </w:r>
                </w:p>
              </w:tc>
              <w:tc>
                <w:tcPr>
                  <w:tcW w:w="2790" w:type="dxa"/>
                </w:tcPr>
                <w:p w14:paraId="39FCE23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7,500</w:t>
                  </w:r>
                </w:p>
                <w:p w14:paraId="3580543E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1,000 * 0.25 * 30</w:t>
                  </w:r>
                </w:p>
              </w:tc>
            </w:tr>
            <w:tr w:rsidR="00BE69F2" w:rsidRPr="00BE69F2" w14:paraId="02383AEA" w14:textId="77777777">
              <w:trPr>
                <w:trHeight w:val="259"/>
              </w:trPr>
              <w:tc>
                <w:tcPr>
                  <w:tcW w:w="1120" w:type="dxa"/>
                </w:tcPr>
                <w:p w14:paraId="2643F4F8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REF002</w:t>
                  </w:r>
                </w:p>
              </w:tc>
              <w:tc>
                <w:tcPr>
                  <w:tcW w:w="2789" w:type="dxa"/>
                </w:tcPr>
                <w:p w14:paraId="181996A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</w:t>
                  </w:r>
                </w:p>
                <w:p w14:paraId="28B44B5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1,000 * 0.5</w:t>
                  </w:r>
                </w:p>
              </w:tc>
              <w:tc>
                <w:tcPr>
                  <w:tcW w:w="2790" w:type="dxa"/>
                </w:tcPr>
                <w:p w14:paraId="27BC4DC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</w:t>
                  </w:r>
                </w:p>
                <w:p w14:paraId="7E00DC6D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1,000 * 0.5 * 1</w:t>
                  </w:r>
                </w:p>
              </w:tc>
              <w:tc>
                <w:tcPr>
                  <w:tcW w:w="2790" w:type="dxa"/>
                </w:tcPr>
                <w:p w14:paraId="02153B9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250</w:t>
                  </w:r>
                </w:p>
                <w:p w14:paraId="039B91E2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1,000 * 0.25 * 1</w:t>
                  </w:r>
                </w:p>
              </w:tc>
            </w:tr>
          </w:tbl>
          <w:p w14:paraId="4238C2C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  <w:tr w:rsidR="00BE69F2" w:rsidRPr="00BE69F2" w14:paraId="58AFBAA2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653300C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4771" w:type="pct"/>
            <w:tcBorders>
              <w:top w:val="none" w:sz="0" w:space="0" w:color="auto"/>
              <w:bottom w:val="none" w:sz="0" w:space="0" w:color="auto"/>
            </w:tcBorders>
          </w:tcPr>
          <w:p w14:paraId="70B130F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รายงานตามตาราง</w:t>
            </w:r>
          </w:p>
        </w:tc>
      </w:tr>
    </w:tbl>
    <w:p w14:paraId="6897C977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BE69F2" w:rsidRPr="00BE69F2" w14:paraId="30EFDF58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18DAA9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49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89459C" w14:textId="77777777" w:rsidR="00A40AE9" w:rsidRPr="00BE69F2" w:rsidRDefault="00A40AE9" w:rsidP="009A6773">
            <w:pPr>
              <w:pStyle w:val="ListParagraph"/>
              <w:numPr>
                <w:ilvl w:val="0"/>
                <w:numId w:val="274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ตามตารางจำนวนที่ต้องรายงานในยอดคงค้าง คือ </w:t>
            </w:r>
            <w:r w:rsidRPr="00BE69F2">
              <w:rPr>
                <w:rFonts w:eastAsia="Microsoft GothicNeo Light"/>
              </w:rPr>
              <w:t>1,</w:t>
            </w:r>
            <w:r w:rsidRPr="00BE69F2">
              <w:rPr>
                <w:rFonts w:eastAsia="Microsoft GothicNeo Light"/>
                <w:cs/>
              </w:rPr>
              <w:t>000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+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1</w:t>
            </w:r>
            <w:r w:rsidRPr="00BE69F2">
              <w:rPr>
                <w:rFonts w:eastAsia="Microsoft GothicNeo Light"/>
              </w:rPr>
              <w:t>,</w:t>
            </w:r>
            <w:r w:rsidRPr="00BE69F2">
              <w:rPr>
                <w:rFonts w:eastAsia="Microsoft GothicNeo Light"/>
                <w:cs/>
              </w:rPr>
              <w:t>500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+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10</w:t>
            </w:r>
            <w:r w:rsidRPr="00BE69F2">
              <w:rPr>
                <w:rFonts w:eastAsia="Microsoft GothicNeo Light"/>
              </w:rPr>
              <w:t>,</w:t>
            </w:r>
            <w:r w:rsidRPr="00BE69F2">
              <w:rPr>
                <w:rFonts w:eastAsia="Microsoft GothicNeo Light"/>
                <w:cs/>
              </w:rPr>
              <w:t xml:space="preserve">000 </w:t>
            </w:r>
            <w:r w:rsidRPr="00BE69F2">
              <w:rPr>
                <w:rFonts w:eastAsia="Microsoft GothicNeo Light"/>
              </w:rPr>
              <w:t xml:space="preserve">= 12,500 </w:t>
            </w:r>
            <w:r w:rsidRPr="00BE69F2">
              <w:rPr>
                <w:rFonts w:eastAsia="Microsoft GothicNeo Light"/>
                <w:cs/>
              </w:rPr>
              <w:t xml:space="preserve">บาท ใช่หรือไม่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228"/>
              <w:gridCol w:w="2038"/>
            </w:tblGrid>
            <w:tr w:rsidR="00BE69F2" w:rsidRPr="00BE69F2" w14:paraId="77C3D26C" w14:textId="77777777">
              <w:tc>
                <w:tcPr>
                  <w:tcW w:w="7228" w:type="dxa"/>
                </w:tcPr>
                <w:p w14:paraId="63403EB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รายงานบัตรเครดิต</w:t>
                  </w:r>
                </w:p>
              </w:tc>
              <w:tc>
                <w:tcPr>
                  <w:tcW w:w="2038" w:type="dxa"/>
                </w:tcPr>
                <w:p w14:paraId="32B2286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จำนวนเงิน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 (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บาท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)</w:t>
                  </w:r>
                </w:p>
              </w:tc>
            </w:tr>
            <w:tr w:rsidR="00BE69F2" w:rsidRPr="00BE69F2" w14:paraId="31144027" w14:textId="77777777">
              <w:tc>
                <w:tcPr>
                  <w:tcW w:w="7228" w:type="dxa"/>
                </w:tcPr>
                <w:p w14:paraId="2E6C7A7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ยอดเบิกเงินสด</w:t>
                  </w:r>
                </w:p>
              </w:tc>
              <w:tc>
                <w:tcPr>
                  <w:tcW w:w="2038" w:type="dxa"/>
                </w:tcPr>
                <w:p w14:paraId="12A3CDA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1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,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000</w:t>
                  </w:r>
                </w:p>
              </w:tc>
            </w:tr>
            <w:tr w:rsidR="00BE69F2" w:rsidRPr="00BE69F2" w14:paraId="774F21E6" w14:textId="77777777">
              <w:tc>
                <w:tcPr>
                  <w:tcW w:w="7228" w:type="dxa"/>
                </w:tcPr>
                <w:p w14:paraId="70EDE78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ยอดซื้อสินค้า</w:t>
                  </w:r>
                </w:p>
              </w:tc>
              <w:tc>
                <w:tcPr>
                  <w:tcW w:w="2038" w:type="dxa"/>
                </w:tcPr>
                <w:p w14:paraId="71D79A8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1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,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500</w:t>
                  </w:r>
                </w:p>
              </w:tc>
            </w:tr>
            <w:tr w:rsidR="00BE69F2" w:rsidRPr="00BE69F2" w14:paraId="03AFCC20" w14:textId="77777777">
              <w:tc>
                <w:tcPr>
                  <w:tcW w:w="7228" w:type="dxa"/>
                </w:tcPr>
                <w:p w14:paraId="31D4691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มีซื้อสินค้าผ่อนชำระ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5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เดือน ยอดเต็ม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10,000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บาท ผ่อนชำระเดือนละ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2,000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บาท</w:t>
                  </w:r>
                </w:p>
              </w:tc>
              <w:tc>
                <w:tcPr>
                  <w:tcW w:w="2038" w:type="dxa"/>
                </w:tcPr>
                <w:p w14:paraId="3CCF9C6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10,000</w:t>
                  </w:r>
                </w:p>
              </w:tc>
            </w:tr>
            <w:tr w:rsidR="00BE69F2" w:rsidRPr="00BE69F2" w14:paraId="0AF69693" w14:textId="77777777">
              <w:tc>
                <w:tcPr>
                  <w:tcW w:w="7228" w:type="dxa"/>
                </w:tcPr>
                <w:p w14:paraId="0A369DA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รวม</w:t>
                  </w:r>
                </w:p>
              </w:tc>
              <w:tc>
                <w:tcPr>
                  <w:tcW w:w="2038" w:type="dxa"/>
                </w:tcPr>
                <w:p w14:paraId="6C4AC1B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12,500</w:t>
                  </w:r>
                </w:p>
              </w:tc>
            </w:tr>
          </w:tbl>
          <w:p w14:paraId="30FB3A14" w14:textId="77777777" w:rsidR="00A40AE9" w:rsidRPr="00BE69F2" w:rsidRDefault="00A40AE9" w:rsidP="009A6773">
            <w:pPr>
              <w:pStyle w:val="ListParagraph"/>
              <w:numPr>
                <w:ilvl w:val="0"/>
                <w:numId w:val="274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บัตรกดเงินสด หากมีการรูดผ่อนชำระ ก็ให้รายงานยอดเต็มของการรูดผ่อนชำระ บวกกับยอดกดเงินสดใช่หรือไม่</w:t>
            </w:r>
          </w:p>
        </w:tc>
      </w:tr>
      <w:tr w:rsidR="00BE69F2" w:rsidRPr="00BE69F2" w14:paraId="040707D0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7D57F0C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497" w:type="dxa"/>
            <w:tcBorders>
              <w:top w:val="none" w:sz="0" w:space="0" w:color="auto"/>
              <w:bottom w:val="none" w:sz="0" w:space="0" w:color="auto"/>
            </w:tcBorders>
          </w:tcPr>
          <w:p w14:paraId="31BD233D" w14:textId="77777777" w:rsidR="00A40AE9" w:rsidRPr="00BE69F2" w:rsidRDefault="00A40AE9" w:rsidP="009A6773">
            <w:pPr>
              <w:pStyle w:val="ListParagraph"/>
              <w:numPr>
                <w:ilvl w:val="0"/>
                <w:numId w:val="27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รายงาน </w:t>
            </w:r>
            <w:r w:rsidRPr="00BE69F2">
              <w:rPr>
                <w:rFonts w:eastAsia="Microsoft GothicNeo Light"/>
              </w:rPr>
              <w:t xml:space="preserve">12,500 </w:t>
            </w:r>
            <w:r w:rsidRPr="00BE69F2">
              <w:rPr>
                <w:rFonts w:eastAsia="Microsoft GothicNeo Light"/>
                <w:cs/>
              </w:rPr>
              <w:t xml:space="preserve">บาท </w:t>
            </w:r>
          </w:p>
          <w:p w14:paraId="3FFDBB4B" w14:textId="77777777" w:rsidR="00A40AE9" w:rsidRPr="00BE69F2" w:rsidRDefault="00A40AE9" w:rsidP="009A6773">
            <w:pPr>
              <w:pStyle w:val="ListParagraph"/>
              <w:numPr>
                <w:ilvl w:val="0"/>
                <w:numId w:val="27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รายงานยอดคงค้างสินเชื่อทั้งหมดที่เกิดขึ้นในเดือนนั้น </w:t>
            </w:r>
            <w:r w:rsidRPr="00BE69F2">
              <w:rPr>
                <w:rFonts w:eastAsia="Microsoft GothicNeo Light"/>
              </w:rPr>
              <w:t>(</w:t>
            </w:r>
            <w:r w:rsidRPr="00BE69F2">
              <w:rPr>
                <w:rFonts w:eastAsia="Microsoft GothicNeo Light"/>
                <w:cs/>
              </w:rPr>
              <w:t>รวมทั้งยอดซื้อสินค้าแบบผ่อนชำระ และยอดกดเงินสด</w:t>
            </w:r>
            <w:r w:rsidRPr="00BE69F2">
              <w:rPr>
                <w:rFonts w:eastAsia="Microsoft GothicNeo Light"/>
              </w:rPr>
              <w:t>)</w:t>
            </w:r>
          </w:p>
        </w:tc>
      </w:tr>
    </w:tbl>
    <w:p w14:paraId="1CC368B1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BE69F2" w:rsidRPr="00BE69F2" w14:paraId="33B67A26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9415A3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Q3</w:t>
            </w:r>
          </w:p>
        </w:tc>
        <w:tc>
          <w:tcPr>
            <w:tcW w:w="949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0EBEB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ผลิตภัณฑ์ </w:t>
            </w:r>
            <w:r w:rsidRPr="00BE69F2">
              <w:rPr>
                <w:rFonts w:eastAsia="Microsoft GothicNeo Light"/>
              </w:rPr>
              <w:t xml:space="preserve">O/D </w:t>
            </w:r>
            <w:r w:rsidRPr="00BE69F2">
              <w:rPr>
                <w:rFonts w:eastAsia="Microsoft GothicNeo Light"/>
                <w:cs/>
              </w:rPr>
              <w:t xml:space="preserve">หากว่ามีส่วนเกินวงเงินจะให้รายงานรวมในยอด </w:t>
            </w:r>
            <w:r w:rsidRPr="00BE69F2">
              <w:rPr>
                <w:rFonts w:eastAsia="Microsoft GothicNeo Light"/>
              </w:rPr>
              <w:t xml:space="preserve">Outstanding Amount </w:t>
            </w:r>
            <w:r w:rsidRPr="00BE69F2">
              <w:rPr>
                <w:rFonts w:eastAsia="Microsoft GothicNeo Light"/>
                <w:cs/>
              </w:rPr>
              <w:t xml:space="preserve">หรือว่าให้แยกไปรายงานที่ </w:t>
            </w:r>
            <w:r w:rsidRPr="00BE69F2">
              <w:rPr>
                <w:rFonts w:eastAsia="Microsoft GothicNeo Light"/>
              </w:rPr>
              <w:t xml:space="preserve">Unearned Revenue in Baht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>Suspend Interest Amount in Baht</w:t>
            </w:r>
          </w:p>
        </w:tc>
      </w:tr>
      <w:tr w:rsidR="00BE69F2" w:rsidRPr="00BE69F2" w14:paraId="28CD0072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7A78C237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497" w:type="dxa"/>
            <w:tcBorders>
              <w:top w:val="none" w:sz="0" w:space="0" w:color="auto"/>
              <w:bottom w:val="none" w:sz="0" w:space="0" w:color="auto"/>
            </w:tcBorders>
          </w:tcPr>
          <w:p w14:paraId="05BFC3F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cs/>
              </w:rPr>
              <w:t xml:space="preserve">ขึ้นกับแต่ละ สง. บนหลักการให้สอดคล้องกับการรายการในงบการเงิน เช่น บาง สง. บันทึกใน </w:t>
            </w:r>
            <w:r w:rsidRPr="00BE69F2">
              <w:rPr>
                <w:rFonts w:eastAsia="Microsoft GothicNeo Light"/>
              </w:rPr>
              <w:t xml:space="preserve">Outstanding Amount </w:t>
            </w:r>
            <w:r w:rsidRPr="00BE69F2">
              <w:rPr>
                <w:rFonts w:eastAsia="Microsoft GothicNeo Light"/>
                <w:cs/>
              </w:rPr>
              <w:t xml:space="preserve">ให้รายงานใน </w:t>
            </w:r>
            <w:r w:rsidRPr="00BE69F2">
              <w:rPr>
                <w:rFonts w:eastAsia="Microsoft GothicNeo Light"/>
              </w:rPr>
              <w:t xml:space="preserve">Outstanding Amount </w:t>
            </w:r>
            <w:r w:rsidRPr="00BE69F2">
              <w:rPr>
                <w:rFonts w:eastAsia="Microsoft GothicNeo Light"/>
                <w:cs/>
              </w:rPr>
              <w:t xml:space="preserve">บาง สง. เลือกบันทึกส่วนเกินวงเงินใน </w:t>
            </w:r>
            <w:r w:rsidRPr="00BE69F2">
              <w:rPr>
                <w:rFonts w:eastAsia="Microsoft GothicNeo Light"/>
              </w:rPr>
              <w:t xml:space="preserve">Suspend Interest Amount in Baht </w:t>
            </w:r>
            <w:r w:rsidRPr="00BE69F2">
              <w:rPr>
                <w:rFonts w:eastAsia="Microsoft GothicNeo Light"/>
                <w:cs/>
              </w:rPr>
              <w:t xml:space="preserve">เมื่อลูกหนี้เป็น </w:t>
            </w:r>
            <w:r w:rsidRPr="00BE69F2">
              <w:rPr>
                <w:rFonts w:eastAsia="Microsoft GothicNeo Light"/>
              </w:rPr>
              <w:t xml:space="preserve">NPL </w:t>
            </w:r>
            <w:r w:rsidRPr="00BE69F2">
              <w:rPr>
                <w:rFonts w:eastAsia="Microsoft GothicNeo Light"/>
                <w:cs/>
              </w:rPr>
              <w:t xml:space="preserve">ให้รายงานใน </w:t>
            </w:r>
            <w:r w:rsidRPr="00BE69F2">
              <w:rPr>
                <w:rFonts w:eastAsia="Microsoft GothicNeo Light"/>
              </w:rPr>
              <w:t xml:space="preserve">Suspend Interest Amount in Baht </w:t>
            </w:r>
            <w:r w:rsidRPr="00BE69F2">
              <w:rPr>
                <w:rFonts w:eastAsia="Microsoft GothicNeo Light"/>
                <w:cs/>
              </w:rPr>
              <w:t>เป็นต้น</w:t>
            </w:r>
          </w:p>
        </w:tc>
      </w:tr>
    </w:tbl>
    <w:p w14:paraId="5B96CD9C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BE69F2" w:rsidRPr="00BE69F2" w14:paraId="00C504D5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5ABC5A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Q4</w:t>
            </w:r>
          </w:p>
        </w:tc>
        <w:tc>
          <w:tcPr>
            <w:tcW w:w="949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F8AB0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สำหรับภาระผูกพัน ต้องรายงานด้วย </w:t>
            </w:r>
            <w:r w:rsidRPr="00BE69F2">
              <w:rPr>
                <w:rFonts w:eastAsia="Microsoft GothicNeo Light"/>
              </w:rPr>
              <w:t xml:space="preserve">Notional Amount x Credit Conversion Factor </w:t>
            </w:r>
            <w:r w:rsidRPr="00BE69F2">
              <w:rPr>
                <w:rFonts w:eastAsia="Microsoft GothicNeo Light"/>
                <w:cs/>
              </w:rPr>
              <w:t xml:space="preserve">ตามวิธีการคำนวณสินทรัพย์เสี่ยงด้านเครดิตที่สถาบันการเงินเลือกใช้เพื่อรายงานอัตราส่วนเงินกองทุนต่อสินทรัพย์เสี่ยงตามที่ ธปท. กำหนด ขอสอบถามว่าค่า </w:t>
            </w:r>
            <w:r w:rsidRPr="00BE69F2">
              <w:rPr>
                <w:rFonts w:eastAsia="Microsoft GothicNeo Light"/>
              </w:rPr>
              <w:t xml:space="preserve">CCF </w:t>
            </w:r>
            <w:r w:rsidRPr="00BE69F2">
              <w:rPr>
                <w:rFonts w:eastAsia="Microsoft GothicNeo Light"/>
                <w:cs/>
              </w:rPr>
              <w:t xml:space="preserve">ในการคำนวณใช้ตามเกณฑ์ </w:t>
            </w:r>
            <w:r w:rsidRPr="00BE69F2">
              <w:rPr>
                <w:rFonts w:eastAsia="Microsoft GothicNeo Light"/>
              </w:rPr>
              <w:t>Basel</w:t>
            </w:r>
          </w:p>
        </w:tc>
      </w:tr>
      <w:tr w:rsidR="00BE69F2" w:rsidRPr="00BE69F2" w14:paraId="79553BBE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21570D1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497" w:type="dxa"/>
            <w:tcBorders>
              <w:top w:val="none" w:sz="0" w:space="0" w:color="auto"/>
              <w:bottom w:val="none" w:sz="0" w:space="0" w:color="auto"/>
            </w:tcBorders>
          </w:tcPr>
          <w:p w14:paraId="239DD73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cs/>
              </w:rPr>
              <w:t xml:space="preserve">ใช่ ใช้ตามเกณฑ์ </w:t>
            </w:r>
            <w:r w:rsidRPr="00BE69F2">
              <w:rPr>
                <w:rFonts w:eastAsia="Microsoft GothicNeo Light"/>
              </w:rPr>
              <w:t>Basel</w:t>
            </w:r>
          </w:p>
        </w:tc>
      </w:tr>
    </w:tbl>
    <w:p w14:paraId="55E1CE69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BE69F2" w:rsidRPr="00BE69F2" w14:paraId="79290C62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B88768" w14:textId="77777777" w:rsidR="00A40AE9" w:rsidRPr="00BE69F2" w:rsidRDefault="00A40AE9" w:rsidP="009A6773">
            <w:pPr>
              <w:rPr>
                <w:rFonts w:eastAsia="Microsoft GothicNeo Light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Q5</w:t>
            </w:r>
          </w:p>
        </w:tc>
        <w:tc>
          <w:tcPr>
            <w:tcW w:w="949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2F84E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สำหรับภาระผูกพัน </w:t>
            </w:r>
          </w:p>
          <w:p w14:paraId="1609C5B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Outstanding Amount in Original Currency = Notional in Original Currency </w:t>
            </w:r>
          </w:p>
          <w:p w14:paraId="0FF2E1B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Outstanding Amount in Baht = Notional in Original Currency * Mid-rate </w:t>
            </w:r>
            <w:r w:rsidRPr="00BE69F2">
              <w:rPr>
                <w:rFonts w:eastAsia="Microsoft GothicNeo Light"/>
                <w:cs/>
              </w:rPr>
              <w:t xml:space="preserve">สิ้นเดือน * </w:t>
            </w:r>
            <w:r w:rsidRPr="00BE69F2">
              <w:rPr>
                <w:rFonts w:eastAsia="Microsoft GothicNeo Light"/>
              </w:rPr>
              <w:t xml:space="preserve">CCF </w:t>
            </w:r>
            <w:r w:rsidRPr="00BE69F2">
              <w:rPr>
                <w:rFonts w:eastAsia="Microsoft GothicNeo Light"/>
                <w:cs/>
              </w:rPr>
              <w:t xml:space="preserve">ตาม </w:t>
            </w:r>
            <w:r w:rsidRPr="00BE69F2">
              <w:rPr>
                <w:rFonts w:eastAsia="Microsoft GothicNeo Light"/>
              </w:rPr>
              <w:t>TFRS9</w:t>
            </w:r>
          </w:p>
          <w:p w14:paraId="73CAC47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Credit Equivalent Amount in Baht = Notional in Original Currency * Mid-rate </w:t>
            </w:r>
            <w:r w:rsidRPr="00BE69F2">
              <w:rPr>
                <w:rFonts w:eastAsia="Microsoft GothicNeo Light"/>
                <w:cs/>
              </w:rPr>
              <w:t xml:space="preserve">สิ้นเดือน * </w:t>
            </w:r>
            <w:r w:rsidRPr="00BE69F2">
              <w:rPr>
                <w:rFonts w:eastAsia="Microsoft GothicNeo Light"/>
              </w:rPr>
              <w:t xml:space="preserve">CCF </w:t>
            </w:r>
            <w:r w:rsidRPr="00BE69F2">
              <w:rPr>
                <w:rFonts w:eastAsia="Microsoft GothicNeo Light"/>
                <w:cs/>
              </w:rPr>
              <w:t xml:space="preserve">ตาม </w:t>
            </w:r>
            <w:r w:rsidRPr="00BE69F2">
              <w:rPr>
                <w:rFonts w:eastAsia="Microsoft GothicNeo Light"/>
              </w:rPr>
              <w:t>TFRS9</w:t>
            </w:r>
          </w:p>
          <w:p w14:paraId="44E0A50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รายงานตามนี้ ใช่หรือไม่</w:t>
            </w:r>
          </w:p>
        </w:tc>
      </w:tr>
      <w:tr w:rsidR="00BE69F2" w:rsidRPr="00BE69F2" w14:paraId="62289278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36CD06E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highlight w:val="yellow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497" w:type="dxa"/>
            <w:tcBorders>
              <w:top w:val="none" w:sz="0" w:space="0" w:color="auto"/>
              <w:bottom w:val="none" w:sz="0" w:space="0" w:color="auto"/>
            </w:tcBorders>
          </w:tcPr>
          <w:p w14:paraId="728FD81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ไม่ใช่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ขอให้รายงานตามนี้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35"/>
              <w:gridCol w:w="4636"/>
            </w:tblGrid>
            <w:tr w:rsidR="00BE69F2" w:rsidRPr="00BE69F2" w14:paraId="6602850A" w14:textId="77777777">
              <w:tc>
                <w:tcPr>
                  <w:tcW w:w="4635" w:type="dxa"/>
                </w:tcPr>
                <w:p w14:paraId="1360C47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Element</w:t>
                  </w:r>
                </w:p>
              </w:tc>
              <w:tc>
                <w:tcPr>
                  <w:tcW w:w="4636" w:type="dxa"/>
                </w:tcPr>
                <w:p w14:paraId="025DDD6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Calculation</w:t>
                  </w:r>
                </w:p>
              </w:tc>
            </w:tr>
            <w:tr w:rsidR="00BE69F2" w:rsidRPr="00BE69F2" w14:paraId="7C4976A5" w14:textId="77777777">
              <w:tc>
                <w:tcPr>
                  <w:tcW w:w="4635" w:type="dxa"/>
                </w:tcPr>
                <w:p w14:paraId="09B6B052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Outstanding Amount in Original Currency</w:t>
                  </w:r>
                </w:p>
              </w:tc>
              <w:tc>
                <w:tcPr>
                  <w:tcW w:w="4636" w:type="dxa"/>
                </w:tcPr>
                <w:p w14:paraId="4097028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Notional in Original Currency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* </w:t>
                  </w:r>
                  <w:r w:rsidRPr="00BE69F2">
                    <w:rPr>
                      <w:rFonts w:eastAsia="Microsoft GothicNeo Light"/>
                    </w:rPr>
                    <w:t xml:space="preserve">CCF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ตามเกณฑ์ </w:t>
                  </w:r>
                  <w:r w:rsidRPr="00BE69F2">
                    <w:rPr>
                      <w:rFonts w:eastAsia="Microsoft GothicNeo Light"/>
                    </w:rPr>
                    <w:t>Basel</w:t>
                  </w:r>
                </w:p>
              </w:tc>
            </w:tr>
            <w:tr w:rsidR="00BE69F2" w:rsidRPr="00BE69F2" w14:paraId="19F42BE2" w14:textId="77777777">
              <w:tc>
                <w:tcPr>
                  <w:tcW w:w="4635" w:type="dxa"/>
                </w:tcPr>
                <w:p w14:paraId="2959843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Outstanding Amount in Baht</w:t>
                  </w:r>
                </w:p>
              </w:tc>
              <w:tc>
                <w:tcPr>
                  <w:tcW w:w="4636" w:type="dxa"/>
                </w:tcPr>
                <w:p w14:paraId="6A31F79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Notional in Original Currency * Mid-rate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สิ้นเดือน* </w:t>
                  </w:r>
                  <w:r w:rsidRPr="00BE69F2">
                    <w:rPr>
                      <w:rFonts w:eastAsia="Microsoft GothicNeo Light"/>
                    </w:rPr>
                    <w:t xml:space="preserve">CCF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ตามเกณฑ์ </w:t>
                  </w:r>
                  <w:r w:rsidRPr="00BE69F2">
                    <w:rPr>
                      <w:rFonts w:eastAsia="Microsoft GothicNeo Light"/>
                    </w:rPr>
                    <w:t>Basel</w:t>
                  </w:r>
                </w:p>
              </w:tc>
            </w:tr>
            <w:tr w:rsidR="00BE69F2" w:rsidRPr="00BE69F2" w14:paraId="6D408DAD" w14:textId="77777777">
              <w:tc>
                <w:tcPr>
                  <w:tcW w:w="4635" w:type="dxa"/>
                </w:tcPr>
                <w:p w14:paraId="4744304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Credit Equivalent Amount in Baht </w:t>
                  </w:r>
                </w:p>
                <w:p w14:paraId="1DFCEFF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หรือ </w:t>
                  </w:r>
                  <w:r w:rsidRPr="00BE69F2">
                    <w:rPr>
                      <w:rFonts w:eastAsia="Microsoft GothicNeo Light"/>
                    </w:rPr>
                    <w:t>Exposure at default</w:t>
                  </w:r>
                </w:p>
              </w:tc>
              <w:tc>
                <w:tcPr>
                  <w:tcW w:w="4636" w:type="dxa"/>
                </w:tcPr>
                <w:p w14:paraId="0B8E4D8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Notional in Original Currency * Mid-rate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สิ้นเดือน* </w:t>
                  </w:r>
                  <w:r w:rsidRPr="00BE69F2">
                    <w:rPr>
                      <w:rFonts w:eastAsia="Microsoft GothicNeo Light"/>
                    </w:rPr>
                    <w:t xml:space="preserve">CCF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ตาม </w:t>
                  </w:r>
                  <w:r w:rsidRPr="00BE69F2">
                    <w:rPr>
                      <w:rFonts w:eastAsia="Microsoft GothicNeo Light"/>
                    </w:rPr>
                    <w:t>TFRS9</w:t>
                  </w:r>
                </w:p>
              </w:tc>
            </w:tr>
          </w:tbl>
          <w:p w14:paraId="6088260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</w:p>
        </w:tc>
      </w:tr>
    </w:tbl>
    <w:p w14:paraId="4987E5F4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BE69F2" w:rsidRPr="00BE69F2" w14:paraId="67CF9268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D8D8BBE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Q6</w:t>
            </w:r>
          </w:p>
        </w:tc>
        <w:tc>
          <w:tcPr>
            <w:tcW w:w="949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36EA8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ในเดือนแรกที่มีการรายงานบัญชี ค่า </w:t>
            </w:r>
            <w:r w:rsidRPr="00BE69F2">
              <w:rPr>
                <w:rFonts w:eastAsia="Microsoft GothicNeo Light"/>
              </w:rPr>
              <w:t xml:space="preserve">Contract Amount in Original Currency </w:t>
            </w:r>
            <w:r w:rsidRPr="00BE69F2">
              <w:rPr>
                <w:rFonts w:eastAsia="Microsoft GothicNeo Light"/>
                <w:cs/>
              </w:rPr>
              <w:t xml:space="preserve">เข้ามาที่ </w:t>
            </w:r>
            <w:r w:rsidRPr="00BE69F2">
              <w:rPr>
                <w:rFonts w:eastAsia="Microsoft GothicNeo Light"/>
              </w:rPr>
              <w:t xml:space="preserve">Data Entity 1.1 Credit Account </w:t>
            </w:r>
            <w:r w:rsidRPr="00BE69F2">
              <w:rPr>
                <w:rFonts w:eastAsia="Microsoft GothicNeo Light"/>
                <w:cs/>
              </w:rPr>
              <w:t xml:space="preserve">ไม่จำเป็นต้องเท่ากับค่า </w:t>
            </w:r>
            <w:r w:rsidRPr="00BE69F2">
              <w:rPr>
                <w:rFonts w:eastAsia="Microsoft GothicNeo Light"/>
              </w:rPr>
              <w:t xml:space="preserve">Outstanding Amount in Baht </w:t>
            </w:r>
            <w:r w:rsidRPr="00BE69F2">
              <w:rPr>
                <w:rFonts w:eastAsia="Microsoft GothicNeo Light"/>
                <w:cs/>
              </w:rPr>
              <w:t xml:space="preserve">(หากบัญชีเป็นสกุลเงิน </w:t>
            </w:r>
            <w:r w:rsidRPr="00BE69F2">
              <w:rPr>
                <w:rFonts w:eastAsia="Microsoft GothicNeo Light"/>
              </w:rPr>
              <w:t xml:space="preserve">THB) </w:t>
            </w:r>
            <w:r w:rsidRPr="00BE69F2">
              <w:rPr>
                <w:rFonts w:eastAsia="Microsoft GothicNeo Light"/>
                <w:cs/>
              </w:rPr>
              <w:t xml:space="preserve">เช่น ในบัญชีตั๋วเงิน </w:t>
            </w:r>
            <w:r w:rsidRPr="00BE69F2">
              <w:rPr>
                <w:rFonts w:eastAsia="Microsoft GothicNeo Light"/>
              </w:rPr>
              <w:t>Contract Amount in Original Currency</w:t>
            </w:r>
            <w:r w:rsidRPr="00BE69F2">
              <w:rPr>
                <w:rFonts w:eastAsia="Microsoft GothicNeo Light"/>
                <w:cs/>
              </w:rPr>
              <w:t xml:space="preserve"> จะเท่ากับจำนวนเงินตามหน้าตั๋ว และ </w:t>
            </w:r>
            <w:r w:rsidRPr="00BE69F2">
              <w:rPr>
                <w:rFonts w:eastAsia="Microsoft GothicNeo Light"/>
              </w:rPr>
              <w:t xml:space="preserve">Outstanding Amount in Baht </w:t>
            </w:r>
            <w:r w:rsidRPr="00BE69F2">
              <w:rPr>
                <w:rFonts w:eastAsia="Microsoft GothicNeo Light"/>
                <w:cs/>
              </w:rPr>
              <w:t xml:space="preserve">จะต้องตรงกับจำนวนเงินตาม </w:t>
            </w:r>
            <w:r w:rsidRPr="00BE69F2">
              <w:rPr>
                <w:rFonts w:eastAsia="Microsoft GothicNeo Light"/>
              </w:rPr>
              <w:t xml:space="preserve">Balance sheet </w:t>
            </w:r>
            <w:r w:rsidRPr="00BE69F2">
              <w:rPr>
                <w:rFonts w:eastAsia="Microsoft GothicNeo Light"/>
                <w:cs/>
              </w:rPr>
              <w:t>ในหัวข้อเงินให้สินเชื่อ ใช่หรือไม่</w:t>
            </w:r>
          </w:p>
        </w:tc>
      </w:tr>
      <w:tr w:rsidR="00BE69F2" w:rsidRPr="00BE69F2" w14:paraId="1C5A5787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2130926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9497" w:type="dxa"/>
            <w:tcBorders>
              <w:top w:val="none" w:sz="0" w:space="0" w:color="auto"/>
              <w:bottom w:val="none" w:sz="0" w:space="0" w:color="auto"/>
            </w:tcBorders>
          </w:tcPr>
          <w:p w14:paraId="5F6E0FA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ไม่จำเป็นต้องเท่ากัน เนื่องจาก </w:t>
            </w:r>
            <w:r w:rsidRPr="00BE69F2">
              <w:rPr>
                <w:rFonts w:eastAsia="Microsoft GothicNeo Light"/>
              </w:rPr>
              <w:t xml:space="preserve">Outstanding Amount in Baht </w:t>
            </w:r>
            <w:r w:rsidRPr="00BE69F2">
              <w:rPr>
                <w:rFonts w:eastAsia="Microsoft GothicNeo Light"/>
                <w:cs/>
              </w:rPr>
              <w:t xml:space="preserve">คือ ยอดคงค้างสินเชื่อก่อนหักรายได้รอการตัดบัญชี และเป็นส่วนหนึ่งของ </w:t>
            </w:r>
            <w:r w:rsidRPr="00BE69F2">
              <w:rPr>
                <w:rFonts w:eastAsia="Microsoft GothicNeo Light"/>
              </w:rPr>
              <w:t xml:space="preserve">Balance sheet </w:t>
            </w:r>
            <w:r w:rsidRPr="00BE69F2">
              <w:rPr>
                <w:rFonts w:eastAsia="Microsoft GothicNeo Light"/>
                <w:cs/>
              </w:rPr>
              <w:t>ในหัวข้อเงินให้สินเชื่อ ส่วน</w:t>
            </w:r>
            <w:r w:rsidRPr="00BE69F2">
              <w:rPr>
                <w:rFonts w:eastAsia="Microsoft GothicNeo Light"/>
              </w:rPr>
              <w:t xml:space="preserve"> Contract Amount in Original Currency</w:t>
            </w:r>
            <w:r w:rsidRPr="00BE69F2">
              <w:rPr>
                <w:rFonts w:eastAsia="Microsoft GothicNeo Light"/>
                <w:cs/>
              </w:rPr>
              <w:t xml:space="preserve"> คือ จำนวนเงินของบัญชีนี้ตามที่กำหนดในสัญญา หากเป็นตั๋ว คือ ตามวงเงิน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 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1.1 </w:t>
            </w:r>
            <w:r w:rsidRPr="00BE69F2">
              <w:rPr>
                <w:rFonts w:eastAsia="Microsoft GothicNeo Light"/>
              </w:rPr>
              <w:t>Credit Account Credit Line Assignment Flag = 0</w:t>
            </w:r>
          </w:p>
        </w:tc>
      </w:tr>
    </w:tbl>
    <w:p w14:paraId="50DC86D2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39"/>
      </w:tblGrid>
      <w:tr w:rsidR="00BE69F2" w:rsidRPr="00BE69F2" w14:paraId="53CF8BE6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2D09A5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Q7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D7D33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หากมีการปรับปรุงโครงสร้างหนี้ที่มีการปิดบัญชีเดิมและเปิดบัญชีใหม่ (เงินเบิกเกินบัญชี) เพื่อรองรับเงินต้นและดอกเบี้ย รายงานข้อมูลอย่างไร</w:t>
            </w:r>
          </w:p>
        </w:tc>
      </w:tr>
      <w:tr w:rsidR="00BE69F2" w:rsidRPr="00BE69F2" w14:paraId="4C1275F2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5C36CDF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A7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3D89888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แนวทางการรายงานจะแบ่งเป็น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>กรณี ดังนี้</w:t>
            </w:r>
          </w:p>
          <w:p w14:paraId="604680A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t xml:space="preserve">กรณี </w:t>
            </w:r>
            <w:r w:rsidRPr="00BE69F2">
              <w:rPr>
                <w:rFonts w:eastAsia="Microsoft GothicNeo Light"/>
                <w:u w:val="single"/>
              </w:rPr>
              <w:t>1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เกิดบัญชีสินเชื่อใหม่หลังปรับปรุงโครงสร้างหนี้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>บัญชี คือ บัญชีสำหรับรองรับเงินต้นและดอกเบี้ยที่ลูกหนี้ค้างชำระ (</w:t>
            </w:r>
            <w:r w:rsidRPr="00BE69F2">
              <w:rPr>
                <w:rFonts w:eastAsia="Microsoft GothicNeo Light"/>
              </w:rPr>
              <w:t>ACC002</w:t>
            </w:r>
            <w:r w:rsidRPr="00BE69F2">
              <w:rPr>
                <w:rFonts w:eastAsia="Microsoft GothicNeo Light"/>
                <w:cs/>
              </w:rPr>
              <w:t>)</w:t>
            </w:r>
            <w:r w:rsidRPr="00BE69F2">
              <w:rPr>
                <w:rFonts w:eastAsia="Microsoft GothicNeo Light"/>
              </w:rPr>
              <w:t xml:space="preserve"> </w:t>
            </w:r>
          </w:p>
          <w:p w14:paraId="0BC32F1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โดยสมมุติให้บัญชีเดิม (</w:t>
            </w:r>
            <w:r w:rsidRPr="00BE69F2">
              <w:rPr>
                <w:rFonts w:eastAsia="Microsoft GothicNeo Light"/>
              </w:rPr>
              <w:t>ACC001</w:t>
            </w:r>
            <w:r w:rsidRPr="00BE69F2">
              <w:rPr>
                <w:rFonts w:eastAsia="Microsoft GothicNeo Light"/>
                <w:cs/>
              </w:rPr>
              <w:t xml:space="preserve">) มียอดคงค้าง </w:t>
            </w:r>
            <w:r w:rsidRPr="00BE69F2">
              <w:rPr>
                <w:rFonts w:eastAsia="Microsoft GothicNeo Light"/>
              </w:rPr>
              <w:t xml:space="preserve">110,000 </w:t>
            </w:r>
            <w:r w:rsidRPr="00BE69F2">
              <w:rPr>
                <w:rFonts w:eastAsia="Microsoft GothicNeo Light"/>
                <w:cs/>
              </w:rPr>
              <w:t>บาท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(เงินต้น </w:t>
            </w:r>
            <w:r w:rsidRPr="00BE69F2">
              <w:rPr>
                <w:rFonts w:eastAsia="Microsoft GothicNeo Light"/>
              </w:rPr>
              <w:t xml:space="preserve">100,000 </w:t>
            </w:r>
            <w:r w:rsidRPr="00BE69F2">
              <w:rPr>
                <w:rFonts w:eastAsia="Microsoft GothicNeo Light"/>
                <w:cs/>
              </w:rPr>
              <w:t xml:space="preserve">บาท และดอกเบี้ย </w:t>
            </w:r>
            <w:r w:rsidRPr="00BE69F2">
              <w:rPr>
                <w:rFonts w:eastAsia="Microsoft GothicNeo Light"/>
              </w:rPr>
              <w:t xml:space="preserve">10,000 </w:t>
            </w:r>
            <w:r w:rsidRPr="00BE69F2">
              <w:rPr>
                <w:rFonts w:eastAsia="Microsoft GothicNeo Light"/>
                <w:cs/>
              </w:rPr>
              <w:t>บาท) และเป็นการโอนดอกเบี้ยจากบัญชีเดิม และปิดบัญชี ไป</w:t>
            </w:r>
            <w:r w:rsidRPr="00BE69F2">
              <w:rPr>
                <w:rFonts w:eastAsia="Microsoft GothicNeo Light"/>
                <w:u w:val="single"/>
                <w:cs/>
              </w:rPr>
              <w:t>บันทึกอยู่นอกบัญชี</w:t>
            </w:r>
            <w:r w:rsidRPr="00BE69F2">
              <w:rPr>
                <w:rFonts w:eastAsia="Microsoft GothicNeo Light"/>
                <w:cs/>
              </w:rPr>
              <w:t xml:space="preserve"> ให้รายงานดังนี้</w:t>
            </w:r>
          </w:p>
          <w:p w14:paraId="59F2285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3A02B18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ก่อนปรับโครงสร้างหนี้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59"/>
              <w:gridCol w:w="1359"/>
              <w:gridCol w:w="1359"/>
              <w:gridCol w:w="1359"/>
              <w:gridCol w:w="1359"/>
              <w:gridCol w:w="1359"/>
              <w:gridCol w:w="1359"/>
            </w:tblGrid>
            <w:tr w:rsidR="00BE69F2" w:rsidRPr="00BE69F2" w14:paraId="3CB756BE" w14:textId="77777777">
              <w:tc>
                <w:tcPr>
                  <w:tcW w:w="1359" w:type="dxa"/>
                </w:tcPr>
                <w:p w14:paraId="14606D2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359" w:type="dxa"/>
                </w:tcPr>
                <w:p w14:paraId="5248D32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1359" w:type="dxa"/>
                </w:tcPr>
                <w:p w14:paraId="4ED9526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1359" w:type="dxa"/>
                </w:tcPr>
                <w:p w14:paraId="023B7EC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Accrued Interest</w:t>
                  </w:r>
                </w:p>
                <w:p w14:paraId="3F7B831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Receivables in Baht</w:t>
                  </w:r>
                </w:p>
              </w:tc>
              <w:tc>
                <w:tcPr>
                  <w:tcW w:w="1359" w:type="dxa"/>
                </w:tcPr>
                <w:p w14:paraId="005FF6C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Suspended Interest Amount in Baht</w:t>
                  </w:r>
                </w:p>
              </w:tc>
              <w:tc>
                <w:tcPr>
                  <w:tcW w:w="1359" w:type="dxa"/>
                </w:tcPr>
                <w:p w14:paraId="7C8BD5D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Contractual Interest Receivables in Baht</w:t>
                  </w:r>
                </w:p>
              </w:tc>
              <w:tc>
                <w:tcPr>
                  <w:tcW w:w="1359" w:type="dxa"/>
                </w:tcPr>
                <w:p w14:paraId="1B984C6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BE69F2" w:rsidRPr="00BE69F2" w14:paraId="76E04F75" w14:textId="77777777">
              <w:tc>
                <w:tcPr>
                  <w:tcW w:w="1359" w:type="dxa"/>
                </w:tcPr>
                <w:p w14:paraId="60879CA0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2020-01-31</w:t>
                  </w:r>
                </w:p>
              </w:tc>
              <w:tc>
                <w:tcPr>
                  <w:tcW w:w="1359" w:type="dxa"/>
                </w:tcPr>
                <w:p w14:paraId="4D908BA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1359" w:type="dxa"/>
                </w:tcPr>
                <w:p w14:paraId="3D4A643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100,000</w:t>
                  </w:r>
                </w:p>
              </w:tc>
              <w:tc>
                <w:tcPr>
                  <w:tcW w:w="1359" w:type="dxa"/>
                </w:tcPr>
                <w:p w14:paraId="69F3E7C0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10,000</w:t>
                  </w:r>
                </w:p>
              </w:tc>
              <w:tc>
                <w:tcPr>
                  <w:tcW w:w="1359" w:type="dxa"/>
                </w:tcPr>
                <w:p w14:paraId="4D0E930E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432C65E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10,000</w:t>
                  </w:r>
                </w:p>
              </w:tc>
              <w:tc>
                <w:tcPr>
                  <w:tcW w:w="1359" w:type="dxa"/>
                </w:tcPr>
                <w:p w14:paraId="194E9614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165545A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sz w:val="32"/>
                <w:szCs w:val="32"/>
              </w:rPr>
            </w:pPr>
          </w:p>
          <w:p w14:paraId="605EAF3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551791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หลังปรับโครงสร้างหนี้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59"/>
              <w:gridCol w:w="1359"/>
              <w:gridCol w:w="1359"/>
              <w:gridCol w:w="1359"/>
              <w:gridCol w:w="1359"/>
              <w:gridCol w:w="1359"/>
              <w:gridCol w:w="1359"/>
            </w:tblGrid>
            <w:tr w:rsidR="00BE69F2" w:rsidRPr="00BE69F2" w14:paraId="3EBE4834" w14:textId="77777777">
              <w:tc>
                <w:tcPr>
                  <w:tcW w:w="1359" w:type="dxa"/>
                </w:tcPr>
                <w:p w14:paraId="619FC48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359" w:type="dxa"/>
                </w:tcPr>
                <w:p w14:paraId="4943EA2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1359" w:type="dxa"/>
                </w:tcPr>
                <w:p w14:paraId="4D79C17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1359" w:type="dxa"/>
                </w:tcPr>
                <w:p w14:paraId="52FFC50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Accrued Interest</w:t>
                  </w:r>
                </w:p>
                <w:p w14:paraId="39366C5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Receivables in Baht</w:t>
                  </w:r>
                </w:p>
              </w:tc>
              <w:tc>
                <w:tcPr>
                  <w:tcW w:w="1359" w:type="dxa"/>
                </w:tcPr>
                <w:p w14:paraId="77E82F4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Suspended Interest Amount in Baht</w:t>
                  </w:r>
                </w:p>
              </w:tc>
              <w:tc>
                <w:tcPr>
                  <w:tcW w:w="1359" w:type="dxa"/>
                </w:tcPr>
                <w:p w14:paraId="216AD4E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Contractual Interest Receivables in Baht</w:t>
                  </w:r>
                </w:p>
              </w:tc>
              <w:tc>
                <w:tcPr>
                  <w:tcW w:w="1359" w:type="dxa"/>
                </w:tcPr>
                <w:p w14:paraId="1A7612D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BE69F2" w:rsidRPr="00BE69F2" w14:paraId="2E54085F" w14:textId="77777777">
              <w:tc>
                <w:tcPr>
                  <w:tcW w:w="1359" w:type="dxa"/>
                </w:tcPr>
                <w:p w14:paraId="24E4DB4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2020-02-28</w:t>
                  </w:r>
                </w:p>
              </w:tc>
              <w:tc>
                <w:tcPr>
                  <w:tcW w:w="1359" w:type="dxa"/>
                </w:tcPr>
                <w:p w14:paraId="7ABC9A8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1359" w:type="dxa"/>
                </w:tcPr>
                <w:p w14:paraId="3080997D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508D1AA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  <w:p w14:paraId="5044C5D2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359" w:type="dxa"/>
                </w:tcPr>
                <w:p w14:paraId="7965EFDD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56AFE4AC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  <w:p w14:paraId="34E4903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359" w:type="dxa"/>
                </w:tcPr>
                <w:p w14:paraId="3F7CB5B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2001600004 Closed</w:t>
                  </w:r>
                </w:p>
              </w:tc>
            </w:tr>
            <w:tr w:rsidR="00BE69F2" w:rsidRPr="00BE69F2" w14:paraId="48F3705E" w14:textId="77777777">
              <w:tc>
                <w:tcPr>
                  <w:tcW w:w="1359" w:type="dxa"/>
                </w:tcPr>
                <w:p w14:paraId="68D1E4A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2020-02-28</w:t>
                  </w:r>
                </w:p>
              </w:tc>
              <w:tc>
                <w:tcPr>
                  <w:tcW w:w="1359" w:type="dxa"/>
                </w:tcPr>
                <w:p w14:paraId="573DA0B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ACC002</w:t>
                  </w:r>
                </w:p>
              </w:tc>
              <w:tc>
                <w:tcPr>
                  <w:tcW w:w="1359" w:type="dxa"/>
                </w:tcPr>
                <w:p w14:paraId="724BD30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100,000</w:t>
                  </w:r>
                </w:p>
              </w:tc>
              <w:tc>
                <w:tcPr>
                  <w:tcW w:w="1359" w:type="dxa"/>
                </w:tcPr>
                <w:p w14:paraId="61EC0DC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37DA9CA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10,000</w:t>
                  </w:r>
                </w:p>
              </w:tc>
              <w:tc>
                <w:tcPr>
                  <w:tcW w:w="1359" w:type="dxa"/>
                </w:tcPr>
                <w:p w14:paraId="58B9C14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10,000</w:t>
                  </w:r>
                </w:p>
              </w:tc>
              <w:tc>
                <w:tcPr>
                  <w:tcW w:w="1359" w:type="dxa"/>
                </w:tcPr>
                <w:p w14:paraId="6938F3F2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3E2A9DB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3F2427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t xml:space="preserve">กรณี </w:t>
            </w:r>
            <w:r w:rsidRPr="00BE69F2">
              <w:rPr>
                <w:rFonts w:eastAsia="Microsoft GothicNeo Light"/>
                <w:u w:val="single"/>
              </w:rPr>
              <w:t>2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เกิดบัญชีสินเชื่อใหม่หลังปรับปรุงโครงสร้างหนี้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>บัญชี คือ บัญชีสำหรับเงินต้น (</w:t>
            </w:r>
            <w:r w:rsidRPr="00BE69F2">
              <w:rPr>
                <w:rFonts w:eastAsia="Microsoft GothicNeo Light"/>
              </w:rPr>
              <w:t>ACC002</w:t>
            </w:r>
            <w:r w:rsidRPr="00BE69F2">
              <w:rPr>
                <w:rFonts w:eastAsia="Microsoft GothicNeo Light"/>
                <w:cs/>
              </w:rPr>
              <w:t>) และบัญชีสำหรับดอกเบี้ย (</w:t>
            </w:r>
            <w:r w:rsidRPr="00BE69F2">
              <w:rPr>
                <w:rFonts w:eastAsia="Microsoft GothicNeo Light"/>
              </w:rPr>
              <w:t>ACC003</w:t>
            </w:r>
            <w:r w:rsidRPr="00BE69F2">
              <w:rPr>
                <w:rFonts w:eastAsia="Microsoft GothicNeo Light"/>
                <w:cs/>
              </w:rPr>
              <w:t xml:space="preserve">) </w:t>
            </w:r>
          </w:p>
          <w:p w14:paraId="7FEC8AC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โดยสมมุติให้บัญชีเดิม (</w:t>
            </w:r>
            <w:r w:rsidRPr="00BE69F2">
              <w:rPr>
                <w:rFonts w:eastAsia="Microsoft GothicNeo Light"/>
              </w:rPr>
              <w:t>ACC001</w:t>
            </w:r>
            <w:r w:rsidRPr="00BE69F2">
              <w:rPr>
                <w:rFonts w:eastAsia="Microsoft GothicNeo Light"/>
                <w:cs/>
              </w:rPr>
              <w:t xml:space="preserve">) มียอดคงค้าง </w:t>
            </w:r>
            <w:r w:rsidRPr="00BE69F2">
              <w:rPr>
                <w:rFonts w:eastAsia="Microsoft GothicNeo Light"/>
              </w:rPr>
              <w:t xml:space="preserve">110,000 </w:t>
            </w:r>
            <w:r w:rsidRPr="00BE69F2">
              <w:rPr>
                <w:rFonts w:eastAsia="Microsoft GothicNeo Light"/>
                <w:cs/>
              </w:rPr>
              <w:t>บาท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(เงินต้น </w:t>
            </w:r>
            <w:r w:rsidRPr="00BE69F2">
              <w:rPr>
                <w:rFonts w:eastAsia="Microsoft GothicNeo Light"/>
              </w:rPr>
              <w:t xml:space="preserve">100,000 </w:t>
            </w:r>
            <w:r w:rsidRPr="00BE69F2">
              <w:rPr>
                <w:rFonts w:eastAsia="Microsoft GothicNeo Light"/>
                <w:cs/>
              </w:rPr>
              <w:t xml:space="preserve">บาท และดอกเบี้ย </w:t>
            </w:r>
            <w:r w:rsidRPr="00BE69F2">
              <w:rPr>
                <w:rFonts w:eastAsia="Microsoft GothicNeo Light"/>
              </w:rPr>
              <w:t xml:space="preserve">10,000 </w:t>
            </w:r>
            <w:r w:rsidRPr="00BE69F2">
              <w:rPr>
                <w:rFonts w:eastAsia="Microsoft GothicNeo Light"/>
                <w:cs/>
              </w:rPr>
              <w:t>บาท) และมีการบันทึกดอกเบี้ย (เงินเบิกเกินบัญชี) ดังกล่าวเป็นเงินให้สินเชื่อแทน ให้รายงานดังนี้</w:t>
            </w:r>
          </w:p>
          <w:p w14:paraId="30959D7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76C67A5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ก่อนปรับโครงสร้างหนี้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59"/>
              <w:gridCol w:w="1181"/>
              <w:gridCol w:w="1537"/>
              <w:gridCol w:w="1359"/>
              <w:gridCol w:w="1359"/>
              <w:gridCol w:w="1359"/>
              <w:gridCol w:w="1359"/>
            </w:tblGrid>
            <w:tr w:rsidR="00BE69F2" w:rsidRPr="00BE69F2" w14:paraId="3BA28177" w14:textId="77777777">
              <w:tc>
                <w:tcPr>
                  <w:tcW w:w="1359" w:type="dxa"/>
                </w:tcPr>
                <w:p w14:paraId="374FC6C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181" w:type="dxa"/>
                </w:tcPr>
                <w:p w14:paraId="0A89874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1537" w:type="dxa"/>
                </w:tcPr>
                <w:p w14:paraId="59167C9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1359" w:type="dxa"/>
                </w:tcPr>
                <w:p w14:paraId="4EB76F1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Accrued Interest </w:t>
                  </w:r>
                </w:p>
                <w:p w14:paraId="6E2EDB2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Receivables in Baht</w:t>
                  </w:r>
                </w:p>
              </w:tc>
              <w:tc>
                <w:tcPr>
                  <w:tcW w:w="1359" w:type="dxa"/>
                </w:tcPr>
                <w:p w14:paraId="169AD17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Suspended Interest Amount in Baht</w:t>
                  </w:r>
                </w:p>
              </w:tc>
              <w:tc>
                <w:tcPr>
                  <w:tcW w:w="1359" w:type="dxa"/>
                </w:tcPr>
                <w:p w14:paraId="4C62C22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Contractual Interest Receivables in Baht</w:t>
                  </w:r>
                </w:p>
              </w:tc>
              <w:tc>
                <w:tcPr>
                  <w:tcW w:w="1359" w:type="dxa"/>
                </w:tcPr>
                <w:p w14:paraId="03BE6E8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BE69F2" w:rsidRPr="00BE69F2" w14:paraId="1DCF037E" w14:textId="77777777">
              <w:tc>
                <w:tcPr>
                  <w:tcW w:w="1359" w:type="dxa"/>
                </w:tcPr>
                <w:p w14:paraId="644D7EF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2020-01-31</w:t>
                  </w:r>
                </w:p>
              </w:tc>
              <w:tc>
                <w:tcPr>
                  <w:tcW w:w="1181" w:type="dxa"/>
                </w:tcPr>
                <w:p w14:paraId="0C0C56D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1537" w:type="dxa"/>
                </w:tcPr>
                <w:p w14:paraId="506C6E24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110,000</w:t>
                  </w:r>
                </w:p>
              </w:tc>
              <w:tc>
                <w:tcPr>
                  <w:tcW w:w="1359" w:type="dxa"/>
                </w:tcPr>
                <w:p w14:paraId="6ACA347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6A4BADD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74581D0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735EFAF8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29C5B4F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0BB55E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หลังปรับโครงสร้างหนี้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59"/>
              <w:gridCol w:w="1359"/>
              <w:gridCol w:w="1359"/>
              <w:gridCol w:w="1359"/>
              <w:gridCol w:w="1359"/>
              <w:gridCol w:w="1359"/>
              <w:gridCol w:w="1359"/>
            </w:tblGrid>
            <w:tr w:rsidR="00BE69F2" w:rsidRPr="00BE69F2" w14:paraId="77BDB489" w14:textId="77777777">
              <w:tc>
                <w:tcPr>
                  <w:tcW w:w="1359" w:type="dxa"/>
                </w:tcPr>
                <w:p w14:paraId="4DDC067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359" w:type="dxa"/>
                </w:tcPr>
                <w:p w14:paraId="0CEFF06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1359" w:type="dxa"/>
                </w:tcPr>
                <w:p w14:paraId="6BE545C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1359" w:type="dxa"/>
                </w:tcPr>
                <w:p w14:paraId="55B1BD6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Accrued Interest </w:t>
                  </w:r>
                </w:p>
                <w:p w14:paraId="1EBBEC9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Receivables in Baht</w:t>
                  </w:r>
                </w:p>
              </w:tc>
              <w:tc>
                <w:tcPr>
                  <w:tcW w:w="1359" w:type="dxa"/>
                </w:tcPr>
                <w:p w14:paraId="2A6F297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Suspended Interest Amount in Baht</w:t>
                  </w:r>
                </w:p>
              </w:tc>
              <w:tc>
                <w:tcPr>
                  <w:tcW w:w="1359" w:type="dxa"/>
                </w:tcPr>
                <w:p w14:paraId="05970D0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Contractual Interest Receivables in Baht</w:t>
                  </w:r>
                </w:p>
              </w:tc>
              <w:tc>
                <w:tcPr>
                  <w:tcW w:w="1359" w:type="dxa"/>
                </w:tcPr>
                <w:p w14:paraId="0EDAB77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BE69F2" w:rsidRPr="00BE69F2" w14:paraId="0F894172" w14:textId="77777777">
              <w:tc>
                <w:tcPr>
                  <w:tcW w:w="1359" w:type="dxa"/>
                </w:tcPr>
                <w:p w14:paraId="43C3D738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2020-02-28</w:t>
                  </w:r>
                </w:p>
              </w:tc>
              <w:tc>
                <w:tcPr>
                  <w:tcW w:w="1359" w:type="dxa"/>
                </w:tcPr>
                <w:p w14:paraId="4B24451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1359" w:type="dxa"/>
                </w:tcPr>
                <w:p w14:paraId="497BD468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2E906B14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  <w:p w14:paraId="7568BB2C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359" w:type="dxa"/>
                </w:tcPr>
                <w:p w14:paraId="4DE1902D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6164FEA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  <w:p w14:paraId="7A8AA44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359" w:type="dxa"/>
                </w:tcPr>
                <w:p w14:paraId="33CE61C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2001600004 Closed </w:t>
                  </w:r>
                </w:p>
              </w:tc>
            </w:tr>
            <w:tr w:rsidR="00BE69F2" w:rsidRPr="00BE69F2" w14:paraId="3F2C236B" w14:textId="77777777">
              <w:tc>
                <w:tcPr>
                  <w:tcW w:w="1359" w:type="dxa"/>
                </w:tcPr>
                <w:p w14:paraId="1FA0707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2020-02-28</w:t>
                  </w:r>
                </w:p>
              </w:tc>
              <w:tc>
                <w:tcPr>
                  <w:tcW w:w="1359" w:type="dxa"/>
                </w:tcPr>
                <w:p w14:paraId="6906FB4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ACC002</w:t>
                  </w:r>
                </w:p>
              </w:tc>
              <w:tc>
                <w:tcPr>
                  <w:tcW w:w="1359" w:type="dxa"/>
                </w:tcPr>
                <w:p w14:paraId="4BE2337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100,000</w:t>
                  </w:r>
                </w:p>
              </w:tc>
              <w:tc>
                <w:tcPr>
                  <w:tcW w:w="1359" w:type="dxa"/>
                </w:tcPr>
                <w:p w14:paraId="3FDD85A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305CD8DE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74F892E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7F28114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  <w:tr w:rsidR="00BE69F2" w:rsidRPr="00BE69F2" w14:paraId="152C1DB9" w14:textId="77777777">
              <w:tc>
                <w:tcPr>
                  <w:tcW w:w="1359" w:type="dxa"/>
                </w:tcPr>
                <w:p w14:paraId="1B578A2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2020-02-28</w:t>
                  </w:r>
                </w:p>
              </w:tc>
              <w:tc>
                <w:tcPr>
                  <w:tcW w:w="1359" w:type="dxa"/>
                </w:tcPr>
                <w:p w14:paraId="085AC7B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ACC003</w:t>
                  </w:r>
                </w:p>
              </w:tc>
              <w:tc>
                <w:tcPr>
                  <w:tcW w:w="1359" w:type="dxa"/>
                </w:tcPr>
                <w:p w14:paraId="1DAB9184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10,000</w:t>
                  </w:r>
                </w:p>
                <w:p w14:paraId="59FA41F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359" w:type="dxa"/>
                </w:tcPr>
                <w:p w14:paraId="70C20988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5EF48DF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66F6CB0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359" w:type="dxa"/>
                </w:tcPr>
                <w:p w14:paraId="24D8331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587CF01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</w:tc>
      </w:tr>
    </w:tbl>
    <w:p w14:paraId="7B43A079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6C7040CF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0"/>
        <w:gridCol w:w="9744"/>
      </w:tblGrid>
      <w:tr w:rsidR="00BE69F2" w:rsidRPr="00BE69F2" w14:paraId="38ADA2CE" w14:textId="77777777" w:rsidTr="00185B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7332F9" w14:textId="77777777" w:rsidR="00A40AE9" w:rsidRPr="00BE69F2" w:rsidRDefault="00A40AE9" w:rsidP="009A6773">
            <w:pPr>
              <w:rPr>
                <w:rFonts w:eastAsia="Microsoft GothicNeo Light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Q8</w:t>
            </w:r>
          </w:p>
        </w:tc>
        <w:tc>
          <w:tcPr>
            <w:tcW w:w="4775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7731F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สำหรับบัตรเครดิต วิธีการบันทึกบัญชีจะมี </w:t>
            </w:r>
            <w:r w:rsidRPr="00BE69F2">
              <w:rPr>
                <w:rFonts w:eastAsia="Microsoft GothicNeo Light"/>
              </w:rPr>
              <w:t>General Ledger 3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GL</w:t>
            </w:r>
            <w:r w:rsidRPr="00BE69F2">
              <w:rPr>
                <w:rFonts w:eastAsia="Microsoft GothicNeo Light"/>
                <w:cs/>
              </w:rPr>
              <w:t xml:space="preserve"> คือ</w:t>
            </w:r>
          </w:p>
          <w:tbl>
            <w:tblPr>
              <w:tblStyle w:val="TableGrid"/>
              <w:tblW w:w="9521" w:type="dxa"/>
              <w:tblLook w:val="04A0" w:firstRow="1" w:lastRow="0" w:firstColumn="1" w:lastColumn="0" w:noHBand="0" w:noVBand="1"/>
            </w:tblPr>
            <w:tblGrid>
              <w:gridCol w:w="1135"/>
              <w:gridCol w:w="5212"/>
              <w:gridCol w:w="3174"/>
            </w:tblGrid>
            <w:tr w:rsidR="00BE69F2" w:rsidRPr="00BE69F2" w14:paraId="2B6965E5" w14:textId="77777777">
              <w:trPr>
                <w:trHeight w:val="222"/>
              </w:trPr>
              <w:tc>
                <w:tcPr>
                  <w:tcW w:w="1135" w:type="dxa"/>
                </w:tcPr>
                <w:p w14:paraId="4EC5348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GL</w:t>
                  </w:r>
                </w:p>
              </w:tc>
              <w:tc>
                <w:tcPr>
                  <w:tcW w:w="5212" w:type="dxa"/>
                </w:tcPr>
                <w:p w14:paraId="7E7C669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รายการ</w:t>
                  </w:r>
                </w:p>
              </w:tc>
              <w:tc>
                <w:tcPr>
                  <w:tcW w:w="3174" w:type="dxa"/>
                </w:tcPr>
                <w:p w14:paraId="0579C43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Cur_bal</w:t>
                  </w:r>
                </w:p>
              </w:tc>
            </w:tr>
            <w:tr w:rsidR="00BE69F2" w:rsidRPr="00BE69F2" w14:paraId="04B1778F" w14:textId="77777777">
              <w:trPr>
                <w:trHeight w:val="301"/>
              </w:trPr>
              <w:tc>
                <w:tcPr>
                  <w:tcW w:w="1135" w:type="dxa"/>
                </w:tcPr>
                <w:p w14:paraId="0576DBF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GL1</w:t>
                  </w:r>
                </w:p>
              </w:tc>
              <w:tc>
                <w:tcPr>
                  <w:tcW w:w="5212" w:type="dxa"/>
                </w:tcPr>
                <w:p w14:paraId="3BE110B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ยอดหนี้รวมการรูดจ่ายร้านค้าและกดเงินสด (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Cash Advance)</w:t>
                  </w:r>
                </w:p>
              </w:tc>
              <w:tc>
                <w:tcPr>
                  <w:tcW w:w="3174" w:type="dxa"/>
                </w:tcPr>
                <w:p w14:paraId="444ACD4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5,000</w:t>
                  </w:r>
                </w:p>
              </w:tc>
            </w:tr>
            <w:tr w:rsidR="00BE69F2" w:rsidRPr="00BE69F2" w14:paraId="7B870523" w14:textId="77777777">
              <w:trPr>
                <w:trHeight w:val="222"/>
              </w:trPr>
              <w:tc>
                <w:tcPr>
                  <w:tcW w:w="1135" w:type="dxa"/>
                </w:tcPr>
                <w:p w14:paraId="274451D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GL2</w:t>
                  </w:r>
                </w:p>
              </w:tc>
              <w:tc>
                <w:tcPr>
                  <w:tcW w:w="5212" w:type="dxa"/>
                </w:tcPr>
                <w:p w14:paraId="0305458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ลูกค้า</w:t>
                  </w:r>
                  <w:r w:rsidRPr="00BE69F2">
                    <w:rPr>
                      <w:rFonts w:eastAsia="Microsoft GothicNeo Light"/>
                      <w:b/>
                      <w:bCs/>
                      <w:u w:val="single"/>
                      <w:cs/>
                    </w:rPr>
                    <w:t>จ่ายเงิน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เกินยอดรูด (ตัวดำ)</w:t>
                  </w:r>
                </w:p>
              </w:tc>
              <w:tc>
                <w:tcPr>
                  <w:tcW w:w="3174" w:type="dxa"/>
                </w:tcPr>
                <w:p w14:paraId="7C4844D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-100</w:t>
                  </w:r>
                </w:p>
              </w:tc>
            </w:tr>
            <w:tr w:rsidR="00BE69F2" w:rsidRPr="00BE69F2" w14:paraId="61B9BF54" w14:textId="77777777">
              <w:trPr>
                <w:trHeight w:val="215"/>
              </w:trPr>
              <w:tc>
                <w:tcPr>
                  <w:tcW w:w="1135" w:type="dxa"/>
                </w:tcPr>
                <w:p w14:paraId="05DD16A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GL3</w:t>
                  </w:r>
                </w:p>
              </w:tc>
              <w:tc>
                <w:tcPr>
                  <w:tcW w:w="5212" w:type="dxa"/>
                </w:tcPr>
                <w:p w14:paraId="0DBB307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ยอดผ่อนชำระ (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Installment)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เช่น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10,000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บาท</w:t>
                  </w:r>
                </w:p>
              </w:tc>
              <w:tc>
                <w:tcPr>
                  <w:tcW w:w="3174" w:type="dxa"/>
                </w:tcPr>
                <w:p w14:paraId="613FA56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</w:tbl>
          <w:p w14:paraId="2DEDE1F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</w:p>
          <w:p w14:paraId="1A02A28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หากบันทึกยอดหนี้ ทั้งรูดจ่ายร้านค้า กดเงินสด </w:t>
            </w:r>
            <w:r w:rsidRPr="00BE69F2">
              <w:rPr>
                <w:rFonts w:eastAsia="Microsoft GothicNeo Light"/>
              </w:rPr>
              <w:t>GL#1</w:t>
            </w:r>
            <w:r w:rsidRPr="00BE69F2">
              <w:rPr>
                <w:rFonts w:eastAsia="Microsoft GothicNeo Light"/>
                <w:cs/>
              </w:rPr>
              <w:t xml:space="preserve"> จะบันทึก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171"/>
              <w:gridCol w:w="3171"/>
              <w:gridCol w:w="3171"/>
            </w:tblGrid>
            <w:tr w:rsidR="00BE69F2" w:rsidRPr="00BE69F2" w14:paraId="72814AE0" w14:textId="77777777">
              <w:tc>
                <w:tcPr>
                  <w:tcW w:w="3171" w:type="dxa"/>
                </w:tcPr>
                <w:p w14:paraId="7221570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Event</w:t>
                  </w:r>
                </w:p>
              </w:tc>
              <w:tc>
                <w:tcPr>
                  <w:tcW w:w="3171" w:type="dxa"/>
                </w:tcPr>
                <w:p w14:paraId="04138BE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Amount </w:t>
                  </w:r>
                </w:p>
              </w:tc>
              <w:tc>
                <w:tcPr>
                  <w:tcW w:w="3171" w:type="dxa"/>
                </w:tcPr>
                <w:p w14:paraId="7CEB860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Remark</w:t>
                  </w:r>
                </w:p>
              </w:tc>
            </w:tr>
            <w:tr w:rsidR="00BE69F2" w:rsidRPr="00BE69F2" w14:paraId="3A979E2B" w14:textId="77777777">
              <w:tc>
                <w:tcPr>
                  <w:tcW w:w="3171" w:type="dxa"/>
                </w:tcPr>
                <w:p w14:paraId="6522644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Dr.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ลูกหนี้ (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GL 1)   </w:t>
                  </w:r>
                </w:p>
              </w:tc>
              <w:tc>
                <w:tcPr>
                  <w:tcW w:w="3171" w:type="dxa"/>
                </w:tcPr>
                <w:p w14:paraId="736E60E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5,000</w:t>
                  </w:r>
                </w:p>
              </w:tc>
              <w:tc>
                <w:tcPr>
                  <w:tcW w:w="3171" w:type="dxa"/>
                </w:tcPr>
                <w:p w14:paraId="6C880E4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  <w:tr w:rsidR="00BE69F2" w:rsidRPr="00BE69F2" w14:paraId="00934755" w14:textId="77777777">
              <w:tc>
                <w:tcPr>
                  <w:tcW w:w="3171" w:type="dxa"/>
                </w:tcPr>
                <w:p w14:paraId="659BA74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   Cr. Suspense (GL suspense)</w:t>
                  </w:r>
                </w:p>
              </w:tc>
              <w:tc>
                <w:tcPr>
                  <w:tcW w:w="3171" w:type="dxa"/>
                </w:tcPr>
                <w:p w14:paraId="1F6CDF2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5,000</w:t>
                  </w:r>
                </w:p>
              </w:tc>
              <w:tc>
                <w:tcPr>
                  <w:tcW w:w="3171" w:type="dxa"/>
                </w:tcPr>
                <w:p w14:paraId="2EB8BF6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*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ตั้งพักไว้รอ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settle   </w:t>
                  </w:r>
                </w:p>
              </w:tc>
            </w:tr>
          </w:tbl>
          <w:p w14:paraId="2D243FD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62B25BF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>หากบันทึกยอดผ่อนชำระ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171"/>
              <w:gridCol w:w="3171"/>
              <w:gridCol w:w="3171"/>
            </w:tblGrid>
            <w:tr w:rsidR="00BE69F2" w:rsidRPr="00BE69F2" w14:paraId="1FB4B6C9" w14:textId="77777777">
              <w:tc>
                <w:tcPr>
                  <w:tcW w:w="3171" w:type="dxa"/>
                </w:tcPr>
                <w:p w14:paraId="6F7F334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Event</w:t>
                  </w:r>
                </w:p>
              </w:tc>
              <w:tc>
                <w:tcPr>
                  <w:tcW w:w="3171" w:type="dxa"/>
                </w:tcPr>
                <w:p w14:paraId="7DDE84B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Amount </w:t>
                  </w:r>
                </w:p>
              </w:tc>
              <w:tc>
                <w:tcPr>
                  <w:tcW w:w="3171" w:type="dxa"/>
                </w:tcPr>
                <w:p w14:paraId="5C96C94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Remark</w:t>
                  </w:r>
                </w:p>
              </w:tc>
            </w:tr>
            <w:tr w:rsidR="00BE69F2" w:rsidRPr="00BE69F2" w14:paraId="7DCE8BB8" w14:textId="77777777">
              <w:tc>
                <w:tcPr>
                  <w:tcW w:w="3171" w:type="dxa"/>
                </w:tcPr>
                <w:p w14:paraId="72D4F88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Dr.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ลูกหนี้ (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GL 3)   </w:t>
                  </w:r>
                </w:p>
              </w:tc>
              <w:tc>
                <w:tcPr>
                  <w:tcW w:w="3171" w:type="dxa"/>
                </w:tcPr>
                <w:p w14:paraId="6F4E9BF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10,000</w:t>
                  </w:r>
                </w:p>
              </w:tc>
              <w:tc>
                <w:tcPr>
                  <w:tcW w:w="3171" w:type="dxa"/>
                </w:tcPr>
                <w:p w14:paraId="35C265F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  <w:tr w:rsidR="00BE69F2" w:rsidRPr="00BE69F2" w14:paraId="40B659D1" w14:textId="77777777">
              <w:tc>
                <w:tcPr>
                  <w:tcW w:w="3171" w:type="dxa"/>
                </w:tcPr>
                <w:p w14:paraId="77D30D9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   Cr. Suspense (GL suspense)</w:t>
                  </w:r>
                </w:p>
              </w:tc>
              <w:tc>
                <w:tcPr>
                  <w:tcW w:w="3171" w:type="dxa"/>
                </w:tcPr>
                <w:p w14:paraId="76BE8FA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10,000</w:t>
                  </w:r>
                </w:p>
              </w:tc>
              <w:tc>
                <w:tcPr>
                  <w:tcW w:w="3171" w:type="dxa"/>
                </w:tcPr>
                <w:p w14:paraId="079A2CD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*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ตั้งพักไว้รอ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settle   </w:t>
                  </w:r>
                </w:p>
              </w:tc>
            </w:tr>
          </w:tbl>
          <w:p w14:paraId="2EA0857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    </w:t>
            </w:r>
          </w:p>
          <w:p w14:paraId="5F2DC8B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* </w:t>
            </w:r>
            <w:r w:rsidRPr="00BE69F2">
              <w:rPr>
                <w:rFonts w:eastAsia="Microsoft GothicNeo Light"/>
                <w:cs/>
              </w:rPr>
              <w:t xml:space="preserve">ทั้งนี้การ </w:t>
            </w:r>
            <w:r w:rsidRPr="00BE69F2">
              <w:rPr>
                <w:rFonts w:eastAsia="Microsoft GothicNeo Light"/>
              </w:rPr>
              <w:t xml:space="preserve">settle </w:t>
            </w:r>
            <w:r w:rsidRPr="00BE69F2">
              <w:rPr>
                <w:rFonts w:eastAsia="Microsoft GothicNeo Light"/>
                <w:cs/>
              </w:rPr>
              <w:t xml:space="preserve">อาจขึ้นอยู่กับ </w:t>
            </w:r>
            <w:r w:rsidRPr="00BE69F2">
              <w:rPr>
                <w:rFonts w:eastAsia="Microsoft GothicNeo Light"/>
              </w:rPr>
              <w:t xml:space="preserve">on us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off us </w:t>
            </w:r>
            <w:r w:rsidRPr="00BE69F2">
              <w:rPr>
                <w:rFonts w:eastAsia="Microsoft GothicNeo Light"/>
                <w:cs/>
              </w:rPr>
              <w:t xml:space="preserve">ซึ่งอาจกินเวลาประมาณ </w:t>
            </w:r>
            <w:r w:rsidRPr="00BE69F2">
              <w:rPr>
                <w:rFonts w:eastAsia="Microsoft GothicNeo Light"/>
              </w:rPr>
              <w:t>1 – 3</w:t>
            </w:r>
            <w:r w:rsidRPr="00BE69F2">
              <w:rPr>
                <w:rFonts w:eastAsia="Microsoft GothicNeo Light"/>
                <w:cs/>
              </w:rPr>
              <w:t xml:space="preserve"> วัน โดย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สง. จะบันทึกลูกหนี้ในวันที่ได้รับรายการและ </w:t>
            </w:r>
            <w:r w:rsidRPr="00BE69F2">
              <w:rPr>
                <w:rFonts w:eastAsia="Microsoft GothicNeo Light"/>
              </w:rPr>
              <w:t xml:space="preserve">post GL </w:t>
            </w:r>
            <w:r w:rsidRPr="00BE69F2">
              <w:rPr>
                <w:rFonts w:eastAsia="Microsoft GothicNeo Light"/>
                <w:cs/>
              </w:rPr>
              <w:t xml:space="preserve">ในวันนั้น ซึ่งอาจตรงหรือต่างจาก </w:t>
            </w:r>
            <w:r w:rsidRPr="00BE69F2">
              <w:rPr>
                <w:rFonts w:eastAsia="Microsoft GothicNeo Light"/>
              </w:rPr>
              <w:t xml:space="preserve">Transaction date </w:t>
            </w:r>
            <w:r w:rsidRPr="00BE69F2">
              <w:rPr>
                <w:rFonts w:eastAsia="Microsoft GothicNeo Light"/>
                <w:cs/>
              </w:rPr>
              <w:t>ก็ได้</w:t>
            </w:r>
          </w:p>
          <w:p w14:paraId="7A7A69D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สง. ควรนำส่ง </w:t>
            </w:r>
            <w:r w:rsidRPr="00BE69F2">
              <w:rPr>
                <w:rFonts w:eastAsia="Microsoft GothicNeo Light"/>
              </w:rPr>
              <w:t xml:space="preserve">Outstanding Amount in Baht </w:t>
            </w:r>
            <w:r w:rsidRPr="00BE69F2">
              <w:rPr>
                <w:rFonts w:eastAsia="Microsoft GothicNeo Light"/>
                <w:cs/>
              </w:rPr>
              <w:t>ณ สิ้นเดือนอย่างไร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94"/>
              <w:gridCol w:w="1700"/>
              <w:gridCol w:w="1701"/>
              <w:gridCol w:w="2834"/>
              <w:gridCol w:w="2289"/>
            </w:tblGrid>
            <w:tr w:rsidR="00BE69F2" w:rsidRPr="00BE69F2" w14:paraId="33428FDD" w14:textId="77777777">
              <w:trPr>
                <w:trHeight w:val="253"/>
              </w:trPr>
              <w:tc>
                <w:tcPr>
                  <w:tcW w:w="994" w:type="dxa"/>
                </w:tcPr>
                <w:p w14:paraId="453C9C3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Case</w:t>
                  </w:r>
                </w:p>
              </w:tc>
              <w:tc>
                <w:tcPr>
                  <w:tcW w:w="1701" w:type="dxa"/>
                </w:tcPr>
                <w:p w14:paraId="41414B0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Cur_bal</w:t>
                  </w:r>
                </w:p>
              </w:tc>
              <w:tc>
                <w:tcPr>
                  <w:tcW w:w="1701" w:type="dxa"/>
                </w:tcPr>
                <w:p w14:paraId="00E8717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Installment</w:t>
                  </w:r>
                </w:p>
              </w:tc>
              <w:tc>
                <w:tcPr>
                  <w:tcW w:w="2835" w:type="dxa"/>
                </w:tcPr>
                <w:p w14:paraId="70548F0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290" w:type="dxa"/>
                </w:tcPr>
                <w:p w14:paraId="76FF17D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Remark</w:t>
                  </w:r>
                </w:p>
              </w:tc>
            </w:tr>
            <w:tr w:rsidR="00BE69F2" w:rsidRPr="00BE69F2" w14:paraId="6BBA56C2" w14:textId="77777777">
              <w:trPr>
                <w:trHeight w:val="245"/>
              </w:trPr>
              <w:tc>
                <w:tcPr>
                  <w:tcW w:w="994" w:type="dxa"/>
                </w:tcPr>
                <w:p w14:paraId="1B95D56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Card 1</w:t>
                  </w:r>
                </w:p>
              </w:tc>
              <w:tc>
                <w:tcPr>
                  <w:tcW w:w="1701" w:type="dxa"/>
                </w:tcPr>
                <w:p w14:paraId="5E2861C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2,800</w:t>
                  </w:r>
                </w:p>
              </w:tc>
              <w:tc>
                <w:tcPr>
                  <w:tcW w:w="1701" w:type="dxa"/>
                </w:tcPr>
                <w:p w14:paraId="4E3CD4B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2835" w:type="dxa"/>
                </w:tcPr>
                <w:p w14:paraId="0EB8F86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2,800</w:t>
                  </w:r>
                </w:p>
              </w:tc>
              <w:tc>
                <w:tcPr>
                  <w:tcW w:w="2290" w:type="dxa"/>
                </w:tcPr>
                <w:p w14:paraId="691F2AD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Cur_bal +Installment</w:t>
                  </w:r>
                </w:p>
              </w:tc>
            </w:tr>
            <w:tr w:rsidR="00BE69F2" w:rsidRPr="00BE69F2" w14:paraId="4DC96856" w14:textId="77777777">
              <w:trPr>
                <w:trHeight w:val="245"/>
              </w:trPr>
              <w:tc>
                <w:tcPr>
                  <w:tcW w:w="994" w:type="dxa"/>
                </w:tcPr>
                <w:p w14:paraId="669F519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Card 2</w:t>
                  </w:r>
                </w:p>
              </w:tc>
              <w:tc>
                <w:tcPr>
                  <w:tcW w:w="1701" w:type="dxa"/>
                </w:tcPr>
                <w:p w14:paraId="0909736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5,000</w:t>
                  </w:r>
                </w:p>
              </w:tc>
              <w:tc>
                <w:tcPr>
                  <w:tcW w:w="1701" w:type="dxa"/>
                </w:tcPr>
                <w:p w14:paraId="4A9D320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20,000</w:t>
                  </w:r>
                </w:p>
              </w:tc>
              <w:tc>
                <w:tcPr>
                  <w:tcW w:w="2835" w:type="dxa"/>
                </w:tcPr>
                <w:p w14:paraId="0B95EB5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25,000</w:t>
                  </w:r>
                </w:p>
              </w:tc>
              <w:tc>
                <w:tcPr>
                  <w:tcW w:w="2290" w:type="dxa"/>
                </w:tcPr>
                <w:p w14:paraId="1171976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Cur_bal +Installment</w:t>
                  </w:r>
                </w:p>
              </w:tc>
            </w:tr>
            <w:tr w:rsidR="00BE69F2" w:rsidRPr="00BE69F2" w14:paraId="21088F2F" w14:textId="77777777">
              <w:trPr>
                <w:trHeight w:val="245"/>
              </w:trPr>
              <w:tc>
                <w:tcPr>
                  <w:tcW w:w="994" w:type="dxa"/>
                </w:tcPr>
                <w:p w14:paraId="42B48DF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Card 3</w:t>
                  </w:r>
                </w:p>
              </w:tc>
              <w:tc>
                <w:tcPr>
                  <w:tcW w:w="1701" w:type="dxa"/>
                </w:tcPr>
                <w:p w14:paraId="23B858E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-15,000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(ตัวดำ)</w:t>
                  </w:r>
                </w:p>
              </w:tc>
              <w:tc>
                <w:tcPr>
                  <w:tcW w:w="1701" w:type="dxa"/>
                </w:tcPr>
                <w:p w14:paraId="7237C45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15,000</w:t>
                  </w:r>
                </w:p>
              </w:tc>
              <w:tc>
                <w:tcPr>
                  <w:tcW w:w="2835" w:type="dxa"/>
                </w:tcPr>
                <w:p w14:paraId="6074852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0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หรือ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15,000</w:t>
                  </w:r>
                </w:p>
              </w:tc>
              <w:tc>
                <w:tcPr>
                  <w:tcW w:w="2290" w:type="dxa"/>
                </w:tcPr>
                <w:p w14:paraId="712484D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  <w:tr w:rsidR="00BE69F2" w:rsidRPr="00BE69F2" w14:paraId="2E960DE1" w14:textId="77777777">
              <w:trPr>
                <w:trHeight w:val="245"/>
              </w:trPr>
              <w:tc>
                <w:tcPr>
                  <w:tcW w:w="994" w:type="dxa"/>
                </w:tcPr>
                <w:p w14:paraId="6069D3B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Card 4</w:t>
                  </w:r>
                </w:p>
              </w:tc>
              <w:tc>
                <w:tcPr>
                  <w:tcW w:w="1701" w:type="dxa"/>
                </w:tcPr>
                <w:p w14:paraId="56EC04E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-8,000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(ตัวดำ)</w:t>
                  </w:r>
                </w:p>
              </w:tc>
              <w:tc>
                <w:tcPr>
                  <w:tcW w:w="1701" w:type="dxa"/>
                </w:tcPr>
                <w:p w14:paraId="3785ABB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20,000</w:t>
                  </w:r>
                </w:p>
              </w:tc>
              <w:tc>
                <w:tcPr>
                  <w:tcW w:w="2835" w:type="dxa"/>
                </w:tcPr>
                <w:p w14:paraId="1E19B7D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12,000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หรือ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20,000</w:t>
                  </w:r>
                </w:p>
              </w:tc>
              <w:tc>
                <w:tcPr>
                  <w:tcW w:w="2290" w:type="dxa"/>
                </w:tcPr>
                <w:p w14:paraId="5BAD9E1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  <w:tr w:rsidR="00BE69F2" w:rsidRPr="00BE69F2" w14:paraId="26D4462B" w14:textId="77777777">
              <w:trPr>
                <w:trHeight w:val="245"/>
              </w:trPr>
              <w:tc>
                <w:tcPr>
                  <w:tcW w:w="994" w:type="dxa"/>
                </w:tcPr>
                <w:p w14:paraId="4D9F357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Card 5</w:t>
                  </w:r>
                </w:p>
              </w:tc>
              <w:tc>
                <w:tcPr>
                  <w:tcW w:w="1701" w:type="dxa"/>
                </w:tcPr>
                <w:p w14:paraId="6FD245E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-3,000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(ตัวดำ)</w:t>
                  </w:r>
                </w:p>
              </w:tc>
              <w:tc>
                <w:tcPr>
                  <w:tcW w:w="1701" w:type="dxa"/>
                </w:tcPr>
                <w:p w14:paraId="70D0B9E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2835" w:type="dxa"/>
                </w:tcPr>
                <w:p w14:paraId="1278F76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-3,000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หรือ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2290" w:type="dxa"/>
                </w:tcPr>
                <w:p w14:paraId="45B75F6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</w:tbl>
          <w:p w14:paraId="38949F3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</w:p>
        </w:tc>
      </w:tr>
      <w:tr w:rsidR="00BE69F2" w:rsidRPr="00BE69F2" w14:paraId="1237BF0A" w14:textId="77777777" w:rsidTr="00185B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" w:type="pct"/>
            <w:tcBorders>
              <w:top w:val="none" w:sz="0" w:space="0" w:color="auto"/>
              <w:bottom w:val="none" w:sz="0" w:space="0" w:color="auto"/>
            </w:tcBorders>
          </w:tcPr>
          <w:p w14:paraId="784B82C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A8</w:t>
            </w:r>
          </w:p>
        </w:tc>
        <w:tc>
          <w:tcPr>
            <w:tcW w:w="4775" w:type="pct"/>
            <w:tcBorders>
              <w:top w:val="none" w:sz="0" w:space="0" w:color="auto"/>
              <w:bottom w:val="none" w:sz="0" w:space="0" w:color="auto"/>
            </w:tcBorders>
          </w:tcPr>
          <w:p w14:paraId="03E563F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ให้รายงานข้อมูลให้สอดคล้องกับที่บันทึกในงบการเงิน (ฝั่ง </w:t>
            </w:r>
            <w:r w:rsidRPr="00BE69F2">
              <w:rPr>
                <w:rFonts w:eastAsia="Microsoft GothicNeo Light"/>
              </w:rPr>
              <w:t>Asset)</w:t>
            </w:r>
            <w:r w:rsidRPr="00BE69F2">
              <w:rPr>
                <w:rFonts w:eastAsia="Microsoft GothicNeo Light"/>
                <w:cs/>
              </w:rPr>
              <w:t xml:space="preserve"> เพื่อให้ </w:t>
            </w:r>
            <w:r w:rsidRPr="00BE69F2">
              <w:rPr>
                <w:rFonts w:eastAsia="Microsoft GothicNeo Light"/>
              </w:rPr>
              <w:t xml:space="preserve">Reconcile </w:t>
            </w:r>
            <w:r w:rsidRPr="00BE69F2">
              <w:rPr>
                <w:rFonts w:eastAsia="Microsoft GothicNeo Light"/>
                <w:cs/>
              </w:rPr>
              <w:t>ได้ตรงกัน</w:t>
            </w:r>
          </w:p>
        </w:tc>
      </w:tr>
    </w:tbl>
    <w:p w14:paraId="7FA895BB" w14:textId="77777777" w:rsidR="00A40AE9" w:rsidRPr="00BE69F2" w:rsidRDefault="00A40AE9" w:rsidP="009A6773">
      <w:pPr>
        <w:spacing w:after="120" w:line="240" w:lineRule="auto"/>
        <w:rPr>
          <w:rFonts w:eastAsia="Microsoft GothicNeo Light"/>
        </w:rPr>
      </w:pPr>
    </w:p>
    <w:p w14:paraId="0185227F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[Credit Equivalent Amount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BFE6024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89037A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57590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</w:rPr>
              <w:t xml:space="preserve">Credit Equivalent Amount in Baht </w:t>
            </w:r>
            <w:r w:rsidRPr="00BE69F2">
              <w:rPr>
                <w:rFonts w:eastAsia="Microsoft GothicNeo Light"/>
                <w:cs/>
              </w:rPr>
              <w:t xml:space="preserve">จะส่งค่าด้วย </w:t>
            </w:r>
            <w:r w:rsidRPr="00BE69F2">
              <w:rPr>
                <w:rFonts w:eastAsia="Microsoft GothicNeo Light"/>
              </w:rPr>
              <w:t xml:space="preserve">Concept </w:t>
            </w:r>
            <w:r w:rsidRPr="00BE69F2">
              <w:rPr>
                <w:rFonts w:eastAsia="Microsoft GothicNeo Light"/>
                <w:cs/>
              </w:rPr>
              <w:t xml:space="preserve">ของแบบรายงาน </w:t>
            </w:r>
            <w:r w:rsidRPr="00BE69F2">
              <w:rPr>
                <w:rFonts w:eastAsia="Microsoft GothicNeo Light"/>
              </w:rPr>
              <w:t>ECL (TFRS</w:t>
            </w:r>
            <w:r w:rsidRPr="00BE69F2">
              <w:rPr>
                <w:rFonts w:eastAsia="Microsoft GothicNeo Light"/>
                <w:cs/>
              </w:rPr>
              <w:t>9) ได้ใช่หรือไม่</w:t>
            </w:r>
          </w:p>
        </w:tc>
      </w:tr>
      <w:tr w:rsidR="00BE69F2" w:rsidRPr="00BE69F2" w14:paraId="338C9B63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8BB2AB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F6151D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ได้ ให้รายงานค่า </w:t>
            </w:r>
            <w:r w:rsidRPr="00BE69F2">
              <w:rPr>
                <w:rFonts w:eastAsia="Microsoft GothicNeo Light"/>
              </w:rPr>
              <w:t xml:space="preserve">Credit Equivalent Amount in Baht </w:t>
            </w:r>
            <w:r w:rsidRPr="00BE69F2">
              <w:rPr>
                <w:rFonts w:eastAsia="Microsoft GothicNeo Light"/>
                <w:cs/>
              </w:rPr>
              <w:t xml:space="preserve">โดยคำนวณตามเกณฑ์ของ </w:t>
            </w:r>
            <w:r w:rsidRPr="00BE69F2">
              <w:rPr>
                <w:rFonts w:eastAsia="Microsoft GothicNeo Light"/>
              </w:rPr>
              <w:t>TFRS</w:t>
            </w:r>
            <w:r w:rsidRPr="00BE69F2">
              <w:rPr>
                <w:rFonts w:eastAsia="Microsoft GothicNeo Light"/>
                <w:cs/>
              </w:rPr>
              <w:t>9</w:t>
            </w:r>
          </w:p>
        </w:tc>
      </w:tr>
    </w:tbl>
    <w:p w14:paraId="34320459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A1154B5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DDDACEF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404E8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ขอคำอธิบายเพิ่มเติมของ </w:t>
            </w:r>
            <w:r w:rsidRPr="00BE69F2">
              <w:rPr>
                <w:rFonts w:eastAsia="Microsoft GothicNeo Light"/>
              </w:rPr>
              <w:t>Credit Equivalent Amount in Baht</w:t>
            </w:r>
          </w:p>
        </w:tc>
      </w:tr>
      <w:tr w:rsidR="00BE69F2" w:rsidRPr="00BE69F2" w14:paraId="040E2600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5EB580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9DE2A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Exposure at default (EAD) </w:t>
            </w:r>
            <w:r w:rsidRPr="00BE69F2">
              <w:rPr>
                <w:rFonts w:eastAsia="Microsoft GothicNeo Light"/>
                <w:cs/>
              </w:rPr>
              <w:t xml:space="preserve">ของภาระผูกพัน </w:t>
            </w:r>
          </w:p>
        </w:tc>
      </w:tr>
    </w:tbl>
    <w:p w14:paraId="2DD479FC" w14:textId="77777777" w:rsidR="00A40AE9" w:rsidRPr="00BE69F2" w:rsidRDefault="00A40AE9" w:rsidP="009A6773">
      <w:pPr>
        <w:spacing w:after="120" w:line="240" w:lineRule="auto"/>
        <w:rPr>
          <w:rFonts w:eastAsia="Microsoft GothicNeo Light"/>
        </w:rPr>
      </w:pPr>
    </w:p>
    <w:p w14:paraId="4B5883ED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p w14:paraId="1DC9EA99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[Accrued Fee Amount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0D27484F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39BEB4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055F86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ขอให้อธิบาย</w:t>
            </w:r>
            <w:r w:rsidRPr="00BE69F2">
              <w:rPr>
                <w:rFonts w:eastAsia="Microsoft GothicNeo Light"/>
              </w:rPr>
              <w:t xml:space="preserve"> “</w:t>
            </w:r>
            <w:r w:rsidRPr="00BE69F2">
              <w:rPr>
                <w:rFonts w:eastAsia="Microsoft GothicNeo Light"/>
                <w:cs/>
              </w:rPr>
              <w:t>ค่าธรรมเนียมค้างรับที่บันทึกเป็นรายได้แล้วแต่ยังไม่ได้รับเงิน (หน่วย: บาท)</w:t>
            </w:r>
            <w:r w:rsidRPr="00BE69F2">
              <w:rPr>
                <w:rFonts w:eastAsia="Microsoft GothicNeo Light"/>
              </w:rPr>
              <w:t xml:space="preserve">” </w:t>
            </w:r>
            <w:r w:rsidRPr="00BE69F2">
              <w:rPr>
                <w:rFonts w:eastAsia="Microsoft GothicNeo Light"/>
                <w:cs/>
              </w:rPr>
              <w:t>เพิ่มเติม</w:t>
            </w:r>
          </w:p>
        </w:tc>
      </w:tr>
      <w:tr w:rsidR="00BE69F2" w:rsidRPr="00BE69F2" w14:paraId="78FD3441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370DBDB7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2533E61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วัตถุประสงค์ของ ธปท. ต้องการทราบ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 xml:space="preserve">คงค้างของลูกหนี้ทั้งหมดที่มีกับ สง. ซึ่งค่าธรรมเนียมค้างรับเป็นส่วนหนึ่งของ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 xml:space="preserve">คงค้างของลูกหนี้ อย่างไรก็ดี ใน </w:t>
            </w:r>
            <w:r w:rsidRPr="00BE69F2">
              <w:rPr>
                <w:rFonts w:eastAsia="Microsoft GothicNeo Light"/>
              </w:rPr>
              <w:t>Data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Entity 7.1 Outstanding Monthly </w:t>
            </w:r>
            <w:r w:rsidRPr="00BE69F2">
              <w:rPr>
                <w:rFonts w:eastAsia="Microsoft GothicNeo Light"/>
                <w:cs/>
              </w:rPr>
              <w:t xml:space="preserve">ขอให้ สง. รายงาน </w:t>
            </w:r>
            <w:r w:rsidRPr="00BE69F2">
              <w:rPr>
                <w:rFonts w:eastAsia="Microsoft GothicNeo Light"/>
              </w:rPr>
              <w:t>Accrued Fee Amount in Baht</w:t>
            </w:r>
            <w:r w:rsidRPr="00BE69F2">
              <w:rPr>
                <w:rFonts w:eastAsia="Microsoft GothicNeo Light"/>
                <w:cs/>
              </w:rPr>
              <w:t xml:space="preserve"> ด้วยค่าธรรมเนียมค้างรับทุกประเภทที่บันทึกอยู่ที่</w:t>
            </w:r>
            <w:r w:rsidRPr="00BE69F2">
              <w:rPr>
                <w:rFonts w:eastAsia="Microsoft GothicNeo Light"/>
                <w:u w:val="single"/>
                <w:cs/>
              </w:rPr>
              <w:t>ระดับบัญชี</w:t>
            </w:r>
            <w:r w:rsidRPr="00BE69F2">
              <w:rPr>
                <w:rFonts w:eastAsia="Microsoft GothicNeo Light"/>
                <w:cs/>
              </w:rPr>
              <w:t>เท่านั้น โดยค่าธรรมเนียมค้างรับดังกล่าว จะไม่นับรวมค่าธรรมเนียมที่ สง. รับเงินจากลูกค้ามาแล้ว แต่ทยอยรับรู้รายได้</w:t>
            </w:r>
          </w:p>
          <w:p w14:paraId="530F5E5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6146F43" w14:textId="7D0006A4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RDT phase </w:t>
            </w:r>
            <w:r w:rsidRPr="00BE69F2">
              <w:rPr>
                <w:rFonts w:eastAsia="Microsoft GothicNeo Light"/>
                <w:cs/>
              </w:rPr>
              <w:t xml:space="preserve">ต่อไป ธปท. จะพิจารณาปรับเพิ่มให้รายงานค่าธรรมเนียมค้างรับที่ระดับอื่นๆ เช่น วงเงิน เพื่อให้ ธปท. มีข้อมูล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>ของลูกหนี้ทั้งหมด โดยจะแจ้งให้ สง. ทราบล่วงหน้าต่อไป</w:t>
            </w:r>
          </w:p>
        </w:tc>
      </w:tr>
    </w:tbl>
    <w:p w14:paraId="38BFDCB3" w14:textId="7C8F75E6" w:rsidR="00A40AE9" w:rsidRDefault="00A40AE9" w:rsidP="009A6773">
      <w:pPr>
        <w:spacing w:after="120"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7C6779" w:rsidRPr="00BE69F2" w14:paraId="12726A27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051A7F4" w14:textId="77777777" w:rsidR="007C6779" w:rsidRPr="00BE69F2" w:rsidRDefault="007C6779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A51062" w14:textId="77777777" w:rsidR="007C6779" w:rsidRPr="00BE69F2" w:rsidRDefault="007C67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หากรายได้ค่าธรรมเนียม (</w:t>
            </w:r>
            <w:r w:rsidRPr="00BE69F2">
              <w:rPr>
                <w:rFonts w:eastAsia="Microsoft GothicNeo Light"/>
              </w:rPr>
              <w:t xml:space="preserve">Commitment Fee) </w:t>
            </w:r>
            <w:r w:rsidRPr="00BE69F2">
              <w:rPr>
                <w:rFonts w:eastAsia="Microsoft GothicNeo Light"/>
                <w:cs/>
              </w:rPr>
              <w:t xml:space="preserve">บันทึกอยู่ที่ระดับ </w:t>
            </w:r>
            <w:r w:rsidRPr="00BE69F2">
              <w:rPr>
                <w:rFonts w:eastAsia="Microsoft GothicNeo Light"/>
              </w:rPr>
              <w:t>Commitment Level (</w:t>
            </w:r>
            <w:r w:rsidRPr="00BE69F2">
              <w:rPr>
                <w:rFonts w:eastAsia="Microsoft GothicNeo Light"/>
                <w:cs/>
              </w:rPr>
              <w:t xml:space="preserve">ระดับ </w:t>
            </w:r>
            <w:r w:rsidRPr="00BE69F2">
              <w:rPr>
                <w:rFonts w:eastAsia="Microsoft GothicNeo Light"/>
              </w:rPr>
              <w:t xml:space="preserve">Credit Line) </w:t>
            </w:r>
            <w:r w:rsidRPr="00BE69F2">
              <w:rPr>
                <w:rFonts w:eastAsia="Microsoft GothicNeo Light"/>
                <w:cs/>
              </w:rPr>
              <w:t>เช่น ค่าธรรมเนียมจะที่เก็บจากยอดที่ยังไม่ได้เบิกถอน (</w:t>
            </w:r>
            <w:r w:rsidRPr="00BE69F2">
              <w:rPr>
                <w:rFonts w:eastAsia="Microsoft GothicNeo Light"/>
              </w:rPr>
              <w:t>Undrawn Balance)</w:t>
            </w:r>
            <w:r w:rsidRPr="00BE69F2">
              <w:rPr>
                <w:rFonts w:eastAsia="Microsoft GothicNeo Light"/>
                <w:cs/>
              </w:rPr>
              <w:t xml:space="preserve"> โดยกำหนดว่าลูกค้าต้องเบิกถอน </w:t>
            </w:r>
            <w:r w:rsidRPr="00BE69F2">
              <w:rPr>
                <w:rFonts w:eastAsia="Microsoft GothicNeo Light"/>
              </w:rPr>
              <w:t>100</w:t>
            </w:r>
            <w:r w:rsidRPr="00BE69F2">
              <w:rPr>
                <w:rFonts w:eastAsia="Microsoft GothicNeo Light"/>
                <w:cs/>
              </w:rPr>
              <w:t xml:space="preserve"> ลบ. ภายใน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ปี แล้ว หากลูกค้ายังเบิกถอนไม่ครบตามที่สัญญาที่ตกลงไว้จะมีการคิดค่าธรรมเนียม โดยจะคิดเฉพาะกับวงเงินที่เป็น </w:t>
            </w:r>
            <w:r w:rsidRPr="00BE69F2">
              <w:rPr>
                <w:rFonts w:eastAsia="Microsoft GothicNeo Light"/>
              </w:rPr>
              <w:t xml:space="preserve">Committed Line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Commitment Fee </w:t>
            </w:r>
            <w:r w:rsidRPr="00BE69F2">
              <w:rPr>
                <w:rFonts w:eastAsia="Microsoft GothicNeo Light"/>
                <w:cs/>
              </w:rPr>
              <w:t xml:space="preserve">สามารถรวมเรียกเก็บจากบัญชีเงินกู้หลายๆ บัญชีรวมกันได้ ควรจะรายงานอย่างไร </w:t>
            </w:r>
          </w:p>
        </w:tc>
      </w:tr>
      <w:tr w:rsidR="007C6779" w:rsidRPr="00BE69F2" w14:paraId="4872F3CE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A5F1908" w14:textId="77777777" w:rsidR="007C6779" w:rsidRPr="00BE69F2" w:rsidRDefault="007C6779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D5030F5" w14:textId="77777777" w:rsidR="007C6779" w:rsidRPr="00BE69F2" w:rsidRDefault="007C67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ไม่ต้องรายงานข้อมูลใน </w:t>
            </w:r>
            <w:r w:rsidRPr="00BE69F2">
              <w:rPr>
                <w:rFonts w:eastAsia="Microsoft GothicNeo Light"/>
              </w:rPr>
              <w:t xml:space="preserve">RDT Credit </w:t>
            </w:r>
            <w:r w:rsidRPr="00BE69F2">
              <w:rPr>
                <w:rFonts w:eastAsia="Microsoft GothicNeo Light"/>
                <w:cs/>
              </w:rPr>
              <w:t>หาก สง. บันทึกค่าธรรมเนียมค้างรับที่ไม่ใช่ระดับบัญชี</w:t>
            </w:r>
          </w:p>
        </w:tc>
      </w:tr>
    </w:tbl>
    <w:p w14:paraId="7DD2F017" w14:textId="77777777" w:rsidR="007C6779" w:rsidRPr="00BE69F2" w:rsidRDefault="007C6779" w:rsidP="009A6773">
      <w:pPr>
        <w:spacing w:after="120"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1BEE7CB1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3829259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Q3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335399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ตามคำนิยาม คือ ค่าธรรมเนียมรับล่วงหน้าที่มีการทยอยรับรู้ตาม </w:t>
            </w:r>
            <w:r w:rsidRPr="00BE69F2">
              <w:rPr>
                <w:rFonts w:eastAsia="Microsoft GothicNeo Light"/>
              </w:rPr>
              <w:t>TFRS</w:t>
            </w:r>
            <w:r w:rsidRPr="00BE69F2">
              <w:rPr>
                <w:rFonts w:eastAsia="Microsoft GothicNeo Light"/>
                <w:cs/>
              </w:rPr>
              <w:t>9 หรือ ค่าธรรมเนียมที่ถึงกำหนดชำระแล้วแต่ลูกค้ายังไม่ได้ชำระ (ค่าธรรมเนียมค้างรับที่เป็นสินทรัพย์อื่นๆ</w:t>
            </w:r>
            <w:r w:rsidRPr="00BE69F2">
              <w:rPr>
                <w:rFonts w:eastAsia="Microsoft GothicNeo Light"/>
              </w:rPr>
              <w:t xml:space="preserve">) </w:t>
            </w:r>
            <w:r w:rsidRPr="00BE69F2">
              <w:rPr>
                <w:rFonts w:eastAsia="Microsoft GothicNeo Light"/>
                <w:cs/>
              </w:rPr>
              <w:t>และขอให้ยกตัวอย่างประเภทค่าธรรมเนียมที่เข้าข่ายของการรายงาน</w:t>
            </w:r>
          </w:p>
        </w:tc>
      </w:tr>
      <w:tr w:rsidR="00BE69F2" w:rsidRPr="00BE69F2" w14:paraId="1FA9C5AC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2732664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538B3CD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ให้รายงานค่าธรรมเนียมที่ถึงกำหนดชำระแล้ว แต่ลูกค้ายังไม่ได้ชำระ (ค่าธรรมเนียมค้างรับที่เป็นสินทรัพย์อื่นๆ</w:t>
            </w:r>
            <w:r w:rsidRPr="00BE69F2">
              <w:rPr>
                <w:rFonts w:eastAsia="Microsoft GothicNeo Light"/>
              </w:rPr>
              <w:t xml:space="preserve">) </w:t>
            </w:r>
            <w:r w:rsidRPr="00BE69F2">
              <w:rPr>
                <w:rFonts w:eastAsia="Microsoft GothicNeo Light"/>
                <w:cs/>
              </w:rPr>
              <w:t>เช่น ค่าติดตามทวงถามหนี้ ค่าธรรมเนียมเช็กคืน ค่าธรรมเนียมรักษาวงเงิน</w:t>
            </w:r>
          </w:p>
        </w:tc>
      </w:tr>
    </w:tbl>
    <w:p w14:paraId="4F11087D" w14:textId="77777777" w:rsidR="00A40AE9" w:rsidRPr="00BE69F2" w:rsidRDefault="00A40AE9" w:rsidP="009A6773">
      <w:pPr>
        <w:spacing w:after="120"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5FE4BB6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7F754E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3C41FA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ไม่มีการ </w:t>
            </w:r>
            <w:r w:rsidRPr="00BE69F2">
              <w:rPr>
                <w:rFonts w:eastAsia="Microsoft GothicNeo Light"/>
              </w:rPr>
              <w:t xml:space="preserve">Validate </w:t>
            </w:r>
            <w:r w:rsidRPr="00BE69F2">
              <w:rPr>
                <w:rFonts w:eastAsia="Microsoft GothicNeo Light"/>
                <w:cs/>
              </w:rPr>
              <w:t>ค่า</w:t>
            </w:r>
            <w:r w:rsidRPr="00BE69F2">
              <w:rPr>
                <w:rFonts w:eastAsia="Microsoft GothicNeo Light"/>
              </w:rPr>
              <w:t xml:space="preserve"> Accrued Fee Amount in Baht</w:t>
            </w:r>
            <w:r w:rsidRPr="00BE69F2">
              <w:rPr>
                <w:rFonts w:eastAsia="Microsoft GothicNeo Light"/>
                <w:cs/>
              </w:rPr>
              <w:t xml:space="preserve"> กับรายการใน </w:t>
            </w:r>
            <w:r w:rsidRPr="00BE69F2">
              <w:rPr>
                <w:rFonts w:eastAsia="Microsoft GothicNeo Light"/>
              </w:rPr>
              <w:t xml:space="preserve">DS_BLS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1986352D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7AB785C" w14:textId="77777777" w:rsidR="00A40AE9" w:rsidRPr="00BE69F2" w:rsidRDefault="00A40AE9" w:rsidP="009A6773">
            <w:pPr>
              <w:spacing w:after="12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83522D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ไม่มีการ </w:t>
            </w:r>
            <w:r w:rsidRPr="00BE69F2">
              <w:rPr>
                <w:rFonts w:eastAsia="Microsoft GothicNeo Light"/>
              </w:rPr>
              <w:t xml:space="preserve">validate </w:t>
            </w:r>
            <w:r w:rsidRPr="00BE69F2">
              <w:rPr>
                <w:rFonts w:eastAsia="Microsoft GothicNeo Light"/>
                <w:cs/>
              </w:rPr>
              <w:t xml:space="preserve">กับข้อมูลใน </w:t>
            </w:r>
            <w:r w:rsidRPr="00BE69F2">
              <w:rPr>
                <w:rFonts w:eastAsia="Microsoft GothicNeo Light"/>
              </w:rPr>
              <w:t>DS_BLS</w:t>
            </w:r>
          </w:p>
        </w:tc>
      </w:tr>
    </w:tbl>
    <w:p w14:paraId="4CB2B31F" w14:textId="77777777" w:rsidR="00A40AE9" w:rsidRPr="00BE69F2" w:rsidRDefault="00A40AE9" w:rsidP="009A6773">
      <w:pPr>
        <w:spacing w:after="120"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679D29B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8E99CE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AF631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หากข้อมูลค่า </w:t>
            </w:r>
            <w:r w:rsidRPr="00BE69F2">
              <w:rPr>
                <w:rFonts w:eastAsia="Microsoft GothicNeo Light"/>
              </w:rPr>
              <w:t xml:space="preserve">Fee </w:t>
            </w:r>
            <w:r w:rsidRPr="00BE69F2">
              <w:rPr>
                <w:rFonts w:eastAsia="Microsoft GothicNeo Light"/>
                <w:cs/>
              </w:rPr>
              <w:t xml:space="preserve">ไม่ได้เก็บที่ระดับ </w:t>
            </w:r>
            <w:r w:rsidRPr="00BE69F2">
              <w:rPr>
                <w:rFonts w:eastAsia="Microsoft GothicNeo Light"/>
              </w:rPr>
              <w:t xml:space="preserve">Account </w:t>
            </w:r>
            <w:r w:rsidRPr="00BE69F2">
              <w:rPr>
                <w:rFonts w:eastAsia="Microsoft GothicNeo Light"/>
                <w:cs/>
              </w:rPr>
              <w:t xml:space="preserve">แต่จะเก็บในระดับ </w:t>
            </w:r>
            <w:r w:rsidRPr="00BE69F2">
              <w:rPr>
                <w:rFonts w:eastAsia="Microsoft GothicNeo Light"/>
              </w:rPr>
              <w:t xml:space="preserve">Credit Line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Customer </w:t>
            </w:r>
            <w:r w:rsidRPr="00BE69F2">
              <w:rPr>
                <w:rFonts w:eastAsia="Microsoft GothicNeo Light"/>
                <w:cs/>
              </w:rPr>
              <w:t xml:space="preserve">จะให้รายงานอย่างไร </w:t>
            </w:r>
          </w:p>
        </w:tc>
      </w:tr>
      <w:tr w:rsidR="00BE69F2" w:rsidRPr="00BE69F2" w14:paraId="53841D38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A916F4E" w14:textId="77777777" w:rsidR="00A40AE9" w:rsidRPr="00BE69F2" w:rsidRDefault="00A40AE9" w:rsidP="009A6773">
            <w:pPr>
              <w:spacing w:after="12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867EBD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 xml:space="preserve">คงค้างของลูกหนี้ทั้งหมดที่มีกับ สง. ซึ่งค่าธรรมเนียมค้างรับเป็นส่วนหนึ่งของ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>คงค้างของลูกหนี้ อย่างไรก็ดี ใน</w:t>
            </w:r>
            <w:r w:rsidRPr="00BE69F2">
              <w:rPr>
                <w:rFonts w:eastAsia="Microsoft GothicNeo Light"/>
              </w:rPr>
              <w:t xml:space="preserve"> Data Entity 7.1 Outstanding Monthly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Baht </w:t>
            </w:r>
            <w:r w:rsidRPr="00BE69F2">
              <w:rPr>
                <w:rFonts w:eastAsia="Microsoft GothicNeo Light"/>
                <w:cs/>
              </w:rPr>
              <w:t xml:space="preserve">ขอให้ สง. รายงาน </w:t>
            </w:r>
            <w:r w:rsidRPr="00BE69F2">
              <w:rPr>
                <w:rFonts w:eastAsia="Microsoft GothicNeo Light"/>
              </w:rPr>
              <w:t>Accrued Fee Amount in Baht</w:t>
            </w:r>
            <w:r w:rsidRPr="00BE69F2">
              <w:rPr>
                <w:rFonts w:eastAsia="Microsoft GothicNeo Light"/>
                <w:cs/>
              </w:rPr>
              <w:t xml:space="preserve"> ด้วยค่าธรรมเนียมค้างรับทุกประเภทที่บันทึกอยู่ที่ระดับบัญชีเท่านั้น โดยค่าธรรมเนียมค้างรับดังกล่าว จะไม่นับรวมค่าธรรมเนียมที่ สง. รับเงินจากลูกค้ามาแล้ว แต่ทยอยรับรู้รายได้</w:t>
            </w:r>
          </w:p>
          <w:p w14:paraId="55D03FA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312780C7" w14:textId="77777777" w:rsidR="00A40AE9" w:rsidRPr="00BE69F2" w:rsidRDefault="00A40AE9" w:rsidP="009A677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RDT phase </w:t>
            </w:r>
            <w:r w:rsidRPr="00BE69F2">
              <w:rPr>
                <w:rFonts w:eastAsia="Microsoft GothicNeo Light"/>
                <w:cs/>
              </w:rPr>
              <w:t xml:space="preserve">ต่อไป ธปท. จะพิจารณาปรับเพิ่มให้รายงานค่าธรรมเนียมค้างรับที่ระดับอื่นๆ เช่น วงเงิน เพื่อให้ ธปท. มีข้อมูล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>ของลูกหนี้ทั้งหมด โดยจะแจ้งให้ สง. ทราบล่วงหน้าต่อไป</w:t>
            </w:r>
          </w:p>
        </w:tc>
      </w:tr>
    </w:tbl>
    <w:p w14:paraId="0E61DFC3" w14:textId="77777777" w:rsidR="00A40AE9" w:rsidRPr="00BE69F2" w:rsidRDefault="00A40AE9" w:rsidP="009A6773">
      <w:pPr>
        <w:spacing w:after="120"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B369A07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D1FD53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F04FE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ค่าธรรมเนียมค้างรับต้องการให้รายงาน ณ สถานะที่ตั้ง หรือรายงานเมื่อ สง. ได้รับเงินแล้ว</w:t>
            </w:r>
          </w:p>
        </w:tc>
      </w:tr>
      <w:tr w:rsidR="00BE69F2" w:rsidRPr="00BE69F2" w14:paraId="2736DE80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8BFC61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01F98D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ให้รายงาน ณ วันที่ สง. รับรู้รายได้ค่าธรรมเนียมแต่ยังไม่ได้รับเงิน</w:t>
            </w:r>
          </w:p>
        </w:tc>
      </w:tr>
    </w:tbl>
    <w:p w14:paraId="7F029409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9848400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0F61EAC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037AA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ผลิตภัณฑ์เช่าซื้อ</w:t>
            </w:r>
            <w:r w:rsidRPr="00BE69F2">
              <w:rPr>
                <w:rFonts w:eastAsia="Microsoft GothicNeo Light"/>
              </w:rPr>
              <w:t xml:space="preserve"> (Hire Purchase, Leasing) </w:t>
            </w:r>
            <w:r w:rsidRPr="00BE69F2">
              <w:rPr>
                <w:rFonts w:eastAsia="Microsoft GothicNeo Light"/>
                <w:cs/>
              </w:rPr>
              <w:t xml:space="preserve">ค่าธรรมเนียมใดบ้าง ที่ ธปท. ต้องการให้รายงาน และ หากว่ามีมากกว่า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รายการ ให้ทำการรวมกัน ใช่หรือไม่</w:t>
            </w:r>
          </w:p>
        </w:tc>
      </w:tr>
      <w:tr w:rsidR="00BE69F2" w:rsidRPr="00BE69F2" w14:paraId="6D1D1FE5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BC8C41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17D39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ให้รายงานค่าธรรมเนียมค้างรับเป็นส่วนหนึ่งของ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>คงค้างของลูกหนี้ ดังนั้น หาก สง. มีค่าธรรมเนียมที่เกิดขึ้นหลังจากมีการให้สินเชื่อเกิดขึ้นแล้ว เช่น ค่าประเมินราคาหลักประกัน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หรือค่าอื่นๆ ให้ รายงานแบบบวกรวมกัน แต่ค่าธรรมเนียมที่ก่อให้เกิดสินเชื่อ เช่น ค่านายหน้า ที่ถูกรับรู้ไปเป็นดอกเบี้ยค้างรับตาม </w:t>
            </w:r>
            <w:r w:rsidRPr="00BE69F2">
              <w:rPr>
                <w:rFonts w:eastAsia="Microsoft GothicNeo Light"/>
              </w:rPr>
              <w:t>TFRS9</w:t>
            </w:r>
            <w:r w:rsidRPr="00BE69F2">
              <w:rPr>
                <w:rFonts w:eastAsia="Microsoft GothicNeo Light"/>
                <w:cs/>
              </w:rPr>
              <w:t xml:space="preserve"> จะไม่นับรวมในค่านี้ </w:t>
            </w:r>
          </w:p>
        </w:tc>
      </w:tr>
    </w:tbl>
    <w:p w14:paraId="115D7E71" w14:textId="77777777" w:rsidR="00A40AE9" w:rsidRPr="00BE69F2" w:rsidRDefault="00A40AE9" w:rsidP="009A6773">
      <w:pPr>
        <w:spacing w:after="120"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82B864C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C87E68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A62EF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ผลิตภัณฑ์ </w:t>
            </w:r>
            <w:r w:rsidRPr="00BE69F2">
              <w:rPr>
                <w:rFonts w:eastAsia="Microsoft GothicNeo Light"/>
              </w:rPr>
              <w:t xml:space="preserve">Product LG </w:t>
            </w:r>
            <w:r w:rsidRPr="00BE69F2">
              <w:rPr>
                <w:rFonts w:eastAsia="Microsoft GothicNeo Light"/>
                <w:cs/>
              </w:rPr>
              <w:t xml:space="preserve"> ในการรับค่า </w:t>
            </w:r>
            <w:r w:rsidRPr="00BE69F2">
              <w:rPr>
                <w:rFonts w:eastAsia="Microsoft GothicNeo Light"/>
              </w:rPr>
              <w:t xml:space="preserve">Fees </w:t>
            </w:r>
            <w:r w:rsidRPr="00BE69F2">
              <w:rPr>
                <w:rFonts w:eastAsia="Microsoft GothicNeo Light"/>
                <w:cs/>
              </w:rPr>
              <w:t xml:space="preserve">สามารถแยกได้ออกเป็น 2 ลักษณะ ได้แก่ </w:t>
            </w:r>
          </w:p>
          <w:p w14:paraId="6A6411F1" w14:textId="77777777" w:rsidR="00A40AE9" w:rsidRPr="00BE69F2" w:rsidRDefault="00A40AE9" w:rsidP="009A6773">
            <w:pPr>
              <w:pStyle w:val="ListParagraph"/>
              <w:numPr>
                <w:ilvl w:val="0"/>
                <w:numId w:val="276"/>
              </w:numPr>
              <w:ind w:left="853" w:hanging="42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Fee </w:t>
            </w:r>
            <w:r w:rsidRPr="00BE69F2">
              <w:rPr>
                <w:rFonts w:eastAsia="Microsoft GothicNeo Light"/>
                <w:cs/>
              </w:rPr>
              <w:t xml:space="preserve">ที่ เรียกเก็บครั้งเดียว จากการที่ </w:t>
            </w:r>
            <w:r w:rsidRPr="00BE69F2">
              <w:rPr>
                <w:rFonts w:eastAsia="Microsoft GothicNeo Light"/>
              </w:rPr>
              <w:t xml:space="preserve">Renew/Rollover </w:t>
            </w:r>
          </w:p>
          <w:p w14:paraId="1C113972" w14:textId="77777777" w:rsidR="00A40AE9" w:rsidRPr="00BE69F2" w:rsidRDefault="00A40AE9" w:rsidP="009A6773">
            <w:pPr>
              <w:pStyle w:val="ListParagraph"/>
              <w:numPr>
                <w:ilvl w:val="0"/>
                <w:numId w:val="276"/>
              </w:numPr>
              <w:ind w:left="853" w:hanging="42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Fee </w:t>
            </w:r>
            <w:r w:rsidRPr="00BE69F2">
              <w:rPr>
                <w:rFonts w:eastAsia="Microsoft GothicNeo Light"/>
                <w:cs/>
              </w:rPr>
              <w:t xml:space="preserve">ที่ เรียกเก็บเป็นช่วง </w:t>
            </w:r>
            <w:r w:rsidRPr="00BE69F2">
              <w:rPr>
                <w:rFonts w:eastAsia="Microsoft GothicNeo Light"/>
              </w:rPr>
              <w:t xml:space="preserve">period </w:t>
            </w:r>
            <w:r w:rsidRPr="00BE69F2">
              <w:rPr>
                <w:rFonts w:eastAsia="Microsoft GothicNeo Light"/>
                <w:cs/>
              </w:rPr>
              <w:t xml:space="preserve">ตามอายุสัญญาของ </w:t>
            </w:r>
            <w:r w:rsidRPr="00BE69F2">
              <w:rPr>
                <w:rFonts w:eastAsia="Microsoft GothicNeo Light"/>
              </w:rPr>
              <w:t xml:space="preserve">L/G </w:t>
            </w:r>
            <w:r w:rsidRPr="00BE69F2">
              <w:rPr>
                <w:rFonts w:eastAsia="Microsoft GothicNeo Light"/>
                <w:cs/>
              </w:rPr>
              <w:t xml:space="preserve">ทั้งแบบ </w:t>
            </w:r>
            <w:r w:rsidRPr="00BE69F2">
              <w:rPr>
                <w:rFonts w:eastAsia="Microsoft GothicNeo Light"/>
              </w:rPr>
              <w:t>L/G open-end, L/G close-end</w:t>
            </w:r>
          </w:p>
          <w:p w14:paraId="5BD59DA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คำถาม</w:t>
            </w:r>
          </w:p>
          <w:p w14:paraId="2D0E2EAB" w14:textId="77777777" w:rsidR="00A40AE9" w:rsidRPr="00BE69F2" w:rsidRDefault="00A40AE9" w:rsidP="009A6773">
            <w:pPr>
              <w:pStyle w:val="ListParagraph"/>
              <w:numPr>
                <w:ilvl w:val="0"/>
                <w:numId w:val="27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Fee </w:t>
            </w:r>
            <w:r w:rsidRPr="00BE69F2">
              <w:rPr>
                <w:rFonts w:eastAsia="Microsoft GothicNeo Light"/>
                <w:cs/>
              </w:rPr>
              <w:t xml:space="preserve">ตามลักษณะใดที่เข้าข่ายการรายงาน </w:t>
            </w:r>
          </w:p>
          <w:p w14:paraId="14211A89" w14:textId="77777777" w:rsidR="00A40AE9" w:rsidRPr="00BE69F2" w:rsidRDefault="00A40AE9" w:rsidP="009A6773">
            <w:pPr>
              <w:pStyle w:val="ListParagraph"/>
              <w:numPr>
                <w:ilvl w:val="0"/>
                <w:numId w:val="27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ในทางบัญชีจะรับเป็น </w:t>
            </w:r>
            <w:r w:rsidRPr="00BE69F2">
              <w:rPr>
                <w:rFonts w:eastAsia="Microsoft GothicNeo Light"/>
              </w:rPr>
              <w:t xml:space="preserve">Cash basis </w:t>
            </w:r>
            <w:r w:rsidRPr="00BE69F2">
              <w:rPr>
                <w:rFonts w:eastAsia="Microsoft GothicNeo Light"/>
                <w:cs/>
              </w:rPr>
              <w:t xml:space="preserve">หากไม่มีการตั้งหัวบัญชี </w:t>
            </w:r>
            <w:r w:rsidRPr="00BE69F2">
              <w:rPr>
                <w:rFonts w:eastAsia="Microsoft GothicNeo Light"/>
              </w:rPr>
              <w:t xml:space="preserve">Accrued </w:t>
            </w:r>
            <w:r w:rsidRPr="00BE69F2">
              <w:rPr>
                <w:rFonts w:eastAsia="Microsoft GothicNeo Light"/>
                <w:cs/>
              </w:rPr>
              <w:t xml:space="preserve">ต้องรายงานอย่างไร </w:t>
            </w:r>
          </w:p>
          <w:p w14:paraId="5503A706" w14:textId="77777777" w:rsidR="00A40AE9" w:rsidRPr="00BE69F2" w:rsidRDefault="00A40AE9" w:rsidP="009A6773">
            <w:pPr>
              <w:pStyle w:val="ListParagraph"/>
              <w:numPr>
                <w:ilvl w:val="0"/>
                <w:numId w:val="277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Fee </w:t>
            </w:r>
            <w:r w:rsidRPr="00BE69F2">
              <w:rPr>
                <w:rFonts w:eastAsia="Microsoft GothicNeo Light"/>
                <w:cs/>
              </w:rPr>
              <w:t xml:space="preserve">จะเก็บที่ระดับ </w:t>
            </w:r>
            <w:r w:rsidRPr="00BE69F2">
              <w:rPr>
                <w:rFonts w:eastAsia="Microsoft GothicNeo Light"/>
              </w:rPr>
              <w:t xml:space="preserve">Commitment (Credit Line) </w:t>
            </w:r>
            <w:r w:rsidRPr="00BE69F2">
              <w:rPr>
                <w:rFonts w:eastAsia="Microsoft GothicNeo Light"/>
                <w:cs/>
              </w:rPr>
              <w:t xml:space="preserve">ไม่ใช่ที่ระดับ </w:t>
            </w:r>
            <w:r w:rsidRPr="00BE69F2">
              <w:rPr>
                <w:rFonts w:eastAsia="Microsoft GothicNeo Light"/>
              </w:rPr>
              <w:t>Account</w:t>
            </w:r>
            <w:r w:rsidRPr="00BE69F2">
              <w:rPr>
                <w:rFonts w:eastAsia="Microsoft GothicNeo Light"/>
                <w:cs/>
              </w:rPr>
              <w:t xml:space="preserve"> หากข้อมูล </w:t>
            </w:r>
            <w:r w:rsidRPr="00BE69F2">
              <w:rPr>
                <w:rFonts w:eastAsia="Microsoft GothicNeo Light"/>
              </w:rPr>
              <w:t xml:space="preserve">Fee </w:t>
            </w:r>
            <w:r w:rsidRPr="00BE69F2">
              <w:rPr>
                <w:rFonts w:eastAsia="Microsoft GothicNeo Light"/>
                <w:cs/>
              </w:rPr>
              <w:t xml:space="preserve">อยู่ในระดับที่สูงกว่า </w:t>
            </w:r>
            <w:r w:rsidRPr="00BE69F2">
              <w:rPr>
                <w:rFonts w:eastAsia="Microsoft GothicNeo Light"/>
              </w:rPr>
              <w:t xml:space="preserve">Account </w:t>
            </w:r>
            <w:r w:rsidRPr="00BE69F2">
              <w:rPr>
                <w:rFonts w:eastAsia="Microsoft GothicNeo Light"/>
                <w:cs/>
              </w:rPr>
              <w:t>ควรรายงานอย่างไร</w:t>
            </w:r>
          </w:p>
        </w:tc>
      </w:tr>
      <w:tr w:rsidR="00BE69F2" w:rsidRPr="00BE69F2" w14:paraId="43F2D694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8CBC16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BC7D50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. ให้รายงานค่าธรรมเนียมค้างรับทุกประเภทที่นับเป็นส่วนหนึ่งของ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>คงค้างของลูกหนี้ โดยรายงาน ณ วันที่ สง. รับรู้รายได้ค่าธรรมเนียมแต่ยังไม่ได้รับเงิน</w:t>
            </w:r>
          </w:p>
          <w:p w14:paraId="0C43448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>. ไม่ต้องรายงาน</w:t>
            </w:r>
          </w:p>
          <w:p w14:paraId="0BA7EB1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>3</w:t>
            </w:r>
            <w:r w:rsidRPr="00BE69F2">
              <w:rPr>
                <w:rFonts w:eastAsia="Microsoft GothicNeo Light"/>
                <w:cs/>
              </w:rPr>
              <w:t>.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ไม่ต้องรายงานข้อมูลใน </w:t>
            </w:r>
            <w:r w:rsidRPr="00BE69F2">
              <w:rPr>
                <w:rFonts w:eastAsia="Microsoft GothicNeo Light"/>
              </w:rPr>
              <w:t xml:space="preserve">RDT Credit </w:t>
            </w:r>
            <w:r w:rsidRPr="00BE69F2">
              <w:rPr>
                <w:rFonts w:eastAsia="Microsoft GothicNeo Light"/>
                <w:cs/>
              </w:rPr>
              <w:t>หาก สง. บันทึกค่าธรรมเนียมค้างรับที่ไม่ใช่ระดับบัญชี</w:t>
            </w:r>
          </w:p>
        </w:tc>
      </w:tr>
    </w:tbl>
    <w:p w14:paraId="561EC3F5" w14:textId="77777777" w:rsidR="00A40AE9" w:rsidRPr="00BE69F2" w:rsidRDefault="00A40AE9" w:rsidP="009A6773">
      <w:pPr>
        <w:spacing w:after="120"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95A4B3D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505FD3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77908F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ค่าธรรมเนียมการออก </w:t>
            </w:r>
            <w:r w:rsidRPr="00BE69F2">
              <w:rPr>
                <w:rFonts w:eastAsia="Microsoft GothicNeo Light"/>
              </w:rPr>
              <w:t xml:space="preserve">L/G </w:t>
            </w:r>
            <w:r w:rsidRPr="00BE69F2">
              <w:rPr>
                <w:rFonts w:eastAsia="Microsoft GothicNeo Light"/>
                <w:cs/>
              </w:rPr>
              <w:t>นับว่าเข้าเงื่อนไขค่าธรรมเนียมค้างรับที่บันทึกเป็นรายได้แล้วแต่ยังไม่ได้รับเงิน ใช่หรือไม่</w:t>
            </w:r>
          </w:p>
        </w:tc>
      </w:tr>
      <w:tr w:rsidR="00BE69F2" w:rsidRPr="00BE69F2" w14:paraId="326D1130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8055CF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0CD637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ใช่ หากเป็นค่าธรรมเนียมค้างรับที่นับเป็นส่วนหนึ่งของ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>คงค้างของลูกหนี้ โดยรายงาน ณ วันที่ สง. รับรู้รายได้ค่าธรรมเนียมแต่ยังไม่ได้รับเงิน</w:t>
            </w:r>
          </w:p>
        </w:tc>
      </w:tr>
    </w:tbl>
    <w:p w14:paraId="1D39332F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3569C93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6D5643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  <w:r w:rsidRPr="00BE69F2">
              <w:rPr>
                <w:rFonts w:eastAsia="Microsoft GothicNeo Light"/>
                <w:caps/>
              </w:rPr>
              <w:t>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B93070F" w14:textId="77777777" w:rsidR="00A40AE9" w:rsidRPr="00BE69F2" w:rsidRDefault="00A40AE9" w:rsidP="009A6773">
            <w:pPr>
              <w:pStyle w:val="ListParagraph"/>
              <w:numPr>
                <w:ilvl w:val="0"/>
                <w:numId w:val="27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บัตรเครดิตมีค่าธรรมเนียม เช่น ค่าธรรมเนียมรายปี เมื่อเปิดใช้บัตรในบิลเดือนแรกจะมีการเรียกเก็บทันที หรือหากลูกค้าทำบัตรหาย และทำบัตรใหม่ก็จะมีค่าธรรมเนียมการออกบัตรใหม่ที่จะเรียกเก็บกับลูกค้า โดยไม่มีการตั้งพักไว้ ต้องรายงานหรือไม่</w:t>
            </w:r>
          </w:p>
          <w:p w14:paraId="72827F32" w14:textId="77777777" w:rsidR="00A40AE9" w:rsidRPr="00BE69F2" w:rsidRDefault="00A40AE9" w:rsidP="009A6773">
            <w:pPr>
              <w:pStyle w:val="ListParagraph"/>
              <w:numPr>
                <w:ilvl w:val="0"/>
                <w:numId w:val="27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หากไม่มีค่าธรรมเนียมค้างรับรายงานเป็น 0 ได้ ใช่หรือไม่</w:t>
            </w:r>
          </w:p>
        </w:tc>
      </w:tr>
      <w:tr w:rsidR="00BE69F2" w:rsidRPr="00BE69F2" w14:paraId="4AD716C5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CC16D2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3860C8C" w14:textId="77777777" w:rsidR="00A40AE9" w:rsidRPr="00BE69F2" w:rsidRDefault="00A40AE9" w:rsidP="009A6773">
            <w:pPr>
              <w:pStyle w:val="ListParagraph"/>
              <w:numPr>
                <w:ilvl w:val="0"/>
                <w:numId w:val="27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ขึ้นกับแต่ละ สง. หาก ค่าธรรมเนียมบัตรเครดิต สง. รับรู้ตาม </w:t>
            </w:r>
            <w:r w:rsidRPr="00BE69F2">
              <w:rPr>
                <w:rFonts w:eastAsia="Microsoft GothicNeo Light"/>
              </w:rPr>
              <w:t xml:space="preserve">Cash basis </w:t>
            </w:r>
            <w:r w:rsidRPr="00BE69F2">
              <w:rPr>
                <w:rFonts w:eastAsia="Microsoft GothicNeo Light"/>
                <w:cs/>
              </w:rPr>
              <w:t>ไม่ต้องรายงานในค่านี้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หรือหากการเรียกเก็บรวมเป็นส่วนหนึ่งของเงินให้สินเชื่อ (</w:t>
            </w:r>
            <w:r w:rsidRPr="00BE69F2">
              <w:rPr>
                <w:rFonts w:eastAsia="Microsoft GothicNeo Light"/>
              </w:rPr>
              <w:t xml:space="preserve">Outstanding) </w:t>
            </w:r>
            <w:r w:rsidRPr="00BE69F2">
              <w:rPr>
                <w:rFonts w:eastAsia="Microsoft GothicNeo Light"/>
                <w:cs/>
              </w:rPr>
              <w:t xml:space="preserve">ไม่ต้องรายงานใน </w:t>
            </w:r>
            <w:r w:rsidRPr="00BE69F2">
              <w:rPr>
                <w:rFonts w:eastAsia="Microsoft GothicNeo Light"/>
              </w:rPr>
              <w:t xml:space="preserve">Accrued Fee Amount in Baht </w:t>
            </w:r>
          </w:p>
          <w:p w14:paraId="689C2F7F" w14:textId="77777777" w:rsidR="00A40AE9" w:rsidRPr="00BE69F2" w:rsidRDefault="00A40AE9" w:rsidP="009A6773">
            <w:pPr>
              <w:pStyle w:val="ListParagraph"/>
              <w:numPr>
                <w:ilvl w:val="0"/>
                <w:numId w:val="27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ใช่ รายงานเป็นค่า </w:t>
            </w:r>
            <w:r w:rsidRPr="00BE69F2">
              <w:rPr>
                <w:rFonts w:eastAsia="Microsoft GothicNeo Light"/>
              </w:rPr>
              <w:t xml:space="preserve">0 </w:t>
            </w:r>
            <w:r w:rsidRPr="00BE69F2">
              <w:rPr>
                <w:rFonts w:eastAsia="Microsoft GothicNeo Light"/>
                <w:cs/>
              </w:rPr>
              <w:t>ได้</w:t>
            </w:r>
          </w:p>
        </w:tc>
      </w:tr>
    </w:tbl>
    <w:p w14:paraId="3891522B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FFE5037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0A03DA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429FE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เนื่องจากปัจจุบัน สง. จะมีรายการค่าธรรมเนียมค้างชำระจากลูกหนี้เท่านั้น  และในรายงานดังกล่าวนี้  มีบางรายการได้รับรู้เป็นรายได้ในงบการเงินแล้วบางส่วน บางรายการรับรู้เป็นรายได้ในงบการเงินแล้วทั้งจำนวน และบางรายการจะไม่มีการรับรู้เป็นรายได้  หาก สง. ยังไม่ได้รับชำระจากลูกหนี้ ขึ้นอยู่กับวันที่สิ้นสุดอายุของรายการนั้น ๆ ตามแต่ละผลิตภัณฑ์ของ สง. ซึ่ง สง. ไม่สามารถแยกรายงานค่าธรรมเนียมที่รับรู้เป็นรายได้ในงบการเงินแล้ว แต่ยังไม่ได้รับจริงจากลูกหนี้ สง. ขอรายงานค่าธรรมเนียมที่ค้างชำระจากลูกหนี้รายงานค่านี้ได้หรือไม่</w:t>
            </w:r>
          </w:p>
        </w:tc>
      </w:tr>
      <w:tr w:rsidR="00BE69F2" w:rsidRPr="00BE69F2" w14:paraId="16CBF01B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A58374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54C9A6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ได้ ให้รายงานค่าธรรมเนียมค้างรับที่นับเป็นส่วนหนึ่งของ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>คงค้างของลูกหนี้ โดยรายงาน ณ วันที่ สง. รับรู้รายได้ค่าธรรมเนียมแต่ยังไม่ได้รับเงิน</w:t>
            </w:r>
          </w:p>
        </w:tc>
      </w:tr>
    </w:tbl>
    <w:p w14:paraId="28C7065D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  <w:highlight w:val="green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[Accrued Interest Receivables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9FC6E8E" w14:textId="77777777" w:rsidTr="001A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4BED5B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DDB88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 </w:t>
            </w:r>
            <w:r w:rsidRPr="00BE69F2">
              <w:rPr>
                <w:rFonts w:eastAsia="Microsoft GothicNeo Light"/>
              </w:rPr>
              <w:t xml:space="preserve">L/G </w:t>
            </w:r>
            <w:r w:rsidRPr="00BE69F2">
              <w:rPr>
                <w:rFonts w:eastAsia="Microsoft GothicNeo Light"/>
                <w:cs/>
              </w:rPr>
              <w:t xml:space="preserve">ที่เมื่อมีการ </w:t>
            </w:r>
            <w:r w:rsidRPr="00BE69F2">
              <w:rPr>
                <w:rFonts w:eastAsia="Microsoft GothicNeo Light"/>
              </w:rPr>
              <w:t xml:space="preserve">Claim (Default) </w:t>
            </w:r>
            <w:r w:rsidRPr="00BE69F2">
              <w:rPr>
                <w:rFonts w:eastAsia="Microsoft GothicNeo Light"/>
                <w:cs/>
              </w:rPr>
              <w:t xml:space="preserve">แล้วจะเปลี่ยนจากภาระผูกพันเป็นสินเชื่อ ซึ่งดอกเบี้ยที่ได้จากการ </w:t>
            </w:r>
            <w:r w:rsidRPr="00BE69F2">
              <w:rPr>
                <w:rFonts w:eastAsia="Microsoft GothicNeo Light"/>
              </w:rPr>
              <w:t xml:space="preserve">Claim </w:t>
            </w:r>
            <w:r w:rsidRPr="00BE69F2">
              <w:rPr>
                <w:rFonts w:eastAsia="Microsoft GothicNeo Light"/>
                <w:cs/>
              </w:rPr>
              <w:t xml:space="preserve">สง. จะไม่รับรู้รายได้ (ดอกเบี้ย </w:t>
            </w:r>
            <w:r w:rsidRPr="00BE69F2">
              <w:rPr>
                <w:rFonts w:eastAsia="Microsoft GothicNeo Light"/>
              </w:rPr>
              <w:t xml:space="preserve">Book GL </w:t>
            </w:r>
            <w:r w:rsidRPr="00BE69F2">
              <w:rPr>
                <w:rFonts w:eastAsia="Microsoft GothicNeo Light"/>
                <w:cs/>
              </w:rPr>
              <w:t xml:space="preserve">ด้วยหัว </w:t>
            </w:r>
            <w:r w:rsidRPr="00BE69F2">
              <w:rPr>
                <w:rFonts w:eastAsia="Microsoft GothicNeo Light"/>
              </w:rPr>
              <w:t xml:space="preserve">Unearned </w:t>
            </w:r>
            <w:r w:rsidRPr="00BE69F2">
              <w:rPr>
                <w:rFonts w:eastAsia="Microsoft GothicNeo Light"/>
                <w:cs/>
              </w:rPr>
              <w:t xml:space="preserve">ตั้งแต่วันแรกที่ </w:t>
            </w:r>
            <w:r w:rsidRPr="00BE69F2">
              <w:rPr>
                <w:rFonts w:eastAsia="Microsoft GothicNeo Light"/>
              </w:rPr>
              <w:t xml:space="preserve">Claim) </w:t>
            </w:r>
            <w:r w:rsidRPr="00BE69F2">
              <w:rPr>
                <w:rFonts w:eastAsia="Microsoft GothicNeo Light"/>
                <w:cs/>
              </w:rPr>
              <w:t xml:space="preserve">ดังนั้น สง. จะรายงานค่าดังกล่าวใน </w:t>
            </w:r>
            <w:r w:rsidRPr="00BE69F2">
              <w:rPr>
                <w:rFonts w:eastAsia="Microsoft GothicNeo Light"/>
              </w:rPr>
              <w:t xml:space="preserve">Suspend Interest Amount in Baht </w:t>
            </w:r>
            <w:r w:rsidRPr="00BE69F2">
              <w:rPr>
                <w:rFonts w:eastAsia="Microsoft GothicNeo Light"/>
                <w:cs/>
              </w:rPr>
              <w:t xml:space="preserve">แทน และค่า </w:t>
            </w:r>
            <w:r w:rsidRPr="00BE69F2">
              <w:rPr>
                <w:rFonts w:eastAsia="Microsoft GothicNeo Light"/>
              </w:rPr>
              <w:t>Accrued Interest Receivables in Baht = 0</w:t>
            </w:r>
            <w:r w:rsidRPr="00BE69F2">
              <w:rPr>
                <w:rFonts w:eastAsia="Microsoft GothicNeo Light"/>
                <w:cs/>
              </w:rPr>
              <w:t xml:space="preserve"> ใช่หรือไม่</w:t>
            </w:r>
          </w:p>
        </w:tc>
      </w:tr>
      <w:tr w:rsidR="00BE69F2" w:rsidRPr="00BE69F2" w14:paraId="5EDC3626" w14:textId="77777777" w:rsidTr="001A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42A05D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2E00A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ใช่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รายงานค่าดังกล่าวใน </w:t>
            </w:r>
            <w:r w:rsidRPr="00BE69F2">
              <w:rPr>
                <w:rFonts w:eastAsia="Microsoft GothicNeo Light"/>
              </w:rPr>
              <w:t xml:space="preserve">Suspend Interest Amount in Baht </w:t>
            </w:r>
            <w:r w:rsidRPr="00BE69F2">
              <w:rPr>
                <w:rFonts w:eastAsia="Microsoft GothicNeo Light"/>
                <w:cs/>
              </w:rPr>
              <w:t xml:space="preserve">และค่า </w:t>
            </w:r>
            <w:r w:rsidRPr="00BE69F2">
              <w:rPr>
                <w:rFonts w:eastAsia="Microsoft GothicNeo Light"/>
              </w:rPr>
              <w:t xml:space="preserve">Accrued Interest Receivables in Baht = </w:t>
            </w:r>
            <w:r w:rsidRPr="00BE69F2">
              <w:rPr>
                <w:rFonts w:eastAsia="Microsoft GothicNeo Light"/>
                <w:cs/>
              </w:rPr>
              <w:t>0</w:t>
            </w:r>
          </w:p>
        </w:tc>
      </w:tr>
    </w:tbl>
    <w:p w14:paraId="4116393B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E802731" w14:textId="77777777" w:rsidTr="004568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9E55B8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4B19A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ด้วยข้อจำกัดของระบบ สง. ปัจจุบัน ทำให้ข้อมูลบัตรเครดิต จะทำการลงบัญชี </w:t>
            </w:r>
            <w:r w:rsidRPr="00BE69F2">
              <w:rPr>
                <w:rFonts w:eastAsia="Microsoft GothicNeo Light"/>
              </w:rPr>
              <w:t xml:space="preserve">Accrued Interest Receivables in Baht </w:t>
            </w:r>
            <w:r w:rsidRPr="00BE69F2">
              <w:rPr>
                <w:rFonts w:eastAsia="Microsoft GothicNeo Light"/>
                <w:cs/>
              </w:rPr>
              <w:t xml:space="preserve">อยู่ในส่วนหนึ่งของสินเชื่อ ซึ่งจะไม่ได้อยู่ในส่วนของดอกเบี้ยค้างรับ หากบัตรเครดิตมี </w:t>
            </w:r>
            <w:r w:rsidRPr="00BE69F2">
              <w:rPr>
                <w:rFonts w:eastAsia="Microsoft GothicNeo Light"/>
              </w:rPr>
              <w:t xml:space="preserve">DPD </w:t>
            </w:r>
            <w:r w:rsidRPr="00BE69F2">
              <w:rPr>
                <w:rFonts w:eastAsia="Microsoft GothicNeo Light"/>
                <w:cs/>
              </w:rPr>
              <w:t xml:space="preserve">ไม่เกิน </w:t>
            </w:r>
            <w:r w:rsidRPr="00BE69F2">
              <w:rPr>
                <w:rFonts w:eastAsia="Microsoft GothicNeo Light"/>
              </w:rPr>
              <w:t>90</w:t>
            </w:r>
            <w:r w:rsidRPr="00BE69F2">
              <w:rPr>
                <w:rFonts w:eastAsia="Microsoft GothicNeo Light"/>
                <w:cs/>
              </w:rPr>
              <w:t xml:space="preserve"> วัน ค่านี้จะเป็น </w:t>
            </w:r>
            <w:r w:rsidRPr="00BE69F2">
              <w:rPr>
                <w:rFonts w:eastAsia="Microsoft GothicNeo Light"/>
              </w:rPr>
              <w:t>0</w:t>
            </w:r>
            <w:r w:rsidRPr="00BE69F2">
              <w:rPr>
                <w:rFonts w:eastAsia="Microsoft GothicNeo Light"/>
                <w:cs/>
              </w:rPr>
              <w:t xml:space="preserve"> แต่จะรวมค่าดังกล่าวไว้ในค่า </w:t>
            </w:r>
            <w:r w:rsidRPr="00BE69F2">
              <w:rPr>
                <w:rFonts w:eastAsia="Microsoft GothicNeo Light"/>
              </w:rPr>
              <w:t>Contractual Interest Receivables in Baht</w:t>
            </w:r>
          </w:p>
          <w:p w14:paraId="29251E0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u w:val="single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</w:p>
          <w:p w14:paraId="0FFCAE2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เงินต้น </w:t>
            </w:r>
            <w:r w:rsidRPr="00BE69F2">
              <w:rPr>
                <w:rFonts w:eastAsia="Microsoft GothicNeo Light"/>
              </w:rPr>
              <w:t>100</w:t>
            </w:r>
            <w:r w:rsidRPr="00BE69F2">
              <w:rPr>
                <w:rFonts w:eastAsia="Microsoft GothicNeo Light"/>
                <w:cs/>
              </w:rPr>
              <w:t xml:space="preserve"> บาท ดอกเบี้ยค้างรับ </w:t>
            </w:r>
            <w:r w:rsidRPr="00BE69F2">
              <w:rPr>
                <w:rFonts w:eastAsia="Microsoft GothicNeo Light"/>
              </w:rPr>
              <w:t>5</w:t>
            </w:r>
            <w:r w:rsidRPr="00BE69F2">
              <w:rPr>
                <w:rFonts w:eastAsia="Microsoft GothicNeo Light"/>
                <w:cs/>
              </w:rPr>
              <w:t xml:space="preserve"> บาท ยอดใช้จ่าย </w:t>
            </w:r>
            <w:r w:rsidRPr="00BE69F2">
              <w:rPr>
                <w:rFonts w:eastAsia="Microsoft GothicNeo Light"/>
              </w:rPr>
              <w:t>105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4"/>
              <w:gridCol w:w="1874"/>
              <w:gridCol w:w="1874"/>
              <w:gridCol w:w="1874"/>
              <w:gridCol w:w="1874"/>
            </w:tblGrid>
            <w:tr w:rsidR="00BE69F2" w:rsidRPr="00BE69F2" w14:paraId="223E9FFF" w14:textId="77777777">
              <w:trPr>
                <w:trHeight w:val="278"/>
              </w:trPr>
              <w:tc>
                <w:tcPr>
                  <w:tcW w:w="1874" w:type="dxa"/>
                </w:tcPr>
                <w:p w14:paraId="6BB20B4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Case</w:t>
                  </w:r>
                </w:p>
              </w:tc>
              <w:tc>
                <w:tcPr>
                  <w:tcW w:w="1874" w:type="dxa"/>
                </w:tcPr>
                <w:p w14:paraId="2868497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1874" w:type="dxa"/>
                </w:tcPr>
                <w:p w14:paraId="43D8030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Accrued Interest Receivables in Baht</w:t>
                  </w:r>
                </w:p>
              </w:tc>
              <w:tc>
                <w:tcPr>
                  <w:tcW w:w="1874" w:type="dxa"/>
                </w:tcPr>
                <w:p w14:paraId="50F8C30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Contractual Interest Receivables in Baht</w:t>
                  </w:r>
                </w:p>
              </w:tc>
              <w:tc>
                <w:tcPr>
                  <w:tcW w:w="1874" w:type="dxa"/>
                </w:tcPr>
                <w:p w14:paraId="725E2F0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Suspended Amount in Baht</w:t>
                  </w:r>
                </w:p>
              </w:tc>
            </w:tr>
            <w:tr w:rsidR="00BE69F2" w:rsidRPr="00BE69F2" w14:paraId="539C105C" w14:textId="77777777">
              <w:trPr>
                <w:trHeight w:val="134"/>
              </w:trPr>
              <w:tc>
                <w:tcPr>
                  <w:tcW w:w="1874" w:type="dxa"/>
                  <w:tcBorders>
                    <w:bottom w:val="single" w:sz="4" w:space="0" w:color="auto"/>
                  </w:tcBorders>
                </w:tcPr>
                <w:p w14:paraId="578CB0B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DPD &lt; 90</w:t>
                  </w:r>
                </w:p>
              </w:tc>
              <w:tc>
                <w:tcPr>
                  <w:tcW w:w="1874" w:type="dxa"/>
                  <w:tcBorders>
                    <w:bottom w:val="single" w:sz="4" w:space="0" w:color="auto"/>
                  </w:tcBorders>
                </w:tcPr>
                <w:p w14:paraId="4B63FD0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105</w:t>
                  </w:r>
                </w:p>
              </w:tc>
              <w:tc>
                <w:tcPr>
                  <w:tcW w:w="1874" w:type="dxa"/>
                  <w:tcBorders>
                    <w:bottom w:val="single" w:sz="4" w:space="0" w:color="auto"/>
                  </w:tcBorders>
                </w:tcPr>
                <w:p w14:paraId="55EDBC6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1874" w:type="dxa"/>
                  <w:tcBorders>
                    <w:bottom w:val="single" w:sz="4" w:space="0" w:color="auto"/>
                  </w:tcBorders>
                </w:tcPr>
                <w:p w14:paraId="1C614EE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5</w:t>
                  </w:r>
                </w:p>
              </w:tc>
              <w:tc>
                <w:tcPr>
                  <w:tcW w:w="1874" w:type="dxa"/>
                  <w:tcBorders>
                    <w:bottom w:val="single" w:sz="4" w:space="0" w:color="auto"/>
                  </w:tcBorders>
                </w:tcPr>
                <w:p w14:paraId="5C1CB01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</w:tr>
            <w:tr w:rsidR="00BE69F2" w:rsidRPr="00BE69F2" w14:paraId="22922E84" w14:textId="77777777">
              <w:trPr>
                <w:trHeight w:val="134"/>
              </w:trPr>
              <w:tc>
                <w:tcPr>
                  <w:tcW w:w="1874" w:type="dxa"/>
                  <w:tcBorders>
                    <w:bottom w:val="single" w:sz="4" w:space="0" w:color="auto"/>
                  </w:tcBorders>
                </w:tcPr>
                <w:p w14:paraId="252C877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DPD &gt;= 90</w:t>
                  </w:r>
                </w:p>
              </w:tc>
              <w:tc>
                <w:tcPr>
                  <w:tcW w:w="1874" w:type="dxa"/>
                  <w:tcBorders>
                    <w:bottom w:val="single" w:sz="4" w:space="0" w:color="auto"/>
                  </w:tcBorders>
                </w:tcPr>
                <w:p w14:paraId="3856C01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100</w:t>
                  </w:r>
                </w:p>
              </w:tc>
              <w:tc>
                <w:tcPr>
                  <w:tcW w:w="1874" w:type="dxa"/>
                  <w:tcBorders>
                    <w:bottom w:val="single" w:sz="4" w:space="0" w:color="auto"/>
                  </w:tcBorders>
                </w:tcPr>
                <w:p w14:paraId="731431F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1874" w:type="dxa"/>
                  <w:tcBorders>
                    <w:bottom w:val="single" w:sz="4" w:space="0" w:color="auto"/>
                  </w:tcBorders>
                </w:tcPr>
                <w:p w14:paraId="68CD6AA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5</w:t>
                  </w:r>
                </w:p>
              </w:tc>
              <w:tc>
                <w:tcPr>
                  <w:tcW w:w="1874" w:type="dxa"/>
                  <w:tcBorders>
                    <w:bottom w:val="single" w:sz="4" w:space="0" w:color="auto"/>
                  </w:tcBorders>
                </w:tcPr>
                <w:p w14:paraId="2B81832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5</w:t>
                  </w:r>
                </w:p>
              </w:tc>
            </w:tr>
            <w:tr w:rsidR="00BE69F2" w:rsidRPr="00BE69F2" w14:paraId="42A5E29E" w14:textId="77777777">
              <w:trPr>
                <w:trHeight w:val="134"/>
              </w:trPr>
              <w:tc>
                <w:tcPr>
                  <w:tcW w:w="187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D0F374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BC8508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EC6D5B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D01929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0608A4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</w:tbl>
          <w:p w14:paraId="70F3A7F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  <w:tr w:rsidR="00BE69F2" w:rsidRPr="00BE69F2" w14:paraId="0F4507DD" w14:textId="77777777" w:rsidTr="00456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56C68E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B023C0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ธปท. รับทราบข้อจำกัด แต่ให้ สง. รายงานตามตาราง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4"/>
              <w:gridCol w:w="1874"/>
              <w:gridCol w:w="1874"/>
              <w:gridCol w:w="1874"/>
              <w:gridCol w:w="1874"/>
            </w:tblGrid>
            <w:tr w:rsidR="00BE69F2" w:rsidRPr="00BE69F2" w14:paraId="08752A40" w14:textId="77777777">
              <w:trPr>
                <w:trHeight w:val="278"/>
              </w:trPr>
              <w:tc>
                <w:tcPr>
                  <w:tcW w:w="1874" w:type="dxa"/>
                </w:tcPr>
                <w:p w14:paraId="2FC633B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Case</w:t>
                  </w:r>
                </w:p>
              </w:tc>
              <w:tc>
                <w:tcPr>
                  <w:tcW w:w="1874" w:type="dxa"/>
                </w:tcPr>
                <w:p w14:paraId="61BA8C0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1874" w:type="dxa"/>
                </w:tcPr>
                <w:p w14:paraId="4C9BE51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Accrued Interest Receivables in Baht</w:t>
                  </w:r>
                </w:p>
              </w:tc>
              <w:tc>
                <w:tcPr>
                  <w:tcW w:w="1874" w:type="dxa"/>
                </w:tcPr>
                <w:p w14:paraId="13B1057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Contractual Interest Receivables in Baht</w:t>
                  </w:r>
                </w:p>
              </w:tc>
              <w:tc>
                <w:tcPr>
                  <w:tcW w:w="1874" w:type="dxa"/>
                </w:tcPr>
                <w:p w14:paraId="092C6D9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Suspended Amount in Baht</w:t>
                  </w:r>
                </w:p>
              </w:tc>
            </w:tr>
            <w:tr w:rsidR="00BE69F2" w:rsidRPr="00BE69F2" w14:paraId="6A228331" w14:textId="77777777">
              <w:trPr>
                <w:trHeight w:val="134"/>
              </w:trPr>
              <w:tc>
                <w:tcPr>
                  <w:tcW w:w="1874" w:type="dxa"/>
                </w:tcPr>
                <w:p w14:paraId="11E29E6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DPD &lt; 90</w:t>
                  </w:r>
                </w:p>
              </w:tc>
              <w:tc>
                <w:tcPr>
                  <w:tcW w:w="1874" w:type="dxa"/>
                </w:tcPr>
                <w:p w14:paraId="3DE3EEB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105</w:t>
                  </w:r>
                </w:p>
              </w:tc>
              <w:tc>
                <w:tcPr>
                  <w:tcW w:w="1874" w:type="dxa"/>
                </w:tcPr>
                <w:p w14:paraId="6C49FB1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874" w:type="dxa"/>
                </w:tcPr>
                <w:p w14:paraId="6D333B1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874" w:type="dxa"/>
                </w:tcPr>
                <w:p w14:paraId="616E93A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</w:tr>
            <w:tr w:rsidR="00BE69F2" w:rsidRPr="00BE69F2" w14:paraId="4CFC878F" w14:textId="77777777">
              <w:trPr>
                <w:trHeight w:val="134"/>
              </w:trPr>
              <w:tc>
                <w:tcPr>
                  <w:tcW w:w="1874" w:type="dxa"/>
                </w:tcPr>
                <w:p w14:paraId="490FEAB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DPD &gt;= 90</w:t>
                  </w:r>
                </w:p>
              </w:tc>
              <w:tc>
                <w:tcPr>
                  <w:tcW w:w="1874" w:type="dxa"/>
                </w:tcPr>
                <w:p w14:paraId="02ACF26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1874" w:type="dxa"/>
                </w:tcPr>
                <w:p w14:paraId="3FDC5DE4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1874" w:type="dxa"/>
                </w:tcPr>
                <w:p w14:paraId="040AD31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</w:t>
                  </w:r>
                </w:p>
              </w:tc>
              <w:tc>
                <w:tcPr>
                  <w:tcW w:w="1874" w:type="dxa"/>
                </w:tcPr>
                <w:p w14:paraId="2E4FF87C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</w:t>
                  </w:r>
                </w:p>
              </w:tc>
            </w:tr>
          </w:tbl>
          <w:p w14:paraId="0EE962F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A86C51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ทั้งนี้ ขอให้รายงาน </w:t>
            </w:r>
            <w:r w:rsidRPr="00BE69F2">
              <w:rPr>
                <w:rFonts w:eastAsia="Microsoft GothicNeo Light"/>
              </w:rPr>
              <w:t xml:space="preserve">7.5 Aggregated Flow </w:t>
            </w:r>
            <w:r w:rsidRPr="00BE69F2">
              <w:rPr>
                <w:rFonts w:eastAsia="Microsoft GothicNeo Light"/>
                <w:cs/>
              </w:rPr>
              <w:t xml:space="preserve">ให้สอดคล้องกับ </w:t>
            </w:r>
            <w:r w:rsidRPr="00BE69F2">
              <w:rPr>
                <w:rFonts w:eastAsia="Microsoft GothicNeo Light"/>
              </w:rPr>
              <w:t xml:space="preserve">7.1 Outstanding Monthly </w:t>
            </w:r>
            <w:r w:rsidRPr="00BE69F2">
              <w:rPr>
                <w:rFonts w:eastAsia="Microsoft GothicNeo Light"/>
                <w:cs/>
              </w:rPr>
              <w:t>ด้วย</w:t>
            </w:r>
          </w:p>
        </w:tc>
      </w:tr>
    </w:tbl>
    <w:p w14:paraId="664B5557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8545F7D" w14:textId="77777777" w:rsidTr="004568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15E350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BE65C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สำหรับลูกหนี้จัดชั้นหนี้ปกติ (ไม่เป็น </w:t>
            </w:r>
            <w:r w:rsidRPr="00BE69F2">
              <w:rPr>
                <w:rFonts w:eastAsia="Microsoft GothicNeo Light"/>
              </w:rPr>
              <w:t>NPL</w:t>
            </w:r>
            <w:r w:rsidRPr="00BE69F2">
              <w:rPr>
                <w:rFonts w:eastAsia="Microsoft GothicNeo Light"/>
                <w:cs/>
              </w:rPr>
              <w:t>)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Contractual Interest Receivables in Baht  </w:t>
            </w:r>
            <w:r w:rsidRPr="00BE69F2">
              <w:rPr>
                <w:rFonts w:eastAsia="Microsoft GothicNeo Light"/>
                <w:cs/>
              </w:rPr>
              <w:t xml:space="preserve">และค่า </w:t>
            </w:r>
            <w:r w:rsidRPr="00BE69F2">
              <w:rPr>
                <w:rFonts w:eastAsia="Microsoft GothicNeo Light"/>
              </w:rPr>
              <w:t xml:space="preserve">Accrued Interest Receivables in Baht </w:t>
            </w:r>
            <w:r w:rsidRPr="00BE69F2">
              <w:rPr>
                <w:rFonts w:eastAsia="Microsoft GothicNeo Light"/>
                <w:cs/>
              </w:rPr>
              <w:t>มีความแตกต่างกันอย่างไร</w:t>
            </w:r>
          </w:p>
        </w:tc>
      </w:tr>
      <w:tr w:rsidR="00BE69F2" w:rsidRPr="00BE69F2" w14:paraId="676ED867" w14:textId="77777777" w:rsidTr="00456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7DFF51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5CAFD9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ไม่มีความแตกต่างกัน หากไม่มีดอกเบี้ยพักแขวน </w:t>
            </w:r>
            <w:r w:rsidRPr="00BE69F2">
              <w:rPr>
                <w:rFonts w:eastAsia="Microsoft GothicNeo Light"/>
              </w:rPr>
              <w:t>(Off-balance sheet)</w:t>
            </w:r>
          </w:p>
        </w:tc>
      </w:tr>
    </w:tbl>
    <w:p w14:paraId="2270C5C1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0A55E0E" w14:textId="77777777" w:rsidTr="004568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5F4AE3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C8D52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 </w:t>
            </w:r>
            <w:r w:rsidRPr="00BE69F2">
              <w:rPr>
                <w:rFonts w:eastAsia="Microsoft GothicNeo Light"/>
              </w:rPr>
              <w:t xml:space="preserve">Asset &amp; Contingent Class </w:t>
            </w:r>
            <w:r w:rsidRPr="00BE69F2">
              <w:rPr>
                <w:rFonts w:eastAsia="Microsoft GothicNeo Light"/>
                <w:cs/>
              </w:rPr>
              <w:t xml:space="preserve">สำหรับ </w:t>
            </w:r>
            <w:r w:rsidRPr="00BE69F2">
              <w:rPr>
                <w:rFonts w:eastAsia="Microsoft GothicNeo Light"/>
              </w:rPr>
              <w:t xml:space="preserve">Reverse Repo </w:t>
            </w:r>
            <w:r w:rsidRPr="00BE69F2">
              <w:rPr>
                <w:rFonts w:eastAsia="Microsoft GothicNeo Light"/>
                <w:cs/>
              </w:rPr>
              <w:t xml:space="preserve">เป็นสินเชื่อที่วัดมูลค่าด้วยมูลค่ายุติธรรมผ่านกำไรหรือขาดทุน ในการรายงาน </w:t>
            </w:r>
            <w:r w:rsidRPr="00BE69F2">
              <w:rPr>
                <w:rFonts w:eastAsia="Microsoft GothicNeo Light"/>
              </w:rPr>
              <w:t>7.1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Outstanding Amount </w:t>
            </w:r>
            <w:r w:rsidRPr="00BE69F2">
              <w:rPr>
                <w:rFonts w:eastAsia="Microsoft GothicNeo Light"/>
                <w:cs/>
              </w:rPr>
              <w:t xml:space="preserve">จะต้องรายงานเป็นมูลค่าปัจจุบัน คือ </w:t>
            </w:r>
            <w:r w:rsidRPr="00BE69F2">
              <w:rPr>
                <w:rFonts w:eastAsia="Microsoft GothicNeo Light"/>
              </w:rPr>
              <w:t xml:space="preserve">Notional Amount + Accrued Interest </w:t>
            </w:r>
            <w:r w:rsidRPr="00BE69F2">
              <w:rPr>
                <w:rFonts w:eastAsia="Microsoft GothicNeo Light"/>
                <w:cs/>
              </w:rPr>
              <w:t xml:space="preserve">หรือรายงานด้วย </w:t>
            </w:r>
            <w:r w:rsidRPr="00BE69F2">
              <w:rPr>
                <w:rFonts w:eastAsia="Microsoft GothicNeo Light"/>
              </w:rPr>
              <w:t xml:space="preserve">Notional Amount </w:t>
            </w:r>
            <w:r w:rsidRPr="00BE69F2">
              <w:rPr>
                <w:rFonts w:eastAsia="Microsoft GothicNeo Light"/>
                <w:cs/>
              </w:rPr>
              <w:t xml:space="preserve">และรายงาน </w:t>
            </w:r>
            <w:r w:rsidRPr="00BE69F2">
              <w:rPr>
                <w:rFonts w:eastAsia="Microsoft GothicNeo Light"/>
              </w:rPr>
              <w:t>Accrued Interest Receivable in Baht</w:t>
            </w:r>
          </w:p>
        </w:tc>
      </w:tr>
      <w:tr w:rsidR="00BE69F2" w:rsidRPr="00BE69F2" w14:paraId="7E0290F4" w14:textId="77777777" w:rsidTr="00456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3161DB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27F057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หากธุรกรรม </w:t>
            </w:r>
            <w:r w:rsidRPr="00BE69F2">
              <w:rPr>
                <w:rFonts w:eastAsia="Microsoft GothicNeo Light"/>
              </w:rPr>
              <w:t xml:space="preserve">Reverse Repo </w:t>
            </w:r>
            <w:r w:rsidRPr="00BE69F2">
              <w:rPr>
                <w:rFonts w:eastAsia="Microsoft GothicNeo Light"/>
                <w:cs/>
              </w:rPr>
              <w:t>หาก สง. บันทึกเป็นสินเชื่อที่วัดมูลค่าด้วยมูลค่ายุติธรรมผ่านกำไรหรือขาดทุน (</w:t>
            </w:r>
            <w:r w:rsidRPr="00BE69F2">
              <w:rPr>
                <w:rFonts w:eastAsia="Microsoft GothicNeo Light"/>
              </w:rPr>
              <w:t xml:space="preserve">FVTPL) </w:t>
            </w:r>
            <w:r w:rsidRPr="00BE69F2">
              <w:rPr>
                <w:rFonts w:eastAsia="Microsoft GothicNeo Light"/>
                <w:cs/>
              </w:rPr>
              <w:t xml:space="preserve">แล้วระบบไม่ได้แยกดอกเบี้ยค้างรับออกจากเงินต้น ให้รายงาน </w:t>
            </w:r>
            <w:r w:rsidRPr="00BE69F2">
              <w:rPr>
                <w:rFonts w:eastAsia="Microsoft GothicNeo Light"/>
              </w:rPr>
              <w:t xml:space="preserve">Outstanding Amount in Baht 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  <w:r w:rsidRPr="00BE69F2">
              <w:rPr>
                <w:rFonts w:eastAsia="Microsoft GothicNeo Light"/>
              </w:rPr>
              <w:t xml:space="preserve">Notional Amount </w:t>
            </w:r>
            <w:r w:rsidRPr="00BE69F2">
              <w:rPr>
                <w:rFonts w:eastAsia="Microsoft GothicNeo Light"/>
                <w:cs/>
              </w:rPr>
              <w:t>ที่รวมดอกเบี้ยค้างรับ (</w:t>
            </w:r>
            <w:r w:rsidRPr="00BE69F2">
              <w:rPr>
                <w:rFonts w:eastAsia="Microsoft GothicNeo Light"/>
              </w:rPr>
              <w:t xml:space="preserve">Accrued Interest) </w:t>
            </w:r>
            <w:r w:rsidRPr="00BE69F2">
              <w:rPr>
                <w:rFonts w:eastAsia="Microsoft GothicNeo Light"/>
                <w:cs/>
              </w:rPr>
              <w:t xml:space="preserve">และรายงาน </w:t>
            </w:r>
            <w:r w:rsidRPr="00BE69F2">
              <w:rPr>
                <w:rFonts w:eastAsia="Microsoft GothicNeo Light"/>
              </w:rPr>
              <w:t xml:space="preserve">Accrued Interest Receivables = </w:t>
            </w:r>
            <w:r w:rsidRPr="00BE69F2">
              <w:rPr>
                <w:rFonts w:eastAsia="Microsoft GothicNeo Light"/>
                <w:cs/>
              </w:rPr>
              <w:t>0</w:t>
            </w:r>
          </w:p>
        </w:tc>
      </w:tr>
    </w:tbl>
    <w:p w14:paraId="437FED35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206" w:type="dxa"/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18D114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DBBDACE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Q5</w:t>
            </w:r>
          </w:p>
        </w:tc>
        <w:tc>
          <w:tcPr>
            <w:tcW w:w="9639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AC5CE6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ขอตัวอย่างการรายงาน </w:t>
            </w:r>
            <w:r w:rsidRPr="00BE69F2">
              <w:rPr>
                <w:rFonts w:eastAsia="Microsoft GothicNeo Light"/>
              </w:rPr>
              <w:t xml:space="preserve">Accrued Interest Receivables in Baht </w:t>
            </w:r>
            <w:r w:rsidRPr="00BE69F2">
              <w:rPr>
                <w:rFonts w:eastAsia="Microsoft GothicNeo Light"/>
                <w:cs/>
              </w:rPr>
              <w:t>ดอกเบี้ยค้างรับของเงินให้สินเชื่อที่ สง. บันทึกเป็นรายได้แล้ว แต่ยังไม่ได้รับเงิน โดยไม่รวมดอกเบี้ยค้างรับของเงินเบิกเกินบัญชี (หน่วย: บาท)</w:t>
            </w:r>
          </w:p>
        </w:tc>
      </w:tr>
      <w:tr w:rsidR="00BE69F2" w:rsidRPr="00BE69F2" w14:paraId="3E751C0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il"/>
              <w:bottom w:val="nil"/>
            </w:tcBorders>
          </w:tcPr>
          <w:p w14:paraId="3BDC96E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639" w:type="dxa"/>
            <w:tcBorders>
              <w:top w:val="nil"/>
              <w:bottom w:val="nil"/>
            </w:tcBorders>
          </w:tcPr>
          <w:tbl>
            <w:tblPr>
              <w:tblStyle w:val="TableGrid"/>
              <w:tblpPr w:leftFromText="180" w:rightFromText="180" w:vertAnchor="page" w:horzAnchor="margin" w:tblpY="598"/>
              <w:tblOverlap w:val="never"/>
              <w:tblW w:w="9493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1134"/>
              <w:gridCol w:w="992"/>
              <w:gridCol w:w="851"/>
              <w:gridCol w:w="1134"/>
              <w:gridCol w:w="1134"/>
              <w:gridCol w:w="1134"/>
              <w:gridCol w:w="1134"/>
              <w:gridCol w:w="1134"/>
            </w:tblGrid>
            <w:tr w:rsidR="00BE69F2" w:rsidRPr="00BE69F2" w14:paraId="799275F8" w14:textId="77777777">
              <w:trPr>
                <w:trHeight w:val="634"/>
              </w:trPr>
              <w:tc>
                <w:tcPr>
                  <w:tcW w:w="846" w:type="dxa"/>
                  <w:hideMark/>
                </w:tcPr>
                <w:p w14:paraId="1896DC8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Period</w:t>
                  </w:r>
                </w:p>
              </w:tc>
              <w:tc>
                <w:tcPr>
                  <w:tcW w:w="1134" w:type="dxa"/>
                  <w:hideMark/>
                </w:tcPr>
                <w:p w14:paraId="6E9756D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rate</w:t>
                  </w:r>
                </w:p>
                <w:p w14:paraId="3EEABB7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</w:p>
                <w:p w14:paraId="4E2588F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hideMark/>
                </w:tcPr>
                <w:p w14:paraId="1105087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Cash Received</w:t>
                  </w:r>
                </w:p>
                <w:p w14:paraId="0922535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hideMark/>
                </w:tcPr>
                <w:p w14:paraId="04E3D42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Current EIR</w:t>
                  </w:r>
                </w:p>
                <w:p w14:paraId="334D86D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</w:p>
                <w:p w14:paraId="403B07A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hideMark/>
                </w:tcPr>
                <w:p w14:paraId="33A15CD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EIR adjustment</w:t>
                  </w:r>
                </w:p>
                <w:p w14:paraId="5072C53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</w:pP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hideMark/>
                </w:tcPr>
                <w:p w14:paraId="5E05DD5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Accrued Interest Receivable in Baht</w:t>
                  </w:r>
                </w:p>
                <w:p w14:paraId="220A7D6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hideMark/>
                </w:tcPr>
                <w:p w14:paraId="07797D8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Undue Interest Receivable in Baht</w:t>
                  </w:r>
                </w:p>
              </w:tc>
              <w:tc>
                <w:tcPr>
                  <w:tcW w:w="1134" w:type="dxa"/>
                  <w:hideMark/>
                </w:tcPr>
                <w:p w14:paraId="5AD0BAB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interest in Baht</w:t>
                  </w:r>
                </w:p>
                <w:p w14:paraId="149709A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hideMark/>
                </w:tcPr>
                <w:p w14:paraId="015AB82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 xml:space="preserve">Suspended Interest in Baht </w:t>
                  </w:r>
                </w:p>
                <w:p w14:paraId="105720D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BE69F2" w:rsidRPr="00BE69F2" w14:paraId="53B3B549" w14:textId="77777777">
              <w:trPr>
                <w:trHeight w:val="101"/>
              </w:trPr>
              <w:tc>
                <w:tcPr>
                  <w:tcW w:w="846" w:type="dxa"/>
                  <w:noWrap/>
                  <w:hideMark/>
                </w:tcPr>
                <w:p w14:paraId="02C4AF7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E8BDD3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66B26C4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14:paraId="65F10D2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6B935D5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0F701B2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5ACEBDD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856126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290C30A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11A62314" w14:textId="77777777">
              <w:trPr>
                <w:trHeight w:val="48"/>
              </w:trPr>
              <w:tc>
                <w:tcPr>
                  <w:tcW w:w="846" w:type="dxa"/>
                  <w:noWrap/>
                  <w:hideMark/>
                </w:tcPr>
                <w:p w14:paraId="303E8EF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6AFF13E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56AABED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14:paraId="6F68DE3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25215A6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0B957E9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0125BBD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FA443A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7BC3627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40F8F6AC" w14:textId="77777777">
              <w:trPr>
                <w:trHeight w:val="48"/>
              </w:trPr>
              <w:tc>
                <w:tcPr>
                  <w:tcW w:w="846" w:type="dxa"/>
                  <w:noWrap/>
                  <w:hideMark/>
                </w:tcPr>
                <w:p w14:paraId="2D9C610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6343FEB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428EDDB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-9.00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14:paraId="7DDD64C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31707E0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-1.00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439F10D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85589C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4928AC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54E3C49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66F3E0A1" w14:textId="77777777">
              <w:trPr>
                <w:trHeight w:val="48"/>
              </w:trPr>
              <w:tc>
                <w:tcPr>
                  <w:tcW w:w="846" w:type="dxa"/>
                  <w:noWrap/>
                  <w:hideMark/>
                </w:tcPr>
                <w:p w14:paraId="2A1BF1F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0D1E3D2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5C1D431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-3.00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14:paraId="69A359C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3AB7859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2D8C3C4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77F174D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051D32E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C36A20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5AB47FD0" w14:textId="77777777">
              <w:trPr>
                <w:trHeight w:val="35"/>
              </w:trPr>
              <w:tc>
                <w:tcPr>
                  <w:tcW w:w="846" w:type="dxa"/>
                  <w:shd w:val="clear" w:color="auto" w:fill="F2F2F2" w:themeFill="background1" w:themeFillShade="F2"/>
                  <w:noWrap/>
                  <w:hideMark/>
                </w:tcPr>
                <w:p w14:paraId="34FD6FC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Total Interest Income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79B5353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12.00</w:t>
                  </w:r>
                </w:p>
              </w:tc>
              <w:tc>
                <w:tcPr>
                  <w:tcW w:w="992" w:type="dxa"/>
                  <w:shd w:val="clear" w:color="auto" w:fill="F2F2F2" w:themeFill="background1" w:themeFillShade="F2"/>
                  <w:noWrap/>
                  <w:hideMark/>
                </w:tcPr>
                <w:p w14:paraId="37C6C98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shd w:val="clear" w:color="auto" w:fill="F2F2F2" w:themeFill="background1" w:themeFillShade="F2"/>
                  <w:noWrap/>
                  <w:hideMark/>
                </w:tcPr>
                <w:p w14:paraId="602F394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12.00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0EB654A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03DB6DE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141416D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61BC89A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18FA705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59982FF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sz w:val="24"/>
                <w:szCs w:val="24"/>
                <w:cs/>
              </w:rPr>
            </w:pPr>
            <w:r w:rsidRPr="00BE69F2">
              <w:rPr>
                <w:rFonts w:eastAsia="Microsoft GothicNeo Light"/>
                <w:cs/>
              </w:rPr>
              <w:t>ตัวอย่างการรายงาน</w:t>
            </w:r>
          </w:p>
        </w:tc>
      </w:tr>
    </w:tbl>
    <w:p w14:paraId="2DC117B4" w14:textId="77777777" w:rsidR="00A40AE9" w:rsidRPr="00BE69F2" w:rsidRDefault="00A40AE9" w:rsidP="009A6773">
      <w:pPr>
        <w:spacing w:line="240" w:lineRule="auto"/>
      </w:pPr>
    </w:p>
    <w:p w14:paraId="63B72217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[Undue Interest Receivables in Baht]</w:t>
      </w:r>
    </w:p>
    <w:tbl>
      <w:tblPr>
        <w:tblStyle w:val="PlainTable2"/>
        <w:tblW w:w="1006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498"/>
      </w:tblGrid>
      <w:tr w:rsidR="00BE69F2" w:rsidRPr="00BE69F2" w14:paraId="2D3579E8" w14:textId="77777777" w:rsidTr="008D4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3A3B40F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49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3F65E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ขอตัวอย่างเพิ่มเติมของ </w:t>
            </w:r>
            <w:r w:rsidRPr="00BE69F2">
              <w:rPr>
                <w:rFonts w:eastAsia="Microsoft GothicNeo Light"/>
              </w:rPr>
              <w:t xml:space="preserve">Undue Interest Receivables in Baht </w:t>
            </w:r>
            <w:r w:rsidRPr="00BE69F2">
              <w:rPr>
                <w:rFonts w:eastAsia="Microsoft GothicNeo Light"/>
                <w:cs/>
              </w:rPr>
              <w:t>รายได้ดอกเบี้ยที่ยังไม่ถึงกำหนดชำระ ซึ่งเป็นรายได้ดอกเบี้ยที่คำนวณตามวิธีอัตราดอกเบี้ยที่แท้จริง (</w:t>
            </w:r>
            <w:r w:rsidRPr="00BE69F2">
              <w:rPr>
                <w:rFonts w:eastAsia="Microsoft GothicNeo Light"/>
              </w:rPr>
              <w:t xml:space="preserve">Effective interest rate) </w:t>
            </w:r>
            <w:r w:rsidRPr="00BE69F2">
              <w:rPr>
                <w:rFonts w:eastAsia="Microsoft GothicNeo Light"/>
                <w:cs/>
              </w:rPr>
              <w:t>หักดอกเบี้ยค้างรับที่ สง. บันทึกเป็นรายได้แล้ว แต่ยังไม่ได้รับเงิน (หน่วย: บาท) ให้แสดงตัวอย่างเพิ่มเติม เพื่อให้เข้าใจความหมายตรงกัน</w:t>
            </w:r>
          </w:p>
        </w:tc>
      </w:tr>
      <w:tr w:rsidR="00BE69F2" w:rsidRPr="00BE69F2" w14:paraId="156C16CC" w14:textId="77777777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792801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498" w:type="dxa"/>
            <w:tcBorders>
              <w:top w:val="none" w:sz="0" w:space="0" w:color="auto"/>
              <w:bottom w:val="none" w:sz="0" w:space="0" w:color="auto"/>
            </w:tcBorders>
          </w:tcPr>
          <w:tbl>
            <w:tblPr>
              <w:tblStyle w:val="TableGrid"/>
              <w:tblpPr w:leftFromText="180" w:rightFromText="180" w:vertAnchor="page" w:horzAnchor="margin" w:tblpY="407"/>
              <w:tblOverlap w:val="never"/>
              <w:tblW w:w="9493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1134"/>
              <w:gridCol w:w="992"/>
              <w:gridCol w:w="851"/>
              <w:gridCol w:w="1134"/>
              <w:gridCol w:w="1134"/>
              <w:gridCol w:w="1134"/>
              <w:gridCol w:w="1087"/>
              <w:gridCol w:w="1181"/>
            </w:tblGrid>
            <w:tr w:rsidR="00BE69F2" w:rsidRPr="00BE69F2" w14:paraId="046D73A6" w14:textId="77777777">
              <w:trPr>
                <w:trHeight w:val="851"/>
              </w:trPr>
              <w:tc>
                <w:tcPr>
                  <w:tcW w:w="846" w:type="dxa"/>
                  <w:hideMark/>
                </w:tcPr>
                <w:p w14:paraId="4A48BEC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Period</w:t>
                  </w:r>
                </w:p>
              </w:tc>
              <w:tc>
                <w:tcPr>
                  <w:tcW w:w="1134" w:type="dxa"/>
                  <w:hideMark/>
                </w:tcPr>
                <w:p w14:paraId="63CBE2F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rate</w:t>
                  </w:r>
                </w:p>
              </w:tc>
              <w:tc>
                <w:tcPr>
                  <w:tcW w:w="992" w:type="dxa"/>
                  <w:hideMark/>
                </w:tcPr>
                <w:p w14:paraId="1FCFBFB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Cash Received</w:t>
                  </w:r>
                </w:p>
              </w:tc>
              <w:tc>
                <w:tcPr>
                  <w:tcW w:w="851" w:type="dxa"/>
                  <w:hideMark/>
                </w:tcPr>
                <w:p w14:paraId="7FFA344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Current EIR</w:t>
                  </w:r>
                </w:p>
              </w:tc>
              <w:tc>
                <w:tcPr>
                  <w:tcW w:w="1134" w:type="dxa"/>
                  <w:hideMark/>
                </w:tcPr>
                <w:p w14:paraId="3CB48A7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EIR adjustment</w:t>
                  </w:r>
                </w:p>
              </w:tc>
              <w:tc>
                <w:tcPr>
                  <w:tcW w:w="1134" w:type="dxa"/>
                  <w:hideMark/>
                </w:tcPr>
                <w:p w14:paraId="7530EF0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Accrued Interest Receivable in Baht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hideMark/>
                </w:tcPr>
                <w:p w14:paraId="714F3D7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Undue Interest Receivable in Baht</w:t>
                  </w:r>
                </w:p>
              </w:tc>
              <w:tc>
                <w:tcPr>
                  <w:tcW w:w="1087" w:type="dxa"/>
                  <w:hideMark/>
                </w:tcPr>
                <w:p w14:paraId="07F6726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interest in Baht</w:t>
                  </w:r>
                </w:p>
              </w:tc>
              <w:tc>
                <w:tcPr>
                  <w:tcW w:w="1181" w:type="dxa"/>
                  <w:hideMark/>
                </w:tcPr>
                <w:p w14:paraId="149071E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 xml:space="preserve">Suspended Interest in Baht </w:t>
                  </w:r>
                </w:p>
              </w:tc>
            </w:tr>
            <w:tr w:rsidR="00BE69F2" w:rsidRPr="00BE69F2" w14:paraId="796BAC89" w14:textId="77777777">
              <w:trPr>
                <w:trHeight w:val="290"/>
              </w:trPr>
              <w:tc>
                <w:tcPr>
                  <w:tcW w:w="846" w:type="dxa"/>
                  <w:noWrap/>
                  <w:hideMark/>
                </w:tcPr>
                <w:p w14:paraId="75FA4F8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ECA4FB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5261704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14:paraId="7F1E431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700B2A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00D1AC4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06CAAE7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087" w:type="dxa"/>
                  <w:noWrap/>
                  <w:hideMark/>
                </w:tcPr>
                <w:p w14:paraId="28946F3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181" w:type="dxa"/>
                  <w:noWrap/>
                  <w:hideMark/>
                </w:tcPr>
                <w:p w14:paraId="617C523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5301C4B7" w14:textId="77777777">
              <w:trPr>
                <w:trHeight w:val="290"/>
              </w:trPr>
              <w:tc>
                <w:tcPr>
                  <w:tcW w:w="846" w:type="dxa"/>
                  <w:noWrap/>
                  <w:hideMark/>
                </w:tcPr>
                <w:p w14:paraId="32C6F91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64F6C0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7FF045F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14:paraId="3FB93DD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0865FF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7E1C27B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192BD4D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087" w:type="dxa"/>
                  <w:noWrap/>
                  <w:hideMark/>
                </w:tcPr>
                <w:p w14:paraId="4192369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181" w:type="dxa"/>
                  <w:noWrap/>
                  <w:hideMark/>
                </w:tcPr>
                <w:p w14:paraId="2144446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05905743" w14:textId="77777777">
              <w:trPr>
                <w:trHeight w:val="290"/>
              </w:trPr>
              <w:tc>
                <w:tcPr>
                  <w:tcW w:w="846" w:type="dxa"/>
                  <w:noWrap/>
                  <w:hideMark/>
                </w:tcPr>
                <w:p w14:paraId="05E4866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2B0438A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5BFDB9A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-9.00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14:paraId="2FC81FD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2B7A9C0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-1.00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9C17ED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2F2C731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087" w:type="dxa"/>
                  <w:noWrap/>
                  <w:hideMark/>
                </w:tcPr>
                <w:p w14:paraId="574944C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81" w:type="dxa"/>
                  <w:noWrap/>
                  <w:hideMark/>
                </w:tcPr>
                <w:p w14:paraId="30DF677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18161A41" w14:textId="77777777">
              <w:trPr>
                <w:trHeight w:val="290"/>
              </w:trPr>
              <w:tc>
                <w:tcPr>
                  <w:tcW w:w="846" w:type="dxa"/>
                  <w:noWrap/>
                  <w:hideMark/>
                </w:tcPr>
                <w:p w14:paraId="0D70467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274BDB4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24283EC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-3.00</w:t>
                  </w:r>
                </w:p>
              </w:tc>
              <w:tc>
                <w:tcPr>
                  <w:tcW w:w="851" w:type="dxa"/>
                  <w:noWrap/>
                  <w:hideMark/>
                </w:tcPr>
                <w:p w14:paraId="36FC7E0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0F7ACAE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74C7A26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29AE9ED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087" w:type="dxa"/>
                  <w:noWrap/>
                  <w:hideMark/>
                </w:tcPr>
                <w:p w14:paraId="2B0F776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81" w:type="dxa"/>
                  <w:noWrap/>
                  <w:hideMark/>
                </w:tcPr>
                <w:p w14:paraId="0B640B6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3CCC5D0B" w14:textId="77777777">
              <w:trPr>
                <w:trHeight w:val="290"/>
              </w:trPr>
              <w:tc>
                <w:tcPr>
                  <w:tcW w:w="846" w:type="dxa"/>
                  <w:shd w:val="clear" w:color="auto" w:fill="D9D9D9" w:themeFill="background1" w:themeFillShade="D9"/>
                  <w:noWrap/>
                  <w:hideMark/>
                </w:tcPr>
                <w:p w14:paraId="22F9ED0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Total Interest Income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noWrap/>
                  <w:hideMark/>
                </w:tcPr>
                <w:p w14:paraId="690809D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12.00</w:t>
                  </w:r>
                </w:p>
              </w:tc>
              <w:tc>
                <w:tcPr>
                  <w:tcW w:w="992" w:type="dxa"/>
                  <w:shd w:val="clear" w:color="auto" w:fill="D9D9D9" w:themeFill="background1" w:themeFillShade="D9"/>
                  <w:noWrap/>
                  <w:hideMark/>
                </w:tcPr>
                <w:p w14:paraId="746DD86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shd w:val="clear" w:color="auto" w:fill="D9D9D9" w:themeFill="background1" w:themeFillShade="D9"/>
                  <w:noWrap/>
                  <w:hideMark/>
                </w:tcPr>
                <w:p w14:paraId="35134E0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12.00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noWrap/>
                  <w:hideMark/>
                </w:tcPr>
                <w:p w14:paraId="40A4D9A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noWrap/>
                  <w:hideMark/>
                </w:tcPr>
                <w:p w14:paraId="0F3DB7B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noWrap/>
                  <w:hideMark/>
                </w:tcPr>
                <w:p w14:paraId="4DBE23E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87" w:type="dxa"/>
                  <w:shd w:val="clear" w:color="auto" w:fill="D9D9D9" w:themeFill="background1" w:themeFillShade="D9"/>
                  <w:noWrap/>
                  <w:hideMark/>
                </w:tcPr>
                <w:p w14:paraId="12750E4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81" w:type="dxa"/>
                  <w:shd w:val="clear" w:color="auto" w:fill="D9D9D9" w:themeFill="background1" w:themeFillShade="D9"/>
                  <w:noWrap/>
                  <w:hideMark/>
                </w:tcPr>
                <w:p w14:paraId="2FB1385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071A423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Undue Receivable in Baht </w:t>
            </w:r>
            <w:r w:rsidRPr="00BE69F2">
              <w:rPr>
                <w:rFonts w:eastAsia="Microsoft GothicNeo Light"/>
                <w:cs/>
              </w:rPr>
              <w:t xml:space="preserve">หมายถึง </w:t>
            </w:r>
            <w:r w:rsidRPr="00BE69F2">
              <w:rPr>
                <w:rFonts w:eastAsia="Microsoft GothicNeo Light"/>
              </w:rPr>
              <w:t xml:space="preserve">EIR – Contractual Rate </w:t>
            </w:r>
            <w:r w:rsidRPr="00BE69F2">
              <w:rPr>
                <w:rFonts w:eastAsia="Microsoft GothicNeo Light"/>
                <w:cs/>
              </w:rPr>
              <w:t>โดยสามารถดูตัวอย่างตามตารางด้านล่าง</w:t>
            </w:r>
          </w:p>
        </w:tc>
      </w:tr>
    </w:tbl>
    <w:p w14:paraId="6EB35484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70BE45EF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4E8DD6F0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327B8B6E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  <w:i/>
          <w:iCs/>
        </w:rPr>
        <w:br w:type="page"/>
      </w:r>
    </w:p>
    <w:p w14:paraId="48A0D76C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[Contractual Interest Receivables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BF782B3" w14:textId="77777777" w:rsidTr="008D4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75299E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CA750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ขอยกตัวอย่าง </w:t>
            </w:r>
            <w:r w:rsidRPr="00BE69F2">
              <w:rPr>
                <w:rFonts w:eastAsia="Microsoft GothicNeo Light"/>
              </w:rPr>
              <w:t xml:space="preserve">scenario </w:t>
            </w:r>
            <w:r w:rsidRPr="00BE69F2">
              <w:rPr>
                <w:rFonts w:eastAsia="Microsoft GothicNeo Light"/>
                <w:cs/>
              </w:rPr>
              <w:t>ในการรายงานค่า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 xml:space="preserve">Contractual Interest Receivables in Baht </w:t>
            </w:r>
            <w:r w:rsidRPr="00BE69F2">
              <w:rPr>
                <w:rFonts w:eastAsia="Microsoft GothicNeo Light"/>
                <w:cs/>
              </w:rPr>
              <w:t xml:space="preserve">ทั้งใน </w:t>
            </w:r>
            <w:r w:rsidRPr="00BE69F2">
              <w:rPr>
                <w:rFonts w:eastAsia="Microsoft GothicNeo Light"/>
              </w:rPr>
              <w:t xml:space="preserve">Case </w:t>
            </w:r>
            <w:r w:rsidRPr="00BE69F2">
              <w:rPr>
                <w:rFonts w:eastAsia="Microsoft GothicNeo Light"/>
                <w:cs/>
              </w:rPr>
              <w:t xml:space="preserve">ที่เป็น </w:t>
            </w:r>
            <w:r w:rsidRPr="00BE69F2">
              <w:rPr>
                <w:rFonts w:eastAsia="Microsoft GothicNeo Light"/>
              </w:rPr>
              <w:t xml:space="preserve">Normal Loan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Overdue/Default Loan </w:t>
            </w:r>
            <w:r w:rsidRPr="00BE69F2">
              <w:rPr>
                <w:rFonts w:eastAsia="Microsoft GothicNeo Light"/>
                <w:cs/>
              </w:rPr>
              <w:t xml:space="preserve">โดยแยก ผลิตภัณฑ์ออกเป็น </w:t>
            </w:r>
            <w:r w:rsidRPr="00BE69F2">
              <w:rPr>
                <w:rFonts w:eastAsia="Microsoft GothicNeo Light"/>
              </w:rPr>
              <w:t xml:space="preserve">Term Loan </w:t>
            </w:r>
            <w:r w:rsidRPr="00BE69F2">
              <w:rPr>
                <w:rFonts w:eastAsia="Microsoft GothicNeo Light"/>
                <w:cs/>
              </w:rPr>
              <w:t>และ</w:t>
            </w:r>
            <w:r w:rsidRPr="00BE69F2">
              <w:rPr>
                <w:rFonts w:eastAsia="Microsoft GothicNeo Light"/>
              </w:rPr>
              <w:t xml:space="preserve"> Bill Discount</w:t>
            </w:r>
          </w:p>
        </w:tc>
      </w:tr>
      <w:tr w:rsidR="00BE69F2" w:rsidRPr="00BE69F2" w14:paraId="52DDEE2B" w14:textId="77777777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15DF70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CDB886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  <w:cs/>
              </w:rPr>
              <w:t xml:space="preserve"> ลูกหนี้ </w:t>
            </w:r>
            <w:r w:rsidRPr="00BE69F2">
              <w:rPr>
                <w:rFonts w:eastAsia="Microsoft GothicNeo Light"/>
              </w:rPr>
              <w:t xml:space="preserve">T/L </w:t>
            </w:r>
            <w:r w:rsidRPr="00BE69F2">
              <w:rPr>
                <w:rFonts w:eastAsia="Microsoft GothicNeo Light"/>
                <w:cs/>
              </w:rPr>
              <w:t xml:space="preserve">จัดชั้นหนี้ปกติ </w:t>
            </w:r>
          </w:p>
          <w:tbl>
            <w:tblPr>
              <w:tblStyle w:val="TableGrid"/>
              <w:tblW w:w="9521" w:type="dxa"/>
              <w:tblLayout w:type="fixed"/>
              <w:tblLook w:val="04A0" w:firstRow="1" w:lastRow="0" w:firstColumn="1" w:lastColumn="0" w:noHBand="0" w:noVBand="1"/>
            </w:tblPr>
            <w:tblGrid>
              <w:gridCol w:w="875"/>
              <w:gridCol w:w="1134"/>
              <w:gridCol w:w="992"/>
              <w:gridCol w:w="850"/>
              <w:gridCol w:w="1134"/>
              <w:gridCol w:w="1134"/>
              <w:gridCol w:w="1117"/>
              <w:gridCol w:w="1151"/>
              <w:gridCol w:w="1134"/>
            </w:tblGrid>
            <w:tr w:rsidR="00BE69F2" w:rsidRPr="00BE69F2" w14:paraId="12D1D4EC" w14:textId="77777777">
              <w:trPr>
                <w:trHeight w:val="835"/>
              </w:trPr>
              <w:tc>
                <w:tcPr>
                  <w:tcW w:w="875" w:type="dxa"/>
                  <w:hideMark/>
                </w:tcPr>
                <w:p w14:paraId="1D0C0F9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Period</w:t>
                  </w:r>
                </w:p>
              </w:tc>
              <w:tc>
                <w:tcPr>
                  <w:tcW w:w="1134" w:type="dxa"/>
                  <w:hideMark/>
                </w:tcPr>
                <w:p w14:paraId="72BDD9B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rate</w:t>
                  </w:r>
                </w:p>
              </w:tc>
              <w:tc>
                <w:tcPr>
                  <w:tcW w:w="992" w:type="dxa"/>
                  <w:hideMark/>
                </w:tcPr>
                <w:p w14:paraId="7856D3A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Cash Received</w:t>
                  </w:r>
                </w:p>
              </w:tc>
              <w:tc>
                <w:tcPr>
                  <w:tcW w:w="850" w:type="dxa"/>
                  <w:hideMark/>
                </w:tcPr>
                <w:p w14:paraId="36022C6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Current EIR</w:t>
                  </w:r>
                </w:p>
              </w:tc>
              <w:tc>
                <w:tcPr>
                  <w:tcW w:w="1134" w:type="dxa"/>
                  <w:hideMark/>
                </w:tcPr>
                <w:p w14:paraId="0C6DF53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EIR adjustment</w:t>
                  </w:r>
                </w:p>
              </w:tc>
              <w:tc>
                <w:tcPr>
                  <w:tcW w:w="1134" w:type="dxa"/>
                  <w:hideMark/>
                </w:tcPr>
                <w:p w14:paraId="7165D0C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Accrued Interest Receivable in Baht</w:t>
                  </w:r>
                </w:p>
              </w:tc>
              <w:tc>
                <w:tcPr>
                  <w:tcW w:w="1117" w:type="dxa"/>
                  <w:hideMark/>
                </w:tcPr>
                <w:p w14:paraId="6A06E47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Undue Interest Receivable in Baht</w:t>
                  </w:r>
                </w:p>
              </w:tc>
              <w:tc>
                <w:tcPr>
                  <w:tcW w:w="1151" w:type="dxa"/>
                  <w:shd w:val="clear" w:color="auto" w:fill="F2F2F2" w:themeFill="background1" w:themeFillShade="F2"/>
                  <w:hideMark/>
                </w:tcPr>
                <w:p w14:paraId="25778D6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interest in Baht</w:t>
                  </w:r>
                </w:p>
              </w:tc>
              <w:tc>
                <w:tcPr>
                  <w:tcW w:w="1134" w:type="dxa"/>
                  <w:hideMark/>
                </w:tcPr>
                <w:p w14:paraId="7678C95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 xml:space="preserve">Suspended Interest in Baht </w:t>
                  </w:r>
                </w:p>
              </w:tc>
            </w:tr>
            <w:tr w:rsidR="00BE69F2" w:rsidRPr="00BE69F2" w14:paraId="7D495867" w14:textId="77777777">
              <w:trPr>
                <w:trHeight w:val="285"/>
              </w:trPr>
              <w:tc>
                <w:tcPr>
                  <w:tcW w:w="875" w:type="dxa"/>
                  <w:noWrap/>
                  <w:hideMark/>
                </w:tcPr>
                <w:p w14:paraId="16E2170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7A99872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6EE3FFA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dxa"/>
                  <w:noWrap/>
                  <w:hideMark/>
                </w:tcPr>
                <w:p w14:paraId="3BD35A9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36476A9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6CD0CF8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117" w:type="dxa"/>
                  <w:noWrap/>
                  <w:hideMark/>
                </w:tcPr>
                <w:p w14:paraId="21B5B85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51" w:type="dxa"/>
                  <w:shd w:val="clear" w:color="auto" w:fill="F2F2F2" w:themeFill="background1" w:themeFillShade="F2"/>
                  <w:noWrap/>
                  <w:hideMark/>
                </w:tcPr>
                <w:p w14:paraId="536CF2A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5A530A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0938AD36" w14:textId="77777777">
              <w:trPr>
                <w:trHeight w:val="285"/>
              </w:trPr>
              <w:tc>
                <w:tcPr>
                  <w:tcW w:w="875" w:type="dxa"/>
                  <w:noWrap/>
                  <w:hideMark/>
                </w:tcPr>
                <w:p w14:paraId="01D1556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56C68FD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1A89C84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dxa"/>
                  <w:noWrap/>
                  <w:hideMark/>
                </w:tcPr>
                <w:p w14:paraId="32D56F7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120EA2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26C3216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117" w:type="dxa"/>
                  <w:noWrap/>
                  <w:hideMark/>
                </w:tcPr>
                <w:p w14:paraId="26E41F7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51" w:type="dxa"/>
                  <w:shd w:val="clear" w:color="auto" w:fill="F2F2F2" w:themeFill="background1" w:themeFillShade="F2"/>
                  <w:noWrap/>
                  <w:hideMark/>
                </w:tcPr>
                <w:p w14:paraId="1898E06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3BE632D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6A66C835" w14:textId="77777777">
              <w:trPr>
                <w:trHeight w:val="285"/>
              </w:trPr>
              <w:tc>
                <w:tcPr>
                  <w:tcW w:w="875" w:type="dxa"/>
                  <w:noWrap/>
                  <w:hideMark/>
                </w:tcPr>
                <w:p w14:paraId="5E599AF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2E9A4E2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70B5A50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-9.00</w:t>
                  </w:r>
                </w:p>
              </w:tc>
              <w:tc>
                <w:tcPr>
                  <w:tcW w:w="850" w:type="dxa"/>
                  <w:noWrap/>
                  <w:hideMark/>
                </w:tcPr>
                <w:p w14:paraId="0389F75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5EE24B6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-1.00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2A745C6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17" w:type="dxa"/>
                  <w:noWrap/>
                  <w:hideMark/>
                </w:tcPr>
                <w:p w14:paraId="4D08CF8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51" w:type="dxa"/>
                  <w:shd w:val="clear" w:color="auto" w:fill="F2F2F2" w:themeFill="background1" w:themeFillShade="F2"/>
                  <w:noWrap/>
                  <w:hideMark/>
                </w:tcPr>
                <w:p w14:paraId="660E432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C3362E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79F9131A" w14:textId="77777777">
              <w:trPr>
                <w:trHeight w:val="285"/>
              </w:trPr>
              <w:tc>
                <w:tcPr>
                  <w:tcW w:w="875" w:type="dxa"/>
                  <w:noWrap/>
                  <w:hideMark/>
                </w:tcPr>
                <w:p w14:paraId="041B763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2C93EBF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41D0022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-3.00</w:t>
                  </w:r>
                </w:p>
              </w:tc>
              <w:tc>
                <w:tcPr>
                  <w:tcW w:w="850" w:type="dxa"/>
                  <w:noWrap/>
                  <w:hideMark/>
                </w:tcPr>
                <w:p w14:paraId="63EE639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B6F42C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06621C4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17" w:type="dxa"/>
                  <w:noWrap/>
                  <w:hideMark/>
                </w:tcPr>
                <w:p w14:paraId="7CE44C1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51" w:type="dxa"/>
                  <w:shd w:val="clear" w:color="auto" w:fill="F2F2F2" w:themeFill="background1" w:themeFillShade="F2"/>
                  <w:noWrap/>
                  <w:hideMark/>
                </w:tcPr>
                <w:p w14:paraId="5D47652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7001A2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452E3171" w14:textId="77777777">
              <w:trPr>
                <w:trHeight w:val="285"/>
              </w:trPr>
              <w:tc>
                <w:tcPr>
                  <w:tcW w:w="875" w:type="dxa"/>
                  <w:shd w:val="clear" w:color="auto" w:fill="D9D9D9" w:themeFill="background1" w:themeFillShade="D9"/>
                  <w:noWrap/>
                  <w:hideMark/>
                </w:tcPr>
                <w:p w14:paraId="635EB5B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Total Interest Income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noWrap/>
                  <w:hideMark/>
                </w:tcPr>
                <w:p w14:paraId="436E35A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12.00</w:t>
                  </w:r>
                </w:p>
              </w:tc>
              <w:tc>
                <w:tcPr>
                  <w:tcW w:w="992" w:type="dxa"/>
                  <w:shd w:val="clear" w:color="auto" w:fill="D9D9D9" w:themeFill="background1" w:themeFillShade="D9"/>
                  <w:noWrap/>
                  <w:hideMark/>
                </w:tcPr>
                <w:p w14:paraId="760C168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  <w:noWrap/>
                  <w:hideMark/>
                </w:tcPr>
                <w:p w14:paraId="48C976B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12.00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noWrap/>
                  <w:hideMark/>
                </w:tcPr>
                <w:p w14:paraId="73DB0D9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noWrap/>
                  <w:hideMark/>
                </w:tcPr>
                <w:p w14:paraId="35A5108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17" w:type="dxa"/>
                  <w:shd w:val="clear" w:color="auto" w:fill="D9D9D9" w:themeFill="background1" w:themeFillShade="D9"/>
                  <w:noWrap/>
                  <w:hideMark/>
                </w:tcPr>
                <w:p w14:paraId="1878E22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51" w:type="dxa"/>
                  <w:shd w:val="clear" w:color="auto" w:fill="D9D9D9" w:themeFill="background1" w:themeFillShade="D9"/>
                  <w:noWrap/>
                  <w:hideMark/>
                </w:tcPr>
                <w:p w14:paraId="70884EA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noWrap/>
                  <w:hideMark/>
                </w:tcPr>
                <w:p w14:paraId="383E32C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182B844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87E9BE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  <w:cs/>
              </w:rPr>
              <w:t xml:space="preserve"> ลูกหนี้ </w:t>
            </w:r>
            <w:r w:rsidRPr="00BE69F2">
              <w:rPr>
                <w:rFonts w:eastAsia="Microsoft GothicNeo Light"/>
              </w:rPr>
              <w:t xml:space="preserve">T/L </w:t>
            </w:r>
            <w:r w:rsidRPr="00BE69F2">
              <w:rPr>
                <w:rFonts w:eastAsia="Microsoft GothicNeo Light"/>
                <w:cs/>
              </w:rPr>
              <w:t xml:space="preserve">จัดชั้นหนี้ </w:t>
            </w:r>
            <w:r w:rsidRPr="00BE69F2">
              <w:rPr>
                <w:rFonts w:eastAsia="Microsoft GothicNeo Light"/>
              </w:rPr>
              <w:t xml:space="preserve">NPL </w:t>
            </w:r>
            <w:r w:rsidRPr="00BE69F2">
              <w:rPr>
                <w:rFonts w:eastAsia="Microsoft GothicNeo Light"/>
                <w:cs/>
              </w:rPr>
              <w:t>สำหรับ สง. เลือก</w:t>
            </w:r>
            <w:r w:rsidRPr="00BE69F2">
              <w:rPr>
                <w:rFonts w:eastAsia="Microsoft GothicNeo Light"/>
                <w:u w:val="single"/>
                <w:cs/>
              </w:rPr>
              <w:t>ไม่รับรู้</w:t>
            </w:r>
            <w:r w:rsidRPr="00BE69F2">
              <w:rPr>
                <w:rFonts w:eastAsia="Microsoft GothicNeo Light"/>
                <w:cs/>
              </w:rPr>
              <w:t xml:space="preserve">รายได้ดอกเบี้ยต่อใน </w:t>
            </w:r>
            <w:r w:rsidRPr="00BE69F2">
              <w:rPr>
                <w:rFonts w:eastAsia="Microsoft GothicNeo Light"/>
              </w:rPr>
              <w:t>Accrued Interest Receivable in Baht</w:t>
            </w:r>
          </w:p>
          <w:tbl>
            <w:tblPr>
              <w:tblStyle w:val="TableGrid"/>
              <w:tblW w:w="9521" w:type="dxa"/>
              <w:tblLayout w:type="fixed"/>
              <w:tblLook w:val="04A0" w:firstRow="1" w:lastRow="0" w:firstColumn="1" w:lastColumn="0" w:noHBand="0" w:noVBand="1"/>
            </w:tblPr>
            <w:tblGrid>
              <w:gridCol w:w="1016"/>
              <w:gridCol w:w="1134"/>
              <w:gridCol w:w="993"/>
              <w:gridCol w:w="850"/>
              <w:gridCol w:w="1134"/>
              <w:gridCol w:w="1059"/>
              <w:gridCol w:w="1052"/>
              <w:gridCol w:w="1149"/>
              <w:gridCol w:w="1134"/>
            </w:tblGrid>
            <w:tr w:rsidR="00BE69F2" w:rsidRPr="00BE69F2" w14:paraId="51ACC3BF" w14:textId="77777777">
              <w:trPr>
                <w:trHeight w:val="835"/>
              </w:trPr>
              <w:tc>
                <w:tcPr>
                  <w:tcW w:w="1016" w:type="dxa"/>
                  <w:hideMark/>
                </w:tcPr>
                <w:p w14:paraId="0C2F5C9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Period</w:t>
                  </w:r>
                </w:p>
              </w:tc>
              <w:tc>
                <w:tcPr>
                  <w:tcW w:w="1134" w:type="dxa"/>
                  <w:hideMark/>
                </w:tcPr>
                <w:p w14:paraId="0FFFA96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rate</w:t>
                  </w:r>
                </w:p>
              </w:tc>
              <w:tc>
                <w:tcPr>
                  <w:tcW w:w="993" w:type="dxa"/>
                  <w:hideMark/>
                </w:tcPr>
                <w:p w14:paraId="5E12B61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Cash Received</w:t>
                  </w:r>
                </w:p>
              </w:tc>
              <w:tc>
                <w:tcPr>
                  <w:tcW w:w="850" w:type="dxa"/>
                  <w:hideMark/>
                </w:tcPr>
                <w:p w14:paraId="0EE1BE1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Current EIR</w:t>
                  </w:r>
                </w:p>
              </w:tc>
              <w:tc>
                <w:tcPr>
                  <w:tcW w:w="1134" w:type="dxa"/>
                  <w:hideMark/>
                </w:tcPr>
                <w:p w14:paraId="0545873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EIR adjustment</w:t>
                  </w:r>
                </w:p>
              </w:tc>
              <w:tc>
                <w:tcPr>
                  <w:tcW w:w="1059" w:type="dxa"/>
                  <w:hideMark/>
                </w:tcPr>
                <w:p w14:paraId="5761182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Accrued Interest Receivable in Baht</w:t>
                  </w:r>
                </w:p>
              </w:tc>
              <w:tc>
                <w:tcPr>
                  <w:tcW w:w="1052" w:type="dxa"/>
                  <w:hideMark/>
                </w:tcPr>
                <w:p w14:paraId="42E9765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Undue Interest Receivable in Baht</w:t>
                  </w:r>
                </w:p>
              </w:tc>
              <w:tc>
                <w:tcPr>
                  <w:tcW w:w="1149" w:type="dxa"/>
                  <w:shd w:val="clear" w:color="auto" w:fill="F2F2F2" w:themeFill="background1" w:themeFillShade="F2"/>
                  <w:hideMark/>
                </w:tcPr>
                <w:p w14:paraId="116D314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interest in Baht</w:t>
                  </w:r>
                </w:p>
              </w:tc>
              <w:tc>
                <w:tcPr>
                  <w:tcW w:w="1134" w:type="dxa"/>
                  <w:hideMark/>
                </w:tcPr>
                <w:p w14:paraId="25087CE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 xml:space="preserve">Suspended Interest in Baht </w:t>
                  </w:r>
                </w:p>
              </w:tc>
            </w:tr>
            <w:tr w:rsidR="00BE69F2" w:rsidRPr="00BE69F2" w14:paraId="05477D78" w14:textId="77777777">
              <w:trPr>
                <w:trHeight w:val="285"/>
              </w:trPr>
              <w:tc>
                <w:tcPr>
                  <w:tcW w:w="1016" w:type="dxa"/>
                  <w:noWrap/>
                  <w:hideMark/>
                </w:tcPr>
                <w:p w14:paraId="6BDE4CB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A3178D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993" w:type="dxa"/>
                  <w:noWrap/>
                  <w:hideMark/>
                </w:tcPr>
                <w:p w14:paraId="66F4EBA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dxa"/>
                  <w:noWrap/>
                  <w:hideMark/>
                </w:tcPr>
                <w:p w14:paraId="5D00431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6E1A039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059" w:type="dxa"/>
                  <w:noWrap/>
                  <w:hideMark/>
                </w:tcPr>
                <w:p w14:paraId="7708DA4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052" w:type="dxa"/>
                  <w:noWrap/>
                  <w:hideMark/>
                </w:tcPr>
                <w:p w14:paraId="29AB8E0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49" w:type="dxa"/>
                  <w:shd w:val="clear" w:color="auto" w:fill="F2F2F2" w:themeFill="background1" w:themeFillShade="F2"/>
                  <w:noWrap/>
                  <w:hideMark/>
                </w:tcPr>
                <w:p w14:paraId="35742BC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4BF986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4D943F94" w14:textId="77777777">
              <w:trPr>
                <w:trHeight w:val="285"/>
              </w:trPr>
              <w:tc>
                <w:tcPr>
                  <w:tcW w:w="1016" w:type="dxa"/>
                  <w:noWrap/>
                  <w:hideMark/>
                </w:tcPr>
                <w:p w14:paraId="22A51F5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 (</w:t>
                  </w:r>
                  <w:r w:rsidRPr="00BE69F2">
                    <w:rPr>
                      <w:rFonts w:eastAsia="Microsoft GothicNeo Light"/>
                      <w:sz w:val="24"/>
                      <w:szCs w:val="24"/>
                      <w:cs/>
                    </w:rPr>
                    <w:t>เริ่มผิดชำระ</w:t>
                  </w: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33B00FA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3" w:type="dxa"/>
                  <w:noWrap/>
                  <w:hideMark/>
                </w:tcPr>
                <w:p w14:paraId="0455DC6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dxa"/>
                  <w:noWrap/>
                  <w:hideMark/>
                </w:tcPr>
                <w:p w14:paraId="6CF5279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3FDCE3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059" w:type="dxa"/>
                  <w:noWrap/>
                  <w:hideMark/>
                </w:tcPr>
                <w:p w14:paraId="0ADBCF9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052" w:type="dxa"/>
                  <w:noWrap/>
                  <w:hideMark/>
                </w:tcPr>
                <w:p w14:paraId="2DB7D0F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49" w:type="dxa"/>
                  <w:shd w:val="clear" w:color="auto" w:fill="F2F2F2" w:themeFill="background1" w:themeFillShade="F2"/>
                  <w:noWrap/>
                  <w:hideMark/>
                </w:tcPr>
                <w:p w14:paraId="7FD93A6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BA32A2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29D85F12" w14:textId="77777777">
              <w:trPr>
                <w:trHeight w:val="285"/>
              </w:trPr>
              <w:tc>
                <w:tcPr>
                  <w:tcW w:w="1016" w:type="dxa"/>
                  <w:noWrap/>
                  <w:hideMark/>
                </w:tcPr>
                <w:p w14:paraId="4B57F9D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091793B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4.00</w:t>
                  </w:r>
                </w:p>
              </w:tc>
              <w:tc>
                <w:tcPr>
                  <w:tcW w:w="993" w:type="dxa"/>
                  <w:noWrap/>
                </w:tcPr>
                <w:p w14:paraId="688B276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noWrap/>
                  <w:hideMark/>
                </w:tcPr>
                <w:p w14:paraId="3D7281C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6CE9FC2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-1.00</w:t>
                  </w:r>
                </w:p>
              </w:tc>
              <w:tc>
                <w:tcPr>
                  <w:tcW w:w="1059" w:type="dxa"/>
                  <w:noWrap/>
                  <w:hideMark/>
                </w:tcPr>
                <w:p w14:paraId="677B088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9.00</w:t>
                  </w:r>
                </w:p>
              </w:tc>
              <w:tc>
                <w:tcPr>
                  <w:tcW w:w="1052" w:type="dxa"/>
                  <w:noWrap/>
                  <w:hideMark/>
                </w:tcPr>
                <w:p w14:paraId="760240C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49" w:type="dxa"/>
                  <w:shd w:val="clear" w:color="auto" w:fill="F2F2F2" w:themeFill="background1" w:themeFillShade="F2"/>
                  <w:noWrap/>
                  <w:hideMark/>
                </w:tcPr>
                <w:p w14:paraId="4F7D406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9.00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31BBAC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12CFC151" w14:textId="77777777">
              <w:trPr>
                <w:trHeight w:val="285"/>
              </w:trPr>
              <w:tc>
                <w:tcPr>
                  <w:tcW w:w="1016" w:type="dxa"/>
                  <w:noWrap/>
                  <w:hideMark/>
                </w:tcPr>
                <w:p w14:paraId="6CC4110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38CE0B1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3" w:type="dxa"/>
                  <w:noWrap/>
                </w:tcPr>
                <w:p w14:paraId="538B56A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noWrap/>
                  <w:hideMark/>
                </w:tcPr>
                <w:p w14:paraId="238734F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507660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059" w:type="dxa"/>
                  <w:noWrap/>
                  <w:hideMark/>
                </w:tcPr>
                <w:p w14:paraId="57E12DB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12.00</w:t>
                  </w:r>
                </w:p>
              </w:tc>
              <w:tc>
                <w:tcPr>
                  <w:tcW w:w="1052" w:type="dxa"/>
                  <w:noWrap/>
                  <w:hideMark/>
                </w:tcPr>
                <w:p w14:paraId="74A4DC1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49" w:type="dxa"/>
                  <w:shd w:val="clear" w:color="auto" w:fill="F2F2F2" w:themeFill="background1" w:themeFillShade="F2"/>
                  <w:noWrap/>
                  <w:hideMark/>
                </w:tcPr>
                <w:p w14:paraId="739D3BA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12.00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7207082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248A5586" w14:textId="77777777">
              <w:trPr>
                <w:trHeight w:val="285"/>
              </w:trPr>
              <w:tc>
                <w:tcPr>
                  <w:tcW w:w="1016" w:type="dxa"/>
                  <w:noWrap/>
                </w:tcPr>
                <w:p w14:paraId="4738067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 (Stage 3)</w:t>
                  </w:r>
                </w:p>
              </w:tc>
              <w:tc>
                <w:tcPr>
                  <w:tcW w:w="1134" w:type="dxa"/>
                  <w:noWrap/>
                </w:tcPr>
                <w:p w14:paraId="4B5D968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3" w:type="dxa"/>
                  <w:noWrap/>
                </w:tcPr>
                <w:p w14:paraId="60642D2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noWrap/>
                </w:tcPr>
                <w:p w14:paraId="7E24296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</w:tcPr>
                <w:p w14:paraId="4C5502C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059" w:type="dxa"/>
                  <w:noWrap/>
                </w:tcPr>
                <w:p w14:paraId="745936B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52" w:type="dxa"/>
                  <w:noWrap/>
                </w:tcPr>
                <w:p w14:paraId="1D958FF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13.20</w:t>
                  </w:r>
                </w:p>
              </w:tc>
              <w:tc>
                <w:tcPr>
                  <w:tcW w:w="1149" w:type="dxa"/>
                  <w:shd w:val="clear" w:color="auto" w:fill="F2F2F2" w:themeFill="background1" w:themeFillShade="F2"/>
                  <w:noWrap/>
                </w:tcPr>
                <w:p w14:paraId="0DC1675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15.00</w:t>
                  </w:r>
                </w:p>
              </w:tc>
              <w:tc>
                <w:tcPr>
                  <w:tcW w:w="1134" w:type="dxa"/>
                  <w:noWrap/>
                </w:tcPr>
                <w:p w14:paraId="4FA5BE8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15.00</w:t>
                  </w:r>
                </w:p>
              </w:tc>
            </w:tr>
            <w:tr w:rsidR="00BE69F2" w:rsidRPr="00BE69F2" w14:paraId="6EA0E122" w14:textId="77777777">
              <w:trPr>
                <w:trHeight w:val="285"/>
              </w:trPr>
              <w:tc>
                <w:tcPr>
                  <w:tcW w:w="1016" w:type="dxa"/>
                  <w:shd w:val="clear" w:color="auto" w:fill="F2F2F2" w:themeFill="background1" w:themeFillShade="F2"/>
                  <w:noWrap/>
                  <w:hideMark/>
                </w:tcPr>
                <w:p w14:paraId="69FFB66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Total Interest Income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1205FE5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15.00</w:t>
                  </w:r>
                </w:p>
              </w:tc>
              <w:tc>
                <w:tcPr>
                  <w:tcW w:w="993" w:type="dxa"/>
                  <w:shd w:val="clear" w:color="auto" w:fill="F2F2F2" w:themeFill="background1" w:themeFillShade="F2"/>
                  <w:noWrap/>
                  <w:hideMark/>
                </w:tcPr>
                <w:p w14:paraId="0AFA1BE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dxa"/>
                  <w:shd w:val="clear" w:color="auto" w:fill="F2F2F2" w:themeFill="background1" w:themeFillShade="F2"/>
                  <w:noWrap/>
                  <w:hideMark/>
                </w:tcPr>
                <w:p w14:paraId="380E3D4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15.00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155168A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59" w:type="dxa"/>
                  <w:shd w:val="clear" w:color="auto" w:fill="F2F2F2" w:themeFill="background1" w:themeFillShade="F2"/>
                  <w:noWrap/>
                  <w:hideMark/>
                </w:tcPr>
                <w:p w14:paraId="6F29317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52" w:type="dxa"/>
                  <w:shd w:val="clear" w:color="auto" w:fill="F2F2F2" w:themeFill="background1" w:themeFillShade="F2"/>
                  <w:noWrap/>
                  <w:hideMark/>
                </w:tcPr>
                <w:p w14:paraId="1A5BE87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49" w:type="dxa"/>
                  <w:shd w:val="clear" w:color="auto" w:fill="F2F2F2" w:themeFill="background1" w:themeFillShade="F2"/>
                  <w:noWrap/>
                  <w:hideMark/>
                </w:tcPr>
                <w:p w14:paraId="52F2F53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4DB6888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2CE9CEB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หมายเหตุ</w:t>
            </w:r>
            <w:r w:rsidRPr="00BE69F2">
              <w:rPr>
                <w:rFonts w:eastAsia="Microsoft GothicNeo Light"/>
              </w:rPr>
              <w:t xml:space="preserve">: </w:t>
            </w:r>
            <w:r w:rsidRPr="00BE69F2">
              <w:rPr>
                <w:rFonts w:eastAsia="Microsoft GothicNeo Light"/>
                <w:cs/>
              </w:rPr>
              <w:t xml:space="preserve">หลักการคำนวณ </w:t>
            </w:r>
            <w:r w:rsidRPr="00BE69F2">
              <w:rPr>
                <w:rFonts w:eastAsia="Microsoft GothicNeo Light"/>
              </w:rPr>
              <w:t xml:space="preserve">Undue Interest Receivable in Baht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>Stage 3</w:t>
            </w:r>
            <w:r w:rsidRPr="00BE69F2">
              <w:rPr>
                <w:rFonts w:eastAsia="Microsoft GothicNeo Light"/>
                <w:cs/>
              </w:rPr>
              <w:t xml:space="preserve"> คำนวนจาก </w:t>
            </w:r>
            <w:r w:rsidRPr="00BE69F2">
              <w:rPr>
                <w:rFonts w:eastAsia="Microsoft GothicNeo Light"/>
              </w:rPr>
              <w:t xml:space="preserve">Net Carrying Amount </w:t>
            </w:r>
            <w:r w:rsidRPr="00BE69F2">
              <w:rPr>
                <w:rFonts w:eastAsia="Microsoft GothicNeo Light"/>
                <w:cs/>
              </w:rPr>
              <w:t xml:space="preserve">(สมมุติว่าบัญชีนี้มีค่า </w:t>
            </w:r>
            <w:r w:rsidRPr="00BE69F2">
              <w:rPr>
                <w:rFonts w:eastAsia="Microsoft GothicNeo Light"/>
              </w:rPr>
              <w:t>ECL 0.60)</w:t>
            </w:r>
            <w:r w:rsidRPr="00BE69F2">
              <w:rPr>
                <w:rFonts w:eastAsia="Microsoft GothicNeo Light"/>
                <w:cs/>
              </w:rPr>
              <w:t xml:space="preserve"> ดังนั้น นำเงินต้น </w:t>
            </w:r>
            <w:r w:rsidRPr="00BE69F2">
              <w:rPr>
                <w:rFonts w:eastAsia="Microsoft GothicNeo Light"/>
              </w:rPr>
              <w:t xml:space="preserve">100 </w:t>
            </w:r>
            <w:r w:rsidRPr="00BE69F2">
              <w:rPr>
                <w:rFonts w:eastAsia="Microsoft GothicNeo Light"/>
                <w:cs/>
              </w:rPr>
              <w:t xml:space="preserve">บาท หักออกด้วย </w:t>
            </w:r>
            <w:r w:rsidRPr="00BE69F2">
              <w:rPr>
                <w:rFonts w:eastAsia="Microsoft GothicNeo Light"/>
              </w:rPr>
              <w:t xml:space="preserve">ECL 60 </w:t>
            </w:r>
            <w:r w:rsidRPr="00BE69F2">
              <w:rPr>
                <w:rFonts w:eastAsia="Microsoft GothicNeo Light"/>
                <w:cs/>
              </w:rPr>
              <w:t xml:space="preserve">บาท คงเหลือ </w:t>
            </w:r>
            <w:r w:rsidRPr="00BE69F2">
              <w:rPr>
                <w:rFonts w:eastAsia="Microsoft GothicNeo Light"/>
              </w:rPr>
              <w:t xml:space="preserve">40 </w:t>
            </w:r>
            <w:r w:rsidRPr="00BE69F2">
              <w:rPr>
                <w:rFonts w:eastAsia="Microsoft GothicNeo Light"/>
                <w:cs/>
              </w:rPr>
              <w:t xml:space="preserve">บาท และนำไปคูณ </w:t>
            </w:r>
            <w:r w:rsidRPr="00BE69F2">
              <w:rPr>
                <w:rFonts w:eastAsia="Microsoft GothicNeo Light"/>
              </w:rPr>
              <w:t xml:space="preserve">Original EIR 3% </w:t>
            </w:r>
            <w:r w:rsidRPr="00BE69F2">
              <w:rPr>
                <w:rFonts w:eastAsia="Microsoft GothicNeo Light"/>
                <w:cs/>
              </w:rPr>
              <w:t xml:space="preserve">เท่ากับ </w:t>
            </w:r>
            <w:r w:rsidRPr="00BE69F2">
              <w:rPr>
                <w:rFonts w:eastAsia="Microsoft GothicNeo Light"/>
              </w:rPr>
              <w:t xml:space="preserve">1.2 </w:t>
            </w:r>
            <w:r w:rsidRPr="00BE69F2">
              <w:rPr>
                <w:rFonts w:eastAsia="Microsoft GothicNeo Light"/>
                <w:cs/>
              </w:rPr>
              <w:t xml:space="preserve">บาท และนำไปเทียบรายได้ดอกเบี้ยที่รับรู้ใน </w:t>
            </w:r>
            <w:r w:rsidRPr="00BE69F2">
              <w:rPr>
                <w:rFonts w:eastAsia="Microsoft GothicNeo Light"/>
              </w:rPr>
              <w:t xml:space="preserve">Period </w:t>
            </w:r>
            <w:r w:rsidRPr="00BE69F2">
              <w:rPr>
                <w:rFonts w:eastAsia="Microsoft GothicNeo Light"/>
                <w:cs/>
              </w:rPr>
              <w:t xml:space="preserve">ที่ </w:t>
            </w:r>
            <w:r w:rsidRPr="00BE69F2">
              <w:rPr>
                <w:rFonts w:eastAsia="Microsoft GothicNeo Light"/>
              </w:rPr>
              <w:t>5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= 0 </w:t>
            </w:r>
            <w:r w:rsidRPr="00BE69F2">
              <w:rPr>
                <w:rFonts w:eastAsia="Microsoft GothicNeo Light"/>
                <w:cs/>
              </w:rPr>
              <w:t xml:space="preserve">บาท ดังนั้น </w:t>
            </w:r>
            <w:r w:rsidRPr="00BE69F2">
              <w:rPr>
                <w:rFonts w:eastAsia="Microsoft GothicNeo Light"/>
              </w:rPr>
              <w:t xml:space="preserve">Undue Interest Receivable in Baht </w:t>
            </w:r>
            <w:r w:rsidRPr="00BE69F2">
              <w:rPr>
                <w:rFonts w:eastAsia="Microsoft GothicNeo Light"/>
                <w:cs/>
              </w:rPr>
              <w:t xml:space="preserve">จะเป็น </w:t>
            </w:r>
            <w:r w:rsidRPr="00BE69F2">
              <w:rPr>
                <w:rFonts w:eastAsia="Microsoft GothicNeo Light"/>
              </w:rPr>
              <w:t xml:space="preserve">12 + 1.2 = 13.20 </w:t>
            </w:r>
            <w:r w:rsidRPr="00BE69F2">
              <w:rPr>
                <w:rFonts w:eastAsia="Microsoft GothicNeo Light"/>
                <w:cs/>
              </w:rPr>
              <w:t>บาท</w:t>
            </w:r>
          </w:p>
          <w:p w14:paraId="20ACE60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4016B5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657ED4E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DBB3B0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2D528F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6691F50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8730C0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0A2332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9903BC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D51088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8C0B30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  <w:cs/>
              </w:rPr>
              <w:t xml:space="preserve"> ลูกหนี้ </w:t>
            </w:r>
            <w:r w:rsidRPr="00BE69F2">
              <w:rPr>
                <w:rFonts w:eastAsia="Microsoft GothicNeo Light"/>
              </w:rPr>
              <w:t xml:space="preserve">T/L </w:t>
            </w:r>
            <w:r w:rsidRPr="00BE69F2">
              <w:rPr>
                <w:rFonts w:eastAsia="Microsoft GothicNeo Light"/>
                <w:cs/>
              </w:rPr>
              <w:t xml:space="preserve">จัดชั้นหนี้ </w:t>
            </w:r>
            <w:r w:rsidRPr="00BE69F2">
              <w:rPr>
                <w:rFonts w:eastAsia="Microsoft GothicNeo Light"/>
              </w:rPr>
              <w:t xml:space="preserve">NPL </w:t>
            </w:r>
            <w:r w:rsidRPr="00BE69F2">
              <w:rPr>
                <w:rFonts w:eastAsia="Microsoft GothicNeo Light"/>
                <w:cs/>
              </w:rPr>
              <w:t>สำหรับ สง. เลือก</w:t>
            </w:r>
            <w:r w:rsidRPr="00BE69F2">
              <w:rPr>
                <w:rFonts w:eastAsia="Microsoft GothicNeo Light"/>
                <w:u w:val="single"/>
                <w:cs/>
              </w:rPr>
              <w:t>รับรู้รายได้</w:t>
            </w:r>
            <w:r w:rsidRPr="00BE69F2">
              <w:rPr>
                <w:rFonts w:eastAsia="Microsoft GothicNeo Light"/>
                <w:cs/>
              </w:rPr>
              <w:t xml:space="preserve">ดอกเบี้ยต่อใน </w:t>
            </w:r>
            <w:r w:rsidRPr="00BE69F2">
              <w:rPr>
                <w:rFonts w:eastAsia="Microsoft GothicNeo Light"/>
              </w:rPr>
              <w:t xml:space="preserve">Accrued Interest Receivable in Baht </w:t>
            </w:r>
          </w:p>
          <w:tbl>
            <w:tblPr>
              <w:tblStyle w:val="TableGrid"/>
              <w:tblW w:w="9521" w:type="dxa"/>
              <w:tblLayout w:type="fixed"/>
              <w:tblLook w:val="04A0" w:firstRow="1" w:lastRow="0" w:firstColumn="1" w:lastColumn="0" w:noHBand="0" w:noVBand="1"/>
            </w:tblPr>
            <w:tblGrid>
              <w:gridCol w:w="1016"/>
              <w:gridCol w:w="1134"/>
              <w:gridCol w:w="993"/>
              <w:gridCol w:w="850"/>
              <w:gridCol w:w="1134"/>
              <w:gridCol w:w="1102"/>
              <w:gridCol w:w="1052"/>
              <w:gridCol w:w="1106"/>
              <w:gridCol w:w="1134"/>
            </w:tblGrid>
            <w:tr w:rsidR="00BE69F2" w:rsidRPr="00BE69F2" w14:paraId="78CD8D67" w14:textId="77777777">
              <w:trPr>
                <w:trHeight w:val="835"/>
              </w:trPr>
              <w:tc>
                <w:tcPr>
                  <w:tcW w:w="1016" w:type="dxa"/>
                  <w:hideMark/>
                </w:tcPr>
                <w:p w14:paraId="239FFB4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Period</w:t>
                  </w:r>
                </w:p>
              </w:tc>
              <w:tc>
                <w:tcPr>
                  <w:tcW w:w="1134" w:type="dxa"/>
                  <w:hideMark/>
                </w:tcPr>
                <w:p w14:paraId="4B781C2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rate</w:t>
                  </w:r>
                </w:p>
              </w:tc>
              <w:tc>
                <w:tcPr>
                  <w:tcW w:w="993" w:type="dxa"/>
                  <w:hideMark/>
                </w:tcPr>
                <w:p w14:paraId="59DBD41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Cash Received</w:t>
                  </w:r>
                </w:p>
              </w:tc>
              <w:tc>
                <w:tcPr>
                  <w:tcW w:w="850" w:type="dxa"/>
                  <w:hideMark/>
                </w:tcPr>
                <w:p w14:paraId="61642F6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Current EIR</w:t>
                  </w:r>
                </w:p>
              </w:tc>
              <w:tc>
                <w:tcPr>
                  <w:tcW w:w="1134" w:type="dxa"/>
                  <w:hideMark/>
                </w:tcPr>
                <w:p w14:paraId="5B7A587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EIR adjustment</w:t>
                  </w:r>
                </w:p>
              </w:tc>
              <w:tc>
                <w:tcPr>
                  <w:tcW w:w="1102" w:type="dxa"/>
                  <w:hideMark/>
                </w:tcPr>
                <w:p w14:paraId="7FA1420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Accrued Interest Receivable in Baht</w:t>
                  </w:r>
                </w:p>
              </w:tc>
              <w:tc>
                <w:tcPr>
                  <w:tcW w:w="1052" w:type="dxa"/>
                  <w:hideMark/>
                </w:tcPr>
                <w:p w14:paraId="686EA3C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Undue Interest Receivable in Baht</w:t>
                  </w:r>
                </w:p>
              </w:tc>
              <w:tc>
                <w:tcPr>
                  <w:tcW w:w="1106" w:type="dxa"/>
                  <w:shd w:val="clear" w:color="auto" w:fill="F2F2F2" w:themeFill="background1" w:themeFillShade="F2"/>
                  <w:hideMark/>
                </w:tcPr>
                <w:p w14:paraId="778D6A0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interest in Baht</w:t>
                  </w:r>
                </w:p>
              </w:tc>
              <w:tc>
                <w:tcPr>
                  <w:tcW w:w="1134" w:type="dxa"/>
                  <w:hideMark/>
                </w:tcPr>
                <w:p w14:paraId="072A320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 xml:space="preserve">Suspended Interest in Baht </w:t>
                  </w:r>
                </w:p>
              </w:tc>
            </w:tr>
            <w:tr w:rsidR="00BE69F2" w:rsidRPr="00BE69F2" w14:paraId="5B7EADD4" w14:textId="77777777">
              <w:trPr>
                <w:trHeight w:val="285"/>
              </w:trPr>
              <w:tc>
                <w:tcPr>
                  <w:tcW w:w="1016" w:type="dxa"/>
                  <w:noWrap/>
                  <w:hideMark/>
                </w:tcPr>
                <w:p w14:paraId="00B6B35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7C0ABB1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993" w:type="dxa"/>
                  <w:noWrap/>
                  <w:hideMark/>
                </w:tcPr>
                <w:p w14:paraId="42B83AD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dxa"/>
                  <w:noWrap/>
                  <w:hideMark/>
                </w:tcPr>
                <w:p w14:paraId="30B56B0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3AD78BC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02" w:type="dxa"/>
                  <w:noWrap/>
                  <w:hideMark/>
                </w:tcPr>
                <w:p w14:paraId="7A1995B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052" w:type="dxa"/>
                  <w:noWrap/>
                  <w:hideMark/>
                </w:tcPr>
                <w:p w14:paraId="4291CAE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06" w:type="dxa"/>
                  <w:shd w:val="clear" w:color="auto" w:fill="F2F2F2" w:themeFill="background1" w:themeFillShade="F2"/>
                  <w:noWrap/>
                  <w:hideMark/>
                </w:tcPr>
                <w:p w14:paraId="6E21BA9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EFFEEF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05331623" w14:textId="77777777">
              <w:trPr>
                <w:trHeight w:val="285"/>
              </w:trPr>
              <w:tc>
                <w:tcPr>
                  <w:tcW w:w="1016" w:type="dxa"/>
                  <w:noWrap/>
                  <w:hideMark/>
                </w:tcPr>
                <w:p w14:paraId="25DF77C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 (</w:t>
                  </w:r>
                  <w:r w:rsidRPr="00BE69F2">
                    <w:rPr>
                      <w:rFonts w:eastAsia="Microsoft GothicNeo Light"/>
                      <w:sz w:val="24"/>
                      <w:szCs w:val="24"/>
                      <w:cs/>
                    </w:rPr>
                    <w:t>เริ่มผิดชำระ</w:t>
                  </w: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0902FE5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3" w:type="dxa"/>
                  <w:noWrap/>
                  <w:hideMark/>
                </w:tcPr>
                <w:p w14:paraId="52E4ECE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dxa"/>
                  <w:noWrap/>
                  <w:hideMark/>
                </w:tcPr>
                <w:p w14:paraId="33625AA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5F3D6E1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02" w:type="dxa"/>
                  <w:noWrap/>
                  <w:hideMark/>
                </w:tcPr>
                <w:p w14:paraId="52B67BD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052" w:type="dxa"/>
                  <w:noWrap/>
                  <w:hideMark/>
                </w:tcPr>
                <w:p w14:paraId="3DB9EC7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1.00</w:t>
                  </w:r>
                </w:p>
              </w:tc>
              <w:tc>
                <w:tcPr>
                  <w:tcW w:w="1106" w:type="dxa"/>
                  <w:shd w:val="clear" w:color="auto" w:fill="F2F2F2" w:themeFill="background1" w:themeFillShade="F2"/>
                  <w:noWrap/>
                  <w:hideMark/>
                </w:tcPr>
                <w:p w14:paraId="20B1EA7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647C075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21BCE957" w14:textId="77777777">
              <w:trPr>
                <w:trHeight w:val="285"/>
              </w:trPr>
              <w:tc>
                <w:tcPr>
                  <w:tcW w:w="1016" w:type="dxa"/>
                  <w:noWrap/>
                  <w:hideMark/>
                </w:tcPr>
                <w:p w14:paraId="13E4FBA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529725A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4.00</w:t>
                  </w:r>
                </w:p>
              </w:tc>
              <w:tc>
                <w:tcPr>
                  <w:tcW w:w="993" w:type="dxa"/>
                  <w:noWrap/>
                </w:tcPr>
                <w:p w14:paraId="0B8D999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noWrap/>
                  <w:hideMark/>
                </w:tcPr>
                <w:p w14:paraId="524B239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27A0D52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-1.00</w:t>
                  </w:r>
                </w:p>
              </w:tc>
              <w:tc>
                <w:tcPr>
                  <w:tcW w:w="1102" w:type="dxa"/>
                  <w:noWrap/>
                  <w:hideMark/>
                </w:tcPr>
                <w:p w14:paraId="601E4B0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9.00</w:t>
                  </w:r>
                </w:p>
              </w:tc>
              <w:tc>
                <w:tcPr>
                  <w:tcW w:w="1052" w:type="dxa"/>
                  <w:noWrap/>
                  <w:hideMark/>
                </w:tcPr>
                <w:p w14:paraId="053224A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06" w:type="dxa"/>
                  <w:shd w:val="clear" w:color="auto" w:fill="F2F2F2" w:themeFill="background1" w:themeFillShade="F2"/>
                  <w:noWrap/>
                  <w:hideMark/>
                </w:tcPr>
                <w:p w14:paraId="6FB559A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9.00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B3D825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7A7AEB56" w14:textId="77777777">
              <w:trPr>
                <w:trHeight w:val="285"/>
              </w:trPr>
              <w:tc>
                <w:tcPr>
                  <w:tcW w:w="1016" w:type="dxa"/>
                  <w:noWrap/>
                  <w:hideMark/>
                </w:tcPr>
                <w:p w14:paraId="675083D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16DFF6F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3" w:type="dxa"/>
                  <w:noWrap/>
                </w:tcPr>
                <w:p w14:paraId="29129D0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noWrap/>
                  <w:hideMark/>
                </w:tcPr>
                <w:p w14:paraId="4A1FD97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2E6404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02" w:type="dxa"/>
                  <w:noWrap/>
                  <w:hideMark/>
                </w:tcPr>
                <w:p w14:paraId="163C0D4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12.00</w:t>
                  </w:r>
                </w:p>
              </w:tc>
              <w:tc>
                <w:tcPr>
                  <w:tcW w:w="1052" w:type="dxa"/>
                  <w:noWrap/>
                  <w:hideMark/>
                </w:tcPr>
                <w:p w14:paraId="18D531F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06" w:type="dxa"/>
                  <w:shd w:val="clear" w:color="auto" w:fill="F2F2F2" w:themeFill="background1" w:themeFillShade="F2"/>
                  <w:noWrap/>
                  <w:hideMark/>
                </w:tcPr>
                <w:p w14:paraId="45EA587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12.00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A50027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548253D2" w14:textId="77777777">
              <w:trPr>
                <w:trHeight w:val="285"/>
              </w:trPr>
              <w:tc>
                <w:tcPr>
                  <w:tcW w:w="1016" w:type="dxa"/>
                  <w:noWrap/>
                </w:tcPr>
                <w:p w14:paraId="58A3423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5 (Stage 3)</w:t>
                  </w:r>
                </w:p>
              </w:tc>
              <w:tc>
                <w:tcPr>
                  <w:tcW w:w="1134" w:type="dxa"/>
                  <w:noWrap/>
                </w:tcPr>
                <w:p w14:paraId="0A30417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993" w:type="dxa"/>
                  <w:noWrap/>
                </w:tcPr>
                <w:p w14:paraId="784CA4B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noWrap/>
                </w:tcPr>
                <w:p w14:paraId="2F57A73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3.00</w:t>
                  </w:r>
                </w:p>
              </w:tc>
              <w:tc>
                <w:tcPr>
                  <w:tcW w:w="1134" w:type="dxa"/>
                  <w:noWrap/>
                </w:tcPr>
                <w:p w14:paraId="50B6E5B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102" w:type="dxa"/>
                  <w:noWrap/>
                </w:tcPr>
                <w:p w14:paraId="139847B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15.00</w:t>
                  </w:r>
                </w:p>
              </w:tc>
              <w:tc>
                <w:tcPr>
                  <w:tcW w:w="1052" w:type="dxa"/>
                  <w:noWrap/>
                </w:tcPr>
                <w:p w14:paraId="54034EC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-1.80</w:t>
                  </w:r>
                </w:p>
              </w:tc>
              <w:tc>
                <w:tcPr>
                  <w:tcW w:w="1106" w:type="dxa"/>
                  <w:shd w:val="clear" w:color="auto" w:fill="F2F2F2" w:themeFill="background1" w:themeFillShade="F2"/>
                  <w:noWrap/>
                </w:tcPr>
                <w:p w14:paraId="1DF31831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15.00</w:t>
                  </w:r>
                </w:p>
              </w:tc>
              <w:tc>
                <w:tcPr>
                  <w:tcW w:w="1134" w:type="dxa"/>
                  <w:noWrap/>
                </w:tcPr>
                <w:p w14:paraId="11F3E41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</w:tr>
            <w:tr w:rsidR="00BE69F2" w:rsidRPr="00BE69F2" w14:paraId="55BAEC77" w14:textId="77777777">
              <w:trPr>
                <w:trHeight w:val="285"/>
              </w:trPr>
              <w:tc>
                <w:tcPr>
                  <w:tcW w:w="1016" w:type="dxa"/>
                  <w:shd w:val="clear" w:color="auto" w:fill="F2F2F2" w:themeFill="background1" w:themeFillShade="F2"/>
                  <w:noWrap/>
                  <w:hideMark/>
                </w:tcPr>
                <w:p w14:paraId="26D676B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Total Interest Income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0C95BCC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15.00</w:t>
                  </w:r>
                </w:p>
              </w:tc>
              <w:tc>
                <w:tcPr>
                  <w:tcW w:w="993" w:type="dxa"/>
                  <w:shd w:val="clear" w:color="auto" w:fill="F2F2F2" w:themeFill="background1" w:themeFillShade="F2"/>
                  <w:noWrap/>
                  <w:hideMark/>
                </w:tcPr>
                <w:p w14:paraId="6778C84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dxa"/>
                  <w:shd w:val="clear" w:color="auto" w:fill="F2F2F2" w:themeFill="background1" w:themeFillShade="F2"/>
                  <w:noWrap/>
                  <w:hideMark/>
                </w:tcPr>
                <w:p w14:paraId="1FA85AC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15.00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18AE8DD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02" w:type="dxa"/>
                  <w:shd w:val="clear" w:color="auto" w:fill="F2F2F2" w:themeFill="background1" w:themeFillShade="F2"/>
                  <w:noWrap/>
                  <w:hideMark/>
                </w:tcPr>
                <w:p w14:paraId="7B83F78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52" w:type="dxa"/>
                  <w:shd w:val="clear" w:color="auto" w:fill="F2F2F2" w:themeFill="background1" w:themeFillShade="F2"/>
                  <w:noWrap/>
                  <w:hideMark/>
                </w:tcPr>
                <w:p w14:paraId="10BCA78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06" w:type="dxa"/>
                  <w:shd w:val="clear" w:color="auto" w:fill="F2F2F2" w:themeFill="background1" w:themeFillShade="F2"/>
                  <w:noWrap/>
                  <w:hideMark/>
                </w:tcPr>
                <w:p w14:paraId="3073AEA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  <w:noWrap/>
                  <w:hideMark/>
                </w:tcPr>
                <w:p w14:paraId="60FFF08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7F0E7C6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หมายเหตุ</w:t>
            </w:r>
            <w:r w:rsidRPr="00BE69F2">
              <w:rPr>
                <w:rFonts w:eastAsia="Microsoft GothicNeo Light"/>
              </w:rPr>
              <w:t xml:space="preserve">: </w:t>
            </w:r>
            <w:r w:rsidRPr="00BE69F2">
              <w:rPr>
                <w:rFonts w:eastAsia="Microsoft GothicNeo Light"/>
                <w:cs/>
              </w:rPr>
              <w:t xml:space="preserve">หลักการคำนวณ </w:t>
            </w:r>
            <w:r w:rsidRPr="00BE69F2">
              <w:rPr>
                <w:rFonts w:eastAsia="Microsoft GothicNeo Light"/>
              </w:rPr>
              <w:t xml:space="preserve">Undue Interest Receivable in Baht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>Stage 3</w:t>
            </w:r>
            <w:r w:rsidRPr="00BE69F2">
              <w:rPr>
                <w:rFonts w:eastAsia="Microsoft GothicNeo Light"/>
                <w:cs/>
              </w:rPr>
              <w:t xml:space="preserve"> คำนวนจาก </w:t>
            </w:r>
            <w:r w:rsidRPr="00BE69F2">
              <w:rPr>
                <w:rFonts w:eastAsia="Microsoft GothicNeo Light"/>
              </w:rPr>
              <w:t xml:space="preserve">Net Carrying Amount </w:t>
            </w:r>
            <w:r w:rsidRPr="00BE69F2">
              <w:rPr>
                <w:rFonts w:eastAsia="Microsoft GothicNeo Light"/>
                <w:cs/>
              </w:rPr>
              <w:t xml:space="preserve">(สมมุติว่าบัญชีนี้มีค่า </w:t>
            </w:r>
            <w:r w:rsidRPr="00BE69F2">
              <w:rPr>
                <w:rFonts w:eastAsia="Microsoft GothicNeo Light"/>
              </w:rPr>
              <w:t>ECL 0.60)</w:t>
            </w:r>
            <w:r w:rsidRPr="00BE69F2">
              <w:rPr>
                <w:rFonts w:eastAsia="Microsoft GothicNeo Light"/>
                <w:cs/>
              </w:rPr>
              <w:t xml:space="preserve"> ดังนั้น นำเงินต้น</w:t>
            </w:r>
            <w:r w:rsidRPr="00BE69F2">
              <w:rPr>
                <w:rFonts w:eastAsia="Microsoft GothicNeo Light"/>
              </w:rPr>
              <w:t xml:space="preserve"> 100 </w:t>
            </w:r>
            <w:r w:rsidRPr="00BE69F2">
              <w:rPr>
                <w:rFonts w:eastAsia="Microsoft GothicNeo Light"/>
                <w:cs/>
              </w:rPr>
              <w:t xml:space="preserve">บาท หักออกด้วย </w:t>
            </w:r>
            <w:r w:rsidRPr="00BE69F2">
              <w:rPr>
                <w:rFonts w:eastAsia="Microsoft GothicNeo Light"/>
              </w:rPr>
              <w:t xml:space="preserve">ECL 60 </w:t>
            </w:r>
            <w:r w:rsidRPr="00BE69F2">
              <w:rPr>
                <w:rFonts w:eastAsia="Microsoft GothicNeo Light"/>
                <w:cs/>
              </w:rPr>
              <w:t xml:space="preserve">บาท คงเหลือ </w:t>
            </w:r>
            <w:r w:rsidRPr="00BE69F2">
              <w:rPr>
                <w:rFonts w:eastAsia="Microsoft GothicNeo Light"/>
              </w:rPr>
              <w:t xml:space="preserve">40 </w:t>
            </w:r>
            <w:r w:rsidRPr="00BE69F2">
              <w:rPr>
                <w:rFonts w:eastAsia="Microsoft GothicNeo Light"/>
                <w:cs/>
              </w:rPr>
              <w:t xml:space="preserve">บาท และนำไปคูณ </w:t>
            </w:r>
            <w:r w:rsidRPr="00BE69F2">
              <w:rPr>
                <w:rFonts w:eastAsia="Microsoft GothicNeo Light"/>
              </w:rPr>
              <w:t xml:space="preserve">Original EIR 3% </w:t>
            </w:r>
            <w:r w:rsidRPr="00BE69F2">
              <w:rPr>
                <w:rFonts w:eastAsia="Microsoft GothicNeo Light"/>
                <w:cs/>
              </w:rPr>
              <w:t xml:space="preserve">เท่ากับ </w:t>
            </w:r>
            <w:r w:rsidRPr="00BE69F2">
              <w:rPr>
                <w:rFonts w:eastAsia="Microsoft GothicNeo Light"/>
              </w:rPr>
              <w:t xml:space="preserve">1.2 </w:t>
            </w:r>
            <w:r w:rsidRPr="00BE69F2">
              <w:rPr>
                <w:rFonts w:eastAsia="Microsoft GothicNeo Light"/>
                <w:cs/>
              </w:rPr>
              <w:t xml:space="preserve">บาท และนำไปเทียบรายได้ดอกเบี้ยที่รับรู้ใน </w:t>
            </w:r>
            <w:r w:rsidRPr="00BE69F2">
              <w:rPr>
                <w:rFonts w:eastAsia="Microsoft GothicNeo Light"/>
              </w:rPr>
              <w:t xml:space="preserve">Period </w:t>
            </w:r>
            <w:r w:rsidRPr="00BE69F2">
              <w:rPr>
                <w:rFonts w:eastAsia="Microsoft GothicNeo Light"/>
                <w:cs/>
              </w:rPr>
              <w:t xml:space="preserve">ที่ </w:t>
            </w:r>
            <w:r w:rsidRPr="00BE69F2">
              <w:rPr>
                <w:rFonts w:eastAsia="Microsoft GothicNeo Light"/>
              </w:rPr>
              <w:t>5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= 0 </w:t>
            </w:r>
            <w:r w:rsidRPr="00BE69F2">
              <w:rPr>
                <w:rFonts w:eastAsia="Microsoft GothicNeo Light"/>
                <w:cs/>
              </w:rPr>
              <w:t xml:space="preserve">บาท ดังนั้น </w:t>
            </w:r>
            <w:r w:rsidRPr="00BE69F2">
              <w:rPr>
                <w:rFonts w:eastAsia="Microsoft GothicNeo Light"/>
              </w:rPr>
              <w:t xml:space="preserve">Undue Interest Receivable in Baht </w:t>
            </w:r>
            <w:r w:rsidRPr="00BE69F2">
              <w:rPr>
                <w:rFonts w:eastAsia="Microsoft GothicNeo Light"/>
                <w:cs/>
              </w:rPr>
              <w:t xml:space="preserve">จะเป็น </w:t>
            </w:r>
            <w:r w:rsidRPr="00BE69F2">
              <w:rPr>
                <w:rFonts w:eastAsia="Microsoft GothicNeo Light"/>
              </w:rPr>
              <w:t xml:space="preserve">1.2-3 = -1.80 </w:t>
            </w:r>
            <w:r w:rsidRPr="00BE69F2">
              <w:rPr>
                <w:rFonts w:eastAsia="Microsoft GothicNeo Light"/>
                <w:cs/>
              </w:rPr>
              <w:t xml:space="preserve">บาท  (สมมุติว่ารับรู้รายได้ดอกเบี้ยหลังเป็น </w:t>
            </w:r>
            <w:r w:rsidRPr="00BE69F2">
              <w:rPr>
                <w:rFonts w:eastAsia="Microsoft GothicNeo Light"/>
              </w:rPr>
              <w:t xml:space="preserve">NPL </w:t>
            </w:r>
            <w:r w:rsidRPr="00BE69F2">
              <w:rPr>
                <w:rFonts w:eastAsia="Microsoft GothicNeo Light"/>
                <w:cs/>
              </w:rPr>
              <w:t xml:space="preserve">ที่ </w:t>
            </w:r>
            <w:r w:rsidRPr="00BE69F2">
              <w:rPr>
                <w:rFonts w:eastAsia="Microsoft GothicNeo Light"/>
              </w:rPr>
              <w:t xml:space="preserve">100% </w:t>
            </w:r>
            <w:r w:rsidRPr="00BE69F2">
              <w:rPr>
                <w:rFonts w:eastAsia="Microsoft GothicNeo Light"/>
                <w:cs/>
              </w:rPr>
              <w:t>เท่าเดิม)</w:t>
            </w:r>
            <w:r w:rsidRPr="00BE69F2">
              <w:rPr>
                <w:rFonts w:eastAsia="Microsoft GothicNeo Light"/>
              </w:rPr>
              <w:t xml:space="preserve"> </w:t>
            </w:r>
          </w:p>
          <w:p w14:paraId="69C6655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7B2A74D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  <w:cs/>
              </w:rPr>
              <w:t xml:space="preserve"> ลูกหนี้รับซื้อตั๋วลดราคา </w:t>
            </w:r>
            <w:r w:rsidRPr="00BE69F2">
              <w:rPr>
                <w:rFonts w:eastAsia="Microsoft GothicNeo Light"/>
              </w:rPr>
              <w:t xml:space="preserve">100 </w:t>
            </w:r>
            <w:r w:rsidRPr="00BE69F2">
              <w:rPr>
                <w:rFonts w:eastAsia="Microsoft GothicNeo Light"/>
                <w:cs/>
              </w:rPr>
              <w:t xml:space="preserve">บาท รับซื้อตั๋วลด </w:t>
            </w:r>
            <w:r w:rsidRPr="00BE69F2">
              <w:rPr>
                <w:rFonts w:eastAsia="Microsoft GothicNeo Light"/>
              </w:rPr>
              <w:t xml:space="preserve">80 </w:t>
            </w:r>
            <w:r w:rsidRPr="00BE69F2">
              <w:rPr>
                <w:rFonts w:eastAsia="Microsoft GothicNeo Light"/>
                <w:cs/>
              </w:rPr>
              <w:t>บาท (จัดชั้นปกติ)</w:t>
            </w:r>
          </w:p>
          <w:tbl>
            <w:tblPr>
              <w:tblStyle w:val="TableGrid"/>
              <w:tblW w:w="9493" w:type="dxa"/>
              <w:tblLayout w:type="fixed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875"/>
              <w:gridCol w:w="1134"/>
              <w:gridCol w:w="914"/>
              <w:gridCol w:w="787"/>
              <w:gridCol w:w="1013"/>
              <w:gridCol w:w="971"/>
              <w:gridCol w:w="992"/>
              <w:gridCol w:w="1007"/>
              <w:gridCol w:w="979"/>
              <w:gridCol w:w="821"/>
            </w:tblGrid>
            <w:tr w:rsidR="00BE69F2" w:rsidRPr="00BE69F2" w14:paraId="5A6611F0" w14:textId="77777777">
              <w:trPr>
                <w:trHeight w:val="835"/>
              </w:trPr>
              <w:tc>
                <w:tcPr>
                  <w:tcW w:w="875" w:type="dxa"/>
                  <w:hideMark/>
                </w:tcPr>
                <w:p w14:paraId="26D0A1A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Period</w:t>
                  </w:r>
                </w:p>
              </w:tc>
              <w:tc>
                <w:tcPr>
                  <w:tcW w:w="1134" w:type="dxa"/>
                  <w:hideMark/>
                </w:tcPr>
                <w:p w14:paraId="2CD6B68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Contractual rate</w:t>
                  </w:r>
                </w:p>
              </w:tc>
              <w:tc>
                <w:tcPr>
                  <w:tcW w:w="914" w:type="dxa"/>
                  <w:hideMark/>
                </w:tcPr>
                <w:p w14:paraId="4424FC4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Cash Received</w:t>
                  </w:r>
                </w:p>
              </w:tc>
              <w:tc>
                <w:tcPr>
                  <w:tcW w:w="787" w:type="dxa"/>
                  <w:hideMark/>
                </w:tcPr>
                <w:p w14:paraId="59EE580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Current EIR</w:t>
                  </w:r>
                </w:p>
              </w:tc>
              <w:tc>
                <w:tcPr>
                  <w:tcW w:w="1013" w:type="dxa"/>
                  <w:hideMark/>
                </w:tcPr>
                <w:p w14:paraId="27B4D00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EIR adjustment</w:t>
                  </w:r>
                </w:p>
              </w:tc>
              <w:tc>
                <w:tcPr>
                  <w:tcW w:w="971" w:type="dxa"/>
                  <w:hideMark/>
                </w:tcPr>
                <w:p w14:paraId="5E9D663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2"/>
                      <w:szCs w:val="22"/>
                    </w:rPr>
                    <w:t>Accrued Interest Receivable in Baht</w:t>
                  </w:r>
                </w:p>
              </w:tc>
              <w:tc>
                <w:tcPr>
                  <w:tcW w:w="992" w:type="dxa"/>
                  <w:hideMark/>
                </w:tcPr>
                <w:p w14:paraId="57667B3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2"/>
                      <w:szCs w:val="22"/>
                    </w:rPr>
                    <w:t>Undue Interest Receivable in Baht</w:t>
                  </w:r>
                </w:p>
              </w:tc>
              <w:tc>
                <w:tcPr>
                  <w:tcW w:w="1007" w:type="dxa"/>
                  <w:hideMark/>
                </w:tcPr>
                <w:p w14:paraId="1191817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2"/>
                      <w:szCs w:val="22"/>
                    </w:rPr>
                    <w:t>Contractual interest in Baht</w:t>
                  </w:r>
                </w:p>
              </w:tc>
              <w:tc>
                <w:tcPr>
                  <w:tcW w:w="979" w:type="dxa"/>
                  <w:hideMark/>
                </w:tcPr>
                <w:p w14:paraId="161F6FB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2"/>
                      <w:szCs w:val="22"/>
                    </w:rPr>
                    <w:t xml:space="preserve">Suspended Interest in Baht </w:t>
                  </w:r>
                </w:p>
              </w:tc>
              <w:tc>
                <w:tcPr>
                  <w:tcW w:w="821" w:type="dxa"/>
                </w:tcPr>
                <w:p w14:paraId="4F0DAB0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2"/>
                      <w:szCs w:val="22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2"/>
                      <w:szCs w:val="22"/>
                    </w:rPr>
                    <w:t>Unearned Revenue in Baht</w:t>
                  </w:r>
                </w:p>
              </w:tc>
            </w:tr>
            <w:tr w:rsidR="00BE69F2" w:rsidRPr="00BE69F2" w14:paraId="779178B5" w14:textId="77777777">
              <w:trPr>
                <w:trHeight w:val="285"/>
              </w:trPr>
              <w:tc>
                <w:tcPr>
                  <w:tcW w:w="875" w:type="dxa"/>
                  <w:noWrap/>
                  <w:hideMark/>
                </w:tcPr>
                <w:p w14:paraId="18CB167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42293A0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914" w:type="dxa"/>
                  <w:noWrap/>
                  <w:hideMark/>
                </w:tcPr>
                <w:p w14:paraId="42A503B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87" w:type="dxa"/>
                  <w:noWrap/>
                  <w:hideMark/>
                </w:tcPr>
                <w:p w14:paraId="4F8CCBD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013" w:type="dxa"/>
                  <w:noWrap/>
                  <w:hideMark/>
                </w:tcPr>
                <w:p w14:paraId="6774C5B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71" w:type="dxa"/>
                  <w:noWrap/>
                  <w:hideMark/>
                </w:tcPr>
                <w:p w14:paraId="05D178F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501B394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007" w:type="dxa"/>
                  <w:noWrap/>
                  <w:hideMark/>
                </w:tcPr>
                <w:p w14:paraId="3F7161E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79" w:type="dxa"/>
                  <w:noWrap/>
                  <w:hideMark/>
                </w:tcPr>
                <w:p w14:paraId="7BC610E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821" w:type="dxa"/>
                </w:tcPr>
                <w:p w14:paraId="7883E91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16</w:t>
                  </w:r>
                </w:p>
              </w:tc>
            </w:tr>
            <w:tr w:rsidR="00BE69F2" w:rsidRPr="00BE69F2" w14:paraId="1980A4E5" w14:textId="77777777">
              <w:trPr>
                <w:trHeight w:val="285"/>
              </w:trPr>
              <w:tc>
                <w:tcPr>
                  <w:tcW w:w="875" w:type="dxa"/>
                  <w:noWrap/>
                  <w:hideMark/>
                </w:tcPr>
                <w:p w14:paraId="22D0ACDE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3A8496E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914" w:type="dxa"/>
                  <w:noWrap/>
                  <w:hideMark/>
                </w:tcPr>
                <w:p w14:paraId="0B9D854B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87" w:type="dxa"/>
                  <w:noWrap/>
                  <w:hideMark/>
                </w:tcPr>
                <w:p w14:paraId="350F474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013" w:type="dxa"/>
                  <w:noWrap/>
                  <w:hideMark/>
                </w:tcPr>
                <w:p w14:paraId="262DDE5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71" w:type="dxa"/>
                  <w:noWrap/>
                  <w:hideMark/>
                </w:tcPr>
                <w:p w14:paraId="48B6580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165C3B3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007" w:type="dxa"/>
                  <w:noWrap/>
                  <w:hideMark/>
                </w:tcPr>
                <w:p w14:paraId="6B58A70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79" w:type="dxa"/>
                  <w:noWrap/>
                  <w:hideMark/>
                </w:tcPr>
                <w:p w14:paraId="430D005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821" w:type="dxa"/>
                </w:tcPr>
                <w:p w14:paraId="64D34EBD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12</w:t>
                  </w:r>
                </w:p>
              </w:tc>
            </w:tr>
            <w:tr w:rsidR="00BE69F2" w:rsidRPr="00BE69F2" w14:paraId="4B687021" w14:textId="77777777">
              <w:trPr>
                <w:trHeight w:val="285"/>
              </w:trPr>
              <w:tc>
                <w:tcPr>
                  <w:tcW w:w="875" w:type="dxa"/>
                  <w:noWrap/>
                  <w:hideMark/>
                </w:tcPr>
                <w:p w14:paraId="77429EC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51D35F3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914" w:type="dxa"/>
                  <w:noWrap/>
                </w:tcPr>
                <w:p w14:paraId="34F7952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noWrap/>
                  <w:hideMark/>
                </w:tcPr>
                <w:p w14:paraId="19227F9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013" w:type="dxa"/>
                  <w:noWrap/>
                  <w:hideMark/>
                </w:tcPr>
                <w:p w14:paraId="5B84BB8F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71" w:type="dxa"/>
                  <w:noWrap/>
                  <w:hideMark/>
                </w:tcPr>
                <w:p w14:paraId="0E1C4DA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6EDB6D9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007" w:type="dxa"/>
                  <w:noWrap/>
                  <w:hideMark/>
                </w:tcPr>
                <w:p w14:paraId="7308DC20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79" w:type="dxa"/>
                  <w:noWrap/>
                  <w:hideMark/>
                </w:tcPr>
                <w:p w14:paraId="35F1AB8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821" w:type="dxa"/>
                </w:tcPr>
                <w:p w14:paraId="134EA6FA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8</w:t>
                  </w:r>
                </w:p>
              </w:tc>
            </w:tr>
            <w:tr w:rsidR="00BE69F2" w:rsidRPr="00BE69F2" w14:paraId="73FBEDD5" w14:textId="77777777">
              <w:trPr>
                <w:trHeight w:val="285"/>
              </w:trPr>
              <w:tc>
                <w:tcPr>
                  <w:tcW w:w="875" w:type="dxa"/>
                  <w:noWrap/>
                  <w:hideMark/>
                </w:tcPr>
                <w:p w14:paraId="00A27B6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14:paraId="7464067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914" w:type="dxa"/>
                  <w:noWrap/>
                </w:tcPr>
                <w:p w14:paraId="3C58CEFC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noWrap/>
                  <w:hideMark/>
                </w:tcPr>
                <w:p w14:paraId="3609712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2.00</w:t>
                  </w:r>
                </w:p>
              </w:tc>
              <w:tc>
                <w:tcPr>
                  <w:tcW w:w="1013" w:type="dxa"/>
                  <w:noWrap/>
                  <w:hideMark/>
                </w:tcPr>
                <w:p w14:paraId="23463285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71" w:type="dxa"/>
                  <w:noWrap/>
                  <w:hideMark/>
                </w:tcPr>
                <w:p w14:paraId="570CD3E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92" w:type="dxa"/>
                  <w:noWrap/>
                  <w:hideMark/>
                </w:tcPr>
                <w:p w14:paraId="22296E7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1007" w:type="dxa"/>
                  <w:noWrap/>
                  <w:hideMark/>
                </w:tcPr>
                <w:p w14:paraId="2A7F1A7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979" w:type="dxa"/>
                  <w:noWrap/>
                  <w:hideMark/>
                </w:tcPr>
                <w:p w14:paraId="6926A47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821" w:type="dxa"/>
                </w:tcPr>
                <w:p w14:paraId="0A803849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1C757F76" w14:textId="77777777">
              <w:trPr>
                <w:trHeight w:val="285"/>
              </w:trPr>
              <w:tc>
                <w:tcPr>
                  <w:tcW w:w="875" w:type="dxa"/>
                  <w:shd w:val="clear" w:color="auto" w:fill="D9D9D9" w:themeFill="background1" w:themeFillShade="D9"/>
                  <w:noWrap/>
                  <w:hideMark/>
                </w:tcPr>
                <w:p w14:paraId="22DFEFC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Total Interest Income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noWrap/>
                  <w:hideMark/>
                </w:tcPr>
                <w:p w14:paraId="03FD7DD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8.00</w:t>
                  </w:r>
                </w:p>
              </w:tc>
              <w:tc>
                <w:tcPr>
                  <w:tcW w:w="914" w:type="dxa"/>
                  <w:shd w:val="clear" w:color="auto" w:fill="D9D9D9" w:themeFill="background1" w:themeFillShade="D9"/>
                  <w:noWrap/>
                  <w:hideMark/>
                </w:tcPr>
                <w:p w14:paraId="2ED1092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87" w:type="dxa"/>
                  <w:shd w:val="clear" w:color="auto" w:fill="D9D9D9" w:themeFill="background1" w:themeFillShade="D9"/>
                  <w:noWrap/>
                  <w:hideMark/>
                </w:tcPr>
                <w:p w14:paraId="24580C0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8.00</w:t>
                  </w:r>
                </w:p>
              </w:tc>
              <w:tc>
                <w:tcPr>
                  <w:tcW w:w="1013" w:type="dxa"/>
                  <w:shd w:val="clear" w:color="auto" w:fill="D9D9D9" w:themeFill="background1" w:themeFillShade="D9"/>
                  <w:noWrap/>
                  <w:hideMark/>
                </w:tcPr>
                <w:p w14:paraId="60D26EF6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71" w:type="dxa"/>
                  <w:shd w:val="clear" w:color="auto" w:fill="D9D9D9" w:themeFill="background1" w:themeFillShade="D9"/>
                  <w:noWrap/>
                  <w:hideMark/>
                </w:tcPr>
                <w:p w14:paraId="03F7CE54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92" w:type="dxa"/>
                  <w:shd w:val="clear" w:color="auto" w:fill="D9D9D9" w:themeFill="background1" w:themeFillShade="D9"/>
                  <w:noWrap/>
                  <w:hideMark/>
                </w:tcPr>
                <w:p w14:paraId="54B322C3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07" w:type="dxa"/>
                  <w:shd w:val="clear" w:color="auto" w:fill="D9D9D9" w:themeFill="background1" w:themeFillShade="D9"/>
                  <w:noWrap/>
                  <w:hideMark/>
                </w:tcPr>
                <w:p w14:paraId="77498028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79" w:type="dxa"/>
                  <w:shd w:val="clear" w:color="auto" w:fill="D9D9D9" w:themeFill="background1" w:themeFillShade="D9"/>
                  <w:noWrap/>
                  <w:hideMark/>
                </w:tcPr>
                <w:p w14:paraId="59C67F42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21" w:type="dxa"/>
                  <w:shd w:val="clear" w:color="auto" w:fill="D9D9D9" w:themeFill="background1" w:themeFillShade="D9"/>
                </w:tcPr>
                <w:p w14:paraId="2F0CE337" w14:textId="77777777" w:rsidR="00A40AE9" w:rsidRPr="00BE69F2" w:rsidRDefault="00A40AE9" w:rsidP="009A6773">
                  <w:pPr>
                    <w:rPr>
                      <w:rFonts w:eastAsia="Microsoft GothicNeo Light"/>
                      <w:sz w:val="24"/>
                      <w:szCs w:val="24"/>
                    </w:rPr>
                  </w:pPr>
                </w:p>
              </w:tc>
            </w:tr>
          </w:tbl>
          <w:p w14:paraId="62A79A7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2706DC23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2D4BB16" w14:textId="77777777" w:rsidTr="008D4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D37EF80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EBD19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ตามนิยาม </w:t>
            </w:r>
            <w:r w:rsidRPr="00BE69F2">
              <w:rPr>
                <w:rFonts w:eastAsia="Microsoft GothicNeo Light"/>
              </w:rPr>
              <w:t xml:space="preserve">Contractual Interest Amount in Baht </w:t>
            </w:r>
            <w:r w:rsidRPr="00BE69F2">
              <w:rPr>
                <w:rFonts w:eastAsia="Microsoft GothicNeo Light"/>
                <w:cs/>
              </w:rPr>
              <w:t>ของ ผลิตภัณฑ์ รับซื้อตั๋วลด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O/D </w:t>
            </w:r>
            <w:r w:rsidRPr="00BE69F2">
              <w:rPr>
                <w:rFonts w:eastAsia="Microsoft GothicNeo Light"/>
                <w:cs/>
              </w:rPr>
              <w:t xml:space="preserve">จะไม่มียอดสะสมค้างที่ </w:t>
            </w:r>
            <w:r w:rsidRPr="00BE69F2">
              <w:rPr>
                <w:rFonts w:eastAsia="Microsoft GothicNeo Light"/>
              </w:rPr>
              <w:t xml:space="preserve">Accrued Interest </w:t>
            </w:r>
            <w:r w:rsidRPr="00BE69F2">
              <w:rPr>
                <w:rFonts w:eastAsia="Microsoft GothicNeo Light"/>
                <w:cs/>
              </w:rPr>
              <w:t xml:space="preserve">เลย เพราะว่า ดอกเบี้ยของ </w:t>
            </w:r>
            <w:r w:rsidRPr="00BE69F2">
              <w:rPr>
                <w:rFonts w:eastAsia="Microsoft GothicNeo Light"/>
              </w:rPr>
              <w:t xml:space="preserve">O/D </w:t>
            </w:r>
            <w:r w:rsidRPr="00BE69F2">
              <w:rPr>
                <w:rFonts w:eastAsia="Microsoft GothicNeo Light"/>
                <w:cs/>
              </w:rPr>
              <w:t xml:space="preserve">จะถูก </w:t>
            </w:r>
            <w:r w:rsidRPr="00BE69F2">
              <w:rPr>
                <w:rFonts w:eastAsia="Microsoft GothicNeo Light"/>
              </w:rPr>
              <w:t xml:space="preserve">Post </w:t>
            </w:r>
            <w:r w:rsidRPr="00BE69F2">
              <w:rPr>
                <w:rFonts w:eastAsia="Microsoft GothicNeo Light"/>
                <w:cs/>
              </w:rPr>
              <w:t>เข้าเงินต้น (</w:t>
            </w:r>
            <w:r w:rsidRPr="00BE69F2">
              <w:rPr>
                <w:rFonts w:eastAsia="Microsoft GothicNeo Light"/>
              </w:rPr>
              <w:t xml:space="preserve">Outstanding) </w:t>
            </w:r>
            <w:r w:rsidRPr="00BE69F2">
              <w:rPr>
                <w:rFonts w:eastAsia="Microsoft GothicNeo Light"/>
                <w:cs/>
              </w:rPr>
              <w:t xml:space="preserve">ทุก </w:t>
            </w:r>
            <w:r w:rsidRPr="00BE69F2">
              <w:rPr>
                <w:rFonts w:eastAsia="Microsoft GothicNeo Light"/>
              </w:rPr>
              <w:t xml:space="preserve">Month-end </w:t>
            </w:r>
            <w:r w:rsidRPr="00BE69F2">
              <w:rPr>
                <w:rFonts w:eastAsia="Microsoft GothicNeo Light"/>
                <w:cs/>
              </w:rPr>
              <w:t xml:space="preserve">หากว่าดอกเบี้ยที่นำมาทบต้นนั้นยังไม่เกินวงเงิน ดังนั้น ในการรายงาน </w:t>
            </w:r>
            <w:r w:rsidRPr="00BE69F2">
              <w:rPr>
                <w:rFonts w:eastAsia="Microsoft GothicNeo Light"/>
              </w:rPr>
              <w:t>Contractual Interest Amount in Baht</w:t>
            </w:r>
            <w:r w:rsidRPr="00BE69F2">
              <w:rPr>
                <w:rFonts w:eastAsia="Microsoft GothicNeo Light"/>
                <w:cs/>
              </w:rPr>
              <w:t xml:space="preserve"> นี้ จะรายงานได้ค่าเดียวกันกับ </w:t>
            </w:r>
            <w:r w:rsidRPr="00BE69F2">
              <w:rPr>
                <w:rFonts w:eastAsia="Microsoft GothicNeo Light"/>
              </w:rPr>
              <w:t xml:space="preserve">Accrued Interest Receivables in Baht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2BD7E3A1" w14:textId="77777777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61A396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718C20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ใช่ รายงาน </w:t>
            </w:r>
            <w:r w:rsidRPr="00BE69F2">
              <w:rPr>
                <w:rFonts w:eastAsia="Microsoft GothicNeo Light"/>
              </w:rPr>
              <w:t xml:space="preserve">Accrued Interest Receivables in Baht = </w:t>
            </w:r>
            <w:r w:rsidRPr="00BE69F2">
              <w:rPr>
                <w:rFonts w:eastAsia="Microsoft GothicNeo Light"/>
                <w:cs/>
              </w:rPr>
              <w:t>0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Contractual Interest Receivables in Baht = </w:t>
            </w:r>
            <w:r w:rsidRPr="00BE69F2">
              <w:rPr>
                <w:rFonts w:eastAsia="Microsoft GothicNeo Light"/>
                <w:cs/>
              </w:rPr>
              <w:t>0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เฉพาะบัญชีที่จัดชั้นปกติเท่านั้น หากเป็น </w:t>
            </w:r>
            <w:r w:rsidRPr="00BE69F2">
              <w:rPr>
                <w:rFonts w:eastAsia="Microsoft GothicNeo Light"/>
              </w:rPr>
              <w:t xml:space="preserve">stage 3 </w:t>
            </w:r>
            <w:r w:rsidRPr="00BE69F2">
              <w:rPr>
                <w:rFonts w:eastAsia="Microsoft GothicNeo Light"/>
                <w:cs/>
              </w:rPr>
              <w:t xml:space="preserve">อาจมีค่า </w:t>
            </w:r>
            <w:r w:rsidRPr="00BE69F2">
              <w:rPr>
                <w:rFonts w:eastAsia="Microsoft GothicNeo Light"/>
              </w:rPr>
              <w:t xml:space="preserve">Suspended Interest in Baht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Contractual Interest Receivables in Baht</w:t>
            </w:r>
            <w:r w:rsidRPr="00BE69F2">
              <w:rPr>
                <w:rFonts w:eastAsia="Microsoft GothicNeo Light"/>
                <w:cs/>
              </w:rPr>
              <w:t xml:space="preserve"> เกิดขึ้นได้ ซึ่งขึ้นกับการบันทึกบัญชีของแต่ละ สง.</w:t>
            </w:r>
          </w:p>
        </w:tc>
      </w:tr>
    </w:tbl>
    <w:p w14:paraId="1444589B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BE9AF54" w14:textId="77777777" w:rsidTr="008D4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07DFDE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240BE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</w:rPr>
              <w:t>Contractual Interest Receivables in Baht</w:t>
            </w:r>
            <w:r w:rsidRPr="00BE69F2">
              <w:rPr>
                <w:rFonts w:eastAsia="Microsoft GothicNeo Light"/>
                <w:cs/>
              </w:rPr>
              <w:t xml:space="preserve"> เท่ากับ </w:t>
            </w:r>
            <w:r w:rsidRPr="00BE69F2">
              <w:rPr>
                <w:rFonts w:eastAsia="Microsoft GothicNeo Light"/>
              </w:rPr>
              <w:t xml:space="preserve">Accrued Interest Receivables in Baht + Suspended Interest Amount in Baht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6A7AA67A" w14:textId="77777777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EF8008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3850A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ดอกเบี้ยค้างรับตามสัญญาที่มีสิทธิเรียกร้องตามกฎหมาย หมายถึง ดอกเบี้ยทั้งในบัญชีและนอกบัญชี</w:t>
            </w:r>
          </w:p>
        </w:tc>
      </w:tr>
    </w:tbl>
    <w:p w14:paraId="7E517CBE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[Current Effective Interest Rate]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7549D634" w14:textId="77777777" w:rsidTr="008D4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2B90D8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D605FD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บางผลิตภัณฑ์ เช่น </w:t>
            </w:r>
            <w:r w:rsidRPr="00BE69F2">
              <w:rPr>
                <w:rFonts w:eastAsia="Microsoft GothicNeo Light"/>
              </w:rPr>
              <w:t xml:space="preserve">Digital Loan </w:t>
            </w:r>
            <w:r w:rsidRPr="00BE69F2">
              <w:rPr>
                <w:rFonts w:eastAsia="Microsoft GothicNeo Light"/>
                <w:cs/>
              </w:rPr>
              <w:t xml:space="preserve">บัตรเครดิต </w:t>
            </w:r>
            <w:r w:rsidRPr="00BE69F2">
              <w:rPr>
                <w:rFonts w:eastAsia="Microsoft GothicNeo Light"/>
              </w:rPr>
              <w:t xml:space="preserve">O/D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Express Cash</w:t>
            </w:r>
            <w:r w:rsidRPr="00BE69F2">
              <w:rPr>
                <w:rFonts w:eastAsia="Microsoft GothicNeo Light"/>
                <w:cs/>
              </w:rPr>
              <w:t xml:space="preserve"> จะมี ยอด </w:t>
            </w:r>
            <w:r w:rsidRPr="00BE69F2">
              <w:rPr>
                <w:rFonts w:eastAsia="Microsoft GothicNeo Light"/>
              </w:rPr>
              <w:t>Outstanding =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0</w:t>
            </w:r>
            <w:r w:rsidRPr="00BE69F2">
              <w:rPr>
                <w:rFonts w:eastAsia="Microsoft GothicNeo Light"/>
                <w:cs/>
              </w:rPr>
              <w:t xml:space="preserve"> บ่อยครั้ง แต่ </w:t>
            </w:r>
            <w:r w:rsidRPr="00BE69F2">
              <w:rPr>
                <w:rFonts w:eastAsia="Microsoft GothicNeo Light"/>
              </w:rPr>
              <w:t xml:space="preserve">Account Id </w:t>
            </w:r>
            <w:r w:rsidRPr="00BE69F2">
              <w:rPr>
                <w:rFonts w:eastAsia="Microsoft GothicNeo Light"/>
                <w:cs/>
              </w:rPr>
              <w:t>ยังคงเปิดใช้งานอยู่ อย่างไรก็ดี ระบบไม่ได้มีการคำนวณ</w:t>
            </w:r>
            <w:r w:rsidRPr="00BE69F2">
              <w:rPr>
                <w:rFonts w:eastAsia="Microsoft GothicNeo Light"/>
              </w:rPr>
              <w:t xml:space="preserve"> Current EIR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stage </w:t>
            </w:r>
            <w:r w:rsidRPr="00BE69F2">
              <w:rPr>
                <w:rFonts w:eastAsia="Microsoft GothicNeo Light"/>
                <w:cs/>
              </w:rPr>
              <w:t xml:space="preserve">ให้แล้ว ต้องรายงานอย่างไร และหากยอดคงค้างเป็น </w:t>
            </w:r>
            <w:r w:rsidRPr="00BE69F2">
              <w:rPr>
                <w:rFonts w:eastAsia="Microsoft GothicNeo Light"/>
              </w:rPr>
              <w:t>0</w:t>
            </w:r>
            <w:r w:rsidRPr="00BE69F2">
              <w:rPr>
                <w:rFonts w:eastAsia="Microsoft GothicNeo Light"/>
                <w:cs/>
              </w:rPr>
              <w:t xml:space="preserve"> มาแล้วหลายเดือน เช่น </w:t>
            </w:r>
            <w:r w:rsidRPr="00BE69F2">
              <w:rPr>
                <w:rFonts w:eastAsia="Microsoft GothicNeo Light"/>
              </w:rPr>
              <w:t xml:space="preserve">Digital Loan </w:t>
            </w:r>
            <w:r w:rsidRPr="00BE69F2">
              <w:rPr>
                <w:rFonts w:eastAsia="Microsoft GothicNeo Light"/>
                <w:cs/>
              </w:rPr>
              <w:t xml:space="preserve">ตั้งแต่เปิดวงเงิน มีการใช้ ณ เดือนแรก แต่ผ่านมา </w:t>
            </w:r>
            <w:r w:rsidRPr="00BE69F2">
              <w:rPr>
                <w:rFonts w:eastAsia="Microsoft GothicNeo Light"/>
              </w:rPr>
              <w:t>5-6</w:t>
            </w:r>
            <w:r w:rsidRPr="00BE69F2">
              <w:rPr>
                <w:rFonts w:eastAsia="Microsoft GothicNeo Light"/>
                <w:cs/>
              </w:rPr>
              <w:t xml:space="preserve"> เดือน แล้วไม่มีการใช้งานอีกเลยต้องรายงานอย่างไร</w:t>
            </w:r>
          </w:p>
        </w:tc>
      </w:tr>
      <w:tr w:rsidR="00BE69F2" w:rsidRPr="00BE69F2" w14:paraId="7DC85797" w14:textId="77777777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2CAB891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4BB72F77" w14:textId="77777777" w:rsidR="00A40AE9" w:rsidRPr="00BE69F2" w:rsidRDefault="00A40AE9" w:rsidP="009A6773">
            <w:pPr>
              <w:pStyle w:val="ListParagraph"/>
              <w:numPr>
                <w:ilvl w:val="0"/>
                <w:numId w:val="28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Current EIR </w:t>
            </w:r>
            <w:r w:rsidRPr="00BE69F2">
              <w:rPr>
                <w:rFonts w:eastAsia="Microsoft GothicNeo Light"/>
                <w:cs/>
              </w:rPr>
              <w:t xml:space="preserve">ให้รายงานสอดคล้องกับระบบ </w:t>
            </w:r>
            <w:r w:rsidRPr="00BE69F2">
              <w:rPr>
                <w:rFonts w:eastAsia="Microsoft GothicNeo Light"/>
              </w:rPr>
              <w:t xml:space="preserve">TFRS9 </w:t>
            </w:r>
            <w:r w:rsidRPr="00BE69F2">
              <w:rPr>
                <w:rFonts w:eastAsia="Microsoft GothicNeo Light"/>
                <w:cs/>
              </w:rPr>
              <w:t xml:space="preserve">ของ สง. แต่หากระบบ </w:t>
            </w:r>
            <w:r w:rsidRPr="00BE69F2">
              <w:rPr>
                <w:rFonts w:eastAsia="Microsoft GothicNeo Light"/>
              </w:rPr>
              <w:t xml:space="preserve">TFRS9 </w:t>
            </w:r>
            <w:r w:rsidRPr="00BE69F2">
              <w:rPr>
                <w:rFonts w:eastAsia="Microsoft GothicNeo Light"/>
                <w:cs/>
              </w:rPr>
              <w:t xml:space="preserve">ไม่มีการคำนวณให้รายงาน </w:t>
            </w:r>
            <w:r w:rsidRPr="00BE69F2">
              <w:rPr>
                <w:rFonts w:eastAsia="Microsoft GothicNeo Light"/>
              </w:rPr>
              <w:t>0</w:t>
            </w:r>
          </w:p>
          <w:p w14:paraId="4DA4C896" w14:textId="77777777" w:rsidR="00A40AE9" w:rsidRPr="00BE69F2" w:rsidRDefault="00A40AE9" w:rsidP="009A6773">
            <w:pPr>
              <w:pStyle w:val="ListParagraph"/>
              <w:numPr>
                <w:ilvl w:val="0"/>
                <w:numId w:val="28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stage </w:t>
            </w:r>
            <w:r w:rsidRPr="00BE69F2">
              <w:rPr>
                <w:rFonts w:eastAsia="Microsoft GothicNeo Light"/>
                <w:cs/>
              </w:rPr>
              <w:t>ที่ ธปท. ต้องการ คือ ให้ส่งข้อมูล</w:t>
            </w:r>
            <w:r w:rsidRPr="00BE69F2">
              <w:rPr>
                <w:rFonts w:eastAsia="Microsoft GothicNeo Light"/>
              </w:rPr>
              <w:t xml:space="preserve"> Asset and Contingent Class</w:t>
            </w:r>
            <w:r w:rsidRPr="00BE69F2">
              <w:rPr>
                <w:rFonts w:eastAsia="Microsoft GothicNeo Light"/>
                <w:cs/>
              </w:rPr>
              <w:t xml:space="preserve"> ให้สอดคล้องกับระบบการจัดชั้นหนี้ภายในของ สง. โดยการจัดชั้นหนี้ขึ้นอยู่กับการพิจารณาของ สง. ตามหลักเกณฑ์การจัดชั้นและการกันเงินสำรองของ สง. ธปท. ที่ สนส. </w:t>
            </w:r>
            <w:r w:rsidRPr="00BE69F2">
              <w:rPr>
                <w:rFonts w:eastAsia="Microsoft GothicNeo Light"/>
              </w:rPr>
              <w:t>23/2561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 “</w:t>
            </w:r>
            <w:r w:rsidRPr="00BE69F2">
              <w:rPr>
                <w:rFonts w:eastAsia="Microsoft GothicNeo Light"/>
                <w:cs/>
              </w:rPr>
              <w:t>สง. ต้องจัดชั้นสินทรัพย์และภาระผูกพันทางการเงินดังต่อไปนี้เป็นรายบัญชีตามลักษณะความเสี่ยงด้านเครดิตของสินทรัพย์และภาระผูกพันทางการเงิน ทั้งนี้ สำหรับการจัดชั้นสินทรัพย์และภาระผูกพันทางการเงินของลูกหนี้ธุรกิจ สถาบันการเงินต้องคำนึงถึงความเกี่ยวเนื่องของกระแสเงินสดรับของแต่ละบัญชี ซึ่งหากกระแสเงินสดรับของบัญชีของลูกหนี้หรือบัญชีของผู้ที่เกี่ยวข้องกับลูกหนี้มีความเกี่ยวเนื่องกันสถาบันการเงินต้องจัดชั้นสินทรัพย์และภาระผูกพันทางการเงินดังกล่าวไว้ในชั้นเดียวกัน</w:t>
            </w:r>
            <w:r w:rsidRPr="00BE69F2">
              <w:rPr>
                <w:rFonts w:eastAsia="Microsoft GothicNeo Light"/>
              </w:rPr>
              <w:t>”</w:t>
            </w:r>
          </w:p>
          <w:p w14:paraId="45B012F6" w14:textId="77777777" w:rsidR="00A40AE9" w:rsidRPr="00BE69F2" w:rsidRDefault="00A40AE9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ED4337F" w14:textId="77777777" w:rsidR="00A40AE9" w:rsidRPr="00BE69F2" w:rsidRDefault="00A40AE9" w:rsidP="009A6773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อย่างไรก็ดี หาก สง. มีข้อจำกัด อนุโลมให้รายงาน </w:t>
            </w:r>
            <w:r w:rsidRPr="00BE69F2">
              <w:rPr>
                <w:rFonts w:eastAsia="Microsoft GothicNeo Light"/>
              </w:rPr>
              <w:t xml:space="preserve">stage </w:t>
            </w:r>
            <w:r w:rsidRPr="00BE69F2">
              <w:rPr>
                <w:rFonts w:eastAsia="Microsoft GothicNeo Light"/>
                <w:cs/>
              </w:rPr>
              <w:t xml:space="preserve">ในงวดล่าสุดที่มี </w:t>
            </w:r>
            <w:r w:rsidRPr="00BE69F2">
              <w:rPr>
                <w:rFonts w:eastAsia="Microsoft GothicNeo Light"/>
              </w:rPr>
              <w:t xml:space="preserve">stage </w:t>
            </w:r>
            <w:r w:rsidRPr="00BE69F2">
              <w:rPr>
                <w:rFonts w:eastAsia="Microsoft GothicNeo Light"/>
                <w:cs/>
              </w:rPr>
              <w:t xml:space="preserve">ได้ เฉพาะ </w:t>
            </w:r>
            <w:r w:rsidRPr="00BE69F2">
              <w:rPr>
                <w:rFonts w:eastAsia="Microsoft GothicNeo Light"/>
              </w:rPr>
              <w:t xml:space="preserve">Outstanding = 0 </w:t>
            </w:r>
            <w:r w:rsidRPr="00BE69F2">
              <w:rPr>
                <w:rFonts w:eastAsia="Microsoft GothicNeo Light"/>
                <w:cs/>
              </w:rPr>
              <w:t>แล้วเท่านั้น เนื่องจากไม่มีความเสี่ยงทางด้านเครดิตแล้ว</w:t>
            </w:r>
          </w:p>
        </w:tc>
      </w:tr>
    </w:tbl>
    <w:p w14:paraId="09D52E80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5A383EF9" w14:textId="77777777" w:rsidTr="008D4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6594AE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05A92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ข้อมูล </w:t>
            </w:r>
            <w:r w:rsidRPr="00BE69F2">
              <w:rPr>
                <w:rFonts w:eastAsia="Microsoft GothicNeo Light"/>
              </w:rPr>
              <w:t>Current Effective Interest Rate</w:t>
            </w:r>
            <w:r w:rsidRPr="00BE69F2">
              <w:rPr>
                <w:rFonts w:eastAsia="Microsoft GothicNeo Light"/>
                <w:cs/>
              </w:rPr>
              <w:t xml:space="preserve"> นี้รับมาจากผลลัพธ์ที่ประมวลผล </w:t>
            </w:r>
            <w:r w:rsidRPr="00BE69F2">
              <w:rPr>
                <w:rFonts w:eastAsia="Microsoft GothicNeo Light"/>
              </w:rPr>
              <w:t xml:space="preserve">EIR Based on Cashflow </w:t>
            </w:r>
            <w:r w:rsidRPr="00BE69F2">
              <w:rPr>
                <w:rFonts w:eastAsia="Microsoft GothicNeo Light"/>
                <w:cs/>
              </w:rPr>
              <w:t xml:space="preserve">แต่หากเกิด </w:t>
            </w:r>
            <w:r w:rsidRPr="00BE69F2">
              <w:rPr>
                <w:rFonts w:eastAsia="Microsoft GothicNeo Light"/>
              </w:rPr>
              <w:t xml:space="preserve">Overdue </w:t>
            </w:r>
            <w:r w:rsidRPr="00BE69F2">
              <w:rPr>
                <w:rFonts w:eastAsia="Microsoft GothicNeo Light"/>
                <w:cs/>
              </w:rPr>
              <w:t xml:space="preserve">หลัง </w:t>
            </w:r>
            <w:r w:rsidRPr="00BE69F2">
              <w:rPr>
                <w:rFonts w:eastAsia="Microsoft GothicNeo Light"/>
              </w:rPr>
              <w:t xml:space="preserve">Maturity </w:t>
            </w:r>
            <w:r w:rsidRPr="00BE69F2">
              <w:rPr>
                <w:rFonts w:eastAsia="Microsoft GothicNeo Light"/>
                <w:cs/>
              </w:rPr>
              <w:t xml:space="preserve">แล้ว จะไม่มี </w:t>
            </w:r>
            <w:r w:rsidRPr="00BE69F2">
              <w:rPr>
                <w:rFonts w:eastAsia="Microsoft GothicNeo Light"/>
              </w:rPr>
              <w:t xml:space="preserve">Current EIR </w:t>
            </w:r>
            <w:r w:rsidRPr="00BE69F2">
              <w:rPr>
                <w:rFonts w:eastAsia="Microsoft GothicNeo Light"/>
                <w:cs/>
              </w:rPr>
              <w:t>ต้องรายงานอย่างไร</w:t>
            </w:r>
          </w:p>
        </w:tc>
      </w:tr>
      <w:tr w:rsidR="00BE69F2" w:rsidRPr="00BE69F2" w14:paraId="155DBF92" w14:textId="77777777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3AD4BA9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0E05F39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Current EIR </w:t>
            </w:r>
            <w:r w:rsidRPr="00BE69F2">
              <w:rPr>
                <w:rFonts w:eastAsia="Microsoft GothicNeo Light"/>
                <w:cs/>
              </w:rPr>
              <w:t xml:space="preserve">ให้รายงานสอดคล้องกับระบบ </w:t>
            </w:r>
            <w:r w:rsidRPr="00BE69F2">
              <w:rPr>
                <w:rFonts w:eastAsia="Microsoft GothicNeo Light"/>
              </w:rPr>
              <w:t xml:space="preserve">TFRS9 </w:t>
            </w:r>
            <w:r w:rsidRPr="00BE69F2">
              <w:rPr>
                <w:rFonts w:eastAsia="Microsoft GothicNeo Light"/>
                <w:cs/>
              </w:rPr>
              <w:t xml:space="preserve">ของ สง. แต่หากระบบ </w:t>
            </w:r>
            <w:r w:rsidRPr="00BE69F2">
              <w:rPr>
                <w:rFonts w:eastAsia="Microsoft GothicNeo Light"/>
              </w:rPr>
              <w:t>TFRS9</w:t>
            </w:r>
            <w:r w:rsidRPr="00BE69F2">
              <w:rPr>
                <w:rFonts w:eastAsia="Microsoft GothicNeo Light"/>
                <w:cs/>
              </w:rPr>
              <w:t xml:space="preserve"> ไม่มีการ </w:t>
            </w:r>
            <w:r w:rsidRPr="00BE69F2">
              <w:rPr>
                <w:rFonts w:eastAsia="Microsoft GothicNeo Light"/>
              </w:rPr>
              <w:t xml:space="preserve">Compute EIR </w:t>
            </w:r>
            <w:r w:rsidRPr="00BE69F2">
              <w:rPr>
                <w:rFonts w:eastAsia="Microsoft GothicNeo Light"/>
                <w:cs/>
              </w:rPr>
              <w:t xml:space="preserve">หลัง </w:t>
            </w:r>
            <w:r w:rsidRPr="00BE69F2">
              <w:rPr>
                <w:rFonts w:eastAsia="Microsoft GothicNeo Light"/>
              </w:rPr>
              <w:t xml:space="preserve">Maturity </w:t>
            </w:r>
            <w:r w:rsidRPr="00BE69F2">
              <w:rPr>
                <w:rFonts w:eastAsia="Microsoft GothicNeo Light"/>
                <w:cs/>
              </w:rPr>
              <w:t xml:space="preserve">แล้ว ให้รายงานเป็นค่า </w:t>
            </w:r>
            <w:r w:rsidRPr="00BE69F2">
              <w:rPr>
                <w:rFonts w:eastAsia="Microsoft GothicNeo Light"/>
              </w:rPr>
              <w:t>Current Effective Interest Rate = 0</w:t>
            </w:r>
          </w:p>
        </w:tc>
      </w:tr>
    </w:tbl>
    <w:p w14:paraId="488AF8DD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093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553"/>
      </w:tblGrid>
      <w:tr w:rsidR="00BE69F2" w:rsidRPr="00BE69F2" w14:paraId="3F6CD4D4" w14:textId="77777777" w:rsidTr="008D4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7A124D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Q3</w:t>
            </w:r>
          </w:p>
        </w:tc>
        <w:tc>
          <w:tcPr>
            <w:tcW w:w="9553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1CC98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Current Effective Interest Rate </w:t>
            </w:r>
            <w:r w:rsidRPr="00BE69F2">
              <w:rPr>
                <w:rFonts w:eastAsia="Microsoft GothicNeo Light"/>
                <w:cs/>
              </w:rPr>
              <w:t>ที่ ธปท. ต้องการเป็นแบบรวมค่าใช้จ่ายและรายได้ทางตรงด้วย ใช่หรือไม่</w:t>
            </w:r>
          </w:p>
        </w:tc>
      </w:tr>
      <w:tr w:rsidR="00BE69F2" w:rsidRPr="00BE69F2" w14:paraId="1989F6EB" w14:textId="77777777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4D2DA21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553" w:type="dxa"/>
            <w:tcBorders>
              <w:top w:val="none" w:sz="0" w:space="0" w:color="auto"/>
              <w:bottom w:val="none" w:sz="0" w:space="0" w:color="auto"/>
            </w:tcBorders>
          </w:tcPr>
          <w:p w14:paraId="6AB0BE8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ตามหลักการของ </w:t>
            </w:r>
            <w:r w:rsidRPr="00BE69F2">
              <w:rPr>
                <w:rFonts w:eastAsia="Microsoft GothicNeo Light"/>
              </w:rPr>
              <w:t xml:space="preserve">TFRS9 </w:t>
            </w:r>
            <w:r w:rsidRPr="00BE69F2">
              <w:rPr>
                <w:rFonts w:eastAsia="Microsoft GothicNeo Light"/>
                <w:cs/>
              </w:rPr>
              <w:t xml:space="preserve">ให้รวมค่าใช้จ่ายและรายได้ทางตรงเป็นส่วนหนึ่งของ </w:t>
            </w:r>
            <w:r w:rsidRPr="00BE69F2">
              <w:rPr>
                <w:rFonts w:eastAsia="Microsoft GothicNeo Light"/>
              </w:rPr>
              <w:t xml:space="preserve">Effective Interest Rate </w:t>
            </w:r>
            <w:r w:rsidRPr="00BE69F2">
              <w:rPr>
                <w:rFonts w:eastAsia="Microsoft GothicNeo Light"/>
                <w:cs/>
              </w:rPr>
              <w:t xml:space="preserve">แต่หาก สง. ไม่ได้รวมค่าดังกล่าวในการคำนวณ </w:t>
            </w:r>
            <w:r w:rsidRPr="00BE69F2">
              <w:rPr>
                <w:rFonts w:eastAsia="Microsoft GothicNeo Light"/>
              </w:rPr>
              <w:t xml:space="preserve">Current EIR (%) </w:t>
            </w:r>
            <w:r w:rsidRPr="00BE69F2">
              <w:rPr>
                <w:rFonts w:eastAsia="Microsoft GothicNeo Light"/>
                <w:cs/>
              </w:rPr>
              <w:t xml:space="preserve">อนุโลมให้รายงานแบบไม่รวมได้เช่นกัน (บาง สง. ทยอยรับรู้ค่าธรรมเนียมแบบ </w:t>
            </w:r>
            <w:r w:rsidRPr="00BE69F2">
              <w:rPr>
                <w:rFonts w:eastAsia="Microsoft GothicNeo Light"/>
              </w:rPr>
              <w:t xml:space="preserve">straight-line </w:t>
            </w:r>
            <w:r w:rsidRPr="00BE69F2">
              <w:rPr>
                <w:rFonts w:eastAsia="Microsoft GothicNeo Light"/>
                <w:cs/>
              </w:rPr>
              <w:t xml:space="preserve">หรือแบบอื่นๆ ที่ไม่ได้ตามค่า </w:t>
            </w:r>
            <w:r w:rsidRPr="00BE69F2">
              <w:rPr>
                <w:rFonts w:eastAsia="Microsoft GothicNeo Light"/>
              </w:rPr>
              <w:t>EIR)</w:t>
            </w:r>
          </w:p>
        </w:tc>
      </w:tr>
    </w:tbl>
    <w:p w14:paraId="5CD25FD9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0DB3F6CE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tbl>
      <w:tblPr>
        <w:tblStyle w:val="PlainTable2"/>
        <w:tblW w:w="10093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553"/>
      </w:tblGrid>
      <w:tr w:rsidR="00BE69F2" w:rsidRPr="00BE69F2" w14:paraId="1D61F481" w14:textId="77777777" w:rsidTr="008D4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0FF0B0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Q4</w:t>
            </w:r>
          </w:p>
        </w:tc>
        <w:tc>
          <w:tcPr>
            <w:tcW w:w="9553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915E1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บัญชีของลูกหนี้ </w:t>
            </w:r>
            <w:r w:rsidRPr="00BE69F2">
              <w:rPr>
                <w:rFonts w:eastAsia="Microsoft GothicNeo Light"/>
              </w:rPr>
              <w:t xml:space="preserve">Stage </w:t>
            </w:r>
            <w:r w:rsidRPr="00BE69F2">
              <w:rPr>
                <w:rFonts w:eastAsia="Microsoft GothicNeo Light"/>
                <w:cs/>
              </w:rPr>
              <w:t xml:space="preserve">3 (เป็น </w:t>
            </w:r>
            <w:r w:rsidRPr="00BE69F2">
              <w:rPr>
                <w:rFonts w:eastAsia="Microsoft GothicNeo Light"/>
              </w:rPr>
              <w:t xml:space="preserve">NPL) </w:t>
            </w:r>
            <w:r w:rsidRPr="00BE69F2">
              <w:rPr>
                <w:rFonts w:eastAsia="Microsoft GothicNeo Light"/>
                <w:cs/>
              </w:rPr>
              <w:t>แล้ว สง. จะหยุดรับรู้รายได้ (</w:t>
            </w:r>
            <w:r w:rsidRPr="00BE69F2">
              <w:rPr>
                <w:rFonts w:eastAsia="Microsoft GothicNeo Light"/>
              </w:rPr>
              <w:t xml:space="preserve">Stop Accrued) </w:t>
            </w:r>
            <w:r w:rsidRPr="00BE69F2">
              <w:rPr>
                <w:rFonts w:eastAsia="Microsoft GothicNeo Light"/>
                <w:cs/>
              </w:rPr>
              <w:t xml:space="preserve">โดยมีการคำนวณดอกเบี้ยตาม </w:t>
            </w:r>
            <w:r w:rsidRPr="00BE69F2">
              <w:rPr>
                <w:rFonts w:eastAsia="Microsoft GothicNeo Light"/>
              </w:rPr>
              <w:t xml:space="preserve">Current Interest Rate (CIR%) </w:t>
            </w:r>
            <w:r w:rsidRPr="00BE69F2">
              <w:rPr>
                <w:rFonts w:eastAsia="Microsoft GothicNeo Light"/>
                <w:cs/>
              </w:rPr>
              <w:t xml:space="preserve">แต่ </w:t>
            </w:r>
            <w:r w:rsidRPr="00BE69F2">
              <w:rPr>
                <w:rFonts w:eastAsia="Microsoft GothicNeo Light"/>
              </w:rPr>
              <w:t xml:space="preserve">post GL </w:t>
            </w:r>
            <w:r w:rsidRPr="00BE69F2">
              <w:rPr>
                <w:rFonts w:eastAsia="Microsoft GothicNeo Light"/>
                <w:cs/>
              </w:rPr>
              <w:t>เป็นดอกเบี้ยนอกบัญชี (</w:t>
            </w:r>
            <w:r w:rsidRPr="00BE69F2">
              <w:rPr>
                <w:rFonts w:eastAsia="Microsoft GothicNeo Light"/>
              </w:rPr>
              <w:t>Interest In-Suspense: IIS)</w:t>
            </w:r>
          </w:p>
          <w:p w14:paraId="55D35D2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28A8FE2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ต้องนำส่งค่าดังต่อไปนี้ ใช่หรือไม่</w:t>
            </w:r>
          </w:p>
          <w:tbl>
            <w:tblPr>
              <w:tblStyle w:val="TableGrid"/>
              <w:tblW w:w="9243" w:type="dxa"/>
              <w:tblLayout w:type="fixed"/>
              <w:tblLook w:val="04A0" w:firstRow="1" w:lastRow="0" w:firstColumn="1" w:lastColumn="0" w:noHBand="0" w:noVBand="1"/>
            </w:tblPr>
            <w:tblGrid>
              <w:gridCol w:w="3643"/>
              <w:gridCol w:w="2520"/>
              <w:gridCol w:w="3080"/>
            </w:tblGrid>
            <w:tr w:rsidR="00BE69F2" w:rsidRPr="00BE69F2" w14:paraId="71B8D474" w14:textId="77777777">
              <w:trPr>
                <w:trHeight w:val="251"/>
              </w:trPr>
              <w:tc>
                <w:tcPr>
                  <w:tcW w:w="3643" w:type="dxa"/>
                </w:tcPr>
                <w:p w14:paraId="762BE4D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2520" w:type="dxa"/>
                </w:tcPr>
                <w:p w14:paraId="0CF77D9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ค่าที่ต้องการส่ง</w:t>
                  </w:r>
                </w:p>
              </w:tc>
              <w:tc>
                <w:tcPr>
                  <w:tcW w:w="3080" w:type="dxa"/>
                </w:tcPr>
                <w:p w14:paraId="0D9A40E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หมายเหตุ</w:t>
                  </w:r>
                </w:p>
              </w:tc>
            </w:tr>
            <w:tr w:rsidR="00BE69F2" w:rsidRPr="00BE69F2" w14:paraId="2C3A024C" w14:textId="77777777">
              <w:trPr>
                <w:trHeight w:val="251"/>
              </w:trPr>
              <w:tc>
                <w:tcPr>
                  <w:tcW w:w="3643" w:type="dxa"/>
                </w:tcPr>
                <w:p w14:paraId="5ABB4D9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Current EIR</w:t>
                  </w:r>
                </w:p>
              </w:tc>
              <w:tc>
                <w:tcPr>
                  <w:tcW w:w="2520" w:type="dxa"/>
                </w:tcPr>
                <w:p w14:paraId="5E9D7A6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3080" w:type="dxa"/>
                </w:tcPr>
                <w:p w14:paraId="5A6D3FE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ตาม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Contractual Interest Rate </w:t>
                  </w:r>
                </w:p>
              </w:tc>
            </w:tr>
            <w:tr w:rsidR="00BE69F2" w:rsidRPr="00BE69F2" w14:paraId="1CC49228" w14:textId="77777777">
              <w:trPr>
                <w:trHeight w:val="251"/>
              </w:trPr>
              <w:tc>
                <w:tcPr>
                  <w:tcW w:w="3643" w:type="dxa"/>
                </w:tcPr>
                <w:p w14:paraId="4876F4F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Accrued Interest Receivables in Baht</w:t>
                  </w:r>
                </w:p>
              </w:tc>
              <w:tc>
                <w:tcPr>
                  <w:tcW w:w="2520" w:type="dxa"/>
                </w:tcPr>
                <w:p w14:paraId="16A0ECB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3080" w:type="dxa"/>
                </w:tcPr>
                <w:p w14:paraId="36A616C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  <w:tr w:rsidR="00BE69F2" w:rsidRPr="00BE69F2" w14:paraId="7989AC60" w14:textId="77777777">
              <w:trPr>
                <w:trHeight w:val="251"/>
              </w:trPr>
              <w:tc>
                <w:tcPr>
                  <w:tcW w:w="3643" w:type="dxa"/>
                </w:tcPr>
                <w:p w14:paraId="3C27D56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Undue Interest Receivables in Baht</w:t>
                  </w:r>
                </w:p>
              </w:tc>
              <w:tc>
                <w:tcPr>
                  <w:tcW w:w="2520" w:type="dxa"/>
                </w:tcPr>
                <w:p w14:paraId="5F32DE8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3080" w:type="dxa"/>
                </w:tcPr>
                <w:p w14:paraId="3D90DD6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  <w:tr w:rsidR="00BE69F2" w:rsidRPr="00BE69F2" w14:paraId="21860849" w14:textId="77777777">
              <w:trPr>
                <w:trHeight w:val="251"/>
              </w:trPr>
              <w:tc>
                <w:tcPr>
                  <w:tcW w:w="3643" w:type="dxa"/>
                </w:tcPr>
                <w:p w14:paraId="31A6CC6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Suspended Interest Amount in Baht</w:t>
                  </w:r>
                </w:p>
              </w:tc>
              <w:tc>
                <w:tcPr>
                  <w:tcW w:w="2520" w:type="dxa"/>
                </w:tcPr>
                <w:p w14:paraId="66FD144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0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หรือ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IIS</w:t>
                  </w:r>
                </w:p>
              </w:tc>
              <w:tc>
                <w:tcPr>
                  <w:tcW w:w="3080" w:type="dxa"/>
                </w:tcPr>
                <w:p w14:paraId="1600388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</w:tbl>
          <w:p w14:paraId="2DF89F8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360DC58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การคำนวน </w:t>
            </w:r>
            <w:r w:rsidRPr="00BE69F2">
              <w:rPr>
                <w:rFonts w:eastAsia="Microsoft GothicNeo Light"/>
              </w:rPr>
              <w:t>ECL (</w:t>
            </w:r>
            <w:r w:rsidRPr="00BE69F2">
              <w:rPr>
                <w:rFonts w:eastAsia="Microsoft GothicNeo Light"/>
                <w:cs/>
              </w:rPr>
              <w:t xml:space="preserve">จากระบบ </w:t>
            </w:r>
            <w:r w:rsidRPr="00BE69F2">
              <w:rPr>
                <w:rFonts w:eastAsia="Microsoft GothicNeo Light"/>
              </w:rPr>
              <w:t xml:space="preserve">NPL) </w:t>
            </w:r>
            <w:r w:rsidRPr="00BE69F2">
              <w:rPr>
                <w:rFonts w:eastAsia="Microsoft GothicNeo Light"/>
                <w:cs/>
              </w:rPr>
              <w:t xml:space="preserve">หากบัญชีที่เคยมีการคิด </w:t>
            </w:r>
            <w:r w:rsidRPr="00BE69F2">
              <w:rPr>
                <w:rFonts w:eastAsia="Microsoft GothicNeo Light"/>
              </w:rPr>
              <w:t xml:space="preserve">EIR </w:t>
            </w:r>
            <w:r w:rsidRPr="00BE69F2">
              <w:rPr>
                <w:rFonts w:eastAsia="Microsoft GothicNeo Light"/>
                <w:cs/>
              </w:rPr>
              <w:t xml:space="preserve">จะใช้ค่า </w:t>
            </w:r>
            <w:r w:rsidRPr="00BE69F2">
              <w:rPr>
                <w:rFonts w:eastAsia="Microsoft GothicNeo Light"/>
              </w:rPr>
              <w:t xml:space="preserve">EIR% </w:t>
            </w:r>
            <w:r w:rsidRPr="00BE69F2">
              <w:rPr>
                <w:rFonts w:eastAsia="Microsoft GothicNeo Light"/>
                <w:cs/>
              </w:rPr>
              <w:t xml:space="preserve">ล่าสุดมาใช้ใน </w:t>
            </w:r>
            <w:r w:rsidRPr="00BE69F2">
              <w:rPr>
                <w:rFonts w:eastAsia="Microsoft GothicNeo Light"/>
              </w:rPr>
              <w:t xml:space="preserve">Model </w:t>
            </w:r>
            <w:r w:rsidRPr="00BE69F2">
              <w:rPr>
                <w:rFonts w:eastAsia="Microsoft GothicNeo Light"/>
                <w:cs/>
              </w:rPr>
              <w:t>เพื่อคำนวณค่าที่เกี่ยวข้อง</w:t>
            </w:r>
          </w:p>
          <w:p w14:paraId="4960B08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หากบัญชีนั้นไม่มี </w:t>
            </w:r>
            <w:r w:rsidRPr="00BE69F2">
              <w:rPr>
                <w:rFonts w:eastAsia="Microsoft GothicNeo Light"/>
              </w:rPr>
              <w:t xml:space="preserve">EIR% </w:t>
            </w:r>
            <w:r w:rsidRPr="00BE69F2">
              <w:rPr>
                <w:rFonts w:eastAsia="Microsoft GothicNeo Light"/>
                <w:cs/>
              </w:rPr>
              <w:t xml:space="preserve">ก็จะใช้ค่า </w:t>
            </w:r>
            <w:r w:rsidRPr="00BE69F2">
              <w:rPr>
                <w:rFonts w:eastAsia="Microsoft GothicNeo Light"/>
              </w:rPr>
              <w:t xml:space="preserve">EIR% = CIR%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EIR% </w:t>
            </w:r>
            <w:r w:rsidRPr="00BE69F2">
              <w:rPr>
                <w:rFonts w:eastAsia="Microsoft GothicNeo Light"/>
                <w:cs/>
              </w:rPr>
              <w:t xml:space="preserve">ที่ใช้ในการคำนวณ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 xml:space="preserve">ไม่เข้าข่ายต้องนำส่งใน </w:t>
            </w:r>
            <w:r w:rsidRPr="00BE69F2">
              <w:rPr>
                <w:rFonts w:eastAsia="Microsoft GothicNeo Light"/>
              </w:rPr>
              <w:t xml:space="preserve">Effective Interest Rate </w:t>
            </w:r>
            <w:r w:rsidRPr="00BE69F2">
              <w:rPr>
                <w:rFonts w:eastAsia="Microsoft GothicNeo Light"/>
                <w:cs/>
              </w:rPr>
              <w:t>อยู่แล้ว ใช่หรือไม่</w:t>
            </w:r>
          </w:p>
        </w:tc>
      </w:tr>
      <w:tr w:rsidR="00BE69F2" w:rsidRPr="00BE69F2" w14:paraId="535F6618" w14:textId="77777777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51EDC63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553" w:type="dxa"/>
            <w:tcBorders>
              <w:top w:val="none" w:sz="0" w:space="0" w:color="auto"/>
              <w:bottom w:val="none" w:sz="0" w:space="0" w:color="auto"/>
            </w:tcBorders>
          </w:tcPr>
          <w:p w14:paraId="29D90AA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ให้รายงาน </w:t>
            </w:r>
            <w:r w:rsidRPr="00BE69F2">
              <w:rPr>
                <w:rFonts w:eastAsia="Microsoft GothicNeo Light"/>
              </w:rPr>
              <w:t xml:space="preserve">Current EIR </w:t>
            </w:r>
            <w:r w:rsidRPr="00BE69F2">
              <w:rPr>
                <w:rFonts w:eastAsia="Microsoft GothicNeo Light"/>
                <w:cs/>
              </w:rPr>
              <w:t xml:space="preserve">ตามค่าที่ระบบ </w:t>
            </w:r>
            <w:r w:rsidRPr="00BE69F2">
              <w:rPr>
                <w:rFonts w:eastAsia="Microsoft GothicNeo Light"/>
              </w:rPr>
              <w:t xml:space="preserve">TFRS9 </w:t>
            </w:r>
            <w:r w:rsidRPr="00BE69F2">
              <w:rPr>
                <w:rFonts w:eastAsia="Microsoft GothicNeo Light"/>
                <w:cs/>
              </w:rPr>
              <w:t xml:space="preserve">ของแต่ละ สง. บันทึก </w:t>
            </w:r>
            <w:r w:rsidRPr="00BE69F2">
              <w:rPr>
                <w:rFonts w:eastAsia="Microsoft GothicNeo Light"/>
              </w:rPr>
              <w:t xml:space="preserve">(Current EIR </w:t>
            </w:r>
            <w:r w:rsidRPr="00BE69F2">
              <w:rPr>
                <w:rFonts w:eastAsia="Microsoft GothicNeo Light"/>
                <w:cs/>
              </w:rPr>
              <w:t xml:space="preserve">ที่ใช้ในการคำนวณ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Original EIR </w:t>
            </w:r>
            <w:r w:rsidRPr="00BE69F2">
              <w:rPr>
                <w:rFonts w:eastAsia="Microsoft GothicNeo Light"/>
                <w:cs/>
              </w:rPr>
              <w:t xml:space="preserve">สำหรับลูกหนี้ </w:t>
            </w:r>
            <w:r w:rsidRPr="00BE69F2">
              <w:rPr>
                <w:rFonts w:eastAsia="Microsoft GothicNeo Light"/>
              </w:rPr>
              <w:t xml:space="preserve">stage 3 </w:t>
            </w:r>
            <w:r w:rsidRPr="00BE69F2">
              <w:rPr>
                <w:rFonts w:eastAsia="Microsoft GothicNeo Light"/>
                <w:cs/>
              </w:rPr>
              <w:t xml:space="preserve">ตามหลักการ </w:t>
            </w:r>
            <w:r w:rsidRPr="00BE69F2">
              <w:rPr>
                <w:rFonts w:eastAsia="Microsoft GothicNeo Light"/>
              </w:rPr>
              <w:t xml:space="preserve">TFRS9) </w:t>
            </w:r>
            <w:r w:rsidRPr="00BE69F2">
              <w:rPr>
                <w:rFonts w:eastAsia="Microsoft GothicNeo Light"/>
                <w:cs/>
              </w:rPr>
              <w:t xml:space="preserve">ก็ให้รายงานตามระบบ </w:t>
            </w:r>
            <w:r w:rsidRPr="00BE69F2">
              <w:rPr>
                <w:rFonts w:eastAsia="Microsoft GothicNeo Light"/>
              </w:rPr>
              <w:t xml:space="preserve">TFRS9 </w:t>
            </w:r>
            <w:r w:rsidRPr="00BE69F2">
              <w:rPr>
                <w:rFonts w:eastAsia="Microsoft GothicNeo Light"/>
                <w:cs/>
              </w:rPr>
              <w:t xml:space="preserve">ของ สง. แต่หากระบบ </w:t>
            </w:r>
            <w:r w:rsidRPr="00BE69F2">
              <w:rPr>
                <w:rFonts w:eastAsia="Microsoft GothicNeo Light"/>
              </w:rPr>
              <w:t xml:space="preserve">TFRS9 </w:t>
            </w:r>
            <w:r w:rsidRPr="00BE69F2">
              <w:rPr>
                <w:rFonts w:eastAsia="Microsoft GothicNeo Light"/>
                <w:cs/>
              </w:rPr>
              <w:t xml:space="preserve">ไม่ได้มีการคำนวณเก็บไว้ให้ส่งค่า </w:t>
            </w:r>
            <w:r w:rsidRPr="00BE69F2">
              <w:rPr>
                <w:rFonts w:eastAsia="Microsoft GothicNeo Light"/>
              </w:rPr>
              <w:t xml:space="preserve">Current EIR = 0 </w:t>
            </w:r>
            <w:r w:rsidRPr="00BE69F2">
              <w:rPr>
                <w:rFonts w:eastAsia="Microsoft GothicNeo Light"/>
                <w:cs/>
              </w:rPr>
              <w:t xml:space="preserve">ทั้งนี้ ธปท. ใช้ </w:t>
            </w:r>
            <w:r w:rsidRPr="00BE69F2">
              <w:rPr>
                <w:rFonts w:eastAsia="Microsoft GothicNeo Light"/>
              </w:rPr>
              <w:t xml:space="preserve">Current EIR </w:t>
            </w:r>
            <w:r w:rsidRPr="00BE69F2">
              <w:rPr>
                <w:rFonts w:eastAsia="Microsoft GothicNeo Light"/>
                <w:cs/>
              </w:rPr>
              <w:t>ในมุมมองของรับรู้รายได้ และไม่ได้นำค่าดังกล่าวมาเปรียบเทียบระหว่าง สง. ทำให้ไม่จำเป็นต้องส่งด้วยหลักการเดียวกัน</w:t>
            </w:r>
          </w:p>
          <w:p w14:paraId="067ACC7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3002A74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แนวทางให้รายงานข้อมูลดังนี้</w:t>
            </w:r>
          </w:p>
          <w:tbl>
            <w:tblPr>
              <w:tblStyle w:val="TableGrid"/>
              <w:tblW w:w="9243" w:type="dxa"/>
              <w:tblLayout w:type="fixed"/>
              <w:tblLook w:val="04A0" w:firstRow="1" w:lastRow="0" w:firstColumn="1" w:lastColumn="0" w:noHBand="0" w:noVBand="1"/>
            </w:tblPr>
            <w:tblGrid>
              <w:gridCol w:w="3426"/>
              <w:gridCol w:w="2917"/>
              <w:gridCol w:w="2900"/>
            </w:tblGrid>
            <w:tr w:rsidR="00BE69F2" w:rsidRPr="00BE69F2" w14:paraId="2D4113E3" w14:textId="77777777">
              <w:trPr>
                <w:trHeight w:val="251"/>
              </w:trPr>
              <w:tc>
                <w:tcPr>
                  <w:tcW w:w="3426" w:type="dxa"/>
                </w:tcPr>
                <w:p w14:paraId="70D7410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2917" w:type="dxa"/>
                </w:tcPr>
                <w:p w14:paraId="0CE6904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ค่าที่ ธปท. ต้องการ</w:t>
                  </w:r>
                </w:p>
              </w:tc>
              <w:tc>
                <w:tcPr>
                  <w:tcW w:w="2900" w:type="dxa"/>
                </w:tcPr>
                <w:p w14:paraId="0439821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หมายเหตุ</w:t>
                  </w:r>
                </w:p>
              </w:tc>
            </w:tr>
            <w:tr w:rsidR="00BE69F2" w:rsidRPr="00BE69F2" w14:paraId="0D56DA4B" w14:textId="77777777">
              <w:trPr>
                <w:trHeight w:val="251"/>
              </w:trPr>
              <w:tc>
                <w:tcPr>
                  <w:tcW w:w="3426" w:type="dxa"/>
                </w:tcPr>
                <w:p w14:paraId="34A4A948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Current EIR</w:t>
                  </w:r>
                </w:p>
              </w:tc>
              <w:tc>
                <w:tcPr>
                  <w:tcW w:w="2917" w:type="dxa"/>
                </w:tcPr>
                <w:p w14:paraId="2BFF0361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ตามค่าในระบบ </w:t>
                  </w:r>
                  <w:r w:rsidRPr="00BE69F2">
                    <w:rPr>
                      <w:rFonts w:eastAsia="Microsoft GothicNeo Light"/>
                    </w:rPr>
                    <w:t xml:space="preserve">TFRS9 </w:t>
                  </w:r>
                  <w:r w:rsidRPr="00BE69F2">
                    <w:rPr>
                      <w:rFonts w:eastAsia="Microsoft GothicNeo Light"/>
                      <w:cs/>
                    </w:rPr>
                    <w:t>ของ สง.</w:t>
                  </w:r>
                </w:p>
              </w:tc>
              <w:tc>
                <w:tcPr>
                  <w:tcW w:w="2900" w:type="dxa"/>
                </w:tcPr>
                <w:p w14:paraId="71315A0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หากระบบไม่ได้คำนวณ </w:t>
                  </w:r>
                  <w:r w:rsidRPr="00BE69F2">
                    <w:rPr>
                      <w:rFonts w:eastAsia="Microsoft GothicNeo Light"/>
                    </w:rPr>
                    <w:t>Current EIR = 0</w:t>
                  </w:r>
                </w:p>
              </w:tc>
            </w:tr>
            <w:tr w:rsidR="00BE69F2" w:rsidRPr="00BE69F2" w14:paraId="07096DF9" w14:textId="77777777">
              <w:trPr>
                <w:trHeight w:val="251"/>
              </w:trPr>
              <w:tc>
                <w:tcPr>
                  <w:tcW w:w="3426" w:type="dxa"/>
                </w:tcPr>
                <w:p w14:paraId="5801218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Accrued Interest Receivables in Baht</w:t>
                  </w:r>
                </w:p>
              </w:tc>
              <w:tc>
                <w:tcPr>
                  <w:tcW w:w="2917" w:type="dxa"/>
                </w:tcPr>
                <w:p w14:paraId="3E6FE6F3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ตามค่าที่ สง. เก็บในระบบ</w:t>
                  </w:r>
                </w:p>
              </w:tc>
              <w:tc>
                <w:tcPr>
                  <w:tcW w:w="2900" w:type="dxa"/>
                </w:tcPr>
                <w:p w14:paraId="65FBC6E0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หาก สง. ย้ายไปบันทึกค่าที่ </w:t>
                  </w:r>
                  <w:r w:rsidRPr="00BE69F2">
                    <w:rPr>
                      <w:rFonts w:eastAsia="Microsoft GothicNeo Light"/>
                    </w:rPr>
                    <w:t xml:space="preserve">IIS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ให้ส่ง </w:t>
                  </w: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</w:tr>
            <w:tr w:rsidR="00BE69F2" w:rsidRPr="00BE69F2" w14:paraId="38444ED0" w14:textId="77777777">
              <w:trPr>
                <w:trHeight w:val="251"/>
              </w:trPr>
              <w:tc>
                <w:tcPr>
                  <w:tcW w:w="3426" w:type="dxa"/>
                </w:tcPr>
                <w:p w14:paraId="0FCCA0D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Undue Interest Receivables in Baht</w:t>
                  </w:r>
                </w:p>
              </w:tc>
              <w:tc>
                <w:tcPr>
                  <w:tcW w:w="2917" w:type="dxa"/>
                </w:tcPr>
                <w:p w14:paraId="3842C7C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ตามค่าที่ สง. เก็บในระบบ</w:t>
                  </w:r>
                </w:p>
              </w:tc>
              <w:tc>
                <w:tcPr>
                  <w:tcW w:w="2900" w:type="dxa"/>
                </w:tcPr>
                <w:p w14:paraId="74F6B9D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</w:p>
              </w:tc>
            </w:tr>
            <w:tr w:rsidR="00BE69F2" w:rsidRPr="00BE69F2" w14:paraId="47D5EE03" w14:textId="77777777">
              <w:trPr>
                <w:trHeight w:val="251"/>
              </w:trPr>
              <w:tc>
                <w:tcPr>
                  <w:tcW w:w="3426" w:type="dxa"/>
                </w:tcPr>
                <w:p w14:paraId="2F905602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Suspended Interest Amount in Baht</w:t>
                  </w:r>
                </w:p>
              </w:tc>
              <w:tc>
                <w:tcPr>
                  <w:tcW w:w="2917" w:type="dxa"/>
                </w:tcPr>
                <w:p w14:paraId="4F40596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ตามค่า </w:t>
                  </w:r>
                  <w:r w:rsidRPr="00BE69F2">
                    <w:rPr>
                      <w:rFonts w:eastAsia="Microsoft GothicNeo Light"/>
                    </w:rPr>
                    <w:t xml:space="preserve">IIS </w:t>
                  </w:r>
                </w:p>
              </w:tc>
              <w:tc>
                <w:tcPr>
                  <w:tcW w:w="2900" w:type="dxa"/>
                </w:tcPr>
                <w:p w14:paraId="72B2939D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</w:p>
              </w:tc>
            </w:tr>
          </w:tbl>
          <w:p w14:paraId="7518CC3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</w:tc>
      </w:tr>
    </w:tbl>
    <w:p w14:paraId="0DDC9A56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63199322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[Unearned Revenue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52943361" w14:textId="77777777" w:rsidTr="008D4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2E5A8A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8543C2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Unearned Revenue in Baht </w:t>
            </w:r>
            <w:r w:rsidRPr="00BE69F2">
              <w:rPr>
                <w:rFonts w:eastAsia="Microsoft GothicNeo Light"/>
                <w:cs/>
              </w:rPr>
              <w:t>รายได้รอการตัดบัญชี ได้แก่ รายได้จากลูกหนี้ตามสัญญาเช่าซื้อ รายได้จากลูกหนี้ตามสัญญาเช่าการเงิน หรือส่วนลดตั๋วเงินรับที่ยังไม่ถือเป็นรายได้ (หน่วย: บาท) ใช่หรือไม่</w:t>
            </w:r>
          </w:p>
        </w:tc>
      </w:tr>
      <w:tr w:rsidR="00BE69F2" w:rsidRPr="00BE69F2" w14:paraId="5D7E9D69" w14:textId="77777777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1A83E54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highlight w:val="yellow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50FFDB3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โดย </w:t>
            </w:r>
            <w:r w:rsidRPr="00BE69F2">
              <w:rPr>
                <w:rFonts w:eastAsia="Microsoft GothicNeo Light"/>
              </w:rPr>
              <w:t xml:space="preserve">Unearned Revenue in Baht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RDT Credit </w:t>
            </w:r>
            <w:r w:rsidRPr="00BE69F2">
              <w:rPr>
                <w:rFonts w:eastAsia="Microsoft GothicNeo Light"/>
                <w:cs/>
              </w:rPr>
              <w:t>จะเทียบเท่ากับ</w:t>
            </w:r>
            <w:r w:rsidRPr="00BE69F2">
              <w:rPr>
                <w:rFonts w:eastAsia="Microsoft GothicNeo Light"/>
              </w:rPr>
              <w:t xml:space="preserve"> DS_BLS</w:t>
            </w:r>
          </w:p>
          <w:p w14:paraId="0289A194" w14:textId="77777777" w:rsidR="00A40AE9" w:rsidRPr="00274E9A" w:rsidRDefault="00A40AE9" w:rsidP="00274E9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274E9A">
              <w:rPr>
                <w:rFonts w:eastAsia="Microsoft GothicNeo Light"/>
              </w:rPr>
              <w:t>955129</w:t>
            </w:r>
            <w:r w:rsidRPr="00274E9A">
              <w:rPr>
                <w:rFonts w:eastAsia="Microsoft GothicNeo Light"/>
                <w:cs/>
              </w:rPr>
              <w:t xml:space="preserve">  </w:t>
            </w:r>
            <w:r w:rsidRPr="00274E9A">
              <w:rPr>
                <w:rFonts w:eastAsia="Microsoft GothicNeo Light"/>
              </w:rPr>
              <w:t>7.1.3</w:t>
            </w:r>
            <w:r w:rsidRPr="00274E9A">
              <w:rPr>
                <w:rFonts w:eastAsia="Microsoft GothicNeo Light"/>
                <w:cs/>
              </w:rPr>
              <w:t xml:space="preserve"> หัก รายได้รอการตัดบัญชี (ไม่ใช่ </w:t>
            </w:r>
            <w:r w:rsidRPr="00274E9A">
              <w:rPr>
                <w:rFonts w:eastAsia="Microsoft GothicNeo Light"/>
              </w:rPr>
              <w:t xml:space="preserve">Interbank) </w:t>
            </w:r>
            <w:r w:rsidRPr="00274E9A">
              <w:rPr>
                <w:rFonts w:eastAsia="Microsoft GothicNeo Light"/>
                <w:cs/>
              </w:rPr>
              <w:t>และ</w:t>
            </w:r>
          </w:p>
          <w:p w14:paraId="75086103" w14:textId="77777777" w:rsidR="00A40AE9" w:rsidRPr="00274E9A" w:rsidRDefault="00A40AE9" w:rsidP="00274E9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274E9A">
              <w:rPr>
                <w:rFonts w:eastAsia="Microsoft GothicNeo Light"/>
              </w:rPr>
              <w:t>955021</w:t>
            </w:r>
            <w:r w:rsidRPr="00274E9A">
              <w:rPr>
                <w:rFonts w:eastAsia="Microsoft GothicNeo Light"/>
                <w:cs/>
              </w:rPr>
              <w:t xml:space="preserve">  </w:t>
            </w:r>
            <w:r w:rsidRPr="00274E9A">
              <w:rPr>
                <w:rFonts w:eastAsia="Microsoft GothicNeo Light"/>
              </w:rPr>
              <w:t>2.6</w:t>
            </w:r>
            <w:r w:rsidRPr="00274E9A">
              <w:rPr>
                <w:rFonts w:eastAsia="Microsoft GothicNeo Light"/>
                <w:cs/>
              </w:rPr>
              <w:t xml:space="preserve"> หัก รายได้รอการตัดบัญชี (</w:t>
            </w:r>
            <w:r w:rsidRPr="00274E9A">
              <w:rPr>
                <w:rFonts w:eastAsia="Microsoft GothicNeo Light"/>
              </w:rPr>
              <w:t>Interbank)</w:t>
            </w:r>
          </w:p>
        </w:tc>
      </w:tr>
    </w:tbl>
    <w:p w14:paraId="5D69B682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3B8B929C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8C27067" w14:textId="77777777" w:rsidTr="001016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844E66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2C0963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ผลิตภัณฑ์ รับซื้อตั๋วลด ให้รายงานในกรณี </w:t>
            </w:r>
            <w:r w:rsidRPr="00BE69F2">
              <w:rPr>
                <w:rFonts w:eastAsia="Microsoft GothicNeo Light"/>
              </w:rPr>
              <w:t xml:space="preserve">Normal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Overdue </w:t>
            </w:r>
            <w:r w:rsidRPr="00BE69F2">
              <w:rPr>
                <w:rFonts w:eastAsia="Microsoft GothicNeo Light"/>
                <w:cs/>
              </w:rPr>
              <w:t>ตามตาราง ใช่หรือไม่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43"/>
              <w:gridCol w:w="3005"/>
              <w:gridCol w:w="3006"/>
            </w:tblGrid>
            <w:tr w:rsidR="00BE69F2" w:rsidRPr="00BE69F2" w14:paraId="0D7CC1CE" w14:textId="77777777">
              <w:trPr>
                <w:trHeight w:val="169"/>
              </w:trPr>
              <w:tc>
                <w:tcPr>
                  <w:tcW w:w="3143" w:type="dxa"/>
                </w:tcPr>
                <w:p w14:paraId="014EA87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Element</w:t>
                  </w:r>
                </w:p>
              </w:tc>
              <w:tc>
                <w:tcPr>
                  <w:tcW w:w="3005" w:type="dxa"/>
                </w:tcPr>
                <w:p w14:paraId="41A104A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Normal</w:t>
                  </w:r>
                </w:p>
              </w:tc>
              <w:tc>
                <w:tcPr>
                  <w:tcW w:w="3006" w:type="dxa"/>
                </w:tcPr>
                <w:p w14:paraId="593CD32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Overdue</w:t>
                  </w:r>
                </w:p>
              </w:tc>
            </w:tr>
            <w:tr w:rsidR="00BE69F2" w:rsidRPr="00BE69F2" w14:paraId="23D810B3" w14:textId="77777777">
              <w:trPr>
                <w:trHeight w:val="169"/>
              </w:trPr>
              <w:tc>
                <w:tcPr>
                  <w:tcW w:w="3143" w:type="dxa"/>
                </w:tcPr>
                <w:p w14:paraId="0623B86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3005" w:type="dxa"/>
                </w:tcPr>
                <w:p w14:paraId="2365321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ยอดตามหน้าตั๋ว</w:t>
                  </w:r>
                </w:p>
              </w:tc>
              <w:tc>
                <w:tcPr>
                  <w:tcW w:w="3006" w:type="dxa"/>
                </w:tcPr>
                <w:p w14:paraId="7C3F4F7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ยอดตามหน้าตั๋ว</w:t>
                  </w:r>
                </w:p>
              </w:tc>
            </w:tr>
            <w:tr w:rsidR="00BE69F2" w:rsidRPr="00BE69F2" w14:paraId="53AC4AF1" w14:textId="77777777">
              <w:trPr>
                <w:trHeight w:val="1018"/>
              </w:trPr>
              <w:tc>
                <w:tcPr>
                  <w:tcW w:w="3143" w:type="dxa"/>
                </w:tcPr>
                <w:p w14:paraId="33056AB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Unearned revenue in Baht</w:t>
                  </w:r>
                </w:p>
              </w:tc>
              <w:tc>
                <w:tcPr>
                  <w:tcW w:w="3005" w:type="dxa"/>
                </w:tcPr>
                <w:p w14:paraId="71DC819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Total Unearned Revenue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ณ วันที่ซื้อลดตั๋วเงิน และทยอยจน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=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ตามการรับรู้รายได้ที่ปรับลดลง</w:t>
                  </w:r>
                </w:p>
              </w:tc>
              <w:tc>
                <w:tcPr>
                  <w:tcW w:w="3006" w:type="dxa"/>
                </w:tcPr>
                <w:p w14:paraId="336563A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Total Unearned Revenue = 0</w:t>
                  </w:r>
                </w:p>
              </w:tc>
            </w:tr>
            <w:tr w:rsidR="00BE69F2" w:rsidRPr="00BE69F2" w14:paraId="319CA3E0" w14:textId="77777777">
              <w:trPr>
                <w:trHeight w:val="339"/>
              </w:trPr>
              <w:tc>
                <w:tcPr>
                  <w:tcW w:w="3143" w:type="dxa"/>
                </w:tcPr>
                <w:p w14:paraId="13C3DA8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Accrued Interest Receivables in Baht</w:t>
                  </w:r>
                </w:p>
              </w:tc>
              <w:tc>
                <w:tcPr>
                  <w:tcW w:w="3005" w:type="dxa"/>
                </w:tcPr>
                <w:p w14:paraId="5BA2C10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3006" w:type="dxa"/>
                </w:tcPr>
                <w:p w14:paraId="0DD544C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Daily Accrued Interest </w:t>
                  </w:r>
                </w:p>
                <w:p w14:paraId="49BB4D9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ตามดอกเบี้ยผิดนัดชำระ</w:t>
                  </w:r>
                </w:p>
              </w:tc>
            </w:tr>
            <w:tr w:rsidR="00BE69F2" w:rsidRPr="00BE69F2" w14:paraId="3AB397F2" w14:textId="77777777">
              <w:trPr>
                <w:trHeight w:val="339"/>
              </w:trPr>
              <w:tc>
                <w:tcPr>
                  <w:tcW w:w="3143" w:type="dxa"/>
                </w:tcPr>
                <w:p w14:paraId="6147922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Contractual Interest </w:t>
                  </w:r>
                </w:p>
                <w:p w14:paraId="11BFC55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Receivables in Baht</w:t>
                  </w:r>
                </w:p>
              </w:tc>
              <w:tc>
                <w:tcPr>
                  <w:tcW w:w="3005" w:type="dxa"/>
                </w:tcPr>
                <w:p w14:paraId="0502007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3006" w:type="dxa"/>
                </w:tcPr>
                <w:p w14:paraId="38D8534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Daily Accrued Interest </w:t>
                  </w:r>
                </w:p>
                <w:p w14:paraId="5DFFD5A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ตามดอกเบี้ยผิดนัดชำระ</w:t>
                  </w:r>
                </w:p>
              </w:tc>
            </w:tr>
            <w:tr w:rsidR="00BE69F2" w:rsidRPr="00BE69F2" w14:paraId="1D4943CC" w14:textId="77777777">
              <w:trPr>
                <w:trHeight w:val="685"/>
              </w:trPr>
              <w:tc>
                <w:tcPr>
                  <w:tcW w:w="3143" w:type="dxa"/>
                </w:tcPr>
                <w:p w14:paraId="16D8EE9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Suspended Interest in Baht</w:t>
                  </w:r>
                </w:p>
              </w:tc>
              <w:tc>
                <w:tcPr>
                  <w:tcW w:w="3005" w:type="dxa"/>
                </w:tcPr>
                <w:p w14:paraId="1B44E76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3006" w:type="dxa"/>
                </w:tcPr>
                <w:p w14:paraId="3D6D184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ขึ้นกับแต่ละ สง. ว่า หากบัญชีจัดชั้นเป็น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stage 3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และมีการย้าย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Accrued Interest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เป็น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 Non-accrued Interest (Off-Balance sheet)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หรือไม่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หากมีให้รายงานค่าดังกล่าวเข้ามาด้วย</w:t>
                  </w:r>
                </w:p>
              </w:tc>
            </w:tr>
          </w:tbl>
          <w:p w14:paraId="1EBAA11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</w:p>
        </w:tc>
      </w:tr>
      <w:tr w:rsidR="00BE69F2" w:rsidRPr="00BE69F2" w14:paraId="4723D92B" w14:textId="77777777" w:rsidTr="001016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65F0E1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7AC46C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ใช่ รายงานตามตารางได้ อย่างไรก็ดี หลักการ คือ ขอให้รายงานข้อมูลสอดคล้องกับงบการเงินของแต่ละ สง. </w:t>
            </w:r>
          </w:p>
        </w:tc>
      </w:tr>
    </w:tbl>
    <w:p w14:paraId="454F2C26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247EB05" w14:textId="77777777" w:rsidTr="008472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5D8C5E" w14:textId="77777777" w:rsidR="00A40AE9" w:rsidRPr="00BE69F2" w:rsidRDefault="00A40AE9" w:rsidP="009A6773">
            <w:pPr>
              <w:rPr>
                <w:rFonts w:eastAsia="Microsoft GothicNeo Light"/>
                <w:caps/>
                <w:highlight w:val="red"/>
              </w:rPr>
            </w:pPr>
            <w:r w:rsidRPr="00BE69F2">
              <w:rPr>
                <w:rFonts w:eastAsia="Microsoft GothicNeo Light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DEAE7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ผลิตภัณฑ์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รับซื้อตั๋วลด แบบ </w:t>
            </w:r>
            <w:r w:rsidRPr="00BE69F2">
              <w:rPr>
                <w:rFonts w:eastAsia="Microsoft GothicNeo Light"/>
              </w:rPr>
              <w:t xml:space="preserve">Normal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Overdue </w:t>
            </w:r>
            <w:r w:rsidRPr="00BE69F2">
              <w:rPr>
                <w:rFonts w:eastAsia="Microsoft GothicNeo Light"/>
                <w:cs/>
              </w:rPr>
              <w:t xml:space="preserve">รายงานตามตาราง ใช่หรือไม่ </w:t>
            </w:r>
          </w:p>
          <w:p w14:paraId="4DD7ED8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</w:rPr>
              <w:t xml:space="preserve">1: </w:t>
            </w:r>
            <w:r w:rsidRPr="00BE69F2">
              <w:rPr>
                <w:rFonts w:eastAsia="Microsoft GothicNeo Light"/>
                <w:cs/>
              </w:rPr>
              <w:t xml:space="preserve">แบบ </w:t>
            </w:r>
            <w:r w:rsidRPr="00BE69F2">
              <w:rPr>
                <w:rFonts w:eastAsia="Microsoft GothicNeo Light"/>
              </w:rPr>
              <w:t xml:space="preserve">Normal </w:t>
            </w:r>
            <w:r w:rsidRPr="00BE69F2">
              <w:rPr>
                <w:rFonts w:eastAsia="Microsoft GothicNeo Light"/>
                <w:cs/>
              </w:rPr>
              <w:t xml:space="preserve">หน้าตั๋ว </w:t>
            </w:r>
            <w:r w:rsidRPr="00BE69F2">
              <w:rPr>
                <w:rFonts w:eastAsia="Microsoft GothicNeo Light"/>
              </w:rPr>
              <w:t xml:space="preserve">100 </w:t>
            </w:r>
            <w:r w:rsidRPr="00BE69F2">
              <w:rPr>
                <w:rFonts w:eastAsia="Microsoft GothicNeo Light"/>
                <w:cs/>
              </w:rPr>
              <w:t xml:space="preserve">บาท รับซื้อลด </w:t>
            </w:r>
            <w:r w:rsidRPr="00BE69F2">
              <w:rPr>
                <w:rFonts w:eastAsia="Microsoft GothicNeo Light"/>
              </w:rPr>
              <w:t xml:space="preserve">80 </w:t>
            </w:r>
            <w:r w:rsidRPr="00BE69F2">
              <w:rPr>
                <w:rFonts w:eastAsia="Microsoft GothicNeo Light"/>
                <w:cs/>
              </w:rPr>
              <w:t xml:space="preserve">บาท โดยลูกค้าสามารถนำเงินมาชำระภายในวัน </w:t>
            </w:r>
            <w:r w:rsidRPr="00BE69F2">
              <w:rPr>
                <w:rFonts w:eastAsia="Microsoft GothicNeo Light"/>
              </w:rPr>
              <w:t>Maturity date</w:t>
            </w:r>
          </w:p>
          <w:p w14:paraId="6FC0869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Contract date = D20/M6 (20-JUN) </w:t>
            </w:r>
            <w:r w:rsidRPr="00BE69F2">
              <w:rPr>
                <w:rFonts w:eastAsia="Microsoft GothicNeo Light"/>
                <w:cs/>
              </w:rPr>
              <w:t>และ</w:t>
            </w:r>
            <w:r w:rsidRPr="00BE69F2">
              <w:rPr>
                <w:rFonts w:eastAsia="Microsoft GothicNeo Light"/>
              </w:rPr>
              <w:t xml:space="preserve"> Maturity date = D11/M7 (11-JUL)</w:t>
            </w:r>
          </w:p>
          <w:p w14:paraId="47F86FA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43"/>
              <w:gridCol w:w="990"/>
              <w:gridCol w:w="1068"/>
              <w:gridCol w:w="1111"/>
              <w:gridCol w:w="1110"/>
              <w:gridCol w:w="1110"/>
              <w:gridCol w:w="1111"/>
            </w:tblGrid>
            <w:tr w:rsidR="00BE69F2" w:rsidRPr="00BE69F2" w14:paraId="7D1FB87F" w14:textId="77777777">
              <w:trPr>
                <w:trHeight w:val="266"/>
              </w:trPr>
              <w:tc>
                <w:tcPr>
                  <w:tcW w:w="2743" w:type="dxa"/>
                </w:tcPr>
                <w:p w14:paraId="20E02C0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รายการของ สง.</w:t>
                  </w:r>
                </w:p>
              </w:tc>
              <w:tc>
                <w:tcPr>
                  <w:tcW w:w="990" w:type="dxa"/>
                </w:tcPr>
                <w:p w14:paraId="530560D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D20</w:t>
                  </w:r>
                </w:p>
              </w:tc>
              <w:tc>
                <w:tcPr>
                  <w:tcW w:w="1068" w:type="dxa"/>
                </w:tcPr>
                <w:p w14:paraId="10609AE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D21</w:t>
                  </w:r>
                </w:p>
              </w:tc>
              <w:tc>
                <w:tcPr>
                  <w:tcW w:w="1111" w:type="dxa"/>
                </w:tcPr>
                <w:p w14:paraId="652278D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D22</w:t>
                  </w:r>
                </w:p>
              </w:tc>
              <w:tc>
                <w:tcPr>
                  <w:tcW w:w="1110" w:type="dxa"/>
                </w:tcPr>
                <w:p w14:paraId="768388E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…</w:t>
                  </w:r>
                </w:p>
              </w:tc>
              <w:tc>
                <w:tcPr>
                  <w:tcW w:w="1110" w:type="dxa"/>
                </w:tcPr>
                <w:p w14:paraId="2F28F9B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D30</w:t>
                  </w:r>
                </w:p>
              </w:tc>
              <w:tc>
                <w:tcPr>
                  <w:tcW w:w="1111" w:type="dxa"/>
                </w:tcPr>
                <w:p w14:paraId="5200A0A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30/M6</w:t>
                  </w:r>
                </w:p>
              </w:tc>
            </w:tr>
            <w:tr w:rsidR="00BE69F2" w:rsidRPr="00BE69F2" w14:paraId="1124E2A0" w14:textId="77777777">
              <w:trPr>
                <w:trHeight w:val="252"/>
              </w:trPr>
              <w:tc>
                <w:tcPr>
                  <w:tcW w:w="2743" w:type="dxa"/>
                </w:tcPr>
                <w:p w14:paraId="44F5E92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</w:t>
                  </w:r>
                </w:p>
              </w:tc>
              <w:tc>
                <w:tcPr>
                  <w:tcW w:w="990" w:type="dxa"/>
                </w:tcPr>
                <w:p w14:paraId="28FF6C1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80</w:t>
                  </w:r>
                </w:p>
              </w:tc>
              <w:tc>
                <w:tcPr>
                  <w:tcW w:w="1068" w:type="dxa"/>
                </w:tcPr>
                <w:p w14:paraId="69E29B2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111" w:type="dxa"/>
                </w:tcPr>
                <w:p w14:paraId="3566F71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110" w:type="dxa"/>
                </w:tcPr>
                <w:p w14:paraId="4A230C7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110" w:type="dxa"/>
                </w:tcPr>
                <w:p w14:paraId="3DA237E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111" w:type="dxa"/>
                </w:tcPr>
                <w:p w14:paraId="134675E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80</w:t>
                  </w:r>
                </w:p>
              </w:tc>
            </w:tr>
            <w:tr w:rsidR="00BE69F2" w:rsidRPr="00BE69F2" w14:paraId="53CAA8AC" w14:textId="77777777">
              <w:trPr>
                <w:trHeight w:val="252"/>
              </w:trPr>
              <w:tc>
                <w:tcPr>
                  <w:tcW w:w="2743" w:type="dxa"/>
                </w:tcPr>
                <w:p w14:paraId="4F16DC3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Original Unearned Revenue</w:t>
                  </w:r>
                </w:p>
              </w:tc>
              <w:tc>
                <w:tcPr>
                  <w:tcW w:w="990" w:type="dxa"/>
                </w:tcPr>
                <w:p w14:paraId="3B0AAD0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</w:t>
                  </w:r>
                </w:p>
              </w:tc>
              <w:tc>
                <w:tcPr>
                  <w:tcW w:w="1068" w:type="dxa"/>
                </w:tcPr>
                <w:p w14:paraId="239DB6B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111" w:type="dxa"/>
                </w:tcPr>
                <w:p w14:paraId="7477995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110" w:type="dxa"/>
                </w:tcPr>
                <w:p w14:paraId="2B4393E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110" w:type="dxa"/>
                </w:tcPr>
                <w:p w14:paraId="5A8DB5F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1111" w:type="dxa"/>
                </w:tcPr>
                <w:p w14:paraId="098BD08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</w:t>
                  </w:r>
                </w:p>
              </w:tc>
            </w:tr>
            <w:tr w:rsidR="00BE69F2" w:rsidRPr="00BE69F2" w14:paraId="5C9A654E" w14:textId="77777777">
              <w:trPr>
                <w:trHeight w:val="252"/>
              </w:trPr>
              <w:tc>
                <w:tcPr>
                  <w:tcW w:w="2743" w:type="dxa"/>
                </w:tcPr>
                <w:p w14:paraId="20B5B71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Earned Revenue </w:t>
                  </w:r>
                </w:p>
              </w:tc>
              <w:tc>
                <w:tcPr>
                  <w:tcW w:w="990" w:type="dxa"/>
                </w:tcPr>
                <w:p w14:paraId="763D905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1068" w:type="dxa"/>
                </w:tcPr>
                <w:p w14:paraId="32D7798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</w:t>
                  </w:r>
                </w:p>
              </w:tc>
              <w:tc>
                <w:tcPr>
                  <w:tcW w:w="1111" w:type="dxa"/>
                </w:tcPr>
                <w:p w14:paraId="0F5D155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</w:t>
                  </w:r>
                </w:p>
              </w:tc>
              <w:tc>
                <w:tcPr>
                  <w:tcW w:w="1110" w:type="dxa"/>
                </w:tcPr>
                <w:p w14:paraId="01079AE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…</w:t>
                  </w:r>
                </w:p>
              </w:tc>
              <w:tc>
                <w:tcPr>
                  <w:tcW w:w="1110" w:type="dxa"/>
                </w:tcPr>
                <w:p w14:paraId="1BCE0E3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9</w:t>
                  </w:r>
                </w:p>
              </w:tc>
              <w:tc>
                <w:tcPr>
                  <w:tcW w:w="1111" w:type="dxa"/>
                </w:tcPr>
                <w:p w14:paraId="4B03672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9</w:t>
                  </w:r>
                </w:p>
              </w:tc>
            </w:tr>
            <w:tr w:rsidR="00BE69F2" w:rsidRPr="00BE69F2" w14:paraId="0E009455" w14:textId="77777777">
              <w:trPr>
                <w:trHeight w:val="83"/>
              </w:trPr>
              <w:tc>
                <w:tcPr>
                  <w:tcW w:w="2743" w:type="dxa"/>
                </w:tcPr>
                <w:p w14:paraId="2A2D40C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Unearned Revenue</w:t>
                  </w:r>
                </w:p>
              </w:tc>
              <w:tc>
                <w:tcPr>
                  <w:tcW w:w="990" w:type="dxa"/>
                </w:tcPr>
                <w:p w14:paraId="251B955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</w:t>
                  </w:r>
                </w:p>
              </w:tc>
              <w:tc>
                <w:tcPr>
                  <w:tcW w:w="1068" w:type="dxa"/>
                </w:tcPr>
                <w:p w14:paraId="2E3C420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19</w:t>
                  </w:r>
                </w:p>
              </w:tc>
              <w:tc>
                <w:tcPr>
                  <w:tcW w:w="1111" w:type="dxa"/>
                </w:tcPr>
                <w:p w14:paraId="58BD0AA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18</w:t>
                  </w:r>
                </w:p>
              </w:tc>
              <w:tc>
                <w:tcPr>
                  <w:tcW w:w="1110" w:type="dxa"/>
                </w:tcPr>
                <w:p w14:paraId="674FD21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…</w:t>
                  </w:r>
                </w:p>
              </w:tc>
              <w:tc>
                <w:tcPr>
                  <w:tcW w:w="1110" w:type="dxa"/>
                </w:tcPr>
                <w:p w14:paraId="7C3C63A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11</w:t>
                  </w:r>
                </w:p>
              </w:tc>
              <w:tc>
                <w:tcPr>
                  <w:tcW w:w="1111" w:type="dxa"/>
                </w:tcPr>
                <w:p w14:paraId="33C7AB3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11</w:t>
                  </w:r>
                </w:p>
              </w:tc>
            </w:tr>
          </w:tbl>
          <w:p w14:paraId="4747469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46AD94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รายงานใน </w:t>
            </w:r>
            <w:r w:rsidRPr="00BE69F2">
              <w:rPr>
                <w:rFonts w:eastAsia="Microsoft GothicNeo Light"/>
              </w:rPr>
              <w:t xml:space="preserve">Data Entity 7.1 </w:t>
            </w:r>
            <w:r w:rsidRPr="00BE69F2">
              <w:t>Outstanding Monthly</w:t>
            </w:r>
          </w:p>
          <w:tbl>
            <w:tblPr>
              <w:tblStyle w:val="TableGrid"/>
              <w:tblW w:w="9243" w:type="dxa"/>
              <w:tblLayout w:type="fixed"/>
              <w:tblLook w:val="04A0" w:firstRow="1" w:lastRow="0" w:firstColumn="1" w:lastColumn="0" w:noHBand="0" w:noVBand="1"/>
            </w:tblPr>
            <w:tblGrid>
              <w:gridCol w:w="1320"/>
              <w:gridCol w:w="1320"/>
              <w:gridCol w:w="1321"/>
              <w:gridCol w:w="1320"/>
              <w:gridCol w:w="1321"/>
              <w:gridCol w:w="1320"/>
              <w:gridCol w:w="1321"/>
            </w:tblGrid>
            <w:tr w:rsidR="00BE69F2" w:rsidRPr="00BE69F2" w14:paraId="52360111" w14:textId="77777777">
              <w:tc>
                <w:tcPr>
                  <w:tcW w:w="1320" w:type="dxa"/>
                </w:tcPr>
                <w:p w14:paraId="621F5AC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320" w:type="dxa"/>
                </w:tcPr>
                <w:p w14:paraId="67E97AA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1321" w:type="dxa"/>
                </w:tcPr>
                <w:p w14:paraId="031318A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1320" w:type="dxa"/>
                </w:tcPr>
                <w:p w14:paraId="0EA5C38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Unearned Revenue in Baht</w:t>
                  </w:r>
                </w:p>
              </w:tc>
              <w:tc>
                <w:tcPr>
                  <w:tcW w:w="1321" w:type="dxa"/>
                </w:tcPr>
                <w:p w14:paraId="084A7AA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Accrued Interest Receivables in Baht</w:t>
                  </w:r>
                </w:p>
              </w:tc>
              <w:tc>
                <w:tcPr>
                  <w:tcW w:w="1320" w:type="dxa"/>
                </w:tcPr>
                <w:p w14:paraId="2C50C93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Suspended Interest Amount in Baht</w:t>
                  </w:r>
                </w:p>
              </w:tc>
              <w:tc>
                <w:tcPr>
                  <w:tcW w:w="1321" w:type="dxa"/>
                </w:tcPr>
                <w:p w14:paraId="324312D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Contractual Interest Receivables in Baht</w:t>
                  </w:r>
                </w:p>
              </w:tc>
            </w:tr>
            <w:tr w:rsidR="00BE69F2" w:rsidRPr="00BE69F2" w14:paraId="15D21D53" w14:textId="77777777">
              <w:tc>
                <w:tcPr>
                  <w:tcW w:w="1320" w:type="dxa"/>
                </w:tcPr>
                <w:p w14:paraId="7CD3CFE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2020-06-30</w:t>
                  </w:r>
                </w:p>
              </w:tc>
              <w:tc>
                <w:tcPr>
                  <w:tcW w:w="1320" w:type="dxa"/>
                </w:tcPr>
                <w:p w14:paraId="64DBABE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ACC001</w:t>
                  </w:r>
                </w:p>
              </w:tc>
              <w:tc>
                <w:tcPr>
                  <w:tcW w:w="1321" w:type="dxa"/>
                </w:tcPr>
                <w:p w14:paraId="5A5DC45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100</w:t>
                  </w:r>
                </w:p>
              </w:tc>
              <w:tc>
                <w:tcPr>
                  <w:tcW w:w="1320" w:type="dxa"/>
                </w:tcPr>
                <w:p w14:paraId="5A42CD4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11</w:t>
                  </w:r>
                </w:p>
              </w:tc>
              <w:tc>
                <w:tcPr>
                  <w:tcW w:w="1321" w:type="dxa"/>
                </w:tcPr>
                <w:p w14:paraId="4FCAA83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1320" w:type="dxa"/>
                </w:tcPr>
                <w:p w14:paraId="2CA4040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1321" w:type="dxa"/>
                </w:tcPr>
                <w:p w14:paraId="2B3B1CF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</w:tr>
          </w:tbl>
          <w:p w14:paraId="38BBAF7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347A94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3F34AC2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62BC4A7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6C80FD2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2B7CF08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</w:rPr>
              <w:t xml:space="preserve">2: </w:t>
            </w:r>
            <w:r w:rsidRPr="00BE69F2">
              <w:rPr>
                <w:rFonts w:eastAsia="Microsoft GothicNeo Light"/>
                <w:cs/>
              </w:rPr>
              <w:t xml:space="preserve">แบบ </w:t>
            </w:r>
            <w:r w:rsidRPr="00BE69F2">
              <w:rPr>
                <w:rFonts w:eastAsia="Microsoft GothicNeo Light"/>
              </w:rPr>
              <w:t xml:space="preserve">Overdue </w:t>
            </w:r>
            <w:r w:rsidRPr="00BE69F2">
              <w:rPr>
                <w:rFonts w:eastAsia="Microsoft GothicNeo Light"/>
                <w:cs/>
              </w:rPr>
              <w:t xml:space="preserve">หน้าตั๋ว </w:t>
            </w:r>
            <w:r w:rsidRPr="00BE69F2">
              <w:rPr>
                <w:rFonts w:eastAsia="Microsoft GothicNeo Light"/>
              </w:rPr>
              <w:t xml:space="preserve">100 </w:t>
            </w:r>
            <w:r w:rsidRPr="00BE69F2">
              <w:rPr>
                <w:rFonts w:eastAsia="Microsoft GothicNeo Light"/>
                <w:cs/>
              </w:rPr>
              <w:t xml:space="preserve">บาท รับซื้อลด </w:t>
            </w:r>
            <w:r w:rsidRPr="00BE69F2">
              <w:rPr>
                <w:rFonts w:eastAsia="Microsoft GothicNeo Light"/>
              </w:rPr>
              <w:t xml:space="preserve">80 </w:t>
            </w:r>
            <w:r w:rsidRPr="00BE69F2">
              <w:rPr>
                <w:rFonts w:eastAsia="Microsoft GothicNeo Light"/>
                <w:cs/>
              </w:rPr>
              <w:t xml:space="preserve">บาท โดยลูกค้าสามารถนำเงินมาชำระภายในวัน </w:t>
            </w:r>
            <w:r w:rsidRPr="00BE69F2">
              <w:rPr>
                <w:rFonts w:eastAsia="Microsoft GothicNeo Light"/>
              </w:rPr>
              <w:t>Maturity date</w:t>
            </w:r>
          </w:p>
          <w:p w14:paraId="732339D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Contract date = D20/M6 (20-JUN) </w:t>
            </w:r>
            <w:r w:rsidRPr="00BE69F2">
              <w:rPr>
                <w:rFonts w:eastAsia="Microsoft GothicNeo Light"/>
                <w:cs/>
              </w:rPr>
              <w:t>และ</w:t>
            </w:r>
            <w:r w:rsidRPr="00BE69F2">
              <w:rPr>
                <w:rFonts w:eastAsia="Microsoft GothicNeo Light"/>
              </w:rPr>
              <w:t xml:space="preserve"> Maturity date = D11/M7 (11-JUL)</w:t>
            </w:r>
          </w:p>
          <w:tbl>
            <w:tblPr>
              <w:tblStyle w:val="TableGrid"/>
              <w:tblW w:w="9243" w:type="dxa"/>
              <w:tblLayout w:type="fixed"/>
              <w:tblLook w:val="04A0" w:firstRow="1" w:lastRow="0" w:firstColumn="1" w:lastColumn="0" w:noHBand="0" w:noVBand="1"/>
            </w:tblPr>
            <w:tblGrid>
              <w:gridCol w:w="2297"/>
              <w:gridCol w:w="694"/>
              <w:gridCol w:w="695"/>
              <w:gridCol w:w="694"/>
              <w:gridCol w:w="695"/>
              <w:gridCol w:w="695"/>
              <w:gridCol w:w="694"/>
              <w:gridCol w:w="695"/>
              <w:gridCol w:w="694"/>
              <w:gridCol w:w="650"/>
              <w:gridCol w:w="740"/>
            </w:tblGrid>
            <w:tr w:rsidR="00BE69F2" w:rsidRPr="00BE69F2" w14:paraId="1A6F851D" w14:textId="77777777">
              <w:trPr>
                <w:trHeight w:val="271"/>
              </w:trPr>
              <w:tc>
                <w:tcPr>
                  <w:tcW w:w="2297" w:type="dxa"/>
                </w:tcPr>
                <w:p w14:paraId="296EB0B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รายการของ สง.</w:t>
                  </w:r>
                </w:p>
              </w:tc>
              <w:tc>
                <w:tcPr>
                  <w:tcW w:w="694" w:type="dxa"/>
                </w:tcPr>
                <w:p w14:paraId="167D4A2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D1</w:t>
                  </w:r>
                </w:p>
              </w:tc>
              <w:tc>
                <w:tcPr>
                  <w:tcW w:w="695" w:type="dxa"/>
                </w:tcPr>
                <w:p w14:paraId="5F92511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D2</w:t>
                  </w:r>
                </w:p>
              </w:tc>
              <w:tc>
                <w:tcPr>
                  <w:tcW w:w="694" w:type="dxa"/>
                </w:tcPr>
                <w:p w14:paraId="0B3DF5E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…</w:t>
                  </w:r>
                </w:p>
              </w:tc>
              <w:tc>
                <w:tcPr>
                  <w:tcW w:w="695" w:type="dxa"/>
                </w:tcPr>
                <w:p w14:paraId="630EDC1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D9</w:t>
                  </w:r>
                </w:p>
              </w:tc>
              <w:tc>
                <w:tcPr>
                  <w:tcW w:w="695" w:type="dxa"/>
                </w:tcPr>
                <w:p w14:paraId="4C1DEA9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D10</w:t>
                  </w:r>
                </w:p>
              </w:tc>
              <w:tc>
                <w:tcPr>
                  <w:tcW w:w="694" w:type="dxa"/>
                </w:tcPr>
                <w:p w14:paraId="32BCADD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D11</w:t>
                  </w:r>
                </w:p>
              </w:tc>
              <w:tc>
                <w:tcPr>
                  <w:tcW w:w="695" w:type="dxa"/>
                </w:tcPr>
                <w:p w14:paraId="0B650F6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D12</w:t>
                  </w:r>
                </w:p>
              </w:tc>
              <w:tc>
                <w:tcPr>
                  <w:tcW w:w="694" w:type="dxa"/>
                </w:tcPr>
                <w:p w14:paraId="3F0CD28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…</w:t>
                  </w:r>
                </w:p>
              </w:tc>
              <w:tc>
                <w:tcPr>
                  <w:tcW w:w="650" w:type="dxa"/>
                </w:tcPr>
                <w:p w14:paraId="69F4BB3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D30</w:t>
                  </w:r>
                </w:p>
              </w:tc>
              <w:tc>
                <w:tcPr>
                  <w:tcW w:w="740" w:type="dxa"/>
                </w:tcPr>
                <w:p w14:paraId="6CBFF03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31/M7</w:t>
                  </w:r>
                </w:p>
              </w:tc>
            </w:tr>
            <w:tr w:rsidR="00BE69F2" w:rsidRPr="00BE69F2" w14:paraId="6A4791F4" w14:textId="77777777">
              <w:trPr>
                <w:trHeight w:val="257"/>
              </w:trPr>
              <w:tc>
                <w:tcPr>
                  <w:tcW w:w="2297" w:type="dxa"/>
                </w:tcPr>
                <w:p w14:paraId="43526B3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</w:t>
                  </w:r>
                </w:p>
              </w:tc>
              <w:tc>
                <w:tcPr>
                  <w:tcW w:w="694" w:type="dxa"/>
                </w:tcPr>
                <w:p w14:paraId="4BE9353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80</w:t>
                  </w:r>
                </w:p>
              </w:tc>
              <w:tc>
                <w:tcPr>
                  <w:tcW w:w="695" w:type="dxa"/>
                </w:tcPr>
                <w:p w14:paraId="4CAA627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4" w:type="dxa"/>
                </w:tcPr>
                <w:p w14:paraId="3F8FEB2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5" w:type="dxa"/>
                </w:tcPr>
                <w:p w14:paraId="0F3E4B4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5" w:type="dxa"/>
                </w:tcPr>
                <w:p w14:paraId="63D9ED0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4" w:type="dxa"/>
                </w:tcPr>
                <w:p w14:paraId="3A662AE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5" w:type="dxa"/>
                </w:tcPr>
                <w:p w14:paraId="7C88130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4" w:type="dxa"/>
                </w:tcPr>
                <w:p w14:paraId="0B4F58E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50" w:type="dxa"/>
                </w:tcPr>
                <w:p w14:paraId="7E12498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740" w:type="dxa"/>
                </w:tcPr>
                <w:p w14:paraId="1E9C391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80</w:t>
                  </w:r>
                </w:p>
              </w:tc>
            </w:tr>
            <w:tr w:rsidR="00BE69F2" w:rsidRPr="00BE69F2" w14:paraId="1A8D5CBF" w14:textId="77777777">
              <w:trPr>
                <w:trHeight w:val="257"/>
              </w:trPr>
              <w:tc>
                <w:tcPr>
                  <w:tcW w:w="2297" w:type="dxa"/>
                </w:tcPr>
                <w:p w14:paraId="56B732F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Original Unearned Revenue</w:t>
                  </w:r>
                </w:p>
              </w:tc>
              <w:tc>
                <w:tcPr>
                  <w:tcW w:w="694" w:type="dxa"/>
                </w:tcPr>
                <w:p w14:paraId="4D2B8BE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</w:t>
                  </w:r>
                </w:p>
              </w:tc>
              <w:tc>
                <w:tcPr>
                  <w:tcW w:w="695" w:type="dxa"/>
                </w:tcPr>
                <w:p w14:paraId="1AA2995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4" w:type="dxa"/>
                </w:tcPr>
                <w:p w14:paraId="6AE0C36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5" w:type="dxa"/>
                </w:tcPr>
                <w:p w14:paraId="4BB5B78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5" w:type="dxa"/>
                </w:tcPr>
                <w:p w14:paraId="154EF0B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4" w:type="dxa"/>
                </w:tcPr>
                <w:p w14:paraId="10747BB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5" w:type="dxa"/>
                </w:tcPr>
                <w:p w14:paraId="5FB9CA0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4" w:type="dxa"/>
                </w:tcPr>
                <w:p w14:paraId="758960F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50" w:type="dxa"/>
                </w:tcPr>
                <w:p w14:paraId="325AA4F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740" w:type="dxa"/>
                </w:tcPr>
                <w:p w14:paraId="5A76CC6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</w:t>
                  </w:r>
                </w:p>
              </w:tc>
            </w:tr>
            <w:tr w:rsidR="00BE69F2" w:rsidRPr="00BE69F2" w14:paraId="5A4C975D" w14:textId="77777777">
              <w:trPr>
                <w:trHeight w:val="257"/>
              </w:trPr>
              <w:tc>
                <w:tcPr>
                  <w:tcW w:w="2297" w:type="dxa"/>
                </w:tcPr>
                <w:p w14:paraId="3C2BDB7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Earned Revenue </w:t>
                  </w:r>
                </w:p>
              </w:tc>
              <w:tc>
                <w:tcPr>
                  <w:tcW w:w="694" w:type="dxa"/>
                </w:tcPr>
                <w:p w14:paraId="7990048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</w:t>
                  </w:r>
                </w:p>
              </w:tc>
              <w:tc>
                <w:tcPr>
                  <w:tcW w:w="695" w:type="dxa"/>
                </w:tcPr>
                <w:p w14:paraId="250B93A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11</w:t>
                  </w:r>
                </w:p>
              </w:tc>
              <w:tc>
                <w:tcPr>
                  <w:tcW w:w="694" w:type="dxa"/>
                </w:tcPr>
                <w:p w14:paraId="482B4B7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…</w:t>
                  </w:r>
                </w:p>
              </w:tc>
              <w:tc>
                <w:tcPr>
                  <w:tcW w:w="695" w:type="dxa"/>
                </w:tcPr>
                <w:p w14:paraId="3FFA4AF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18</w:t>
                  </w:r>
                </w:p>
              </w:tc>
              <w:tc>
                <w:tcPr>
                  <w:tcW w:w="695" w:type="dxa"/>
                </w:tcPr>
                <w:p w14:paraId="001A33C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19</w:t>
                  </w:r>
                </w:p>
              </w:tc>
              <w:tc>
                <w:tcPr>
                  <w:tcW w:w="694" w:type="dxa"/>
                </w:tcPr>
                <w:p w14:paraId="0840470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</w:t>
                  </w:r>
                </w:p>
              </w:tc>
              <w:tc>
                <w:tcPr>
                  <w:tcW w:w="695" w:type="dxa"/>
                </w:tcPr>
                <w:p w14:paraId="24F1E88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4" w:type="dxa"/>
                </w:tcPr>
                <w:p w14:paraId="6F727D7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50" w:type="dxa"/>
                </w:tcPr>
                <w:p w14:paraId="1644278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740" w:type="dxa"/>
                </w:tcPr>
                <w:p w14:paraId="4FADD18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9</w:t>
                  </w:r>
                </w:p>
              </w:tc>
            </w:tr>
            <w:tr w:rsidR="00BE69F2" w:rsidRPr="00BE69F2" w14:paraId="4760CAA5" w14:textId="77777777">
              <w:trPr>
                <w:trHeight w:val="257"/>
              </w:trPr>
              <w:tc>
                <w:tcPr>
                  <w:tcW w:w="2297" w:type="dxa"/>
                </w:tcPr>
                <w:p w14:paraId="4757AAC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Unearned Revenue</w:t>
                  </w:r>
                </w:p>
              </w:tc>
              <w:tc>
                <w:tcPr>
                  <w:tcW w:w="694" w:type="dxa"/>
                </w:tcPr>
                <w:p w14:paraId="093F153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</w:t>
                  </w:r>
                </w:p>
              </w:tc>
              <w:tc>
                <w:tcPr>
                  <w:tcW w:w="695" w:type="dxa"/>
                </w:tcPr>
                <w:p w14:paraId="541CD98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9</w:t>
                  </w:r>
                </w:p>
              </w:tc>
              <w:tc>
                <w:tcPr>
                  <w:tcW w:w="694" w:type="dxa"/>
                </w:tcPr>
                <w:p w14:paraId="71D2235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…</w:t>
                  </w:r>
                </w:p>
              </w:tc>
              <w:tc>
                <w:tcPr>
                  <w:tcW w:w="695" w:type="dxa"/>
                </w:tcPr>
                <w:p w14:paraId="25A3119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</w:t>
                  </w:r>
                </w:p>
              </w:tc>
              <w:tc>
                <w:tcPr>
                  <w:tcW w:w="695" w:type="dxa"/>
                </w:tcPr>
                <w:p w14:paraId="7BE64B8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</w:t>
                  </w:r>
                </w:p>
              </w:tc>
              <w:tc>
                <w:tcPr>
                  <w:tcW w:w="694" w:type="dxa"/>
                </w:tcPr>
                <w:p w14:paraId="4CEC886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695" w:type="dxa"/>
                </w:tcPr>
                <w:p w14:paraId="2939DC1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4" w:type="dxa"/>
                </w:tcPr>
                <w:p w14:paraId="2BBE38A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50" w:type="dxa"/>
                </w:tcPr>
                <w:p w14:paraId="3B910D2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740" w:type="dxa"/>
                </w:tcPr>
                <w:p w14:paraId="46B275D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11</w:t>
                  </w:r>
                </w:p>
              </w:tc>
            </w:tr>
            <w:tr w:rsidR="00BE69F2" w:rsidRPr="00BE69F2" w14:paraId="49BCA9F0" w14:textId="77777777">
              <w:trPr>
                <w:trHeight w:val="257"/>
              </w:trPr>
              <w:tc>
                <w:tcPr>
                  <w:tcW w:w="2297" w:type="dxa"/>
                </w:tcPr>
                <w:p w14:paraId="674B059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Accrued Rate Charge</w:t>
                  </w:r>
                </w:p>
              </w:tc>
              <w:tc>
                <w:tcPr>
                  <w:tcW w:w="694" w:type="dxa"/>
                </w:tcPr>
                <w:p w14:paraId="4422500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5" w:type="dxa"/>
                </w:tcPr>
                <w:p w14:paraId="736575D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4" w:type="dxa"/>
                </w:tcPr>
                <w:p w14:paraId="1666634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5" w:type="dxa"/>
                </w:tcPr>
                <w:p w14:paraId="70FBF1E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5" w:type="dxa"/>
                </w:tcPr>
                <w:p w14:paraId="0C7C644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4" w:type="dxa"/>
                </w:tcPr>
                <w:p w14:paraId="1B20536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695" w:type="dxa"/>
                </w:tcPr>
                <w:p w14:paraId="422CA58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</w:t>
                  </w:r>
                </w:p>
              </w:tc>
              <w:tc>
                <w:tcPr>
                  <w:tcW w:w="694" w:type="dxa"/>
                </w:tcPr>
                <w:p w14:paraId="45D729B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</w:t>
                  </w:r>
                </w:p>
              </w:tc>
              <w:tc>
                <w:tcPr>
                  <w:tcW w:w="650" w:type="dxa"/>
                </w:tcPr>
                <w:p w14:paraId="6A6782F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</w:t>
                  </w:r>
                </w:p>
              </w:tc>
              <w:tc>
                <w:tcPr>
                  <w:tcW w:w="740" w:type="dxa"/>
                </w:tcPr>
                <w:p w14:paraId="2017BD0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40</w:t>
                  </w:r>
                </w:p>
              </w:tc>
            </w:tr>
          </w:tbl>
          <w:p w14:paraId="65D02C9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7E4B4C8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รายงานใน </w:t>
            </w:r>
            <w:r w:rsidRPr="00BE69F2">
              <w:rPr>
                <w:rFonts w:eastAsia="Microsoft GothicNeo Light"/>
              </w:rPr>
              <w:t xml:space="preserve">Data Entity 7.1 </w:t>
            </w:r>
            <w:r w:rsidRPr="00BE69F2">
              <w:t>Outstanding Monthly</w:t>
            </w:r>
          </w:p>
          <w:tbl>
            <w:tblPr>
              <w:tblStyle w:val="TableGrid"/>
              <w:tblW w:w="9243" w:type="dxa"/>
              <w:tblLayout w:type="fixed"/>
              <w:tblLook w:val="04A0" w:firstRow="1" w:lastRow="0" w:firstColumn="1" w:lastColumn="0" w:noHBand="0" w:noVBand="1"/>
            </w:tblPr>
            <w:tblGrid>
              <w:gridCol w:w="1320"/>
              <w:gridCol w:w="1320"/>
              <w:gridCol w:w="1321"/>
              <w:gridCol w:w="1320"/>
              <w:gridCol w:w="1321"/>
              <w:gridCol w:w="1320"/>
              <w:gridCol w:w="1321"/>
            </w:tblGrid>
            <w:tr w:rsidR="00BE69F2" w:rsidRPr="00BE69F2" w14:paraId="404FFA59" w14:textId="77777777">
              <w:tc>
                <w:tcPr>
                  <w:tcW w:w="1320" w:type="dxa"/>
                </w:tcPr>
                <w:p w14:paraId="29C3052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320" w:type="dxa"/>
                </w:tcPr>
                <w:p w14:paraId="39A9484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1321" w:type="dxa"/>
                </w:tcPr>
                <w:p w14:paraId="2E461AC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1320" w:type="dxa"/>
                </w:tcPr>
                <w:p w14:paraId="527E992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Unearned Revenue in Baht</w:t>
                  </w:r>
                </w:p>
              </w:tc>
              <w:tc>
                <w:tcPr>
                  <w:tcW w:w="1321" w:type="dxa"/>
                </w:tcPr>
                <w:p w14:paraId="5DC6BBA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Accrued Interest Receivables in Baht</w:t>
                  </w:r>
                </w:p>
              </w:tc>
              <w:tc>
                <w:tcPr>
                  <w:tcW w:w="1320" w:type="dxa"/>
                </w:tcPr>
                <w:p w14:paraId="2C1A800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Suspended Interest Amount in Baht</w:t>
                  </w:r>
                </w:p>
              </w:tc>
              <w:tc>
                <w:tcPr>
                  <w:tcW w:w="1321" w:type="dxa"/>
                </w:tcPr>
                <w:p w14:paraId="0FAECF3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Contractual Interest Receivables in Baht</w:t>
                  </w:r>
                </w:p>
              </w:tc>
            </w:tr>
            <w:tr w:rsidR="00BE69F2" w:rsidRPr="00BE69F2" w14:paraId="5E3D3FD4" w14:textId="77777777">
              <w:tc>
                <w:tcPr>
                  <w:tcW w:w="1320" w:type="dxa"/>
                </w:tcPr>
                <w:p w14:paraId="5743F6D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2020-07-31</w:t>
                  </w:r>
                </w:p>
              </w:tc>
              <w:tc>
                <w:tcPr>
                  <w:tcW w:w="1320" w:type="dxa"/>
                </w:tcPr>
                <w:p w14:paraId="6562172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ACC001</w:t>
                  </w:r>
                </w:p>
              </w:tc>
              <w:tc>
                <w:tcPr>
                  <w:tcW w:w="1321" w:type="dxa"/>
                </w:tcPr>
                <w:p w14:paraId="7F2047E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100</w:t>
                  </w:r>
                </w:p>
              </w:tc>
              <w:tc>
                <w:tcPr>
                  <w:tcW w:w="1320" w:type="dxa"/>
                </w:tcPr>
                <w:p w14:paraId="147457D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1321" w:type="dxa"/>
                </w:tcPr>
                <w:p w14:paraId="4E5ABFF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40</w:t>
                  </w:r>
                </w:p>
              </w:tc>
              <w:tc>
                <w:tcPr>
                  <w:tcW w:w="1320" w:type="dxa"/>
                </w:tcPr>
                <w:p w14:paraId="0A83B0B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0</w:t>
                  </w:r>
                </w:p>
              </w:tc>
              <w:tc>
                <w:tcPr>
                  <w:tcW w:w="1321" w:type="dxa"/>
                </w:tcPr>
                <w:p w14:paraId="7920111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40</w:t>
                  </w:r>
                </w:p>
              </w:tc>
            </w:tr>
          </w:tbl>
          <w:p w14:paraId="6EC68E2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  <w:tr w:rsidR="00BE69F2" w:rsidRPr="00BE69F2" w14:paraId="3B1A3BCA" w14:textId="77777777" w:rsidTr="00847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C10070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EAFDD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รายงานตามตาราง</w:t>
            </w:r>
          </w:p>
        </w:tc>
      </w:tr>
    </w:tbl>
    <w:p w14:paraId="78747DE2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280E4E93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[Total Interest and Fee Rate]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735DF3CA" w14:textId="77777777" w:rsidTr="008472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E92077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8F3E8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 </w:t>
            </w:r>
            <w:r w:rsidRPr="00BE69F2">
              <w:rPr>
                <w:rFonts w:eastAsia="Microsoft GothicNeo Light"/>
              </w:rPr>
              <w:t xml:space="preserve">Contingent Fee rate and Fee Rate unit </w:t>
            </w:r>
            <w:r w:rsidRPr="00BE69F2">
              <w:rPr>
                <w:rFonts w:eastAsia="Microsoft GothicNeo Light"/>
                <w:cs/>
              </w:rPr>
              <w:t xml:space="preserve">ให้รายงานเป็นอัตรา </w:t>
            </w:r>
            <w:r w:rsidRPr="00BE69F2">
              <w:rPr>
                <w:rFonts w:eastAsia="Microsoft GothicNeo Light"/>
              </w:rPr>
              <w:t>(%)</w:t>
            </w:r>
            <w:r w:rsidRPr="00BE69F2">
              <w:rPr>
                <w:rFonts w:eastAsia="Microsoft GothicNeo Light"/>
                <w:cs/>
              </w:rPr>
              <w:t xml:space="preserve"> หรือเป็นมูลค่า</w:t>
            </w:r>
          </w:p>
        </w:tc>
      </w:tr>
      <w:tr w:rsidR="00BE69F2" w:rsidRPr="00BE69F2" w14:paraId="058A2DED" w14:textId="77777777" w:rsidTr="00847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765E822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22B49A2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ให้รายงานเป็นอัตราตามที่เรียกเก็บจริง</w:t>
            </w:r>
          </w:p>
        </w:tc>
      </w:tr>
    </w:tbl>
    <w:p w14:paraId="21107E38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19324CB" w14:textId="77777777" w:rsidTr="00412D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C6E8C3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DC401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หากบัญชีตั๋ว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ใบ มีการเรียกเก็บ </w:t>
            </w:r>
            <w:r w:rsidRPr="00BE69F2">
              <w:rPr>
                <w:rFonts w:eastAsia="Microsoft GothicNeo Light"/>
              </w:rPr>
              <w:t xml:space="preserve">Fee </w:t>
            </w:r>
            <w:r w:rsidRPr="00BE69F2">
              <w:rPr>
                <w:rFonts w:eastAsia="Microsoft GothicNeo Light"/>
                <w:cs/>
              </w:rPr>
              <w:t xml:space="preserve">มากกว่า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รูปแบบจะให้รายงานอย่างไร</w:t>
            </w:r>
          </w:p>
        </w:tc>
      </w:tr>
      <w:tr w:rsidR="00BE69F2" w:rsidRPr="00BE69F2" w14:paraId="516BB0C2" w14:textId="77777777" w:rsidTr="00412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4F75E4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0E9B90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ให้รายงานรวมทุกประเภท </w:t>
            </w:r>
            <w:r w:rsidRPr="00BE69F2">
              <w:rPr>
                <w:rFonts w:eastAsia="Microsoft GothicNeo Light"/>
              </w:rPr>
              <w:t xml:space="preserve">Fee </w:t>
            </w:r>
            <w:r w:rsidRPr="00BE69F2">
              <w:rPr>
                <w:rFonts w:eastAsia="Microsoft GothicNeo Light"/>
                <w:cs/>
              </w:rPr>
              <w:t xml:space="preserve">ที่ตามที่เรียกเก็บจริง  โดยอ้างอิงประเภท </w:t>
            </w:r>
            <w:r w:rsidRPr="00BE69F2">
              <w:rPr>
                <w:rFonts w:eastAsia="Microsoft GothicNeo Light"/>
              </w:rPr>
              <w:t xml:space="preserve">Fee </w:t>
            </w:r>
            <w:r w:rsidRPr="00BE69F2">
              <w:rPr>
                <w:rFonts w:eastAsia="Microsoft GothicNeo Light"/>
                <w:cs/>
              </w:rPr>
              <w:t xml:space="preserve">ในประกาศ สนส. </w:t>
            </w:r>
            <w:r w:rsidRPr="00BE69F2">
              <w:rPr>
                <w:rFonts w:eastAsia="Microsoft GothicNeo Light"/>
              </w:rPr>
              <w:t xml:space="preserve">12/2563 </w:t>
            </w:r>
            <w:r w:rsidRPr="00BE69F2">
              <w:rPr>
                <w:rFonts w:eastAsia="Microsoft GothicNeo Light"/>
                <w:cs/>
              </w:rPr>
              <w:t xml:space="preserve">เรื่อง การกำหนดหลักเกณฑ์ วิธีการ และเงื่อนไขในการประกอบธุรกิจสินเชื่อส่วนบุคคลภายใต้การกำกับ </w:t>
            </w:r>
          </w:p>
        </w:tc>
      </w:tr>
    </w:tbl>
    <w:p w14:paraId="2B68E84E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0D79A2EB" w14:textId="77777777" w:rsidTr="00412D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A4CC67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Q3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4283F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ตามนิยาม ร้อยละของการคำนวณรวมกันของดอกเบี้ย เบี้ยปรับ ค่าปรับ ค่าบริการ ค่าธรรมเนียมใด ๆ  และค่าใช้จ่ายอื่น ที่เรียกเก็บจริง (</w:t>
            </w:r>
            <w:r w:rsidRPr="00BE69F2">
              <w:rPr>
                <w:rFonts w:eastAsia="Microsoft GothicNeo Light"/>
              </w:rPr>
              <w:t xml:space="preserve">effective rate) </w:t>
            </w:r>
            <w:r w:rsidRPr="00BE69F2">
              <w:rPr>
                <w:rFonts w:eastAsia="Microsoft GothicNeo Light"/>
                <w:cs/>
              </w:rPr>
              <w:t>โดยวิธีการคำนวณให้อิงตามประกาศดังต่อไปนี้</w:t>
            </w:r>
          </w:p>
          <w:p w14:paraId="0DCDF1B4" w14:textId="77777777" w:rsidR="00A40AE9" w:rsidRPr="00BE69F2" w:rsidRDefault="00A40AE9" w:rsidP="009A6773">
            <w:pPr>
              <w:pStyle w:val="ListParagraph"/>
              <w:numPr>
                <w:ilvl w:val="0"/>
                <w:numId w:val="32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สินเชื่อที่ตรงตามเกณฑ์การกำกับดูแลของสินเชื่อส่วนบุคคลภายใต้การกำกับ (</w:t>
            </w:r>
            <w:r w:rsidRPr="00BE69F2">
              <w:rPr>
                <w:rFonts w:eastAsia="Microsoft GothicNeo Light"/>
              </w:rPr>
              <w:t xml:space="preserve">Personal Loan) </w:t>
            </w:r>
            <w:r w:rsidRPr="00BE69F2">
              <w:rPr>
                <w:rFonts w:eastAsia="Microsoft GothicNeo Light"/>
                <w:cs/>
              </w:rPr>
              <w:t xml:space="preserve">ตามประกาศธนาคารแห่งประเทศไทยที่ สนส. </w:t>
            </w:r>
            <w:r w:rsidRPr="00BE69F2">
              <w:rPr>
                <w:rFonts w:eastAsia="Microsoft GothicNeo Light"/>
              </w:rPr>
              <w:t>12/2563</w:t>
            </w:r>
            <w:r w:rsidRPr="00BE69F2">
              <w:rPr>
                <w:rFonts w:eastAsia="Microsoft GothicNeo Light"/>
                <w:cs/>
              </w:rPr>
              <w:t xml:space="preserve"> เรื่อง การกำหนดหลักเกณฑ์ วิธีการ และเงื่อนไขในการประกอบธุรกิจสินเชื่อส่วนบุคคลภายใต้การกำกับ ซึ่งการคำนวณไม่รวมถึงค่าใช้จ่ายที่ผู้ประกอบธุรกิจอาจเรียกเก็บได้เพิ่มเติม</w:t>
            </w:r>
          </w:p>
          <w:p w14:paraId="30BE3EB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หากสินเชื่อภายใต้การกำกับ เพื่อการประกอบอาชีพ ไม่ได้มีข้อมูลอัตราดอกเบี้ย ที่รวมเบี้ยปรับ ค่าปรับ ค่าบริการ ค่าธรรมเนียมใด ๆ  และค่าใช้จ่ายอื่น ไว้ แต่อยู่ภายใต้เกณฑ์ที่กำหนด </w:t>
            </w:r>
            <w:r w:rsidRPr="00BE69F2">
              <w:rPr>
                <w:rFonts w:eastAsia="Microsoft GothicNeo Light"/>
              </w:rPr>
              <w:t xml:space="preserve">Maximum </w:t>
            </w:r>
            <w:r w:rsidRPr="00BE69F2">
              <w:rPr>
                <w:rFonts w:eastAsia="Microsoft GothicNeo Light"/>
                <w:cs/>
              </w:rPr>
              <w:t xml:space="preserve">ไว้ ขอรายงานเป็นยอด </w:t>
            </w:r>
            <w:r w:rsidRPr="00BE69F2">
              <w:rPr>
                <w:rFonts w:eastAsia="Microsoft GothicNeo Light"/>
              </w:rPr>
              <w:t xml:space="preserve">Maximum rate </w:t>
            </w:r>
            <w:r w:rsidRPr="00BE69F2">
              <w:rPr>
                <w:rFonts w:eastAsia="Microsoft GothicNeo Light"/>
                <w:cs/>
              </w:rPr>
              <w:t>ได้หรือไม่</w:t>
            </w:r>
          </w:p>
        </w:tc>
      </w:tr>
      <w:tr w:rsidR="00BE69F2" w:rsidRPr="00BE69F2" w14:paraId="1E808DED" w14:textId="77777777" w:rsidTr="00412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0E6BC51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57742A1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ไม่ได้ ให้รายงานร้อยละของการคำนวณรวมกันของดอกเบี้ย เบี้ยปรับ ค่าปรับ ค่าบริการ ค่าธรรมเนียมใด ๆ และค่าใช้จ่ายอื่น ที่เรียกเก็บจริง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อย่างไรก็ตาม สำหรับค่า </w:t>
            </w:r>
            <w:r w:rsidRPr="00BE69F2">
              <w:rPr>
                <w:rFonts w:eastAsia="Microsoft GothicNeo Light"/>
              </w:rPr>
              <w:t xml:space="preserve">Maximum rate </w:t>
            </w:r>
            <w:r w:rsidRPr="00BE69F2">
              <w:rPr>
                <w:rFonts w:eastAsia="Microsoft GothicNeo Light"/>
                <w:cs/>
              </w:rPr>
              <w:t xml:space="preserve">ตาม </w:t>
            </w:r>
            <w:r w:rsidRPr="00BE69F2">
              <w:rPr>
                <w:rFonts w:eastAsia="Microsoft GothicNeo Light"/>
              </w:rPr>
              <w:t xml:space="preserve">Contractual Interest rate </w:t>
            </w:r>
            <w:r w:rsidRPr="00BE69F2">
              <w:rPr>
                <w:rFonts w:eastAsia="Microsoft GothicNeo Light"/>
                <w:cs/>
              </w:rPr>
              <w:t xml:space="preserve">สามารถรายงานได้ที่ </w:t>
            </w:r>
            <w:r w:rsidRPr="00BE69F2">
              <w:rPr>
                <w:rFonts w:eastAsia="Microsoft GothicNeo Light"/>
              </w:rPr>
              <w:t>Total Interest and Fee Rate</w:t>
            </w:r>
            <w:r w:rsidRPr="00BE69F2">
              <w:rPr>
                <w:rFonts w:eastAsia="Microsoft GothicNeo Light"/>
                <w:cs/>
              </w:rPr>
              <w:t xml:space="preserve"> ใน </w:t>
            </w:r>
            <w:r w:rsidRPr="00BE69F2">
              <w:rPr>
                <w:rFonts w:eastAsia="Microsoft GothicNeo Light"/>
              </w:rPr>
              <w:t xml:space="preserve">Data Entity 1.2 Credit Account Details </w:t>
            </w:r>
            <w:r w:rsidRPr="00BE69F2">
              <w:rPr>
                <w:rFonts w:eastAsia="Microsoft GothicNeo Light"/>
                <w:cs/>
              </w:rPr>
              <w:t>ได้</w:t>
            </w:r>
          </w:p>
        </w:tc>
      </w:tr>
    </w:tbl>
    <w:p w14:paraId="44D18C72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4644D1E6" w14:textId="77777777" w:rsidTr="00412D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05D8F7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Q4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61569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Current EIR </w:t>
            </w:r>
            <w:r w:rsidRPr="00BE69F2">
              <w:rPr>
                <w:rFonts w:eastAsia="Microsoft GothicNeo Light"/>
                <w:cs/>
              </w:rPr>
              <w:t xml:space="preserve">คือ ดอกเบี้ยตามที่เก็บในระบบ </w:t>
            </w:r>
            <w:r w:rsidRPr="00BE69F2">
              <w:rPr>
                <w:rFonts w:eastAsia="Microsoft GothicNeo Light"/>
              </w:rPr>
              <w:t>TFRS9</w:t>
            </w:r>
            <w:r w:rsidRPr="00BE69F2">
              <w:rPr>
                <w:rFonts w:eastAsia="Microsoft GothicNeo Light"/>
                <w:cs/>
              </w:rPr>
              <w:t xml:space="preserve"> ส่วน </w:t>
            </w:r>
            <w:r w:rsidRPr="00BE69F2">
              <w:rPr>
                <w:rFonts w:eastAsia="Microsoft GothicNeo Light"/>
              </w:rPr>
              <w:t xml:space="preserve">Total Interest and Fee Rate </w:t>
            </w:r>
            <w:r w:rsidRPr="00BE69F2">
              <w:rPr>
                <w:rFonts w:eastAsia="Microsoft GothicNeo Light"/>
                <w:cs/>
              </w:rPr>
              <w:t xml:space="preserve">คือ ดอกเบี้ยที่คิด ณ ขณะนั้นใช่หรือไม่ หากเป็นบัตรเครดิตต้องไม่เกิน </w:t>
            </w:r>
            <w:r w:rsidRPr="00BE69F2">
              <w:rPr>
                <w:rFonts w:eastAsia="Microsoft GothicNeo Light"/>
              </w:rPr>
              <w:t>16</w:t>
            </w:r>
            <w:r w:rsidRPr="00BE69F2">
              <w:rPr>
                <w:rFonts w:eastAsia="Microsoft GothicNeo Light"/>
                <w:cs/>
              </w:rPr>
              <w:t>% ใช่หรือไม่ และหากบัตรเครดิตทำทั้งกดเงินสด รูดผ่อนชำระ ซึ่งการผ่อนชำระครั้งแรกไม่มีดอกเบี้ย ครั้งถัดไปมีดอกเบี้ย ให้รายงานอย่างไร</w:t>
            </w:r>
          </w:p>
        </w:tc>
      </w:tr>
      <w:tr w:rsidR="00BE69F2" w:rsidRPr="00BE69F2" w14:paraId="43DA6589" w14:textId="77777777" w:rsidTr="00412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593550F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6D705A4A" w14:textId="77777777" w:rsidR="00A40AE9" w:rsidRPr="00BE69F2" w:rsidRDefault="00A40AE9" w:rsidP="009A6773">
            <w:pPr>
              <w:pStyle w:val="ListParagraph"/>
              <w:numPr>
                <w:ilvl w:val="0"/>
                <w:numId w:val="28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</w:t>
            </w:r>
            <w:r w:rsidRPr="00BE69F2">
              <w:rPr>
                <w:rFonts w:eastAsia="Microsoft GothicNeo Light"/>
              </w:rPr>
              <w:t xml:space="preserve">Current EIR </w:t>
            </w:r>
            <w:r w:rsidRPr="00BE69F2">
              <w:rPr>
                <w:rFonts w:eastAsia="Microsoft GothicNeo Light"/>
                <w:cs/>
              </w:rPr>
              <w:t xml:space="preserve">ให้รายงานอัตราดอกเบี้ยที่แท้จริงตามที่เก็บในระบบ </w:t>
            </w:r>
            <w:r w:rsidRPr="00BE69F2">
              <w:rPr>
                <w:rFonts w:eastAsia="Microsoft GothicNeo Light"/>
              </w:rPr>
              <w:t xml:space="preserve">TFRS9 </w:t>
            </w:r>
          </w:p>
          <w:p w14:paraId="0A44B010" w14:textId="77777777" w:rsidR="00A40AE9" w:rsidRPr="00BE69F2" w:rsidRDefault="00A40AE9" w:rsidP="009A6773">
            <w:pPr>
              <w:pStyle w:val="ListParagraph"/>
              <w:numPr>
                <w:ilvl w:val="0"/>
                <w:numId w:val="28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Total Interest and Fee Rate </w:t>
            </w:r>
            <w:r w:rsidRPr="00BE69F2">
              <w:rPr>
                <w:rFonts w:eastAsia="Microsoft GothicNeo Light"/>
                <w:cs/>
              </w:rPr>
              <w:t xml:space="preserve">ให้รายงานร้อยละของการคำนวณรวมกันของดอกเบี้ย เบี้ยปรับ ค่าปรับ ค่าบริการ ค่าธรรมเนียมใด ๆ และค่าใช้จ่ายอื่น ที่เรียกเก็บจริง ในกรณีบัตรเครดิต ไม่ต้องรายงาน </w:t>
            </w:r>
            <w:r w:rsidRPr="00BE69F2">
              <w:rPr>
                <w:rFonts w:eastAsia="Microsoft GothicNeo Light"/>
              </w:rPr>
              <w:t xml:space="preserve">Total Interest and Fee Rate </w:t>
            </w:r>
            <w:r w:rsidRPr="00BE69F2">
              <w:rPr>
                <w:rFonts w:eastAsia="Microsoft GothicNeo Light"/>
                <w:cs/>
              </w:rPr>
              <w:t>เนื่องจากไม่อยู่ในขอบเขตการรายงาน</w:t>
            </w:r>
          </w:p>
          <w:p w14:paraId="08230DF0" w14:textId="77777777" w:rsidR="00A40AE9" w:rsidRPr="00BE69F2" w:rsidRDefault="00A40AE9" w:rsidP="009A6773">
            <w:pPr>
              <w:pStyle w:val="ListParagraph"/>
              <w:numPr>
                <w:ilvl w:val="0"/>
                <w:numId w:val="28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กรณีเป็นสินเชื่อส่วนบุคคลภายใต้การกำกับโดยการเบิกถอนเงินผ่านบัตรกดเงินสด ให้รายงานร้อยละของการคำนวณรวมกันของดอกเบี้ย เบี้ยปรับ ค่าปรับ ค่าบริการ ค่าธรรมเนียมใด ๆ และค่าใช้จ่ายอื่น ด้วยอัตราสูงสุดที่เรียกเก็บจริง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ทั้งนี้ หากเป็นบัตรเครดิตที่เบิกเงินสดล่วงหน้าจะเป็นไปตามหลักเกณฑ์ของบัตรเครดิต เช่น เก็บค่าธรรมเนียมการเบิกถอนเงินสดได้ไม่เกิน </w:t>
            </w:r>
            <w:r w:rsidRPr="00BE69F2">
              <w:rPr>
                <w:rFonts w:eastAsia="Microsoft GothicNeo Light"/>
              </w:rPr>
              <w:t xml:space="preserve">3% </w:t>
            </w:r>
            <w:r w:rsidRPr="00BE69F2">
              <w:rPr>
                <w:rFonts w:eastAsia="Microsoft GothicNeo Light"/>
                <w:cs/>
              </w:rPr>
              <w:t>ของจำนวนเงินสดที่เบิกถอน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และไม่ต้องรายงาน </w:t>
            </w:r>
            <w:r w:rsidRPr="00BE69F2">
              <w:rPr>
                <w:rFonts w:eastAsia="Microsoft GothicNeo Light"/>
              </w:rPr>
              <w:t>Total Interest and Fee Rate</w:t>
            </w:r>
          </w:p>
        </w:tc>
      </w:tr>
    </w:tbl>
    <w:p w14:paraId="2C761F33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43AE1AB6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97A69E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Q5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DFD2F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ตามที่ ธปท. แจ้งว่าให้รายงาน </w:t>
            </w:r>
            <w:r w:rsidRPr="00BE69F2">
              <w:rPr>
                <w:rFonts w:eastAsia="Microsoft GothicNeo Light"/>
              </w:rPr>
              <w:t>Total Interest and Fee Rate</w:t>
            </w:r>
            <w:r w:rsidRPr="00BE69F2">
              <w:rPr>
                <w:rFonts w:eastAsia="Microsoft GothicNeo Light"/>
                <w:cs/>
              </w:rPr>
              <w:t xml:space="preserve"> เหมือนกับรายงานสินเชื่อส่วนบุคคลภายใต้การกำกับ (</w:t>
            </w:r>
            <w:r w:rsidRPr="00BE69F2">
              <w:rPr>
                <w:rFonts w:eastAsia="Microsoft GothicNeo Light"/>
              </w:rPr>
              <w:t xml:space="preserve">PLR) </w:t>
            </w:r>
            <w:r w:rsidRPr="00BE69F2">
              <w:rPr>
                <w:rFonts w:eastAsia="Microsoft GothicNeo Light"/>
                <w:cs/>
              </w:rPr>
              <w:t xml:space="preserve">ที่เคยส่งเดิม แต่ </w:t>
            </w:r>
            <w:r w:rsidRPr="00BE69F2">
              <w:rPr>
                <w:rFonts w:eastAsia="Microsoft GothicNeo Light"/>
              </w:rPr>
              <w:t xml:space="preserve">PLR </w:t>
            </w:r>
            <w:r w:rsidRPr="00BE69F2">
              <w:rPr>
                <w:rFonts w:eastAsia="Microsoft GothicNeo Light"/>
                <w:cs/>
              </w:rPr>
              <w:t xml:space="preserve">ให้รายงานเฉพาะ สินเชื่อบัตรกดเงินสด และ สินเชื่อส่วนบุคคล จะไม่ได้รวมถึง </w:t>
            </w:r>
            <w:r w:rsidRPr="00BE69F2">
              <w:rPr>
                <w:rFonts w:eastAsia="Microsoft GothicNeo Light"/>
              </w:rPr>
              <w:t xml:space="preserve">Credit Card </w:t>
            </w:r>
            <w:r w:rsidRPr="00BE69F2">
              <w:rPr>
                <w:rFonts w:eastAsia="Microsoft GothicNeo Light"/>
                <w:cs/>
              </w:rPr>
              <w:t>ซึ่งเข้าใจว่าเป็นสินเชื่อภายใต้การกำกับด้วย โดยสรุปแล้ว ธปท.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จะให้รายงานตาม </w:t>
            </w:r>
            <w:r w:rsidRPr="00BE69F2">
              <w:rPr>
                <w:rFonts w:eastAsia="Microsoft GothicNeo Light"/>
              </w:rPr>
              <w:t xml:space="preserve">PLR </w:t>
            </w:r>
            <w:r w:rsidRPr="00BE69F2">
              <w:rPr>
                <w:rFonts w:eastAsia="Microsoft GothicNeo Light"/>
                <w:cs/>
              </w:rPr>
              <w:t>เฉพาะ สินเชื่อบัตรกดเงินสด และ สินเชื่อส่วนบุคคล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3323B36E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09439A0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0179A7B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รายงานเฉพาะกรณีที่เป็นสินเชื่อส่วนบุคคลภายใต้การกำกับ โดยไม่รวมสินเชื่อประเภทบัตรเครดิต ดังนั้น บัตรเครดิต ไม่ต้องรายงาน</w:t>
            </w:r>
            <w:r w:rsidRPr="00BE69F2">
              <w:rPr>
                <w:rFonts w:eastAsia="Microsoft GothicNeo Light"/>
              </w:rPr>
              <w:t xml:space="preserve"> Total Interest and Fee Rate</w:t>
            </w:r>
          </w:p>
        </w:tc>
      </w:tr>
    </w:tbl>
    <w:p w14:paraId="7BA75348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5D32F212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[Suspended Interest Amount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384E6B29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7D76FB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4A37E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ขอคำอธิบายของ </w:t>
            </w:r>
            <w:r w:rsidRPr="00BE69F2">
              <w:rPr>
                <w:rFonts w:eastAsia="Microsoft GothicNeo Light"/>
              </w:rPr>
              <w:t xml:space="preserve">Suspended Interest Amount </w:t>
            </w:r>
            <w:r w:rsidRPr="00BE69F2">
              <w:rPr>
                <w:rFonts w:eastAsia="Microsoft GothicNeo Light"/>
                <w:cs/>
              </w:rPr>
              <w:t>ดอกเบี้ยพักแขวนนอกบัญชี</w:t>
            </w:r>
          </w:p>
        </w:tc>
      </w:tr>
      <w:tr w:rsidR="00BE69F2" w:rsidRPr="00BE69F2" w14:paraId="5C91E00E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3371D51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3109B5D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ดอกเบี้ยพักแขวน คือดอกเบี้ยค้างรับที่โอนไปพักไว้นอกบัญชี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หรือที่เรียกว่า </w:t>
            </w:r>
            <w:r w:rsidRPr="00BE69F2">
              <w:rPr>
                <w:rFonts w:eastAsia="Microsoft GothicNeo Light"/>
              </w:rPr>
              <w:t>Non accrued interest (Off balance sheet)</w:t>
            </w:r>
          </w:p>
        </w:tc>
      </w:tr>
    </w:tbl>
    <w:p w14:paraId="634D68F4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24780CFC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C039C0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743DD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ขอคำอธิบายเพิ่มเติมของ </w:t>
            </w:r>
            <w:r w:rsidRPr="00BE69F2">
              <w:rPr>
                <w:rFonts w:eastAsia="Microsoft GothicNeo Light"/>
              </w:rPr>
              <w:t xml:space="preserve">Suspended Interest Amount in Baht </w:t>
            </w:r>
            <w:r w:rsidRPr="00BE69F2">
              <w:rPr>
                <w:rFonts w:eastAsia="Microsoft GothicNeo Light"/>
                <w:cs/>
              </w:rPr>
              <w:t>ว่าตามตัวอย่าง</w:t>
            </w:r>
          </w:p>
          <w:p w14:paraId="6E741DD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1. </w:t>
            </w:r>
            <w:r w:rsidRPr="00BE69F2">
              <w:rPr>
                <w:rFonts w:eastAsia="Microsoft GothicNeo Light"/>
                <w:cs/>
              </w:rPr>
              <w:t xml:space="preserve">รายการ </w:t>
            </w:r>
            <w:r w:rsidRPr="00BE69F2">
              <w:rPr>
                <w:rFonts w:eastAsia="Microsoft GothicNeo Light"/>
              </w:rPr>
              <w:t xml:space="preserve">Unearned interest </w:t>
            </w:r>
            <w:r w:rsidRPr="00BE69F2">
              <w:rPr>
                <w:rFonts w:eastAsia="Microsoft GothicNeo Light"/>
                <w:cs/>
              </w:rPr>
              <w:t xml:space="preserve">ที่ระบบเก็บไว้กรณีลูกค้า </w:t>
            </w:r>
            <w:r w:rsidRPr="00BE69F2">
              <w:rPr>
                <w:rFonts w:eastAsia="Microsoft GothicNeo Light"/>
              </w:rPr>
              <w:t xml:space="preserve">Overdue </w:t>
            </w:r>
            <w:r w:rsidRPr="00BE69F2">
              <w:rPr>
                <w:rFonts w:eastAsia="Microsoft GothicNeo Light"/>
                <w:u w:val="single"/>
                <w:cs/>
              </w:rPr>
              <w:t>ยังไม่ได้บันทึกบัญชี</w:t>
            </w:r>
            <w:r w:rsidRPr="00BE69F2">
              <w:rPr>
                <w:rFonts w:eastAsia="Microsoft GothicNeo Light"/>
                <w:cs/>
              </w:rPr>
              <w:t xml:space="preserve"> และจะมาบันทึกบัญชีเมื่อลูกค้าเข้ามาชำระ (</w:t>
            </w:r>
            <w:r w:rsidRPr="00BE69F2">
              <w:rPr>
                <w:rFonts w:eastAsia="Microsoft GothicNeo Light"/>
              </w:rPr>
              <w:t xml:space="preserve">Unearned interest = Gap between contract rate and penalty rate) </w:t>
            </w:r>
            <w:r w:rsidRPr="00BE69F2">
              <w:rPr>
                <w:rFonts w:eastAsia="Microsoft GothicNeo Light"/>
                <w:cs/>
              </w:rPr>
              <w:t>ต้องรายงาน ใช่หรือไม่</w:t>
            </w:r>
          </w:p>
          <w:p w14:paraId="77A9B3A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2.</w:t>
            </w:r>
            <w:r w:rsidRPr="00BE69F2">
              <w:rPr>
                <w:rFonts w:eastAsia="Microsoft GothicNeo Light"/>
                <w:cs/>
              </w:rPr>
              <w:t xml:space="preserve">รายงาน </w:t>
            </w:r>
            <w:r w:rsidRPr="00BE69F2">
              <w:rPr>
                <w:rFonts w:eastAsia="Microsoft GothicNeo Light"/>
              </w:rPr>
              <w:t>Unearned interest + accrued interest (</w:t>
            </w:r>
            <w:r w:rsidRPr="00BE69F2">
              <w:rPr>
                <w:rFonts w:eastAsia="Microsoft GothicNeo Light"/>
                <w:cs/>
              </w:rPr>
              <w:t xml:space="preserve">ดอกเบี้ยสะสมที่รอลูกค้ามาจ่าย) เช่น </w:t>
            </w:r>
          </w:p>
          <w:p w14:paraId="445E9CFC" w14:textId="77777777" w:rsidR="00A40AE9" w:rsidRPr="00BE69F2" w:rsidRDefault="00A40AE9" w:rsidP="009A6773">
            <w:pPr>
              <w:pStyle w:val="ListParagraph"/>
              <w:numPr>
                <w:ilvl w:val="0"/>
                <w:numId w:val="28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ลูกค้าได้รับดอกเบี้ย </w:t>
            </w:r>
            <w:r w:rsidRPr="00BE69F2">
              <w:rPr>
                <w:rFonts w:eastAsia="Microsoft GothicNeo Light"/>
              </w:rPr>
              <w:t xml:space="preserve">Normal </w:t>
            </w:r>
            <w:r w:rsidRPr="00BE69F2">
              <w:rPr>
                <w:rFonts w:eastAsia="Microsoft GothicNeo Light"/>
                <w:cs/>
              </w:rPr>
              <w:t xml:space="preserve">วันละ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บาท ระยะเวลาการกู้ </w:t>
            </w:r>
            <w:r w:rsidRPr="00BE69F2">
              <w:rPr>
                <w:rFonts w:eastAsia="Microsoft GothicNeo Light"/>
              </w:rPr>
              <w:t>15</w:t>
            </w:r>
            <w:r w:rsidRPr="00BE69F2">
              <w:rPr>
                <w:rFonts w:eastAsia="Microsoft GothicNeo Light"/>
                <w:cs/>
              </w:rPr>
              <w:t xml:space="preserve"> วัน  </w:t>
            </w:r>
            <w:r w:rsidRPr="00BE69F2">
              <w:rPr>
                <w:rFonts w:eastAsia="Microsoft GothicNeo Light"/>
              </w:rPr>
              <w:t>= Accrued Interest 15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  <w:p w14:paraId="7CB93EBE" w14:textId="77777777" w:rsidR="00A40AE9" w:rsidRPr="00BE69F2" w:rsidRDefault="00A40AE9" w:rsidP="009A6773">
            <w:pPr>
              <w:pStyle w:val="ListParagraph"/>
              <w:numPr>
                <w:ilvl w:val="0"/>
                <w:numId w:val="28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ต่อมาลูกค้าผิดนัดชำระ ถูกคิดอัตราดอกเบี้ย วันละ </w:t>
            </w:r>
            <w:r w:rsidRPr="00BE69F2">
              <w:rPr>
                <w:rFonts w:eastAsia="Microsoft GothicNeo Light"/>
              </w:rPr>
              <w:t>5</w:t>
            </w:r>
            <w:r w:rsidRPr="00BE69F2">
              <w:rPr>
                <w:rFonts w:eastAsia="Microsoft GothicNeo Light"/>
                <w:cs/>
              </w:rPr>
              <w:t xml:space="preserve"> บาท เป็นระยะเวลา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 วัน </w:t>
            </w:r>
          </w:p>
          <w:p w14:paraId="69A8FF00" w14:textId="77777777" w:rsidR="00A40AE9" w:rsidRPr="00BE69F2" w:rsidRDefault="00A40AE9" w:rsidP="009A6773">
            <w:pPr>
              <w:ind w:left="14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(</w:t>
            </w:r>
            <w:r w:rsidRPr="00BE69F2">
              <w:rPr>
                <w:rFonts w:eastAsia="Microsoft GothicNeo Light"/>
              </w:rPr>
              <w:t>Unearned interest = 4</w:t>
            </w:r>
            <w:r w:rsidRPr="00BE69F2">
              <w:rPr>
                <w:rFonts w:eastAsia="Microsoft GothicNeo Light"/>
                <w:cs/>
              </w:rPr>
              <w:t xml:space="preserve"> บาท/วัน </w:t>
            </w:r>
            <w:r w:rsidRPr="00BE69F2">
              <w:rPr>
                <w:rFonts w:eastAsia="Microsoft GothicNeo Light"/>
              </w:rPr>
              <w:t>, Normal = 1</w:t>
            </w:r>
            <w:r w:rsidRPr="00BE69F2">
              <w:rPr>
                <w:rFonts w:eastAsia="Microsoft GothicNeo Light"/>
                <w:cs/>
              </w:rPr>
              <w:t xml:space="preserve"> บาท/วัน ) โดยรวมลูกค้ากู้มาแล้ว </w:t>
            </w:r>
            <w:r w:rsidRPr="00BE69F2">
              <w:rPr>
                <w:rFonts w:eastAsia="Microsoft GothicNeo Light"/>
              </w:rPr>
              <w:t>17</w:t>
            </w:r>
            <w:r w:rsidRPr="00BE69F2">
              <w:rPr>
                <w:rFonts w:eastAsia="Microsoft GothicNeo Light"/>
                <w:cs/>
              </w:rPr>
              <w:t xml:space="preserve"> วัน</w:t>
            </w:r>
          </w:p>
          <w:p w14:paraId="134B8622" w14:textId="77777777" w:rsidR="00A40AE9" w:rsidRPr="00BE69F2" w:rsidRDefault="00A40AE9" w:rsidP="009A6773">
            <w:pPr>
              <w:pStyle w:val="ListParagraph"/>
              <w:numPr>
                <w:ilvl w:val="0"/>
                <w:numId w:val="28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Accrued Interest = 15</w:t>
            </w:r>
            <w:r w:rsidRPr="00BE69F2">
              <w:rPr>
                <w:rFonts w:eastAsia="Microsoft GothicNeo Light"/>
                <w:cs/>
              </w:rPr>
              <w:t xml:space="preserve"> บาท + (</w:t>
            </w:r>
            <w:r w:rsidRPr="00BE69F2">
              <w:rPr>
                <w:rFonts w:eastAsia="Microsoft GothicNeo Light"/>
              </w:rPr>
              <w:t>1 (Normal Interest) * 2</w:t>
            </w:r>
            <w:r w:rsidRPr="00BE69F2">
              <w:rPr>
                <w:rFonts w:eastAsia="Microsoft GothicNeo Light"/>
                <w:cs/>
              </w:rPr>
              <w:t xml:space="preserve"> วัน) = </w:t>
            </w:r>
            <w:r w:rsidRPr="00BE69F2">
              <w:rPr>
                <w:rFonts w:eastAsia="Microsoft GothicNeo Light"/>
              </w:rPr>
              <w:t>15 + 2 = 17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  <w:p w14:paraId="536585BD" w14:textId="77777777" w:rsidR="00A40AE9" w:rsidRPr="00BE69F2" w:rsidRDefault="00A40AE9" w:rsidP="009A6773">
            <w:pPr>
              <w:pStyle w:val="ListParagraph"/>
              <w:numPr>
                <w:ilvl w:val="0"/>
                <w:numId w:val="28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Unearned Interest = 4 (Unearned Interest) * 2</w:t>
            </w:r>
            <w:r w:rsidRPr="00BE69F2">
              <w:rPr>
                <w:rFonts w:eastAsia="Microsoft GothicNeo Light"/>
                <w:cs/>
              </w:rPr>
              <w:t xml:space="preserve"> วัน = </w:t>
            </w:r>
            <w:r w:rsidRPr="00BE69F2">
              <w:rPr>
                <w:rFonts w:eastAsia="Microsoft GothicNeo Light"/>
              </w:rPr>
              <w:t>8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  <w:p w14:paraId="78C8971F" w14:textId="77777777" w:rsidR="00A40AE9" w:rsidRPr="00BE69F2" w:rsidRDefault="00A40AE9" w:rsidP="009A6773">
            <w:pPr>
              <w:pStyle w:val="ListParagraph"/>
              <w:numPr>
                <w:ilvl w:val="0"/>
                <w:numId w:val="28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ยอดดอกเบี้ยที่ลูกค้าต้องมาจ่ายจริง ณ วันที่กู้ไปแล้ว </w:t>
            </w:r>
            <w:r w:rsidRPr="00BE69F2">
              <w:rPr>
                <w:rFonts w:eastAsia="Microsoft GothicNeo Light"/>
              </w:rPr>
              <w:t>17</w:t>
            </w:r>
            <w:r w:rsidRPr="00BE69F2">
              <w:rPr>
                <w:rFonts w:eastAsia="Microsoft GothicNeo Light"/>
                <w:cs/>
              </w:rPr>
              <w:t xml:space="preserve"> วัน คือ   </w:t>
            </w:r>
            <w:r w:rsidRPr="00BE69F2">
              <w:rPr>
                <w:rFonts w:eastAsia="Microsoft GothicNeo Light"/>
              </w:rPr>
              <w:t>17+8 = 25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  <w:p w14:paraId="425A7CF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spacing w:val="-6"/>
                <w:cs/>
              </w:rPr>
            </w:pPr>
            <w:r w:rsidRPr="00BE69F2">
              <w:rPr>
                <w:rFonts w:eastAsia="Microsoft GothicNeo Light"/>
                <w:spacing w:val="-6"/>
                <w:cs/>
              </w:rPr>
              <w:t xml:space="preserve">แต่ก่อนหน้าที่จะถึงวันที่ลูกค้ามาชำระ </w:t>
            </w:r>
            <w:r w:rsidRPr="00BE69F2">
              <w:rPr>
                <w:rFonts w:eastAsia="Microsoft GothicNeo Light"/>
                <w:spacing w:val="-6"/>
              </w:rPr>
              <w:t>Suspend Interest Amount in Baht =</w:t>
            </w:r>
            <w:r w:rsidRPr="00BE69F2">
              <w:rPr>
                <w:rFonts w:eastAsia="Microsoft GothicNeo Light"/>
                <w:spacing w:val="-6"/>
                <w:cs/>
              </w:rPr>
              <w:t xml:space="preserve"> </w:t>
            </w:r>
            <w:r w:rsidRPr="00BE69F2">
              <w:rPr>
                <w:rFonts w:eastAsia="Microsoft GothicNeo Light"/>
                <w:spacing w:val="-6"/>
              </w:rPr>
              <w:t xml:space="preserve">Unearned Interest = 8 </w:t>
            </w:r>
            <w:r w:rsidRPr="00BE69F2">
              <w:rPr>
                <w:rFonts w:eastAsia="Microsoft GothicNeo Light"/>
                <w:spacing w:val="-6"/>
                <w:cs/>
              </w:rPr>
              <w:t>บาท ใช่หรือไม่</w:t>
            </w:r>
          </w:p>
        </w:tc>
      </w:tr>
      <w:tr w:rsidR="00BE69F2" w:rsidRPr="00BE69F2" w14:paraId="7E97FE91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2C96D47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3160FC65" w14:textId="77777777" w:rsidR="00A40AE9" w:rsidRPr="00BE69F2" w:rsidRDefault="00A40AE9" w:rsidP="009A6773">
            <w:pPr>
              <w:pStyle w:val="ListParagraph"/>
              <w:numPr>
                <w:ilvl w:val="0"/>
                <w:numId w:val="28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ให้รายงานค่านี้ใน </w:t>
            </w:r>
            <w:r w:rsidRPr="00BE69F2">
              <w:rPr>
                <w:rFonts w:eastAsia="Microsoft GothicNeo Light"/>
              </w:rPr>
              <w:t xml:space="preserve">Suspended Amount in Baht </w:t>
            </w:r>
            <w:r w:rsidRPr="00BE69F2">
              <w:rPr>
                <w:rFonts w:eastAsia="Microsoft GothicNeo Light"/>
                <w:cs/>
              </w:rPr>
              <w:t xml:space="preserve">ด้วยหาก </w:t>
            </w:r>
            <w:r w:rsidRPr="00BE69F2">
              <w:rPr>
                <w:rFonts w:eastAsia="Microsoft GothicNeo Light"/>
              </w:rPr>
              <w:t xml:space="preserve">Unearned Interest </w:t>
            </w:r>
            <w:r w:rsidRPr="00BE69F2">
              <w:rPr>
                <w:rFonts w:eastAsia="Microsoft GothicNeo Light"/>
                <w:cs/>
              </w:rPr>
              <w:t xml:space="preserve">ของ สง. หมายถึง ส่วนที่ยังไม่รับรู้เป็นรายได้ในงบการเงิน แต่ สง. ยังมีสิทธิเรียกเก็บจากลูกหนี้ได้ </w:t>
            </w:r>
          </w:p>
          <w:p w14:paraId="70BF8681" w14:textId="77777777" w:rsidR="00A40AE9" w:rsidRPr="00BE69F2" w:rsidRDefault="00A40AE9" w:rsidP="009A6773">
            <w:pPr>
              <w:pStyle w:val="ListParagraph"/>
              <w:numPr>
                <w:ilvl w:val="0"/>
                <w:numId w:val="28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</w:t>
            </w:r>
            <w:r w:rsidRPr="00BE69F2">
              <w:rPr>
                <w:rFonts w:eastAsia="Microsoft GothicNeo Light"/>
              </w:rPr>
              <w:t>Suspended Interest Amount in Baht = 8</w:t>
            </w:r>
            <w:r w:rsidRPr="00BE69F2">
              <w:rPr>
                <w:rFonts w:eastAsia="Microsoft GothicNeo Light"/>
                <w:cs/>
              </w:rPr>
              <w:t xml:space="preserve"> บาท และ </w:t>
            </w:r>
            <w:r w:rsidRPr="00BE69F2">
              <w:rPr>
                <w:rFonts w:eastAsia="Microsoft GothicNeo Light"/>
              </w:rPr>
              <w:t xml:space="preserve">Contractual Interest Receivables in Baht = 17 </w:t>
            </w:r>
            <w:r w:rsidRPr="00BE69F2">
              <w:rPr>
                <w:rFonts w:eastAsia="Microsoft GothicNeo Light"/>
                <w:cs/>
              </w:rPr>
              <w:t>บาท</w:t>
            </w:r>
          </w:p>
        </w:tc>
      </w:tr>
    </w:tbl>
    <w:p w14:paraId="280DFCAF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0A2AE689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BA390BA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Q3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F4108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ผลิตภัณฑ์ </w:t>
            </w:r>
            <w:r w:rsidRPr="00BE69F2">
              <w:rPr>
                <w:rFonts w:eastAsia="Microsoft GothicNeo Light"/>
              </w:rPr>
              <w:t xml:space="preserve">O/D </w:t>
            </w:r>
            <w:r w:rsidRPr="00BE69F2">
              <w:rPr>
                <w:rFonts w:eastAsia="Microsoft GothicNeo Light"/>
                <w:cs/>
              </w:rPr>
              <w:t xml:space="preserve">ควรรายงานค่า </w:t>
            </w:r>
            <w:r w:rsidRPr="00BE69F2">
              <w:rPr>
                <w:rFonts w:eastAsia="Microsoft GothicNeo Light"/>
              </w:rPr>
              <w:t xml:space="preserve">Suspended Interest Amount in Baht </w:t>
            </w:r>
            <w:r w:rsidRPr="00BE69F2">
              <w:rPr>
                <w:rFonts w:eastAsia="Microsoft GothicNeo Light"/>
                <w:cs/>
              </w:rPr>
              <w:t>เมื่อใด</w:t>
            </w:r>
          </w:p>
        </w:tc>
      </w:tr>
      <w:tr w:rsidR="00BE69F2" w:rsidRPr="00BE69F2" w14:paraId="12A9287A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2ADAC0E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252835E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เมื่อลูกหนี้ใช้ </w:t>
            </w:r>
            <w:r w:rsidRPr="00BE69F2">
              <w:rPr>
                <w:rFonts w:eastAsia="Microsoft GothicNeo Light"/>
              </w:rPr>
              <w:t xml:space="preserve">O/D </w:t>
            </w:r>
            <w:r w:rsidRPr="00BE69F2">
              <w:rPr>
                <w:rFonts w:eastAsia="Microsoft GothicNeo Light"/>
                <w:cs/>
              </w:rPr>
              <w:t xml:space="preserve">เกินวงเงินที่กำหนด และค้างชำระตั้งแต่ </w:t>
            </w:r>
            <w:r w:rsidRPr="00BE69F2">
              <w:rPr>
                <w:rFonts w:eastAsia="Microsoft GothicNeo Light"/>
              </w:rPr>
              <w:t xml:space="preserve">90 </w:t>
            </w:r>
            <w:r w:rsidRPr="00BE69F2">
              <w:rPr>
                <w:rFonts w:eastAsia="Microsoft GothicNeo Light"/>
                <w:cs/>
              </w:rPr>
              <w:t xml:space="preserve">วัน หรือ เป็น </w:t>
            </w:r>
            <w:r w:rsidRPr="00BE69F2">
              <w:rPr>
                <w:rFonts w:eastAsia="Microsoft GothicNeo Light"/>
              </w:rPr>
              <w:t xml:space="preserve">NPL </w:t>
            </w:r>
            <w:r w:rsidRPr="00BE69F2">
              <w:rPr>
                <w:rFonts w:eastAsia="Microsoft GothicNeo Light"/>
                <w:cs/>
              </w:rPr>
              <w:t xml:space="preserve">แล้ว สง. </w:t>
            </w:r>
            <w:r w:rsidRPr="00BE69F2">
              <w:rPr>
                <w:rFonts w:eastAsia="Microsoft GothicNeo Light"/>
              </w:rPr>
              <w:t xml:space="preserve">covert </w:t>
            </w: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Accrued Interest Receivables in Baht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 xml:space="preserve">Non-accrued Interest </w:t>
            </w:r>
            <w:r w:rsidRPr="00BE69F2">
              <w:rPr>
                <w:rFonts w:eastAsia="Microsoft GothicNeo Light"/>
                <w:cs/>
              </w:rPr>
              <w:t xml:space="preserve">หรือ ไปบันทึก </w:t>
            </w:r>
            <w:r w:rsidRPr="00BE69F2">
              <w:rPr>
                <w:rFonts w:eastAsia="Microsoft GothicNeo Light"/>
              </w:rPr>
              <w:t xml:space="preserve">Off-Balance sheet </w:t>
            </w:r>
            <w:r w:rsidRPr="00BE69F2">
              <w:rPr>
                <w:rFonts w:eastAsia="Microsoft GothicNeo Light"/>
                <w:cs/>
              </w:rPr>
              <w:t xml:space="preserve">แต่หาก สง. นำไปบันทึกใน </w:t>
            </w:r>
            <w:r w:rsidRPr="00BE69F2">
              <w:rPr>
                <w:rFonts w:eastAsia="Microsoft GothicNeo Light"/>
              </w:rPr>
              <w:t>Undue Interest Receivables in Baht</w:t>
            </w:r>
            <w:r w:rsidRPr="00BE69F2">
              <w:rPr>
                <w:rFonts w:eastAsia="Microsoft GothicNeo Light"/>
                <w:cs/>
              </w:rPr>
              <w:t xml:space="preserve"> ด้วย ก็ให้รายงานทั้ง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>แห่ง เพื่อให้สอดคล้องกับงบการเงิน</w:t>
            </w:r>
            <w:r w:rsidRPr="00BE69F2">
              <w:rPr>
                <w:rFonts w:eastAsia="Microsoft GothicNeo Light"/>
              </w:rPr>
              <w:t xml:space="preserve"> </w:t>
            </w:r>
          </w:p>
        </w:tc>
      </w:tr>
    </w:tbl>
    <w:p w14:paraId="7E829B52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71564360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38D922C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Q4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2D85B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ขอตัวอย่างและคำอธิบายเพิ่มเติมในการรายงาน </w:t>
            </w:r>
            <w:r w:rsidRPr="00BE69F2">
              <w:rPr>
                <w:rFonts w:eastAsia="Microsoft GothicNeo Light"/>
              </w:rPr>
              <w:t>Suspended Interest Amount in Baht (</w:t>
            </w:r>
            <w:r w:rsidRPr="00BE69F2">
              <w:rPr>
                <w:rFonts w:eastAsia="Microsoft GothicNeo Light"/>
                <w:cs/>
              </w:rPr>
              <w:t xml:space="preserve">สง. เข้าใจว่าจะไม่มีการ </w:t>
            </w:r>
            <w:r w:rsidRPr="00BE69F2">
              <w:rPr>
                <w:rFonts w:eastAsia="Microsoft GothicNeo Light"/>
              </w:rPr>
              <w:t xml:space="preserve">stop- accrued </w:t>
            </w:r>
            <w:r w:rsidRPr="00BE69F2">
              <w:rPr>
                <w:rFonts w:eastAsia="Microsoft GothicNeo Light"/>
                <w:cs/>
              </w:rPr>
              <w:t xml:space="preserve">แล้ว หลังมีมาตรฐาน </w:t>
            </w:r>
            <w:r w:rsidRPr="00BE69F2">
              <w:rPr>
                <w:rFonts w:eastAsia="Microsoft GothicNeo Light"/>
              </w:rPr>
              <w:t>TFRS9</w:t>
            </w:r>
            <w:r w:rsidRPr="00BE69F2">
              <w:rPr>
                <w:rFonts w:eastAsia="Microsoft GothicNeo Light"/>
                <w:cs/>
              </w:rPr>
              <w:t>)</w:t>
            </w:r>
          </w:p>
          <w:p w14:paraId="026F8E5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1. </w:t>
            </w:r>
            <w:r w:rsidRPr="00BE69F2">
              <w:rPr>
                <w:rFonts w:eastAsia="Microsoft GothicNeo Light"/>
                <w:cs/>
              </w:rPr>
              <w:t xml:space="preserve">ปัจจุบันหัวบัญชี </w:t>
            </w:r>
            <w:r w:rsidRPr="00BE69F2">
              <w:rPr>
                <w:rFonts w:eastAsia="Microsoft GothicNeo Light"/>
              </w:rPr>
              <w:t xml:space="preserve">Unearned Interest </w:t>
            </w:r>
            <w:r w:rsidRPr="00BE69F2">
              <w:rPr>
                <w:rFonts w:eastAsia="Microsoft GothicNeo Light"/>
                <w:cs/>
              </w:rPr>
              <w:t xml:space="preserve">ตาม </w:t>
            </w:r>
            <w:r w:rsidRPr="00BE69F2">
              <w:rPr>
                <w:rFonts w:eastAsia="Microsoft GothicNeo Light"/>
              </w:rPr>
              <w:t>TFRS</w:t>
            </w:r>
            <w:r w:rsidRPr="00BE69F2">
              <w:rPr>
                <w:rFonts w:eastAsia="Microsoft GothicNeo Light"/>
                <w:cs/>
              </w:rPr>
              <w:t xml:space="preserve">9 มีการบันทึกอยู่บน </w:t>
            </w:r>
            <w:r w:rsidRPr="00BE69F2">
              <w:rPr>
                <w:rFonts w:eastAsia="Microsoft GothicNeo Light"/>
              </w:rPr>
              <w:t xml:space="preserve">On-book </w:t>
            </w:r>
            <w:r w:rsidRPr="00BE69F2">
              <w:rPr>
                <w:rFonts w:eastAsia="Microsoft GothicNeo Light"/>
                <w:cs/>
              </w:rPr>
              <w:t xml:space="preserve">หรือไม่ (หากว่าไม่ได้บันทึก สง. จะรายงานยอดดอกเบี้ยค้างชำระหนี้ที่ </w:t>
            </w:r>
            <w:r w:rsidRPr="00BE69F2">
              <w:rPr>
                <w:rFonts w:eastAsia="Microsoft GothicNeo Light"/>
              </w:rPr>
              <w:t xml:space="preserve">Suspended Interest Amount in Baht)  </w:t>
            </w:r>
          </w:p>
          <w:p w14:paraId="0CB405F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2. </w:t>
            </w:r>
            <w:r w:rsidRPr="00BE69F2">
              <w:rPr>
                <w:rFonts w:eastAsia="Microsoft GothicNeo Light"/>
                <w:cs/>
              </w:rPr>
              <w:t xml:space="preserve">ในทางบัญชีหากบัญชีเป็น </w:t>
            </w:r>
            <w:r w:rsidRPr="00BE69F2">
              <w:rPr>
                <w:rFonts w:eastAsia="Microsoft GothicNeo Light"/>
              </w:rPr>
              <w:t xml:space="preserve">NPL </w:t>
            </w:r>
            <w:r w:rsidRPr="00BE69F2">
              <w:rPr>
                <w:rFonts w:eastAsia="Microsoft GothicNeo Light"/>
                <w:cs/>
              </w:rPr>
              <w:t xml:space="preserve">แล้ว ดอกเบี้ยค้างชำระเก็บไว้ที่ </w:t>
            </w:r>
            <w:r w:rsidRPr="00BE69F2">
              <w:rPr>
                <w:rFonts w:eastAsia="Microsoft GothicNeo Light"/>
              </w:rPr>
              <w:t xml:space="preserve">Accrued Interest (On-book) </w:t>
            </w:r>
            <w:r w:rsidRPr="00BE69F2">
              <w:rPr>
                <w:rFonts w:eastAsia="Microsoft GothicNeo Light"/>
                <w:cs/>
              </w:rPr>
              <w:t xml:space="preserve">ต่อหรือไม่ (ตามมาตราฐาน </w:t>
            </w:r>
            <w:r w:rsidRPr="00BE69F2">
              <w:rPr>
                <w:rFonts w:eastAsia="Microsoft GothicNeo Light"/>
              </w:rPr>
              <w:t>TFRS9</w:t>
            </w:r>
            <w:r w:rsidRPr="00BE69F2">
              <w:rPr>
                <w:rFonts w:eastAsia="Microsoft GothicNeo Light"/>
                <w:cs/>
              </w:rPr>
              <w:t xml:space="preserve">) หากรวมอยู่ใน </w:t>
            </w:r>
            <w:r w:rsidRPr="00BE69F2">
              <w:rPr>
                <w:rFonts w:eastAsia="Microsoft GothicNeo Light"/>
              </w:rPr>
              <w:t xml:space="preserve">Accrued Interest </w:t>
            </w:r>
            <w:r w:rsidRPr="00BE69F2">
              <w:rPr>
                <w:rFonts w:eastAsia="Microsoft GothicNeo Light"/>
                <w:cs/>
              </w:rPr>
              <w:t xml:space="preserve">แล้ว รายงาน </w:t>
            </w:r>
            <w:r w:rsidRPr="00BE69F2">
              <w:rPr>
                <w:rFonts w:eastAsia="Microsoft GothicNeo Light"/>
              </w:rPr>
              <w:t>Suspended Interest Amount in Baht = 0</w:t>
            </w:r>
            <w:r w:rsidRPr="00BE69F2">
              <w:rPr>
                <w:rFonts w:eastAsia="Microsoft GothicNeo Light"/>
                <w:cs/>
              </w:rPr>
              <w:t xml:space="preserve"> ได้หรือไม่  </w:t>
            </w:r>
          </w:p>
        </w:tc>
      </w:tr>
      <w:tr w:rsidR="00BE69F2" w:rsidRPr="00BE69F2" w14:paraId="40920320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1563BED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2E9DFEBA" w14:textId="77777777" w:rsidR="00A40AE9" w:rsidRPr="00BE69F2" w:rsidRDefault="00A40AE9" w:rsidP="009A6773">
            <w:pPr>
              <w:pStyle w:val="ListParagraph"/>
              <w:numPr>
                <w:ilvl w:val="0"/>
                <w:numId w:val="28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ขึ้นกับแต่ละ สง. หากเลือกไม่รับรู้รายได้ </w:t>
            </w:r>
            <w:r w:rsidRPr="00BE69F2">
              <w:rPr>
                <w:rFonts w:eastAsia="Microsoft GothicNeo Light"/>
              </w:rPr>
              <w:t xml:space="preserve">On-book </w:t>
            </w:r>
            <w:r w:rsidRPr="00BE69F2">
              <w:rPr>
                <w:rFonts w:eastAsia="Microsoft GothicNeo Light"/>
                <w:cs/>
              </w:rPr>
              <w:t xml:space="preserve">และย้ายไปพักแขวนนอกบัญชี ขอให้รายงาน </w:t>
            </w:r>
            <w:r w:rsidRPr="00BE69F2">
              <w:rPr>
                <w:rFonts w:eastAsia="Microsoft GothicNeo Light"/>
              </w:rPr>
              <w:t xml:space="preserve">Suspended Interest Amount in Baht </w:t>
            </w:r>
            <w:r w:rsidRPr="00BE69F2">
              <w:rPr>
                <w:rFonts w:eastAsia="Microsoft GothicNeo Light"/>
                <w:cs/>
              </w:rPr>
              <w:t>ด้วย</w:t>
            </w:r>
          </w:p>
          <w:p w14:paraId="7E41E242" w14:textId="77777777" w:rsidR="00A40AE9" w:rsidRPr="00BE69F2" w:rsidRDefault="00A40AE9" w:rsidP="009A6773">
            <w:pPr>
              <w:pStyle w:val="ListParagraph"/>
              <w:numPr>
                <w:ilvl w:val="0"/>
                <w:numId w:val="28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ได้ หาก สง. ยังรวมอยู่ใน </w:t>
            </w:r>
            <w:r w:rsidRPr="00BE69F2">
              <w:rPr>
                <w:rFonts w:eastAsia="Microsoft GothicNeo Light"/>
              </w:rPr>
              <w:t xml:space="preserve">Accrued Interest </w:t>
            </w:r>
            <w:r w:rsidRPr="00BE69F2">
              <w:rPr>
                <w:rFonts w:eastAsia="Microsoft GothicNeo Light"/>
                <w:cs/>
              </w:rPr>
              <w:t xml:space="preserve">แล้ว รายงาน </w:t>
            </w:r>
            <w:r w:rsidRPr="00BE69F2">
              <w:rPr>
                <w:rFonts w:eastAsia="Microsoft GothicNeo Light"/>
              </w:rPr>
              <w:t xml:space="preserve">Suspended Interest Amount in Baht = </w:t>
            </w:r>
            <w:r w:rsidRPr="00BE69F2">
              <w:rPr>
                <w:rFonts w:eastAsia="Microsoft GothicNeo Light"/>
                <w:cs/>
              </w:rPr>
              <w:t>0</w:t>
            </w:r>
          </w:p>
        </w:tc>
      </w:tr>
    </w:tbl>
    <w:p w14:paraId="3C8EB3EC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499941A5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[Days Past Due]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524007EA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7839C6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4D2AC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 </w:t>
            </w:r>
            <w:r w:rsidRPr="00BE69F2">
              <w:rPr>
                <w:rFonts w:eastAsia="Microsoft GothicNeo Light"/>
              </w:rPr>
              <w:t xml:space="preserve">Principal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Interest </w:t>
            </w:r>
            <w:r w:rsidRPr="00BE69F2">
              <w:rPr>
                <w:rFonts w:eastAsia="Microsoft GothicNeo Light"/>
                <w:cs/>
              </w:rPr>
              <w:t xml:space="preserve">มี </w:t>
            </w:r>
            <w:r w:rsidRPr="00BE69F2">
              <w:rPr>
                <w:rFonts w:eastAsia="Microsoft GothicNeo Light"/>
              </w:rPr>
              <w:t xml:space="preserve">Due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Schedule </w:t>
            </w:r>
            <w:r w:rsidRPr="00BE69F2">
              <w:rPr>
                <w:rFonts w:eastAsia="Microsoft GothicNeo Light"/>
                <w:cs/>
              </w:rPr>
              <w:t xml:space="preserve">ในการชำระค่างวดต่างกัน จะให้นับจากค่าใด </w:t>
            </w:r>
          </w:p>
          <w:p w14:paraId="7D7024C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u w:val="single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  <w:b w:val="0"/>
                <w:bCs w:val="0"/>
                <w:u w:val="single"/>
                <w:cs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เงินต้นชำระทุกวันที่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 xml:space="preserve">ของเดือนนั้น ส่วนอัตราดอกเบี้ยชำระทุกวันที่ </w:t>
            </w:r>
            <w:r w:rsidRPr="00BE69F2">
              <w:rPr>
                <w:rFonts w:eastAsia="Microsoft GothicNeo Light"/>
              </w:rPr>
              <w:t xml:space="preserve">15 </w:t>
            </w:r>
            <w:r w:rsidRPr="00BE69F2">
              <w:rPr>
                <w:rFonts w:eastAsia="Microsoft GothicNeo Light"/>
                <w:cs/>
              </w:rPr>
              <w:t>ของเดือนนั้น</w:t>
            </w:r>
          </w:p>
        </w:tc>
      </w:tr>
      <w:tr w:rsidR="00BE69F2" w:rsidRPr="00BE69F2" w14:paraId="79671867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7D7C6E3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299CA4B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 xml:space="preserve">Day Past Due </w:t>
            </w:r>
            <w:r w:rsidRPr="00BE69F2">
              <w:rPr>
                <w:rFonts w:eastAsia="Microsoft GothicNeo Light"/>
                <w:cs/>
              </w:rPr>
              <w:t>ตามการนับวันในการจัดชั้นและการกันสำรองของ สง.</w:t>
            </w:r>
          </w:p>
        </w:tc>
      </w:tr>
    </w:tbl>
    <w:p w14:paraId="03201C29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01E50460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[Account Status]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5CCFD3BF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E5823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C0357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หากบัตรเครดิตถูกปิดแล้ว และไม่สามารถนำไปใช้ได้อีก แต่ยังมียอดหนี้คงค้างเหลืออยู่ โดยมีการส่งใบแจ้งหนี้เป็นปกติจนกว่าจะชำระหมดจะต้องรายงานสถานะของบัญชีอย่างไร </w:t>
            </w:r>
          </w:p>
        </w:tc>
      </w:tr>
      <w:tr w:rsidR="00BE69F2" w:rsidRPr="00BE69F2" w14:paraId="71F28F4E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2BFB251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5CCAFA5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เมื่อมีการปิดบัตรเครดิตแล้ว แต่ยังมียอดหนี้คงค้าง ให้รายงาน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2001600002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Freeze / Hold </w:t>
            </w:r>
            <w:r w:rsidRPr="00BE69F2">
              <w:rPr>
                <w:rFonts w:eastAsia="Microsoft GothicNeo Light"/>
                <w:cs/>
              </w:rPr>
              <w:t xml:space="preserve">เนื่องจากไม่สามารถนำไปใช้ได้อีก เมื่อยอดคงค้างเป็นศูนย์ มีการปิดบัญชีค่อยจะรายงาน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2001600004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Closed</w:t>
            </w:r>
          </w:p>
        </w:tc>
      </w:tr>
    </w:tbl>
    <w:p w14:paraId="017089EB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26358D4E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67A31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3E93F7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บัญชีสินเชื่อที่มี </w:t>
            </w:r>
            <w:r w:rsidRPr="00BE69F2">
              <w:rPr>
                <w:rFonts w:eastAsia="Microsoft GothicNeo Light"/>
              </w:rPr>
              <w:t>Outstanding Amount = 0</w:t>
            </w:r>
            <w:r w:rsidRPr="00BE69F2">
              <w:rPr>
                <w:rFonts w:eastAsia="Microsoft GothicNeo Light"/>
                <w:cs/>
              </w:rPr>
              <w:t xml:space="preserve"> และไม่อยู่ </w:t>
            </w:r>
            <w:r w:rsidRPr="00BE69F2">
              <w:rPr>
                <w:rFonts w:eastAsia="Microsoft GothicNeo Light"/>
              </w:rPr>
              <w:t xml:space="preserve">Balance sheet </w:t>
            </w:r>
            <w:r w:rsidRPr="00BE69F2">
              <w:rPr>
                <w:rFonts w:eastAsia="Microsoft GothicNeo Light"/>
                <w:cs/>
              </w:rPr>
              <w:t xml:space="preserve">แล้ว สง. จะรายงานบัญชีปิดในเดือนด้วย </w:t>
            </w:r>
            <w:r w:rsidRPr="00BE69F2">
              <w:rPr>
                <w:rFonts w:eastAsia="Microsoft GothicNeo Light"/>
              </w:rPr>
              <w:t>Account Status = 2001600004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Closed </w:t>
            </w:r>
            <w:r w:rsidRPr="00BE69F2">
              <w:rPr>
                <w:rFonts w:eastAsia="Microsoft GothicNeo Light"/>
                <w:cs/>
              </w:rPr>
              <w:t xml:space="preserve">และรายงาน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ที่เกี่ยวข้องเป็นเดือนสุดท้าย อย่างไรก็ตาม ในระบบ </w:t>
            </w:r>
            <w:r w:rsidRPr="00BE69F2">
              <w:rPr>
                <w:rFonts w:eastAsia="Microsoft GothicNeo Light"/>
              </w:rPr>
              <w:t xml:space="preserve">Core Bank </w:t>
            </w:r>
            <w:r w:rsidRPr="00BE69F2">
              <w:rPr>
                <w:rFonts w:eastAsia="Microsoft GothicNeo Light"/>
                <w:cs/>
              </w:rPr>
              <w:t xml:space="preserve">ของ สง. บัญชี จะยังคงมีสถานะ </w:t>
            </w:r>
            <w:r w:rsidRPr="00BE69F2">
              <w:rPr>
                <w:rFonts w:eastAsia="Microsoft GothicNeo Light"/>
              </w:rPr>
              <w:t xml:space="preserve">active </w:t>
            </w:r>
            <w:r w:rsidRPr="00BE69F2">
              <w:rPr>
                <w:rFonts w:eastAsia="Microsoft GothicNeo Light"/>
                <w:cs/>
              </w:rPr>
              <w:t>ด้วย รายงานแบบนี้ ใช่หรือไม่</w:t>
            </w:r>
          </w:p>
        </w:tc>
      </w:tr>
      <w:tr w:rsidR="00BE69F2" w:rsidRPr="00BE69F2" w14:paraId="16AE9DFB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6F7ABC94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52A1726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ใช่ รายงานตามที่ยกตัวอย่างมา</w:t>
            </w:r>
          </w:p>
        </w:tc>
      </w:tr>
    </w:tbl>
    <w:p w14:paraId="43EF6161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4DE548C9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778CB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5F524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ในระดับของบัญชีเงินกู้ สง. ไม่สามารถจำแนกได้ว่า </w:t>
            </w:r>
            <w:r w:rsidRPr="00BE69F2">
              <w:rPr>
                <w:rFonts w:eastAsia="Microsoft GothicNeo Light"/>
              </w:rPr>
              <w:t xml:space="preserve">Hold </w:t>
            </w:r>
            <w:r w:rsidRPr="00BE69F2">
              <w:rPr>
                <w:rFonts w:eastAsia="Microsoft GothicNeo Light"/>
                <w:cs/>
              </w:rPr>
              <w:t xml:space="preserve">เนื่องจากโครงการรอเบิกถอนตามค่างวด ซึ่งไม่ใช่การระงับวงเงิน แต่ให้เบิกถอนตามเงื่อนไข/รอเอกสารครบถ้วน หรือ </w:t>
            </w:r>
            <w:r w:rsidRPr="00BE69F2">
              <w:rPr>
                <w:rFonts w:eastAsia="Microsoft GothicNeo Light"/>
              </w:rPr>
              <w:t xml:space="preserve">Hold </w:t>
            </w:r>
            <w:r w:rsidRPr="00BE69F2">
              <w:rPr>
                <w:rFonts w:eastAsia="Microsoft GothicNeo Light"/>
                <w:cs/>
              </w:rPr>
              <w:t>เนื่องจากลูกค้ายังไม่ได้รับอนุญาตให้เบิกถอน เนื่องจากมีปัญหา เช่น ถูกระงับวงเงินด้วยเหตุผลทางด้านความเสี่ยง เช่น โครงการมีความเสี่ยง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ลูกค้าเสียชีวิต) โดยในระบบ สง. ปัจจุบันทั้งสองกรณีใช้ </w:t>
            </w:r>
            <w:r w:rsidRPr="00BE69F2">
              <w:rPr>
                <w:rFonts w:eastAsia="Microsoft GothicNeo Light"/>
              </w:rPr>
              <w:t xml:space="preserve">Function </w:t>
            </w:r>
            <w:r w:rsidRPr="00BE69F2">
              <w:rPr>
                <w:rFonts w:eastAsia="Microsoft GothicNeo Light"/>
                <w:cs/>
              </w:rPr>
              <w:t xml:space="preserve">การทำงานร่วมกัน และไม่รองรับการระบุวัตถุประสงค์ในการ </w:t>
            </w:r>
            <w:r w:rsidRPr="00BE69F2">
              <w:rPr>
                <w:rFonts w:eastAsia="Microsoft GothicNeo Light"/>
              </w:rPr>
              <w:t xml:space="preserve">Hold </w:t>
            </w:r>
            <w:r w:rsidRPr="00BE69F2">
              <w:rPr>
                <w:rFonts w:eastAsia="Microsoft GothicNeo Light"/>
                <w:cs/>
              </w:rPr>
              <w:t>ด้วยเหตุผลทางด้านความเสี่ยง ขอสอบถามว่า สง. สามารถนำส่งข้อมูลรายงานรวมทุกกรณีข้างต้นได้หรือไม่</w:t>
            </w:r>
          </w:p>
        </w:tc>
      </w:tr>
      <w:tr w:rsidR="00BE69F2" w:rsidRPr="00BE69F2" w14:paraId="655E524B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702627C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7B78D3B2" w14:textId="6DC58C7F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ได้ ธปท. ปรับนิยาม </w:t>
            </w:r>
            <w:r w:rsidRPr="00BE69F2">
              <w:rPr>
                <w:rFonts w:eastAsia="Microsoft GothicNeo Light"/>
              </w:rPr>
              <w:t>2001600002</w:t>
            </w:r>
            <w:r w:rsidRPr="00BE69F2">
              <w:rPr>
                <w:rFonts w:eastAsia="Microsoft GothicNeo Light"/>
                <w:cs/>
              </w:rPr>
              <w:t xml:space="preserve"> เป็น </w:t>
            </w:r>
            <w:r w:rsidRPr="00BE69F2">
              <w:rPr>
                <w:rFonts w:eastAsia="Microsoft GothicNeo Light"/>
              </w:rPr>
              <w:t xml:space="preserve">Freeze </w:t>
            </w:r>
            <w:r w:rsidRPr="00BE69F2">
              <w:rPr>
                <w:rFonts w:eastAsia="Microsoft GothicNeo Light"/>
                <w:cs/>
              </w:rPr>
              <w:t>หรือ</w:t>
            </w:r>
            <w:r w:rsidRPr="00BE69F2">
              <w:rPr>
                <w:rFonts w:eastAsia="Microsoft GothicNeo Light"/>
              </w:rPr>
              <w:t xml:space="preserve"> Hold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2001600003</w:t>
            </w:r>
            <w:r w:rsidRPr="00BE69F2">
              <w:rPr>
                <w:rFonts w:eastAsia="Microsoft GothicNeo Light"/>
                <w:cs/>
              </w:rPr>
              <w:t xml:space="preserve"> เป็น </w:t>
            </w:r>
            <w:r w:rsidRPr="00BE69F2">
              <w:rPr>
                <w:rFonts w:eastAsia="Microsoft GothicNeo Light"/>
              </w:rPr>
              <w:t xml:space="preserve">Partial Freeze </w:t>
            </w:r>
            <w:r w:rsidRPr="00BE69F2">
              <w:rPr>
                <w:rFonts w:eastAsia="Microsoft GothicNeo Light"/>
                <w:cs/>
              </w:rPr>
              <w:t>หรือ</w:t>
            </w:r>
            <w:r w:rsidRPr="00BE69F2">
              <w:rPr>
                <w:rFonts w:eastAsia="Microsoft GothicNeo Light"/>
              </w:rPr>
              <w:t xml:space="preserve"> Partial Hold </w:t>
            </w:r>
            <w:r w:rsidRPr="00BE69F2">
              <w:rPr>
                <w:rFonts w:eastAsia="Microsoft GothicNeo Light"/>
                <w:cs/>
              </w:rPr>
              <w:t>และรับทราบว่าไม่สามารถแยกด้วยเหตุผลทางด้านความเสี่ยงได้</w:t>
            </w:r>
          </w:p>
        </w:tc>
      </w:tr>
    </w:tbl>
    <w:p w14:paraId="66B42E1E" w14:textId="47BA331D" w:rsidR="00A40AE9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274E9A" w:rsidRPr="00BE69F2" w14:paraId="1286C9A4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49B948" w14:textId="77777777" w:rsidR="00274E9A" w:rsidRPr="00BE69F2" w:rsidRDefault="00274E9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55B002" w14:textId="77777777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>: ลูกค้ามาขอปิดบัตร และหลังจาก สง. ทำการปิดบัตร (บัตรจะไม่สามารถซื้อสินค้า และ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กดเงินสดได้แล้ว)  แต่ลูกค้ามียอดหนี้คงค้าง ทาง สง. ก็ส่งใบแจ้งหนี้ให้กับลูกค้าเป็นปกติ จนกว่าลูกค้าจะชำระยอดเป็น 0 หรือ ติดลบ</w:t>
            </w:r>
          </w:p>
          <w:p w14:paraId="194E270D" w14:textId="77777777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663CEDE5" w14:textId="77777777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: ลูกค้าที่ทำ </w:t>
            </w:r>
            <w:r w:rsidRPr="00BE69F2">
              <w:rPr>
                <w:rFonts w:eastAsia="Microsoft GothicNeo Light"/>
              </w:rPr>
              <w:t>TDR</w:t>
            </w:r>
            <w:r w:rsidRPr="00BE69F2">
              <w:rPr>
                <w:rFonts w:eastAsia="Microsoft GothicNeo Light"/>
                <w:cs/>
              </w:rPr>
              <w:t xml:space="preserve"> นาย ก. มีบัตร 3 ใบ (วงเงินรวม 150</w:t>
            </w:r>
            <w:r w:rsidRPr="00BE69F2">
              <w:rPr>
                <w:rFonts w:eastAsia="Microsoft GothicNeo Light"/>
              </w:rPr>
              <w:t>,</w:t>
            </w:r>
            <w:r w:rsidRPr="00BE69F2">
              <w:rPr>
                <w:rFonts w:eastAsia="Microsoft GothicNeo Light"/>
                <w:cs/>
              </w:rPr>
              <w:t xml:space="preserve">000) และหลังทำ </w:t>
            </w:r>
            <w:r w:rsidRPr="00BE69F2">
              <w:rPr>
                <w:rFonts w:eastAsia="Microsoft GothicNeo Light"/>
              </w:rPr>
              <w:t>TDR (</w:t>
            </w:r>
            <w:r w:rsidRPr="00BE69F2">
              <w:rPr>
                <w:rFonts w:eastAsia="Microsoft GothicNeo Light"/>
                <w:cs/>
              </w:rPr>
              <w:t xml:space="preserve">สง. จะรวมยอดหนี้คงค้างทั้งหมด มารวมอยู่ที่ </w:t>
            </w:r>
            <w:r w:rsidRPr="00BE69F2">
              <w:rPr>
                <w:rFonts w:eastAsia="Microsoft GothicNeo Light"/>
              </w:rPr>
              <w:t xml:space="preserve">Card </w:t>
            </w:r>
            <w:r w:rsidRPr="00BE69F2">
              <w:rPr>
                <w:rFonts w:eastAsia="Microsoft GothicNeo Light"/>
                <w:cs/>
              </w:rPr>
              <w:t>1 ซึ่งยังเป็นหมายเลขบัตรเดิม และปิดบัตรใบที่เหลือ)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02"/>
              <w:gridCol w:w="1802"/>
              <w:gridCol w:w="1802"/>
              <w:gridCol w:w="1802"/>
              <w:gridCol w:w="1802"/>
            </w:tblGrid>
            <w:tr w:rsidR="00274E9A" w:rsidRPr="00BE69F2" w14:paraId="09476164" w14:textId="77777777">
              <w:trPr>
                <w:trHeight w:val="258"/>
              </w:trPr>
              <w:tc>
                <w:tcPr>
                  <w:tcW w:w="1802" w:type="dxa"/>
                </w:tcPr>
                <w:p w14:paraId="4A7F51AB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14:paraId="116CE10B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Event</w:t>
                  </w:r>
                </w:p>
              </w:tc>
              <w:tc>
                <w:tcPr>
                  <w:tcW w:w="1802" w:type="dxa"/>
                </w:tcPr>
                <w:p w14:paraId="19022742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Card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 xml:space="preserve"> 1</w:t>
                  </w:r>
                </w:p>
              </w:tc>
              <w:tc>
                <w:tcPr>
                  <w:tcW w:w="1802" w:type="dxa"/>
                </w:tcPr>
                <w:p w14:paraId="02A8D4AA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Card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 xml:space="preserve"> 2</w:t>
                  </w:r>
                </w:p>
              </w:tc>
              <w:tc>
                <w:tcPr>
                  <w:tcW w:w="1802" w:type="dxa"/>
                </w:tcPr>
                <w:p w14:paraId="21F32E63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Card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 xml:space="preserve"> 3</w:t>
                  </w:r>
                </w:p>
              </w:tc>
            </w:tr>
            <w:tr w:rsidR="00274E9A" w:rsidRPr="00BE69F2" w14:paraId="17634C88" w14:textId="77777777">
              <w:trPr>
                <w:trHeight w:val="258"/>
              </w:trPr>
              <w:tc>
                <w:tcPr>
                  <w:tcW w:w="1802" w:type="dxa"/>
                  <w:vMerge w:val="restart"/>
                </w:tcPr>
                <w:p w14:paraId="126FE025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>ยอดหนี้คงค้าง</w:t>
                  </w:r>
                </w:p>
              </w:tc>
              <w:tc>
                <w:tcPr>
                  <w:tcW w:w="1802" w:type="dxa"/>
                </w:tcPr>
                <w:p w14:paraId="68F6A25D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 xml:space="preserve">ก่อนทำ 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TDR</w:t>
                  </w:r>
                </w:p>
              </w:tc>
              <w:tc>
                <w:tcPr>
                  <w:tcW w:w="1802" w:type="dxa"/>
                </w:tcPr>
                <w:p w14:paraId="58BFA918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>100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,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>000</w:t>
                  </w:r>
                </w:p>
              </w:tc>
              <w:tc>
                <w:tcPr>
                  <w:tcW w:w="1802" w:type="dxa"/>
                </w:tcPr>
                <w:p w14:paraId="4BC6D95B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>30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,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>000</w:t>
                  </w:r>
                </w:p>
              </w:tc>
              <w:tc>
                <w:tcPr>
                  <w:tcW w:w="1802" w:type="dxa"/>
                </w:tcPr>
                <w:p w14:paraId="268D5785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>10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,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>000</w:t>
                  </w:r>
                </w:p>
              </w:tc>
            </w:tr>
            <w:tr w:rsidR="00274E9A" w:rsidRPr="00BE69F2" w14:paraId="66658881" w14:textId="77777777">
              <w:trPr>
                <w:trHeight w:val="258"/>
              </w:trPr>
              <w:tc>
                <w:tcPr>
                  <w:tcW w:w="1802" w:type="dxa"/>
                  <w:vMerge/>
                </w:tcPr>
                <w:p w14:paraId="577BAE42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14:paraId="3ED9044D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 xml:space="preserve">หลังทำ 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TDR</w:t>
                  </w:r>
                </w:p>
              </w:tc>
              <w:tc>
                <w:tcPr>
                  <w:tcW w:w="1802" w:type="dxa"/>
                </w:tcPr>
                <w:p w14:paraId="2686CE26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>140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,</w:t>
                  </w: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  <w:t>000</w:t>
                  </w:r>
                </w:p>
              </w:tc>
              <w:tc>
                <w:tcPr>
                  <w:tcW w:w="1802" w:type="dxa"/>
                </w:tcPr>
                <w:p w14:paraId="1C9F48EB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802" w:type="dxa"/>
                </w:tcPr>
                <w:p w14:paraId="25BD334B" w14:textId="77777777" w:rsidR="00274E9A" w:rsidRPr="00BE69F2" w:rsidRDefault="00274E9A">
                  <w:pPr>
                    <w:rPr>
                      <w:rFonts w:eastAsia="Microsoft GothicNeo Light"/>
                      <w:b/>
                      <w:bCs/>
                      <w:sz w:val="24"/>
                      <w:szCs w:val="24"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</w:tr>
          </w:tbl>
          <w:p w14:paraId="6032A8E9" w14:textId="77777777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จะต้องรายงานตัวอย่างที่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และตัวอย่างที่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ในแต่ละ </w:t>
            </w:r>
            <w:r w:rsidRPr="00BE69F2">
              <w:rPr>
                <w:rFonts w:eastAsia="Microsoft GothicNeo Light"/>
              </w:rPr>
              <w:t xml:space="preserve">Card 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>ใด</w:t>
            </w:r>
          </w:p>
        </w:tc>
      </w:tr>
      <w:tr w:rsidR="00274E9A" w:rsidRPr="00BE69F2" w14:paraId="48793A7C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57F247A2" w14:textId="77777777" w:rsidR="00274E9A" w:rsidRPr="00BE69F2" w:rsidRDefault="00274E9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04B2EE64" w14:textId="77777777" w:rsidR="00274E9A" w:rsidRPr="00BE69F2" w:rsidRDefault="00274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</w:rPr>
              <w:t xml:space="preserve">1: </w:t>
            </w: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 xml:space="preserve">2001600002 Freeze </w:t>
            </w:r>
            <w:r w:rsidRPr="00BE69F2">
              <w:rPr>
                <w:rFonts w:eastAsia="Microsoft GothicNeo Light"/>
                <w:cs/>
              </w:rPr>
              <w:t>หรือ</w:t>
            </w:r>
            <w:r w:rsidRPr="00BE69F2">
              <w:rPr>
                <w:rFonts w:eastAsia="Microsoft GothicNeo Light"/>
              </w:rPr>
              <w:t xml:space="preserve"> Hold </w:t>
            </w:r>
            <w:r w:rsidRPr="00BE69F2">
              <w:rPr>
                <w:rFonts w:eastAsia="Microsoft GothicNeo Light"/>
                <w:cs/>
              </w:rPr>
              <w:t xml:space="preserve">เนื่องจากไม่สามารถนำไปใช้ได้อีก เมื่อยอดคงค้างเป็นศูนย์ มีการปิดบัญชีค่อยจะรายงาน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2001600004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Closed</w:t>
            </w:r>
          </w:p>
          <w:p w14:paraId="5F703251" w14:textId="77777777" w:rsidR="00274E9A" w:rsidRPr="00BE69F2" w:rsidRDefault="00274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3B6C655B" w14:textId="4EABE217" w:rsidR="00274E9A" w:rsidRPr="00BE69F2" w:rsidRDefault="00274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</w:rPr>
              <w:t xml:space="preserve">2: </w:t>
            </w: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 xml:space="preserve">Card 1 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  <w:r w:rsidRPr="00BE69F2">
              <w:rPr>
                <w:rFonts w:eastAsia="Microsoft GothicNeo Light"/>
              </w:rPr>
              <w:t xml:space="preserve">2001600001 Active </w:t>
            </w:r>
            <w:r w:rsidRPr="00BE69F2">
              <w:rPr>
                <w:rFonts w:eastAsia="Microsoft GothicNeo Light"/>
                <w:cs/>
              </w:rPr>
              <w:t xml:space="preserve">และ ปิดบัญชี รายงาน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 xml:space="preserve">Card 2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3 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  <w:r w:rsidRPr="00BE69F2">
              <w:rPr>
                <w:rFonts w:eastAsia="Microsoft GothicNeo Light"/>
              </w:rPr>
              <w:t>2001600004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Closed </w:t>
            </w:r>
            <w:r w:rsidRPr="00BE69F2">
              <w:rPr>
                <w:rFonts w:eastAsia="Microsoft GothicNeo Light"/>
                <w:cs/>
              </w:rPr>
              <w:t xml:space="preserve">และรายงาน </w:t>
            </w:r>
            <w:r w:rsidRPr="00BE69F2">
              <w:rPr>
                <w:rFonts w:eastAsia="Microsoft GothicNeo Light"/>
              </w:rPr>
              <w:t xml:space="preserve">1.8 Account x Account 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  <w:r w:rsidRPr="00BE69F2">
              <w:rPr>
                <w:rFonts w:eastAsia="Microsoft GothicNeo Light"/>
              </w:rPr>
              <w:t>2000200002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Restructured and Rescheduled</w:t>
            </w:r>
          </w:p>
        </w:tc>
      </w:tr>
    </w:tbl>
    <w:p w14:paraId="17B52B45" w14:textId="77777777" w:rsidR="00274E9A" w:rsidRDefault="00274E9A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274E9A" w:rsidRPr="00BE69F2" w14:paraId="525A744D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E202CF" w14:textId="77777777" w:rsidR="00274E9A" w:rsidRPr="00BE69F2" w:rsidRDefault="00274E9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5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92931E" w14:textId="77777777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บัญชี </w:t>
            </w:r>
            <w:r w:rsidRPr="00BE69F2">
              <w:rPr>
                <w:rFonts w:eastAsia="Microsoft GothicNeo Light"/>
              </w:rPr>
              <w:t xml:space="preserve">Charge-Off </w:t>
            </w:r>
            <w:r w:rsidRPr="00BE69F2">
              <w:rPr>
                <w:rFonts w:eastAsia="Microsoft GothicNeo Light"/>
                <w:cs/>
              </w:rPr>
              <w:t>และ</w:t>
            </w:r>
            <w:r w:rsidRPr="00BE69F2">
              <w:rPr>
                <w:rFonts w:eastAsia="Microsoft GothicNeo Light"/>
              </w:rPr>
              <w:t xml:space="preserve"> Write-Off </w:t>
            </w:r>
            <w:r w:rsidRPr="00BE69F2">
              <w:rPr>
                <w:rFonts w:eastAsia="Microsoft GothicNeo Light"/>
                <w:cs/>
              </w:rPr>
              <w:t xml:space="preserve">จำเป็นต้องรายงานใน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นี้หรือไม่ หรือให้นับเป็น </w:t>
            </w:r>
            <w:r w:rsidRPr="00BE69F2">
              <w:rPr>
                <w:rFonts w:eastAsia="Microsoft GothicNeo Light"/>
              </w:rPr>
              <w:t xml:space="preserve">Closed </w:t>
            </w:r>
            <w:r w:rsidRPr="00BE69F2">
              <w:rPr>
                <w:rFonts w:eastAsia="Microsoft GothicNeo Light"/>
                <w:cs/>
              </w:rPr>
              <w:t xml:space="preserve">เพราะ ระบบ ของ สง. จะมี </w:t>
            </w:r>
            <w:r w:rsidRPr="00BE69F2">
              <w:rPr>
                <w:rFonts w:eastAsia="Microsoft GothicNeo Light"/>
              </w:rPr>
              <w:t xml:space="preserve">Flag </w:t>
            </w:r>
            <w:r w:rsidRPr="00BE69F2">
              <w:rPr>
                <w:rFonts w:eastAsia="Microsoft GothicNeo Light"/>
                <w:cs/>
              </w:rPr>
              <w:t xml:space="preserve">ที่เป็น </w:t>
            </w:r>
            <w:r w:rsidRPr="00BE69F2">
              <w:rPr>
                <w:rFonts w:eastAsia="Microsoft GothicNeo Light"/>
              </w:rPr>
              <w:t xml:space="preserve">Charge-off </w:t>
            </w:r>
            <w:r w:rsidRPr="00BE69F2">
              <w:rPr>
                <w:rFonts w:eastAsia="Microsoft GothicNeo Light"/>
                <w:cs/>
              </w:rPr>
              <w:t xml:space="preserve">แยกจาก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ที่จะบอกว่า </w:t>
            </w:r>
            <w:r w:rsidRPr="00BE69F2">
              <w:rPr>
                <w:rFonts w:eastAsia="Microsoft GothicNeo Light"/>
              </w:rPr>
              <w:t xml:space="preserve">Active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>Closed</w:t>
            </w:r>
          </w:p>
          <w:p w14:paraId="5C22D085" w14:textId="77777777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3EA66A5D" w14:textId="77777777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ด้านสินเชื่อรถยนต์ จะมี </w:t>
            </w:r>
            <w:r w:rsidRPr="00BE69F2">
              <w:rPr>
                <w:rFonts w:eastAsia="Microsoft GothicNeo Light"/>
              </w:rPr>
              <w:t xml:space="preserve">Status </w:t>
            </w:r>
            <w:r w:rsidRPr="00BE69F2">
              <w:rPr>
                <w:rFonts w:eastAsia="Microsoft GothicNeo Light"/>
                <w:cs/>
              </w:rPr>
              <w:t>เพิ่ม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ได้แก่</w:t>
            </w:r>
          </w:p>
          <w:p w14:paraId="114B48C8" w14:textId="77777777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1. </w:t>
            </w:r>
            <w:r w:rsidRPr="00BE69F2">
              <w:rPr>
                <w:rFonts w:eastAsia="Microsoft GothicNeo Light"/>
              </w:rPr>
              <w:t xml:space="preserve">Repossession </w:t>
            </w:r>
            <w:r w:rsidRPr="00BE69F2">
              <w:rPr>
                <w:rFonts w:eastAsia="Microsoft GothicNeo Light"/>
                <w:cs/>
              </w:rPr>
              <w:t>กรณีลูกหนี้โดนยึดรถ</w:t>
            </w:r>
          </w:p>
          <w:p w14:paraId="1033CFB7" w14:textId="77777777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2. </w:t>
            </w:r>
            <w:r w:rsidRPr="00BE69F2">
              <w:rPr>
                <w:rFonts w:eastAsia="Microsoft GothicNeo Light"/>
              </w:rPr>
              <w:t xml:space="preserve">Loss </w:t>
            </w:r>
            <w:r w:rsidRPr="00BE69F2">
              <w:rPr>
                <w:rFonts w:eastAsia="Microsoft GothicNeo Light"/>
                <w:cs/>
              </w:rPr>
              <w:t xml:space="preserve">เมื่อนำรถที่ยึดออกขายแล้วได้เงินไม่พอปิดหนี้จะเป็น </w:t>
            </w:r>
            <w:r w:rsidRPr="00BE69F2">
              <w:rPr>
                <w:rFonts w:eastAsia="Microsoft GothicNeo Light"/>
              </w:rPr>
              <w:t>Loss</w:t>
            </w:r>
          </w:p>
          <w:p w14:paraId="2EB455A8" w14:textId="1E5BCDDC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>
              <w:rPr>
                <w:rFonts w:eastAsia="Microsoft GothicNeo Light"/>
              </w:rPr>
              <w:t>3</w:t>
            </w:r>
            <w:r w:rsidRPr="00BE69F2">
              <w:rPr>
                <w:rFonts w:eastAsia="Microsoft GothicNeo Light"/>
                <w:cs/>
              </w:rPr>
              <w:t xml:space="preserve">. หลังจากนั้นถ้าเก็บหนี้ไม่ได้ ก็จะเป็น </w:t>
            </w:r>
            <w:r w:rsidRPr="00BE69F2">
              <w:rPr>
                <w:rFonts w:eastAsia="Microsoft GothicNeo Light"/>
              </w:rPr>
              <w:t>Charge-Off</w:t>
            </w:r>
          </w:p>
          <w:p w14:paraId="5746CE05" w14:textId="77777777" w:rsidR="00274E9A" w:rsidRPr="00BE69F2" w:rsidRDefault="00274E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 xml:space="preserve">Reposition Write-off </w:t>
            </w:r>
            <w:r w:rsidRPr="00BE69F2">
              <w:rPr>
                <w:rFonts w:eastAsia="Microsoft GothicNeo Light"/>
                <w:cs/>
              </w:rPr>
              <w:t>และ</w:t>
            </w:r>
            <w:r w:rsidRPr="00BE69F2">
              <w:rPr>
                <w:rFonts w:eastAsia="Microsoft GothicNeo Light"/>
              </w:rPr>
              <w:t xml:space="preserve"> Charge-off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 xml:space="preserve">Close </w:t>
            </w:r>
            <w:r w:rsidRPr="00BE69F2">
              <w:rPr>
                <w:rFonts w:eastAsia="Microsoft GothicNeo Light"/>
                <w:cs/>
              </w:rPr>
              <w:t>เลย ใช่หรือไม่</w:t>
            </w:r>
          </w:p>
        </w:tc>
      </w:tr>
      <w:tr w:rsidR="00274E9A" w:rsidRPr="00BE69F2" w14:paraId="7A45BDB7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732C89AF" w14:textId="77777777" w:rsidR="00274E9A" w:rsidRPr="00BE69F2" w:rsidRDefault="00274E9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0EAAE501" w14:textId="77777777" w:rsidR="00274E9A" w:rsidRPr="00BE69F2" w:rsidRDefault="00274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ใช่ ให้รายงานตามข้อเท็จจริงของบัญชีที่อยู่ใน </w:t>
            </w:r>
            <w:r w:rsidRPr="00BE69F2">
              <w:rPr>
                <w:rFonts w:eastAsia="Microsoft GothicNeo Light"/>
              </w:rPr>
              <w:t xml:space="preserve">Balance Sheet </w:t>
            </w:r>
            <w:r w:rsidRPr="00BE69F2">
              <w:rPr>
                <w:rFonts w:eastAsia="Microsoft GothicNeo Light"/>
                <w:cs/>
              </w:rPr>
              <w:t xml:space="preserve">เช่น </w:t>
            </w:r>
            <w:r w:rsidRPr="00BE69F2">
              <w:rPr>
                <w:rFonts w:eastAsia="Microsoft GothicNeo Light"/>
              </w:rPr>
              <w:t>Fully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Charge-off / Write-off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Repossession </w:t>
            </w:r>
            <w:r w:rsidRPr="00BE69F2">
              <w:rPr>
                <w:rFonts w:eastAsia="Microsoft GothicNeo Light"/>
                <w:cs/>
              </w:rPr>
              <w:t xml:space="preserve">สามารถรายงานเป็น </w:t>
            </w:r>
            <w:r w:rsidRPr="00BE69F2">
              <w:rPr>
                <w:rFonts w:eastAsia="Microsoft GothicNeo Light"/>
              </w:rPr>
              <w:t xml:space="preserve">Closed </w:t>
            </w:r>
            <w:r w:rsidRPr="00BE69F2">
              <w:rPr>
                <w:rFonts w:eastAsia="Microsoft GothicNeo Light"/>
                <w:cs/>
              </w:rPr>
              <w:t>แต่หากเป็นการตัดจำหน่ายบัญชีสินเชื่อบางส่วน เช่น</w:t>
            </w:r>
          </w:p>
          <w:p w14:paraId="4D201687" w14:textId="77777777" w:rsidR="00274E9A" w:rsidRPr="00BE69F2" w:rsidRDefault="00274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  <w:u w:val="single"/>
              </w:rPr>
              <w:t>1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บัญชีมียอดหนี้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1</w:t>
            </w:r>
            <w:r w:rsidRPr="00BE69F2">
              <w:rPr>
                <w:rFonts w:eastAsia="Microsoft GothicNeo Light"/>
              </w:rPr>
              <w:t>,000</w:t>
            </w:r>
            <w:r w:rsidRPr="00BE69F2">
              <w:rPr>
                <w:rFonts w:eastAsia="Microsoft GothicNeo Light"/>
                <w:cs/>
              </w:rPr>
              <w:t xml:space="preserve"> บาท </w:t>
            </w:r>
            <w:r w:rsidRPr="00BE69F2">
              <w:rPr>
                <w:rFonts w:eastAsia="Microsoft GothicNeo Light"/>
              </w:rPr>
              <w:t xml:space="preserve">Write-off </w:t>
            </w:r>
            <w:r w:rsidRPr="00BE69F2">
              <w:rPr>
                <w:rFonts w:eastAsia="Microsoft GothicNeo Light"/>
                <w:cs/>
              </w:rPr>
              <w:t>1</w:t>
            </w:r>
            <w:r w:rsidRPr="00BE69F2">
              <w:rPr>
                <w:rFonts w:eastAsia="Microsoft GothicNeo Light"/>
              </w:rPr>
              <w:t>,000</w:t>
            </w:r>
            <w:r w:rsidRPr="00BE69F2">
              <w:rPr>
                <w:rFonts w:eastAsia="Microsoft GothicNeo Light"/>
                <w:cs/>
              </w:rPr>
              <w:t xml:space="preserve"> บาท และปิดบัญชี</w:t>
            </w:r>
          </w:p>
          <w:p w14:paraId="630D179A" w14:textId="77777777" w:rsidR="00274E9A" w:rsidRPr="00BE69F2" w:rsidRDefault="00274E9A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7.1</w:t>
            </w:r>
            <w:r w:rsidRPr="00BE69F2">
              <w:rPr>
                <w:rFonts w:eastAsia="Microsoft GothicNeo Light"/>
              </w:rPr>
              <w:t xml:space="preserve"> Outstanding amount = </w:t>
            </w:r>
            <w:r w:rsidRPr="00BE69F2">
              <w:rPr>
                <w:rFonts w:eastAsia="Microsoft GothicNeo Light"/>
                <w:cs/>
              </w:rPr>
              <w:t>0</w:t>
            </w:r>
            <w:r w:rsidRPr="00BE69F2">
              <w:rPr>
                <w:rFonts w:eastAsia="Microsoft GothicNeo Light"/>
              </w:rPr>
              <w:t xml:space="preserve"> Account Status = </w:t>
            </w:r>
            <w:r w:rsidRPr="00BE69F2">
              <w:rPr>
                <w:rFonts w:eastAsia="Microsoft GothicNeo Light"/>
                <w:cs/>
              </w:rPr>
              <w:t>2001600004</w:t>
            </w:r>
            <w:r w:rsidRPr="00BE69F2">
              <w:rPr>
                <w:rFonts w:eastAsia="Microsoft GothicNeo Light"/>
              </w:rPr>
              <w:t xml:space="preserve"> Closed</w:t>
            </w:r>
          </w:p>
          <w:p w14:paraId="084F51A1" w14:textId="77777777" w:rsidR="00274E9A" w:rsidRPr="00BE69F2" w:rsidRDefault="00274E9A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7.5</w:t>
            </w:r>
            <w:r w:rsidRPr="00BE69F2">
              <w:rPr>
                <w:rFonts w:eastAsia="Microsoft GothicNeo Light"/>
              </w:rPr>
              <w:t xml:space="preserve"> Movement Type = 2003400013</w:t>
            </w:r>
            <w:r w:rsidRPr="00BE69F2">
              <w:rPr>
                <w:rFonts w:eastAsia="Microsoft GothicNeo Light"/>
                <w:cs/>
              </w:rPr>
              <w:t xml:space="preserve"> ตัดบัญชีแบบไม่เรียกร้องสิทธิ </w:t>
            </w:r>
            <w:r w:rsidRPr="00BE69F2">
              <w:rPr>
                <w:rFonts w:eastAsia="Microsoft GothicNeo Light"/>
              </w:rPr>
              <w:t xml:space="preserve">Movement Amount </w:t>
            </w:r>
            <w:r w:rsidRPr="00BE69F2">
              <w:rPr>
                <w:rFonts w:eastAsia="Microsoft GothicNeo Light"/>
                <w:cs/>
              </w:rPr>
              <w:t>= 1</w:t>
            </w:r>
            <w:r w:rsidRPr="00BE69F2">
              <w:rPr>
                <w:rFonts w:eastAsia="Microsoft GothicNeo Light"/>
              </w:rPr>
              <w:t>,</w:t>
            </w:r>
            <w:r w:rsidRPr="00BE69F2">
              <w:rPr>
                <w:rFonts w:eastAsia="Microsoft GothicNeo Light"/>
                <w:cs/>
              </w:rPr>
              <w:t>000</w:t>
            </w:r>
          </w:p>
          <w:p w14:paraId="65FB496E" w14:textId="77777777" w:rsidR="00274E9A" w:rsidRPr="00BE69F2" w:rsidRDefault="00274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</w:p>
          <w:p w14:paraId="743CE6C9" w14:textId="77777777" w:rsidR="00274E9A" w:rsidRPr="00BE69F2" w:rsidRDefault="00274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  <w:u w:val="single"/>
              </w:rPr>
              <w:t>2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บัญชีมียอดหนี้ </w:t>
            </w:r>
            <w:r w:rsidRPr="00BE69F2">
              <w:rPr>
                <w:rFonts w:eastAsia="Microsoft GothicNeo Light"/>
              </w:rPr>
              <w:t>1,000</w:t>
            </w:r>
            <w:r w:rsidRPr="00BE69F2">
              <w:rPr>
                <w:rFonts w:eastAsia="Microsoft GothicNeo Light"/>
                <w:cs/>
              </w:rPr>
              <w:t xml:space="preserve"> บาท </w:t>
            </w:r>
            <w:r w:rsidRPr="00BE69F2">
              <w:rPr>
                <w:rFonts w:eastAsia="Microsoft GothicNeo Light"/>
              </w:rPr>
              <w:t>Write-off 100</w:t>
            </w:r>
            <w:r w:rsidRPr="00BE69F2">
              <w:rPr>
                <w:rFonts w:eastAsia="Microsoft GothicNeo Light"/>
                <w:cs/>
              </w:rPr>
              <w:t xml:space="preserve"> บาท ยอดหนี้คงค้าง </w:t>
            </w:r>
            <w:r w:rsidRPr="00BE69F2">
              <w:rPr>
                <w:rFonts w:eastAsia="Microsoft GothicNeo Light"/>
              </w:rPr>
              <w:t>900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  <w:p w14:paraId="5F6EA773" w14:textId="77777777" w:rsidR="00274E9A" w:rsidRPr="00BE69F2" w:rsidRDefault="00274E9A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7.1</w:t>
            </w:r>
            <w:r w:rsidRPr="00BE69F2">
              <w:rPr>
                <w:rFonts w:eastAsia="Microsoft GothicNeo Light"/>
              </w:rPr>
              <w:t xml:space="preserve"> Outstanding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 xml:space="preserve">amount = </w:t>
            </w:r>
            <w:r w:rsidRPr="00BE69F2">
              <w:rPr>
                <w:rFonts w:eastAsia="Microsoft GothicNeo Light"/>
                <w:cs/>
              </w:rPr>
              <w:t>900</w:t>
            </w:r>
            <w:r w:rsidRPr="00BE69F2">
              <w:rPr>
                <w:rFonts w:eastAsia="Microsoft GothicNeo Light"/>
              </w:rPr>
              <w:t xml:space="preserve"> Account Status = </w:t>
            </w:r>
            <w:r w:rsidRPr="00BE69F2">
              <w:rPr>
                <w:rFonts w:eastAsia="Microsoft GothicNeo Light"/>
                <w:cs/>
              </w:rPr>
              <w:t>2001600001</w:t>
            </w:r>
            <w:r w:rsidRPr="00BE69F2">
              <w:rPr>
                <w:rFonts w:eastAsia="Microsoft GothicNeo Light"/>
              </w:rPr>
              <w:t xml:space="preserve"> Active</w:t>
            </w:r>
          </w:p>
          <w:p w14:paraId="331ADF7D" w14:textId="77777777" w:rsidR="00274E9A" w:rsidRPr="00BE69F2" w:rsidRDefault="00274E9A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7.5</w:t>
            </w:r>
            <w:r w:rsidRPr="00BE69F2">
              <w:rPr>
                <w:rFonts w:eastAsia="Microsoft GothicNeo Light"/>
              </w:rPr>
              <w:t xml:space="preserve"> Movement Type = 2003400013</w:t>
            </w:r>
            <w:r w:rsidRPr="00BE69F2">
              <w:rPr>
                <w:rFonts w:eastAsia="Microsoft GothicNeo Light"/>
                <w:cs/>
              </w:rPr>
              <w:t xml:space="preserve"> ตัดบัญชีแบบไม่เรียกร้องสิทธิ </w:t>
            </w:r>
            <w:r w:rsidRPr="00BE69F2">
              <w:rPr>
                <w:rFonts w:eastAsia="Microsoft GothicNeo Light"/>
              </w:rPr>
              <w:t xml:space="preserve">Movement Amount </w:t>
            </w:r>
            <w:r w:rsidRPr="00BE69F2">
              <w:rPr>
                <w:rFonts w:eastAsia="Microsoft GothicNeo Light"/>
                <w:cs/>
              </w:rPr>
              <w:t>= 100</w:t>
            </w:r>
          </w:p>
          <w:p w14:paraId="28FC89CA" w14:textId="77777777" w:rsidR="00274E9A" w:rsidRPr="00BE69F2" w:rsidRDefault="00274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7B3ED9E1" w14:textId="77777777" w:rsidR="00274E9A" w:rsidRPr="00BE69F2" w:rsidRDefault="00274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สำหรับสินเชื่อรถยนต์ รายงาน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ตามจริง หากบัญชีไม่อยู่บน </w:t>
            </w:r>
            <w:r w:rsidRPr="00BE69F2">
              <w:rPr>
                <w:rFonts w:eastAsia="Microsoft GothicNeo Light"/>
              </w:rPr>
              <w:t xml:space="preserve">Balance sheet </w:t>
            </w:r>
            <w:r w:rsidRPr="00BE69F2">
              <w:rPr>
                <w:rFonts w:eastAsia="Microsoft GothicNeo Light"/>
                <w:cs/>
              </w:rPr>
              <w:t xml:space="preserve">แล้วให้รายงาน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2001600004 Closed</w:t>
            </w:r>
          </w:p>
          <w:p w14:paraId="3539823A" w14:textId="77777777" w:rsidR="00274E9A" w:rsidRPr="00BE69F2" w:rsidRDefault="00274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นอกจากนี้ ขั้นตอนการยึดรถยนต์แล้วขายเพื่อนำมาชำระหนี้บางส่วน จะต้องรายงานไถ่ถอนหลักประกันใน </w:t>
            </w:r>
            <w:r w:rsidRPr="00BE69F2">
              <w:rPr>
                <w:rFonts w:eastAsia="Microsoft GothicNeo Light"/>
              </w:rPr>
              <w:t xml:space="preserve">Entity Group </w:t>
            </w:r>
            <w:r w:rsidRPr="00BE69F2">
              <w:rPr>
                <w:rFonts w:eastAsia="Microsoft GothicNeo Light"/>
                <w:cs/>
              </w:rPr>
              <w:t xml:space="preserve">3 </w:t>
            </w:r>
            <w:r w:rsidRPr="00BE69F2">
              <w:rPr>
                <w:rFonts w:eastAsia="Microsoft GothicNeo Light"/>
              </w:rPr>
              <w:t xml:space="preserve">Collateral and Guarantor </w:t>
            </w:r>
            <w:r w:rsidRPr="00BE69F2">
              <w:rPr>
                <w:rFonts w:eastAsia="Microsoft GothicNeo Light"/>
                <w:cs/>
              </w:rPr>
              <w:t>ด้วย เนื่องจากถือว่าได้นำหลักประกันมาขายบางส่วนเพื่อชำระหนี้บางส่วนแล้ว ส่งผลให้บัญชีนี้เป็นสินเชื่อที่ไม่มีหลักประกัน</w:t>
            </w:r>
          </w:p>
        </w:tc>
      </w:tr>
    </w:tbl>
    <w:p w14:paraId="1340895A" w14:textId="77777777" w:rsidR="00274E9A" w:rsidRPr="00BE69F2" w:rsidRDefault="00274E9A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58E2601D" w14:textId="77777777" w:rsidTr="00F94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5A119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6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61756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สำหรับบัญชีที่ปิดในเดือน ระบบจะไม่มีข้อมูลอื่นๆ ที่เกี่ยวข้องกับบัญชีแล้ว ต้องรายงานอย่างไร</w:t>
            </w:r>
          </w:p>
        </w:tc>
      </w:tr>
      <w:tr w:rsidR="00BE69F2" w:rsidRPr="00BE69F2" w14:paraId="33E10C4A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7F8E151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08CB39E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20001600004 Closed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 xml:space="preserve">update Data Entity </w:t>
            </w:r>
            <w:r w:rsidRPr="00BE69F2">
              <w:rPr>
                <w:rFonts w:eastAsia="Microsoft GothicNeo Light"/>
                <w:cs/>
              </w:rPr>
              <w:t xml:space="preserve">ที่เกี่ยวข้องเป็นงวดสุดท้าย หลังจากนั้น สง. ไม่ต้องรายงานข้อมูลเข้ามาอีกต่อไป เนื่องจาก </w:t>
            </w:r>
            <w:r w:rsidRPr="00BE69F2">
              <w:rPr>
                <w:rFonts w:eastAsia="Microsoft GothicNeo Light"/>
              </w:rPr>
              <w:t>Account</w:t>
            </w:r>
            <w:r w:rsidRPr="00BE69F2">
              <w:rPr>
                <w:rFonts w:eastAsia="Microsoft GothicNeo Light"/>
                <w:cs/>
              </w:rPr>
              <w:t xml:space="preserve"> นั้นได้ถูกนำไปอยู่นอก </w:t>
            </w:r>
            <w:r w:rsidRPr="00BE69F2">
              <w:rPr>
                <w:rFonts w:eastAsia="Microsoft GothicNeo Light"/>
              </w:rPr>
              <w:t xml:space="preserve">Balance Sheet </w:t>
            </w:r>
            <w:r w:rsidRPr="00BE69F2">
              <w:rPr>
                <w:rFonts w:eastAsia="Microsoft GothicNeo Light"/>
                <w:cs/>
              </w:rPr>
              <w:t xml:space="preserve">เรียบร้อยแล้ว </w:t>
            </w:r>
          </w:p>
          <w:p w14:paraId="7778BE7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  <w:p w14:paraId="6E2F9E8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 สง. มีการนำยอด </w:t>
            </w:r>
            <w:r w:rsidRPr="00BE69F2">
              <w:rPr>
                <w:rFonts w:eastAsia="Microsoft GothicNeo Light"/>
              </w:rPr>
              <w:t xml:space="preserve">Off-balance </w:t>
            </w:r>
            <w:r w:rsidRPr="00BE69F2">
              <w:rPr>
                <w:rFonts w:eastAsia="Microsoft GothicNeo Light"/>
                <w:cs/>
              </w:rPr>
              <w:t xml:space="preserve">มารับรู้ </w:t>
            </w:r>
            <w:r w:rsidRPr="00BE69F2">
              <w:rPr>
                <w:rFonts w:eastAsia="Microsoft GothicNeo Light"/>
              </w:rPr>
              <w:t xml:space="preserve">On-balance </w:t>
            </w:r>
            <w:r w:rsidRPr="00BE69F2">
              <w:rPr>
                <w:rFonts w:eastAsia="Microsoft GothicNeo Light"/>
                <w:cs/>
              </w:rPr>
              <w:t xml:space="preserve">อีกครั้ง ให้รายงานข้อมูลเข้ามาด้วย โดยให้รายงานเหตุผลการเพิ่มขึ้นของยอด </w:t>
            </w:r>
            <w:r w:rsidRPr="00BE69F2">
              <w:rPr>
                <w:rFonts w:eastAsia="Microsoft GothicNeo Light"/>
              </w:rPr>
              <w:t xml:space="preserve">Outstanding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>Entity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7.5 Aggregated Flow </w:t>
            </w:r>
            <w:r w:rsidRPr="00BE69F2">
              <w:rPr>
                <w:rFonts w:eastAsia="Microsoft GothicNeo Light"/>
                <w:cs/>
              </w:rPr>
              <w:t xml:space="preserve">ภายใต้หมวด </w:t>
            </w:r>
            <w:r w:rsidRPr="00BE69F2">
              <w:rPr>
                <w:rFonts w:eastAsia="Microsoft GothicNeo Light"/>
              </w:rPr>
              <w:t xml:space="preserve">2003400031 </w:t>
            </w:r>
            <w:r w:rsidRPr="00BE69F2">
              <w:rPr>
                <w:rFonts w:eastAsia="Microsoft GothicNeo Light"/>
                <w:cs/>
              </w:rPr>
              <w:t>กลับรายการเงินต้นบันทึกไว้ขาด/เกินในงวดก่อน (</w:t>
            </w:r>
            <w:r w:rsidRPr="00BE69F2">
              <w:rPr>
                <w:rFonts w:eastAsia="Microsoft GothicNeo Light"/>
              </w:rPr>
              <w:t>Reversed)</w:t>
            </w:r>
          </w:p>
        </w:tc>
      </w:tr>
    </w:tbl>
    <w:p w14:paraId="5BA140BB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720C3736" w14:textId="77777777" w:rsidTr="00F94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43D3B9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7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23309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หากบัญชี เป็น </w:t>
            </w:r>
            <w:r w:rsidRPr="00BE69F2">
              <w:rPr>
                <w:rFonts w:eastAsia="Microsoft GothicNeo Light"/>
              </w:rPr>
              <w:t xml:space="preserve">Charge-off </w:t>
            </w:r>
            <w:r w:rsidRPr="00BE69F2">
              <w:rPr>
                <w:rFonts w:eastAsia="Microsoft GothicNeo Light"/>
                <w:cs/>
              </w:rPr>
              <w:t xml:space="preserve">แบบตัดหนี้สูญทั้งจำนวน และตามต่อกับลูกหนี้ บนระบบ สง. จะยังคงมี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 xml:space="preserve">Active </w:t>
            </w:r>
            <w:r w:rsidRPr="00BE69F2">
              <w:rPr>
                <w:rFonts w:eastAsia="Microsoft GothicNeo Light"/>
                <w:cs/>
              </w:rPr>
              <w:t xml:space="preserve">และทางบัญชีจะนำออกจาก </w:t>
            </w:r>
            <w:r w:rsidRPr="00BE69F2">
              <w:rPr>
                <w:rFonts w:eastAsia="Microsoft GothicNeo Light"/>
              </w:rPr>
              <w:t xml:space="preserve">Balance sheet </w:t>
            </w:r>
            <w:r w:rsidRPr="00BE69F2">
              <w:rPr>
                <w:rFonts w:eastAsia="Microsoft GothicNeo Light"/>
                <w:cs/>
              </w:rPr>
              <w:t xml:space="preserve">แล้ว ขอให้ ธปท. อธิบายการส่งข้อมูลใน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ดังนี้</w:t>
            </w:r>
          </w:p>
          <w:p w14:paraId="7D0D22C4" w14:textId="77777777" w:rsidR="00A40AE9" w:rsidRPr="00BE69F2" w:rsidRDefault="00A40AE9" w:rsidP="009A6773">
            <w:pPr>
              <w:pStyle w:val="ListParagraph"/>
              <w:numPr>
                <w:ilvl w:val="0"/>
                <w:numId w:val="27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1.1 </w:t>
            </w:r>
            <w:r w:rsidRPr="00BE69F2">
              <w:t>Credit Account</w:t>
            </w:r>
            <w:r w:rsidRPr="00BE69F2">
              <w:rPr>
                <w:rFonts w:eastAsia="Microsoft GothicNeo Light"/>
                <w:cs/>
              </w:rPr>
              <w:t xml:space="preserve"> ยังคงต้องรายงานหรือไม่ </w:t>
            </w:r>
          </w:p>
          <w:p w14:paraId="7BFBC5B1" w14:textId="77777777" w:rsidR="00A40AE9" w:rsidRPr="00BE69F2" w:rsidRDefault="00A40AE9" w:rsidP="009A6773">
            <w:pPr>
              <w:pStyle w:val="ListParagraph"/>
              <w:numPr>
                <w:ilvl w:val="0"/>
                <w:numId w:val="27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1.1 </w:t>
            </w:r>
            <w:r w:rsidRPr="00BE69F2">
              <w:t>Credit Account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>1.15</w:t>
            </w:r>
            <w:r w:rsidRPr="00BE69F2">
              <w:t xml:space="preserve"> Legal Operation</w:t>
            </w:r>
            <w:r w:rsidRPr="00BE69F2">
              <w:rPr>
                <w:rFonts w:eastAsia="Microsoft GothicNeo Light"/>
                <w:cs/>
              </w:rPr>
              <w:t xml:space="preserve"> หากบัญชียังอยู่ใน </w:t>
            </w:r>
            <w:r w:rsidRPr="00BE69F2">
              <w:rPr>
                <w:rFonts w:eastAsia="Microsoft GothicNeo Light"/>
              </w:rPr>
              <w:t>1.15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t>Legal Operation</w:t>
            </w:r>
            <w:r w:rsidRPr="00BE69F2">
              <w:rPr>
                <w:rFonts w:eastAsia="Microsoft GothicNeo Light"/>
                <w:cs/>
              </w:rPr>
              <w:t xml:space="preserve"> จะต้องแสดงที่</w:t>
            </w:r>
            <w:r w:rsidRPr="00BE69F2">
              <w:rPr>
                <w:rFonts w:eastAsia="Microsoft GothicNeo Light"/>
              </w:rPr>
              <w:t xml:space="preserve"> 1.1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t>Credit Account</w:t>
            </w:r>
            <w:r w:rsidRPr="00BE69F2">
              <w:rPr>
                <w:rFonts w:eastAsia="Microsoft GothicNeo Light"/>
                <w:cs/>
              </w:rPr>
              <w:t xml:space="preserve"> ด้วย ใช่หรือไม่</w:t>
            </w:r>
            <w:r w:rsidRPr="00BE69F2">
              <w:rPr>
                <w:rFonts w:eastAsia="Microsoft GothicNeo Light"/>
              </w:rPr>
              <w:t xml:space="preserve"> </w:t>
            </w:r>
          </w:p>
          <w:p w14:paraId="04DC0753" w14:textId="77777777" w:rsidR="00A40AE9" w:rsidRPr="00BE69F2" w:rsidRDefault="00A40AE9" w:rsidP="009A6773">
            <w:pPr>
              <w:pStyle w:val="ListParagraph"/>
              <w:numPr>
                <w:ilvl w:val="0"/>
                <w:numId w:val="27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t>Outstanding Monthly</w:t>
            </w:r>
            <w:r w:rsidRPr="00BE69F2">
              <w:rPr>
                <w:rFonts w:eastAsia="Microsoft GothicNeo Light"/>
                <w:cs/>
              </w:rPr>
              <w:t xml:space="preserve"> รายงาน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>อย่างไร</w:t>
            </w:r>
          </w:p>
          <w:p w14:paraId="08119D8C" w14:textId="77777777" w:rsidR="00A40AE9" w:rsidRPr="00BE69F2" w:rsidRDefault="00A40AE9" w:rsidP="009A6773">
            <w:pPr>
              <w:pStyle w:val="ListParagraph"/>
              <w:numPr>
                <w:ilvl w:val="0"/>
                <w:numId w:val="27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ในแต่ละ </w:t>
            </w:r>
            <w:r w:rsidRPr="00BE69F2">
              <w:rPr>
                <w:rFonts w:eastAsia="Microsoft GothicNeo Light"/>
              </w:rPr>
              <w:t>Data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Element </w:t>
            </w:r>
            <w:r w:rsidRPr="00BE69F2">
              <w:rPr>
                <w:rFonts w:eastAsia="Microsoft GothicNeo Light"/>
                <w:cs/>
              </w:rPr>
              <w:t xml:space="preserve">ต้องรายงานอย่างไร เช่น หากยังคงรายงานใน </w:t>
            </w:r>
            <w:r w:rsidRPr="00BE69F2">
              <w:rPr>
                <w:rFonts w:eastAsia="Microsoft GothicNeo Light"/>
              </w:rPr>
              <w:t>7.1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t>Outstanding Monthly</w:t>
            </w:r>
            <w:r w:rsidRPr="00BE69F2">
              <w:rPr>
                <w:rFonts w:eastAsia="Microsoft GothicNeo Light"/>
                <w:cs/>
              </w:rPr>
              <w:t xml:space="preserve"> ซึ่งต้องรายงาน </w:t>
            </w:r>
            <w:r w:rsidRPr="00BE69F2">
              <w:rPr>
                <w:rFonts w:eastAsia="Microsoft GothicNeo Light"/>
              </w:rPr>
              <w:t xml:space="preserve">Stage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EIR </w:t>
            </w:r>
            <w:r w:rsidRPr="00BE69F2">
              <w:rPr>
                <w:rFonts w:eastAsia="Microsoft GothicNeo Light"/>
                <w:cs/>
              </w:rPr>
              <w:t xml:space="preserve">แต่บัญชีถูกตัดออกจาก </w:t>
            </w:r>
            <w:r w:rsidRPr="00BE69F2">
              <w:rPr>
                <w:rFonts w:eastAsia="Microsoft GothicNeo Light"/>
              </w:rPr>
              <w:t xml:space="preserve">Balance sheet </w:t>
            </w:r>
            <w:r w:rsidRPr="00BE69F2">
              <w:rPr>
                <w:rFonts w:eastAsia="Microsoft GothicNeo Light"/>
                <w:cs/>
              </w:rPr>
              <w:t xml:space="preserve">แล้ว ทำให้ไม่มีข้อมูล </w:t>
            </w:r>
            <w:r w:rsidRPr="00BE69F2">
              <w:rPr>
                <w:rFonts w:eastAsia="Microsoft GothicNeo Light"/>
              </w:rPr>
              <w:t xml:space="preserve">Stage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>EIR</w:t>
            </w:r>
          </w:p>
          <w:p w14:paraId="26D5C5A6" w14:textId="77777777" w:rsidR="00A40AE9" w:rsidRPr="00BE69F2" w:rsidRDefault="00A40AE9" w:rsidP="009A6773">
            <w:pPr>
              <w:pStyle w:val="ListParagraph"/>
              <w:numPr>
                <w:ilvl w:val="0"/>
                <w:numId w:val="27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เรียกบัญชีเหล่านี้ว่า </w:t>
            </w:r>
            <w:r w:rsidRPr="00BE69F2">
              <w:rPr>
                <w:rFonts w:eastAsia="Microsoft GothicNeo Light"/>
              </w:rPr>
              <w:t xml:space="preserve">Closed </w:t>
            </w:r>
            <w:r w:rsidRPr="00BE69F2">
              <w:rPr>
                <w:rFonts w:eastAsia="Microsoft GothicNeo Light"/>
                <w:cs/>
              </w:rPr>
              <w:t xml:space="preserve">ในเดือนที่ </w:t>
            </w:r>
            <w:r w:rsidRPr="00BE69F2">
              <w:rPr>
                <w:rFonts w:eastAsia="Microsoft GothicNeo Light"/>
              </w:rPr>
              <w:t xml:space="preserve">Charge-off </w:t>
            </w:r>
            <w:r w:rsidRPr="00BE69F2">
              <w:rPr>
                <w:rFonts w:eastAsia="Microsoft GothicNeo Light"/>
                <w:cs/>
              </w:rPr>
              <w:t>เท่ากับทางบัญชีใช่หรือไม่</w:t>
            </w:r>
          </w:p>
        </w:tc>
      </w:tr>
      <w:tr w:rsidR="00BE69F2" w:rsidRPr="00BE69F2" w14:paraId="015914E6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59AEFE8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A7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2966D70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1. รายงาน </w:t>
            </w:r>
            <w:r w:rsidRPr="00BE69F2">
              <w:rPr>
                <w:rFonts w:eastAsia="Microsoft GothicNeo Light"/>
              </w:rPr>
              <w:t xml:space="preserve">update </w:t>
            </w:r>
            <w:r w:rsidRPr="00BE69F2">
              <w:rPr>
                <w:rFonts w:eastAsia="Microsoft GothicNeo Light"/>
                <w:cs/>
              </w:rPr>
              <w:t>ข้อมูลใน</w:t>
            </w:r>
            <w:r w:rsidRPr="00BE69F2">
              <w:rPr>
                <w:rFonts w:eastAsia="Microsoft GothicNeo Light"/>
              </w:rPr>
              <w:t xml:space="preserve"> 1.1 Credit Account </w:t>
            </w:r>
            <w:r w:rsidRPr="00BE69F2">
              <w:rPr>
                <w:rFonts w:eastAsia="Microsoft GothicNeo Light"/>
                <w:cs/>
              </w:rPr>
              <w:t>(หากมี) เป็นงวดสุดท้าย และไม่ต้องรายงานแล้ว</w:t>
            </w:r>
            <w:r w:rsidRPr="00BE69F2">
              <w:rPr>
                <w:rFonts w:eastAsia="Microsoft GothicNeo Light"/>
              </w:rPr>
              <w:t xml:space="preserve"> </w:t>
            </w:r>
          </w:p>
          <w:p w14:paraId="6953456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2. </w:t>
            </w:r>
            <w:r w:rsidRPr="00BE69F2">
              <w:rPr>
                <w:rFonts w:eastAsia="Microsoft GothicNeo Light" w:hint="cs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phase </w:t>
            </w:r>
            <w:r w:rsidRPr="00BE69F2">
              <w:rPr>
                <w:rFonts w:eastAsia="Microsoft GothicNeo Light" w:hint="cs"/>
                <w:cs/>
              </w:rPr>
              <w:t xml:space="preserve">นี้ </w:t>
            </w:r>
            <w:r w:rsidRPr="00BE69F2">
              <w:rPr>
                <w:rFonts w:eastAsia="Microsoft GothicNeo Light"/>
                <w:cs/>
              </w:rPr>
              <w:t xml:space="preserve">ธปท. ยกเลิกการรายงาน </w:t>
            </w:r>
            <w:r w:rsidRPr="00BE69F2">
              <w:rPr>
                <w:rFonts w:eastAsia="Microsoft GothicNeo Light"/>
              </w:rPr>
              <w:t xml:space="preserve">1.15 Legal Operations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RDT Credit </w:t>
            </w:r>
          </w:p>
          <w:p w14:paraId="3A99C2C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3. งวดสุดท้ายที่ปิดบัญชี ให้รายงานสถานะเป็น </w:t>
            </w:r>
            <w:r w:rsidRPr="00BE69F2">
              <w:rPr>
                <w:rFonts w:eastAsia="Microsoft GothicNeo Light"/>
              </w:rPr>
              <w:t>2001600004 Closed</w:t>
            </w:r>
          </w:p>
          <w:p w14:paraId="37D12D2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4. </w:t>
            </w:r>
            <w:r w:rsidRPr="00BE69F2">
              <w:rPr>
                <w:rFonts w:eastAsia="Microsoft GothicNeo Light"/>
                <w:cs/>
              </w:rPr>
              <w:t xml:space="preserve">ให้รายงานรายละเอียดค่าต่างๆ เช่น </w:t>
            </w:r>
            <w:r w:rsidRPr="00BE69F2">
              <w:rPr>
                <w:rFonts w:eastAsia="Microsoft GothicNeo Light"/>
              </w:rPr>
              <w:t xml:space="preserve">Stage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EIR </w:t>
            </w:r>
            <w:r w:rsidRPr="00BE69F2">
              <w:rPr>
                <w:rFonts w:eastAsia="Microsoft GothicNeo Light"/>
                <w:cs/>
              </w:rPr>
              <w:t>เป็นค่าเดียวกับงวดก่อนหน้าก่อนที่จะปิดบัญชี</w:t>
            </w:r>
          </w:p>
          <w:p w14:paraId="6EBDC5C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5. </w:t>
            </w:r>
            <w:r w:rsidRPr="00BE69F2">
              <w:rPr>
                <w:rFonts w:eastAsia="Microsoft GothicNeo Light"/>
                <w:cs/>
              </w:rPr>
              <w:t xml:space="preserve">ใช่ เรียกบัญชีเหล่านี้ว่า </w:t>
            </w:r>
            <w:r w:rsidRPr="00BE69F2">
              <w:rPr>
                <w:rFonts w:eastAsia="Microsoft GothicNeo Light"/>
              </w:rPr>
              <w:t xml:space="preserve">Closed </w:t>
            </w:r>
            <w:r w:rsidRPr="00BE69F2">
              <w:rPr>
                <w:rFonts w:eastAsia="Microsoft GothicNeo Light"/>
                <w:cs/>
              </w:rPr>
              <w:t xml:space="preserve">ในเดือนที่ </w:t>
            </w:r>
            <w:r w:rsidRPr="00BE69F2">
              <w:rPr>
                <w:rFonts w:eastAsia="Microsoft GothicNeo Light"/>
              </w:rPr>
              <w:t xml:space="preserve">Charge-off </w:t>
            </w:r>
            <w:r w:rsidRPr="00BE69F2">
              <w:rPr>
                <w:rFonts w:eastAsia="Microsoft GothicNeo Light"/>
                <w:cs/>
              </w:rPr>
              <w:t>เท่ากับทางบัญชี</w:t>
            </w:r>
          </w:p>
        </w:tc>
      </w:tr>
    </w:tbl>
    <w:p w14:paraId="5183789F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27F48CED" w14:textId="77777777" w:rsidTr="00F94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BB74707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Q8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2C9FA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หากบัญชีปกติไม่ได้ชำระเกิน </w:t>
            </w:r>
            <w:r w:rsidRPr="00BE69F2">
              <w:rPr>
                <w:rFonts w:eastAsia="Microsoft GothicNeo Light"/>
              </w:rPr>
              <w:t xml:space="preserve">90 </w:t>
            </w:r>
            <w:r w:rsidRPr="00BE69F2">
              <w:rPr>
                <w:rFonts w:eastAsia="Microsoft GothicNeo Light"/>
                <w:cs/>
              </w:rPr>
              <w:t xml:space="preserve">วัน ได้เปลี่ยนเป็นบัญชี </w:t>
            </w:r>
            <w:r w:rsidRPr="00BE69F2">
              <w:rPr>
                <w:rFonts w:eastAsia="Microsoft GothicNeo Light"/>
              </w:rPr>
              <w:t xml:space="preserve">NPL </w:t>
            </w:r>
            <w:r w:rsidRPr="00BE69F2">
              <w:rPr>
                <w:rFonts w:eastAsia="Microsoft GothicNeo Light"/>
                <w:cs/>
              </w:rPr>
              <w:t xml:space="preserve">ในสิ้นเดือนจะรายงานใน </w:t>
            </w:r>
            <w:r w:rsidRPr="00BE69F2">
              <w:rPr>
                <w:rFonts w:eastAsia="Microsoft GothicNeo Light"/>
              </w:rPr>
              <w:t xml:space="preserve">Data Entities </w:t>
            </w:r>
            <w:r w:rsidRPr="00BE69F2">
              <w:rPr>
                <w:rFonts w:eastAsia="Microsoft GothicNeo Light"/>
                <w:cs/>
              </w:rPr>
              <w:t>ใดบ้าง และ</w:t>
            </w:r>
            <w:r w:rsidRPr="00BE69F2">
              <w:rPr>
                <w:rFonts w:eastAsia="Microsoft GothicNeo Light"/>
              </w:rPr>
              <w:t xml:space="preserve"> Account Status</w:t>
            </w:r>
            <w:r w:rsidRPr="00BE69F2">
              <w:rPr>
                <w:rFonts w:eastAsia="Microsoft GothicNeo Light"/>
                <w:cs/>
              </w:rPr>
              <w:t xml:space="preserve"> บัญชี </w:t>
            </w:r>
            <w:r w:rsidRPr="00BE69F2">
              <w:rPr>
                <w:rFonts w:eastAsia="Microsoft GothicNeo Light"/>
              </w:rPr>
              <w:t xml:space="preserve">NPL </w:t>
            </w:r>
            <w:r w:rsidRPr="00BE69F2">
              <w:rPr>
                <w:rFonts w:eastAsia="Microsoft GothicNeo Light"/>
                <w:cs/>
              </w:rPr>
              <w:t>รายงานอย่างไร</w:t>
            </w:r>
          </w:p>
        </w:tc>
      </w:tr>
      <w:tr w:rsidR="00BE69F2" w:rsidRPr="00BE69F2" w14:paraId="7D416783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6BCF24B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A8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04C10DF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รายงานข้อมูลใน </w:t>
            </w:r>
            <w:r w:rsidRPr="00BE69F2">
              <w:rPr>
                <w:rFonts w:eastAsia="Microsoft GothicNeo Light"/>
              </w:rPr>
              <w:t>7.1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7.2 Expected Credit Loss Detail </w:t>
            </w:r>
            <w:r w:rsidRPr="00BE69F2">
              <w:rPr>
                <w:rFonts w:eastAsia="Microsoft GothicNeo Light"/>
                <w:cs/>
              </w:rPr>
              <w:t xml:space="preserve">และข้อมูลอัตราดอกเบี้ยผิดนัดชำระใน </w:t>
            </w:r>
            <w:r w:rsidRPr="00BE69F2">
              <w:rPr>
                <w:rFonts w:eastAsia="Microsoft GothicNeo Light"/>
              </w:rPr>
              <w:t xml:space="preserve">7.12 Default Interest </w:t>
            </w:r>
            <w:r w:rsidRPr="00BE69F2">
              <w:rPr>
                <w:rFonts w:eastAsia="Microsoft GothicNeo Light"/>
                <w:cs/>
              </w:rPr>
              <w:t>ตามที่ได้มีการรายงานเข้ามาตั้งแต่มีการค้างชำระในเดือนแรก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Account Status </w:t>
            </w:r>
            <w:r w:rsidRPr="00BE69F2">
              <w:rPr>
                <w:rFonts w:eastAsia="Microsoft GothicNeo Light"/>
                <w:cs/>
              </w:rPr>
              <w:t>เป็น 2001600001</w:t>
            </w:r>
            <w:r w:rsidRPr="00BE69F2">
              <w:rPr>
                <w:rFonts w:eastAsia="Microsoft GothicNeo Light"/>
              </w:rPr>
              <w:t xml:space="preserve"> Active</w:t>
            </w:r>
          </w:p>
        </w:tc>
      </w:tr>
    </w:tbl>
    <w:p w14:paraId="76E12D79" w14:textId="77777777" w:rsidR="00F94FB2" w:rsidRDefault="00F94FB2" w:rsidP="00F94FB2">
      <w:bookmarkStart w:id="249" w:name="_Toc117582648"/>
      <w:bookmarkStart w:id="250" w:name="_Toc117583015"/>
      <w:bookmarkStart w:id="251" w:name="_Toc117583199"/>
      <w:bookmarkStart w:id="252" w:name="_Toc117583435"/>
      <w:bookmarkStart w:id="253" w:name="_Toc117584152"/>
      <w:bookmarkStart w:id="254" w:name="_Toc119937717"/>
      <w:bookmarkStart w:id="255" w:name="_Toc117582650"/>
      <w:bookmarkStart w:id="256" w:name="_Toc117583017"/>
      <w:bookmarkStart w:id="257" w:name="_Toc117583201"/>
      <w:bookmarkStart w:id="258" w:name="_Toc117583437"/>
      <w:bookmarkStart w:id="259" w:name="_Toc117584154"/>
    </w:p>
    <w:p w14:paraId="39406A93" w14:textId="77777777" w:rsidR="00F94FB2" w:rsidRDefault="00F94FB2">
      <w:pPr>
        <w:rPr>
          <w:rFonts w:eastAsia="Microsoft GothicNeo Light"/>
          <w:b/>
          <w:bCs/>
        </w:rPr>
      </w:pPr>
      <w:r>
        <w:rPr>
          <w:rFonts w:eastAsia="Microsoft GothicNeo Light"/>
        </w:rPr>
        <w:br w:type="page"/>
      </w:r>
    </w:p>
    <w:p w14:paraId="512D01ED" w14:textId="379A65CE" w:rsidR="00A40AE9" w:rsidRPr="00BE69F2" w:rsidRDefault="00A40AE9" w:rsidP="009A6773">
      <w:pPr>
        <w:pStyle w:val="Heading3"/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t>7.2 Expected Credit Loss Detail (DER_ECLD)</w:t>
      </w:r>
      <w:bookmarkEnd w:id="249"/>
      <w:bookmarkEnd w:id="250"/>
      <w:bookmarkEnd w:id="251"/>
      <w:bookmarkEnd w:id="252"/>
      <w:bookmarkEnd w:id="253"/>
      <w:bookmarkEnd w:id="254"/>
    </w:p>
    <w:p w14:paraId="46AFCC52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2A01154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3E3CD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B179F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วิธีการรายงาน </w:t>
            </w:r>
            <w:r w:rsidRPr="00BE69F2">
              <w:rPr>
                <w:rFonts w:eastAsia="Microsoft GothicNeo Light"/>
              </w:rPr>
              <w:t xml:space="preserve">ECL, Provision for Loan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management overlay</w:t>
            </w:r>
            <w:r w:rsidRPr="00BE69F2">
              <w:rPr>
                <w:rFonts w:eastAsia="Microsoft GothicNeo Light"/>
                <w:cs/>
              </w:rPr>
              <w:t xml:space="preserve"> เป็นอย่างไร</w:t>
            </w:r>
          </w:p>
        </w:tc>
      </w:tr>
      <w:tr w:rsidR="00BE69F2" w:rsidRPr="00BE69F2" w14:paraId="1871BECB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1C5AA3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720E77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b/>
                <w:bCs/>
                <w:u w:val="single"/>
              </w:rPr>
              <w:t>1</w:t>
            </w:r>
            <w:r w:rsidRPr="00BE69F2">
              <w:rPr>
                <w:cs/>
              </w:rPr>
              <w:t xml:space="preserve"> สง. ตั้งสำรองของลูกหนี้ นาย ก. ทั้งหมด </w:t>
            </w:r>
            <w:r w:rsidRPr="00BE69F2">
              <w:t xml:space="preserve">10 </w:t>
            </w:r>
            <w:r w:rsidRPr="00BE69F2">
              <w:rPr>
                <w:cs/>
              </w:rPr>
              <w:t>ลบ. โดย นาย ก. มีบัญชีสินเชื่อ</w:t>
            </w:r>
            <w:r w:rsidRPr="00BE69F2">
              <w:t xml:space="preserve"> 2 </w:t>
            </w:r>
            <w:r w:rsidRPr="00BE69F2">
              <w:rPr>
                <w:cs/>
              </w:rPr>
              <w:t>บัญชี เบิกใช้ครบตามวงเงินทั้งหมดแล้ว</w:t>
            </w:r>
          </w:p>
          <w:p w14:paraId="445D6D8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7.2 Expected Credit Loan Loss Detail</w:t>
            </w:r>
          </w:p>
          <w:tbl>
            <w:tblPr>
              <w:tblStyle w:val="TableGri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839"/>
              <w:gridCol w:w="427"/>
              <w:gridCol w:w="2154"/>
              <w:gridCol w:w="4993"/>
            </w:tblGrid>
            <w:tr w:rsidR="00BE69F2" w:rsidRPr="00BE69F2" w14:paraId="105E3104" w14:textId="77777777">
              <w:tc>
                <w:tcPr>
                  <w:tcW w:w="977" w:type="pct"/>
                </w:tcPr>
                <w:p w14:paraId="4F3F4954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27" w:type="pct"/>
                </w:tcPr>
                <w:p w14:paraId="49ECF654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…</w:t>
                  </w:r>
                </w:p>
              </w:tc>
              <w:tc>
                <w:tcPr>
                  <w:tcW w:w="1144" w:type="pct"/>
                </w:tcPr>
                <w:p w14:paraId="22B2D40D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Drawn ECL in Baht</w:t>
                  </w:r>
                </w:p>
              </w:tc>
              <w:tc>
                <w:tcPr>
                  <w:tcW w:w="2652" w:type="pct"/>
                </w:tcPr>
                <w:p w14:paraId="417DC0E7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Drawn Provision for Loan Loss Amount in Baht</w:t>
                  </w:r>
                </w:p>
              </w:tc>
            </w:tr>
            <w:tr w:rsidR="00BE69F2" w:rsidRPr="00BE69F2" w14:paraId="69708606" w14:textId="77777777">
              <w:tc>
                <w:tcPr>
                  <w:tcW w:w="977" w:type="pct"/>
                </w:tcPr>
                <w:p w14:paraId="088B2ACB" w14:textId="77777777" w:rsidR="00A40AE9" w:rsidRPr="00BE69F2" w:rsidRDefault="00A40AE9" w:rsidP="009A6773">
                  <w:r w:rsidRPr="00BE69F2">
                    <w:t>ACC01</w:t>
                  </w:r>
                </w:p>
              </w:tc>
              <w:tc>
                <w:tcPr>
                  <w:tcW w:w="227" w:type="pct"/>
                </w:tcPr>
                <w:p w14:paraId="5DF55408" w14:textId="77777777" w:rsidR="00A40AE9" w:rsidRPr="00BE69F2" w:rsidRDefault="00A40AE9" w:rsidP="009A6773"/>
              </w:tc>
              <w:tc>
                <w:tcPr>
                  <w:tcW w:w="1144" w:type="pct"/>
                </w:tcPr>
                <w:p w14:paraId="27A5B024" w14:textId="77777777" w:rsidR="00A40AE9" w:rsidRPr="00BE69F2" w:rsidRDefault="00A40AE9" w:rsidP="009A6773">
                  <w:r w:rsidRPr="00BE69F2">
                    <w:t>4000000.00</w:t>
                  </w:r>
                </w:p>
              </w:tc>
              <w:tc>
                <w:tcPr>
                  <w:tcW w:w="2652" w:type="pct"/>
                </w:tcPr>
                <w:p w14:paraId="1A632AE0" w14:textId="77777777" w:rsidR="00A40AE9" w:rsidRPr="00BE69F2" w:rsidRDefault="00A40AE9" w:rsidP="009A6773">
                  <w:r w:rsidRPr="00BE69F2">
                    <w:t>4000000.00</w:t>
                  </w:r>
                </w:p>
              </w:tc>
            </w:tr>
            <w:tr w:rsidR="00BE69F2" w:rsidRPr="00BE69F2" w14:paraId="035804DC" w14:textId="77777777">
              <w:tc>
                <w:tcPr>
                  <w:tcW w:w="977" w:type="pct"/>
                </w:tcPr>
                <w:p w14:paraId="1CD28C4B" w14:textId="77777777" w:rsidR="00A40AE9" w:rsidRPr="00BE69F2" w:rsidRDefault="00A40AE9" w:rsidP="009A6773">
                  <w:r w:rsidRPr="00BE69F2">
                    <w:t>ACC02</w:t>
                  </w:r>
                </w:p>
              </w:tc>
              <w:tc>
                <w:tcPr>
                  <w:tcW w:w="227" w:type="pct"/>
                </w:tcPr>
                <w:p w14:paraId="545CD33D" w14:textId="77777777" w:rsidR="00A40AE9" w:rsidRPr="00BE69F2" w:rsidRDefault="00A40AE9" w:rsidP="009A6773"/>
              </w:tc>
              <w:tc>
                <w:tcPr>
                  <w:tcW w:w="1144" w:type="pct"/>
                </w:tcPr>
                <w:p w14:paraId="0820BBA2" w14:textId="77777777" w:rsidR="00A40AE9" w:rsidRPr="00BE69F2" w:rsidRDefault="00A40AE9" w:rsidP="009A6773">
                  <w:r w:rsidRPr="00BE69F2">
                    <w:t>3000000.00</w:t>
                  </w:r>
                </w:p>
              </w:tc>
              <w:tc>
                <w:tcPr>
                  <w:tcW w:w="2652" w:type="pct"/>
                </w:tcPr>
                <w:p w14:paraId="6ACADB9D" w14:textId="77777777" w:rsidR="00A40AE9" w:rsidRPr="00BE69F2" w:rsidRDefault="00A40AE9" w:rsidP="009A6773">
                  <w:r w:rsidRPr="00BE69F2">
                    <w:t>3000000.00</w:t>
                  </w:r>
                </w:p>
              </w:tc>
            </w:tr>
          </w:tbl>
          <w:p w14:paraId="62BF11E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571EF50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  <w:cs/>
              </w:rPr>
            </w:pPr>
            <w:r w:rsidRPr="00BE69F2">
              <w:rPr>
                <w:u w:val="single"/>
              </w:rPr>
              <w:t>8.2 Risk assessment</w:t>
            </w:r>
          </w:p>
          <w:tbl>
            <w:tblPr>
              <w:tblStyle w:val="TableGri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840"/>
              <w:gridCol w:w="1730"/>
              <w:gridCol w:w="2077"/>
              <w:gridCol w:w="1883"/>
              <w:gridCol w:w="1883"/>
            </w:tblGrid>
            <w:tr w:rsidR="00BE69F2" w:rsidRPr="00BE69F2" w14:paraId="1E8F0EA8" w14:textId="77777777">
              <w:trPr>
                <w:trHeight w:val="348"/>
              </w:trPr>
              <w:tc>
                <w:tcPr>
                  <w:tcW w:w="977" w:type="pct"/>
                  <w:vAlign w:val="center"/>
                </w:tcPr>
                <w:p w14:paraId="59AA0DA4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Reference Type</w:t>
                  </w:r>
                </w:p>
              </w:tc>
              <w:tc>
                <w:tcPr>
                  <w:tcW w:w="919" w:type="pct"/>
                  <w:vAlign w:val="center"/>
                </w:tcPr>
                <w:p w14:paraId="6BDA2418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Reference Id</w:t>
                  </w:r>
                </w:p>
              </w:tc>
              <w:tc>
                <w:tcPr>
                  <w:tcW w:w="1103" w:type="pct"/>
                  <w:vAlign w:val="center"/>
                </w:tcPr>
                <w:p w14:paraId="2AA78C8E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Risk Measurement</w:t>
                  </w:r>
                </w:p>
              </w:tc>
              <w:tc>
                <w:tcPr>
                  <w:tcW w:w="1000" w:type="pct"/>
                  <w:vAlign w:val="center"/>
                </w:tcPr>
                <w:p w14:paraId="78C7E359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Risk Value</w:t>
                  </w:r>
                </w:p>
              </w:tc>
              <w:tc>
                <w:tcPr>
                  <w:tcW w:w="1000" w:type="pct"/>
                  <w:vAlign w:val="center"/>
                </w:tcPr>
                <w:p w14:paraId="2769BD47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Model Reference</w:t>
                  </w:r>
                </w:p>
              </w:tc>
            </w:tr>
            <w:tr w:rsidR="00BE69F2" w:rsidRPr="00BE69F2" w14:paraId="4AB78CD8" w14:textId="77777777">
              <w:trPr>
                <w:trHeight w:val="160"/>
              </w:trPr>
              <w:tc>
                <w:tcPr>
                  <w:tcW w:w="977" w:type="pct"/>
                </w:tcPr>
                <w:p w14:paraId="71320FE8" w14:textId="77777777" w:rsidR="00A40AE9" w:rsidRPr="00BE69F2" w:rsidRDefault="00A40AE9" w:rsidP="009A6773">
                  <w:r w:rsidRPr="00BE69F2">
                    <w:t>2004400003 Counterparty</w:t>
                  </w:r>
                </w:p>
              </w:tc>
              <w:tc>
                <w:tcPr>
                  <w:tcW w:w="919" w:type="pct"/>
                </w:tcPr>
                <w:p w14:paraId="28991F0F" w14:textId="77777777" w:rsidR="00A40AE9" w:rsidRPr="00BE69F2" w:rsidRDefault="00A40AE9" w:rsidP="009A6773">
                  <w:r w:rsidRPr="00BE69F2">
                    <w:t>100000</w:t>
                  </w:r>
                </w:p>
              </w:tc>
              <w:tc>
                <w:tcPr>
                  <w:tcW w:w="1103" w:type="pct"/>
                </w:tcPr>
                <w:p w14:paraId="15494BF5" w14:textId="77777777" w:rsidR="00A40AE9" w:rsidRPr="00BE69F2" w:rsidRDefault="00A40AE9" w:rsidP="009A6773">
                  <w:r w:rsidRPr="00BE69F2">
                    <w:t>2001300008 Management Overlay</w:t>
                  </w:r>
                </w:p>
              </w:tc>
              <w:tc>
                <w:tcPr>
                  <w:tcW w:w="1000" w:type="pct"/>
                </w:tcPr>
                <w:p w14:paraId="37F3B0C0" w14:textId="77777777" w:rsidR="00A40AE9" w:rsidRPr="00BE69F2" w:rsidRDefault="00A40AE9" w:rsidP="009A6773">
                  <w:r w:rsidRPr="00BE69F2">
                    <w:t>3000000.00</w:t>
                  </w:r>
                </w:p>
              </w:tc>
              <w:tc>
                <w:tcPr>
                  <w:tcW w:w="1000" w:type="pct"/>
                </w:tcPr>
                <w:p w14:paraId="1AD078D0" w14:textId="77777777" w:rsidR="00A40AE9" w:rsidRPr="00BE69F2" w:rsidRDefault="00A40AE9" w:rsidP="009A6773">
                  <w:r w:rsidRPr="00BE69F2">
                    <w:t>-</w:t>
                  </w:r>
                </w:p>
              </w:tc>
            </w:tr>
          </w:tbl>
          <w:p w14:paraId="7EA306A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F43C3E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b/>
                <w:bCs/>
                <w:u w:val="single"/>
              </w:rPr>
              <w:t>2</w:t>
            </w:r>
            <w:r w:rsidRPr="00BE69F2">
              <w:rPr>
                <w:cs/>
              </w:rPr>
              <w:t xml:space="preserve"> สง. ตั้งสำรองของลูกหนี้ นาย ก. ทั้งหมด </w:t>
            </w:r>
            <w:r w:rsidRPr="00BE69F2">
              <w:t xml:space="preserve">10 </w:t>
            </w:r>
            <w:r w:rsidRPr="00BE69F2">
              <w:rPr>
                <w:cs/>
              </w:rPr>
              <w:t>ลบ. โดย นาย ก. มีบัญชีสินเชื่อ</w:t>
            </w:r>
            <w:r w:rsidRPr="00BE69F2">
              <w:t xml:space="preserve"> 2 </w:t>
            </w:r>
            <w:r w:rsidRPr="00BE69F2">
              <w:rPr>
                <w:cs/>
              </w:rPr>
              <w:t>บัญชี เบิกใช้ครบตามวงเงินทั้งหมดแล้ว</w:t>
            </w:r>
          </w:p>
          <w:p w14:paraId="75BF89C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7.2 Expected Credit Loan Loss Detail</w:t>
            </w:r>
          </w:p>
          <w:tbl>
            <w:tblPr>
              <w:tblStyle w:val="TableGri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839"/>
              <w:gridCol w:w="427"/>
              <w:gridCol w:w="2297"/>
              <w:gridCol w:w="4850"/>
            </w:tblGrid>
            <w:tr w:rsidR="00BE69F2" w:rsidRPr="00BE69F2" w14:paraId="0888E94A" w14:textId="77777777">
              <w:tc>
                <w:tcPr>
                  <w:tcW w:w="977" w:type="pct"/>
                </w:tcPr>
                <w:p w14:paraId="5016543D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27" w:type="pct"/>
                </w:tcPr>
                <w:p w14:paraId="03AA8F31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…</w:t>
                  </w:r>
                </w:p>
              </w:tc>
              <w:tc>
                <w:tcPr>
                  <w:tcW w:w="1220" w:type="pct"/>
                </w:tcPr>
                <w:p w14:paraId="4143F4E9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Drawn ECL in Baht</w:t>
                  </w:r>
                </w:p>
              </w:tc>
              <w:tc>
                <w:tcPr>
                  <w:tcW w:w="2576" w:type="pct"/>
                </w:tcPr>
                <w:p w14:paraId="67176BA1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Drawn Provision for Loan Loss Amount in Baht</w:t>
                  </w:r>
                </w:p>
              </w:tc>
            </w:tr>
            <w:tr w:rsidR="00BE69F2" w:rsidRPr="00BE69F2" w14:paraId="0BD482D8" w14:textId="77777777">
              <w:tc>
                <w:tcPr>
                  <w:tcW w:w="977" w:type="pct"/>
                  <w:tcBorders>
                    <w:bottom w:val="single" w:sz="4" w:space="0" w:color="auto"/>
                  </w:tcBorders>
                </w:tcPr>
                <w:p w14:paraId="076A81A5" w14:textId="77777777" w:rsidR="00A40AE9" w:rsidRPr="00BE69F2" w:rsidRDefault="00A40AE9" w:rsidP="009A6773">
                  <w:r w:rsidRPr="00BE69F2">
                    <w:t>ACC01</w:t>
                  </w:r>
                </w:p>
              </w:tc>
              <w:tc>
                <w:tcPr>
                  <w:tcW w:w="227" w:type="pct"/>
                  <w:tcBorders>
                    <w:bottom w:val="single" w:sz="4" w:space="0" w:color="auto"/>
                  </w:tcBorders>
                </w:tcPr>
                <w:p w14:paraId="1BFC4E8A" w14:textId="77777777" w:rsidR="00A40AE9" w:rsidRPr="00BE69F2" w:rsidRDefault="00A40AE9" w:rsidP="009A6773"/>
              </w:tc>
              <w:tc>
                <w:tcPr>
                  <w:tcW w:w="1220" w:type="pct"/>
                  <w:tcBorders>
                    <w:bottom w:val="single" w:sz="4" w:space="0" w:color="auto"/>
                  </w:tcBorders>
                </w:tcPr>
                <w:p w14:paraId="395DD56E" w14:textId="77777777" w:rsidR="00A40AE9" w:rsidRPr="00BE69F2" w:rsidRDefault="00A40AE9" w:rsidP="009A6773">
                  <w:r w:rsidRPr="00BE69F2">
                    <w:t>4000000.00</w:t>
                  </w:r>
                </w:p>
              </w:tc>
              <w:tc>
                <w:tcPr>
                  <w:tcW w:w="2576" w:type="pct"/>
                  <w:tcBorders>
                    <w:bottom w:val="single" w:sz="4" w:space="0" w:color="auto"/>
                  </w:tcBorders>
                </w:tcPr>
                <w:p w14:paraId="5FD1B9DF" w14:textId="77777777" w:rsidR="00A40AE9" w:rsidRPr="00BE69F2" w:rsidRDefault="00A40AE9" w:rsidP="009A6773">
                  <w:r w:rsidRPr="00BE69F2">
                    <w:t>5500000.00</w:t>
                  </w:r>
                </w:p>
              </w:tc>
            </w:tr>
            <w:tr w:rsidR="00BE69F2" w:rsidRPr="00BE69F2" w14:paraId="64EEA27D" w14:textId="77777777">
              <w:tc>
                <w:tcPr>
                  <w:tcW w:w="977" w:type="pct"/>
                  <w:tcBorders>
                    <w:bottom w:val="single" w:sz="4" w:space="0" w:color="auto"/>
                  </w:tcBorders>
                </w:tcPr>
                <w:p w14:paraId="72AC6258" w14:textId="77777777" w:rsidR="00A40AE9" w:rsidRPr="00BE69F2" w:rsidRDefault="00A40AE9" w:rsidP="009A6773">
                  <w:r w:rsidRPr="00BE69F2">
                    <w:t>ACC02</w:t>
                  </w:r>
                </w:p>
              </w:tc>
              <w:tc>
                <w:tcPr>
                  <w:tcW w:w="227" w:type="pct"/>
                  <w:tcBorders>
                    <w:bottom w:val="single" w:sz="4" w:space="0" w:color="auto"/>
                  </w:tcBorders>
                </w:tcPr>
                <w:p w14:paraId="5A45CDEB" w14:textId="77777777" w:rsidR="00A40AE9" w:rsidRPr="00BE69F2" w:rsidRDefault="00A40AE9" w:rsidP="009A6773"/>
              </w:tc>
              <w:tc>
                <w:tcPr>
                  <w:tcW w:w="1220" w:type="pct"/>
                  <w:tcBorders>
                    <w:bottom w:val="single" w:sz="4" w:space="0" w:color="auto"/>
                  </w:tcBorders>
                </w:tcPr>
                <w:p w14:paraId="42F98544" w14:textId="77777777" w:rsidR="00A40AE9" w:rsidRPr="00BE69F2" w:rsidRDefault="00A40AE9" w:rsidP="009A6773">
                  <w:r w:rsidRPr="00BE69F2">
                    <w:t>3000000.00</w:t>
                  </w:r>
                </w:p>
              </w:tc>
              <w:tc>
                <w:tcPr>
                  <w:tcW w:w="2576" w:type="pct"/>
                  <w:tcBorders>
                    <w:bottom w:val="single" w:sz="4" w:space="0" w:color="auto"/>
                  </w:tcBorders>
                </w:tcPr>
                <w:p w14:paraId="797A53D2" w14:textId="77777777" w:rsidR="00A40AE9" w:rsidRPr="00BE69F2" w:rsidRDefault="00A40AE9" w:rsidP="009A6773">
                  <w:r w:rsidRPr="00BE69F2">
                    <w:t>3500000.00</w:t>
                  </w:r>
                </w:p>
              </w:tc>
            </w:tr>
          </w:tbl>
          <w:p w14:paraId="31DC715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70F5384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8.2 Risk Assessment</w:t>
            </w:r>
          </w:p>
          <w:tbl>
            <w:tblPr>
              <w:tblStyle w:val="TableGri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882"/>
              <w:gridCol w:w="1688"/>
              <w:gridCol w:w="2077"/>
              <w:gridCol w:w="1883"/>
              <w:gridCol w:w="1883"/>
            </w:tblGrid>
            <w:tr w:rsidR="00BE69F2" w:rsidRPr="00BE69F2" w14:paraId="13B1CEE0" w14:textId="77777777">
              <w:trPr>
                <w:trHeight w:val="464"/>
              </w:trPr>
              <w:tc>
                <w:tcPr>
                  <w:tcW w:w="1000" w:type="pct"/>
                  <w:vAlign w:val="center"/>
                </w:tcPr>
                <w:p w14:paraId="0A7DBB11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Reference Type</w:t>
                  </w:r>
                </w:p>
              </w:tc>
              <w:tc>
                <w:tcPr>
                  <w:tcW w:w="897" w:type="pct"/>
                  <w:vAlign w:val="center"/>
                </w:tcPr>
                <w:p w14:paraId="147E2D9B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Reference Id</w:t>
                  </w:r>
                </w:p>
              </w:tc>
              <w:tc>
                <w:tcPr>
                  <w:tcW w:w="1103" w:type="pct"/>
                  <w:vAlign w:val="center"/>
                </w:tcPr>
                <w:p w14:paraId="47A85026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Risk Measurement</w:t>
                  </w:r>
                </w:p>
              </w:tc>
              <w:tc>
                <w:tcPr>
                  <w:tcW w:w="1000" w:type="pct"/>
                  <w:vAlign w:val="center"/>
                </w:tcPr>
                <w:p w14:paraId="1F17AE87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Risk Value</w:t>
                  </w:r>
                </w:p>
              </w:tc>
              <w:tc>
                <w:tcPr>
                  <w:tcW w:w="1000" w:type="pct"/>
                  <w:vAlign w:val="center"/>
                </w:tcPr>
                <w:p w14:paraId="6A8F3A05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Model Reference</w:t>
                  </w:r>
                </w:p>
              </w:tc>
            </w:tr>
            <w:tr w:rsidR="00BE69F2" w:rsidRPr="00BE69F2" w14:paraId="7A08F41D" w14:textId="77777777">
              <w:trPr>
                <w:trHeight w:val="160"/>
              </w:trPr>
              <w:tc>
                <w:tcPr>
                  <w:tcW w:w="1000" w:type="pct"/>
                </w:tcPr>
                <w:p w14:paraId="275A20EC" w14:textId="77777777" w:rsidR="00A40AE9" w:rsidRPr="00BE69F2" w:rsidRDefault="00A40AE9" w:rsidP="009A6773">
                  <w:r w:rsidRPr="00BE69F2">
                    <w:t xml:space="preserve">2004400001 </w:t>
                  </w:r>
                  <w:r w:rsidRPr="00BE69F2">
                    <w:br/>
                    <w:t>Account</w:t>
                  </w:r>
                </w:p>
              </w:tc>
              <w:tc>
                <w:tcPr>
                  <w:tcW w:w="897" w:type="pct"/>
                </w:tcPr>
                <w:p w14:paraId="47ADC464" w14:textId="77777777" w:rsidR="00A40AE9" w:rsidRPr="00BE69F2" w:rsidRDefault="00A40AE9" w:rsidP="009A6773">
                  <w:r w:rsidRPr="00BE69F2">
                    <w:t>ACC01</w:t>
                  </w:r>
                </w:p>
              </w:tc>
              <w:tc>
                <w:tcPr>
                  <w:tcW w:w="1103" w:type="pct"/>
                </w:tcPr>
                <w:p w14:paraId="7054152E" w14:textId="77777777" w:rsidR="00A40AE9" w:rsidRPr="00BE69F2" w:rsidRDefault="00A40AE9" w:rsidP="009A6773">
                  <w:r w:rsidRPr="00BE69F2">
                    <w:t>2001300008 Management Overlay</w:t>
                  </w:r>
                </w:p>
              </w:tc>
              <w:tc>
                <w:tcPr>
                  <w:tcW w:w="1000" w:type="pct"/>
                </w:tcPr>
                <w:p w14:paraId="64BD7248" w14:textId="77777777" w:rsidR="00A40AE9" w:rsidRPr="00BE69F2" w:rsidRDefault="00A40AE9" w:rsidP="009A6773">
                  <w:r w:rsidRPr="00BE69F2">
                    <w:t>1000000.00</w:t>
                  </w:r>
                </w:p>
              </w:tc>
              <w:tc>
                <w:tcPr>
                  <w:tcW w:w="1000" w:type="pct"/>
                </w:tcPr>
                <w:p w14:paraId="52D615A3" w14:textId="77777777" w:rsidR="00A40AE9" w:rsidRPr="00BE69F2" w:rsidRDefault="00A40AE9" w:rsidP="009A6773">
                  <w:r w:rsidRPr="00BE69F2">
                    <w:t>-</w:t>
                  </w:r>
                </w:p>
              </w:tc>
            </w:tr>
            <w:tr w:rsidR="00BE69F2" w:rsidRPr="00BE69F2" w14:paraId="55BD95A1" w14:textId="77777777">
              <w:trPr>
                <w:trHeight w:val="160"/>
              </w:trPr>
              <w:tc>
                <w:tcPr>
                  <w:tcW w:w="1000" w:type="pct"/>
                </w:tcPr>
                <w:p w14:paraId="4489FDF0" w14:textId="77777777" w:rsidR="00A40AE9" w:rsidRPr="00BE69F2" w:rsidRDefault="00A40AE9" w:rsidP="009A6773">
                  <w:r w:rsidRPr="00BE69F2">
                    <w:t>2004400003 Counterparty</w:t>
                  </w:r>
                </w:p>
              </w:tc>
              <w:tc>
                <w:tcPr>
                  <w:tcW w:w="897" w:type="pct"/>
                </w:tcPr>
                <w:p w14:paraId="7CDFAE56" w14:textId="77777777" w:rsidR="00A40AE9" w:rsidRPr="00BE69F2" w:rsidRDefault="00A40AE9" w:rsidP="009A6773">
                  <w:r w:rsidRPr="00BE69F2">
                    <w:t>100000</w:t>
                  </w:r>
                </w:p>
              </w:tc>
              <w:tc>
                <w:tcPr>
                  <w:tcW w:w="1103" w:type="pct"/>
                </w:tcPr>
                <w:p w14:paraId="2C300464" w14:textId="77777777" w:rsidR="00A40AE9" w:rsidRPr="00BE69F2" w:rsidRDefault="00A40AE9" w:rsidP="009A6773">
                  <w:r w:rsidRPr="00BE69F2">
                    <w:t>2001300008 Management Overlay</w:t>
                  </w:r>
                </w:p>
              </w:tc>
              <w:tc>
                <w:tcPr>
                  <w:tcW w:w="1000" w:type="pct"/>
                </w:tcPr>
                <w:p w14:paraId="49254093" w14:textId="77777777" w:rsidR="00A40AE9" w:rsidRPr="00BE69F2" w:rsidRDefault="00A40AE9" w:rsidP="009A6773">
                  <w:r w:rsidRPr="00BE69F2">
                    <w:t>1000000.00</w:t>
                  </w:r>
                </w:p>
              </w:tc>
              <w:tc>
                <w:tcPr>
                  <w:tcW w:w="1000" w:type="pct"/>
                </w:tcPr>
                <w:p w14:paraId="352B35D9" w14:textId="77777777" w:rsidR="00A40AE9" w:rsidRPr="00BE69F2" w:rsidRDefault="00A40AE9" w:rsidP="009A6773">
                  <w:r w:rsidRPr="00BE69F2">
                    <w:t>-</w:t>
                  </w:r>
                </w:p>
              </w:tc>
            </w:tr>
          </w:tbl>
          <w:p w14:paraId="65222C7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B11799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  <w:r w:rsidRPr="00BE69F2">
              <w:rPr>
                <w:cs/>
              </w:rPr>
              <w:t xml:space="preserve">จากตัวอย่างที่ </w:t>
            </w:r>
            <w:r w:rsidRPr="00BE69F2">
              <w:t>2</w:t>
            </w:r>
            <w:r w:rsidRPr="00BE69F2">
              <w:rPr>
                <w:cs/>
              </w:rPr>
              <w:t xml:space="preserve"> บาง สง. มีการกันสำรองส่วนเพิ่มในระดับบัญชี เช่น </w:t>
            </w:r>
            <w:r w:rsidRPr="00BE69F2">
              <w:t xml:space="preserve">5.5-4 = 1.5 </w:t>
            </w:r>
            <w:r w:rsidRPr="00BE69F2">
              <w:rPr>
                <w:cs/>
              </w:rPr>
              <w:t xml:space="preserve">ลบ. ซึ่งเป็น </w:t>
            </w:r>
            <w:r w:rsidRPr="00BE69F2">
              <w:t xml:space="preserve">Management Overlay </w:t>
            </w:r>
            <w:r w:rsidRPr="00BE69F2">
              <w:rPr>
                <w:cs/>
              </w:rPr>
              <w:t xml:space="preserve">เพียง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ลบ. 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และมี </w:t>
            </w:r>
            <w:r w:rsidRPr="00BE69F2">
              <w:t xml:space="preserve">Qualitative Override 0.5 </w:t>
            </w:r>
            <w:r w:rsidRPr="00BE69F2">
              <w:rPr>
                <w:cs/>
              </w:rPr>
              <w:t xml:space="preserve">ลบ. ซึ่ง สง. ไม่เรียกส่วนเพิ่มนี้ว่า </w:t>
            </w:r>
            <w:r w:rsidRPr="00BE69F2">
              <w:t xml:space="preserve">Management Overlay </w:t>
            </w:r>
            <w:r w:rsidRPr="00BE69F2">
              <w:rPr>
                <w:cs/>
              </w:rPr>
              <w:t xml:space="preserve"> โดย ธปท. จะนำ </w:t>
            </w:r>
            <w:r w:rsidRPr="00BE69F2">
              <w:t>Drawn Provision for Loan Loss amount in Baht</w:t>
            </w:r>
            <w:r w:rsidRPr="00BE69F2">
              <w:rPr>
                <w:cs/>
              </w:rPr>
              <w:t xml:space="preserve"> ของทุกบัญชีไปบวกรวมกับ </w:t>
            </w:r>
            <w:r w:rsidRPr="00BE69F2">
              <w:t xml:space="preserve">Management Overlay </w:t>
            </w:r>
            <w:r w:rsidRPr="00BE69F2">
              <w:rPr>
                <w:cs/>
              </w:rPr>
              <w:t xml:space="preserve">ในระดับอื่น ๆ เพื่อได้ค่าสำรองทั้งหมดของลูกหนี้เอง จากกรณีนี้ </w:t>
            </w:r>
            <w:r w:rsidRPr="00BE69F2">
              <w:t xml:space="preserve">10 = [5.5 + 3.5] </w:t>
            </w:r>
            <w:r w:rsidRPr="00BE69F2">
              <w:rPr>
                <w:cs/>
              </w:rPr>
              <w:t>(ระดับบัญชี)</w:t>
            </w:r>
            <w:r w:rsidRPr="00BE69F2">
              <w:t xml:space="preserve"> + 1 (</w:t>
            </w:r>
            <w:r w:rsidRPr="00BE69F2">
              <w:rPr>
                <w:cs/>
              </w:rPr>
              <w:t>ระดับลูกหนี้)</w:t>
            </w:r>
          </w:p>
        </w:tc>
      </w:tr>
    </w:tbl>
    <w:p w14:paraId="5EB122D3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528773B" w14:textId="77777777" w:rsidTr="00E24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91D184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1F9F2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Drawn Provision for Loan Loss Amount in Baht </w:t>
            </w:r>
            <w:r w:rsidRPr="00BE69F2">
              <w:rPr>
                <w:rFonts w:eastAsia="Microsoft GothicNeo Light"/>
                <w:cs/>
              </w:rPr>
              <w:t xml:space="preserve">ต้องรวม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>ด้วยหรือไม่</w:t>
            </w:r>
          </w:p>
        </w:tc>
      </w:tr>
      <w:tr w:rsidR="00BE69F2" w:rsidRPr="00BE69F2" w14:paraId="2484F449" w14:textId="77777777" w:rsidTr="00E24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C72B56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7A6E9C4" w14:textId="77777777" w:rsidR="00A40AE9" w:rsidRPr="00BE69F2" w:rsidRDefault="00A40AE9" w:rsidP="009A6773">
            <w:pPr>
              <w:pStyle w:val="ListParagraph"/>
              <w:numPr>
                <w:ilvl w:val="0"/>
                <w:numId w:val="29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Provision for Loan Loss Amount </w:t>
            </w:r>
            <w:r w:rsidRPr="00BE69F2">
              <w:rPr>
                <w:rFonts w:eastAsia="Microsoft GothicNeo Light"/>
                <w:u w:val="single"/>
                <w:cs/>
              </w:rPr>
              <w:t>รวม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 xml:space="preserve">หากมี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 xml:space="preserve">ในระดับบัญชี และต้องรายงาน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>ระดับบัญชี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ที่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8.2 </w:t>
            </w:r>
            <w:r w:rsidRPr="00BE69F2">
              <w:rPr>
                <w:rFonts w:eastAsia="Microsoft GothicNeo Light"/>
              </w:rPr>
              <w:t xml:space="preserve">Risk Assessment 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</w:p>
          <w:p w14:paraId="3962F605" w14:textId="77777777" w:rsidR="00A40AE9" w:rsidRPr="00BE69F2" w:rsidRDefault="00A40AE9" w:rsidP="009A6773">
            <w:pPr>
              <w:pStyle w:val="ListParagraph"/>
              <w:numPr>
                <w:ilvl w:val="0"/>
                <w:numId w:val="29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>Provision for Loan Loss Amount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  <w:u w:val="single"/>
                <w:cs/>
              </w:rPr>
              <w:t>ไม่รวม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Management overlay</w:t>
            </w:r>
            <w:r w:rsidRPr="00BE69F2">
              <w:rPr>
                <w:rFonts w:eastAsia="Microsoft GothicNeo Light"/>
                <w:cs/>
              </w:rPr>
              <w:t xml:space="preserve"> ในระดับอื่นๆ และต้องรายงาน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 xml:space="preserve">ที่ระดับอื่นๆ 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8.2 </w:t>
            </w:r>
            <w:r w:rsidRPr="00BE69F2">
              <w:rPr>
                <w:rFonts w:eastAsia="Microsoft GothicNeo Light"/>
              </w:rPr>
              <w:t xml:space="preserve">Risk Assessment 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</w:p>
        </w:tc>
      </w:tr>
      <w:tr w:rsidR="00BE69F2" w:rsidRPr="00BE69F2" w14:paraId="4F413B40" w14:textId="77777777" w:rsidTr="00E248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59096AB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594F38C1" w14:textId="77777777" w:rsidR="00A40AE9" w:rsidRPr="00BE69F2" w:rsidRDefault="00A40AE9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/>
                <w:bCs/>
                <w:cs/>
              </w:rPr>
            </w:pPr>
            <w:r w:rsidRPr="00BE69F2">
              <w:rPr>
                <w:rFonts w:eastAsia="Microsoft GothicNeo Light"/>
                <w:b/>
                <w:bCs/>
                <w:cs/>
              </w:rPr>
              <w:t xml:space="preserve">หากตั้งวงเงินแล้วแต่ยังไม่มีการเบิกเงิน ทำให้ยังไม่มีบัญชีเกิดขึ้น ต้องรายงาน </w:t>
            </w:r>
            <w:r w:rsidRPr="00BE69F2">
              <w:rPr>
                <w:rFonts w:eastAsia="Microsoft GothicNeo Light"/>
                <w:b/>
                <w:bCs/>
              </w:rPr>
              <w:t xml:space="preserve">Data entity 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นี้อย่างไร </w:t>
            </w:r>
          </w:p>
        </w:tc>
      </w:tr>
      <w:tr w:rsidR="00BE69F2" w:rsidRPr="00BE69F2" w14:paraId="6B83F0A5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48AD8C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DA9F0B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ยังไม่ต้องรายงานข้อมูลเข้ามาจนกว่าจะเกิดบัญชี</w:t>
            </w:r>
            <w:r w:rsidRPr="00BE69F2">
              <w:rPr>
                <w:rFonts w:eastAsia="Microsoft GothicNeo Light"/>
              </w:rPr>
              <w:t xml:space="preserve"> </w:t>
            </w:r>
          </w:p>
        </w:tc>
      </w:tr>
    </w:tbl>
    <w:p w14:paraId="3FB3E02E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203DF4A" w14:textId="77777777" w:rsidTr="00F94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AC1076" w14:textId="77777777" w:rsidR="00A40AE9" w:rsidRPr="00BE69F2" w:rsidRDefault="00A40AE9" w:rsidP="009A6773">
            <w:pPr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00713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bookmarkStart w:id="260" w:name="_Toc117582649"/>
            <w:bookmarkStart w:id="261" w:name="_Toc117583016"/>
            <w:bookmarkStart w:id="262" w:name="_Toc117583200"/>
            <w:bookmarkStart w:id="263" w:name="_Toc117583436"/>
            <w:bookmarkStart w:id="264" w:name="_Toc117584153"/>
            <w:r w:rsidRPr="00BE69F2">
              <w:rPr>
                <w:rFonts w:eastAsia="Microsoft GothicNeo Light"/>
                <w:b w:val="0"/>
                <w:bCs w:val="0"/>
                <w:cs/>
              </w:rPr>
              <w:t xml:space="preserve">สินทรัพย์อื่นที่เกี่ยวข้อง เช่น ดอกเบี้ยค้างรับ เงินทดรองจ่าย ต้องนำมารายงานใน </w:t>
            </w:r>
            <w:r w:rsidRPr="00BE69F2">
              <w:rPr>
                <w:rFonts w:eastAsia="Microsoft GothicNeo Light"/>
                <w:b w:val="0"/>
                <w:bCs w:val="0"/>
              </w:rPr>
              <w:t xml:space="preserve">Data Entity 7.2 </w:t>
            </w:r>
            <w:r w:rsidRPr="00BE69F2">
              <w:rPr>
                <w:rFonts w:eastAsia="Microsoft GothicNeo Light"/>
                <w:b w:val="0"/>
                <w:bCs w:val="0"/>
                <w:cs/>
              </w:rPr>
              <w:t>หรือไม่</w:t>
            </w:r>
            <w:bookmarkEnd w:id="260"/>
            <w:bookmarkEnd w:id="261"/>
            <w:bookmarkEnd w:id="262"/>
            <w:bookmarkEnd w:id="263"/>
            <w:bookmarkEnd w:id="264"/>
          </w:p>
        </w:tc>
      </w:tr>
      <w:tr w:rsidR="00BE69F2" w:rsidRPr="00BE69F2" w14:paraId="6C78F429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999D5F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DB2A53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ในหลักการจำนวนบัญชีใน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7.1</w:t>
            </w:r>
            <w:r w:rsidRPr="00BE69F2">
              <w:rPr>
                <w:rFonts w:eastAsia="Microsoft GothicNeo Light"/>
              </w:rPr>
              <w:t xml:space="preserve"> Outstanding Monthly </w:t>
            </w:r>
            <w:r w:rsidRPr="00BE69F2">
              <w:rPr>
                <w:rFonts w:eastAsia="Microsoft GothicNeo Light"/>
                <w:cs/>
              </w:rPr>
              <w:t xml:space="preserve">เมื่อหักจำนวนบัญชีที่เป็น </w:t>
            </w:r>
            <w:r w:rsidRPr="00BE69F2">
              <w:rPr>
                <w:rFonts w:eastAsia="Microsoft GothicNeo Light"/>
              </w:rPr>
              <w:t xml:space="preserve">FVTPL </w:t>
            </w:r>
            <w:r w:rsidRPr="00BE69F2">
              <w:rPr>
                <w:rFonts w:eastAsia="Microsoft GothicNeo Light"/>
                <w:cs/>
              </w:rPr>
              <w:t xml:space="preserve">ออกแล้ว ควรจะเท่ากับจำนวนบัญชีใน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7.2</w:t>
            </w:r>
            <w:r w:rsidRPr="00BE69F2">
              <w:rPr>
                <w:rFonts w:eastAsia="Microsoft GothicNeo Light"/>
              </w:rPr>
              <w:t xml:space="preserve"> Expected Credit Loss Detail </w:t>
            </w:r>
            <w:r w:rsidRPr="00BE69F2">
              <w:rPr>
                <w:rFonts w:eastAsia="Microsoft GothicNeo Light"/>
                <w:cs/>
              </w:rPr>
              <w:t xml:space="preserve">ดังนั้น หาก สง. พิจารณาว่าบัญชีพักแขวน หรือบัญชีทดรองจ่าย เป็นส่วนหนึ่งของบัญชีใน </w:t>
            </w:r>
            <w:r w:rsidRPr="00BE69F2">
              <w:rPr>
                <w:rFonts w:eastAsia="Microsoft GothicNeo Light"/>
              </w:rPr>
              <w:t xml:space="preserve">7.1 Outstanding Monthly </w:t>
            </w:r>
            <w:r w:rsidRPr="00BE69F2">
              <w:rPr>
                <w:rFonts w:eastAsia="Microsoft GothicNeo Light"/>
                <w:cs/>
              </w:rPr>
              <w:t xml:space="preserve">แล้ว ไม่ต้องรายงานใน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7.2</w:t>
            </w:r>
            <w:r w:rsidRPr="00BE69F2">
              <w:rPr>
                <w:rFonts w:eastAsia="Microsoft GothicNeo Light"/>
              </w:rPr>
              <w:t xml:space="preserve"> Expected Credit Loss Detail </w:t>
            </w:r>
            <w:r w:rsidRPr="00BE69F2">
              <w:rPr>
                <w:rFonts w:eastAsia="Microsoft GothicNeo Light"/>
                <w:cs/>
              </w:rPr>
              <w:t xml:space="preserve">แต่หาก สง. ไม่ได้มองว่าเป็นส่วนหนึ่งของบัญชีใน </w:t>
            </w:r>
            <w:r w:rsidRPr="00BE69F2">
              <w:rPr>
                <w:rFonts w:eastAsia="Microsoft GothicNeo Light"/>
              </w:rPr>
              <w:t xml:space="preserve">7.1 Outstanding Monthly </w:t>
            </w:r>
            <w:r w:rsidRPr="00BE69F2">
              <w:rPr>
                <w:rFonts w:eastAsia="Microsoft GothicNeo Light"/>
                <w:cs/>
              </w:rPr>
              <w:t xml:space="preserve">ต้องนำมารายงานใน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7.2</w:t>
            </w:r>
            <w:r w:rsidRPr="00BE69F2">
              <w:rPr>
                <w:rFonts w:eastAsia="Microsoft GothicNeo Light"/>
              </w:rPr>
              <w:t xml:space="preserve"> Expected Credit Loss Detail </w:t>
            </w:r>
            <w:r w:rsidRPr="00BE69F2">
              <w:rPr>
                <w:rFonts w:eastAsia="Microsoft GothicNeo Light"/>
                <w:cs/>
              </w:rPr>
              <w:t xml:space="preserve">ด้วย หากบัญชีมีการคำนวน </w:t>
            </w:r>
            <w:r w:rsidRPr="00BE69F2">
              <w:rPr>
                <w:rFonts w:eastAsia="Microsoft GothicNeo Light"/>
              </w:rPr>
              <w:t>ECL</w:t>
            </w:r>
          </w:p>
          <w:p w14:paraId="59795E8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02C9E0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ดังนั้น การรายงานข้อมูลใน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7.2 </w:t>
            </w:r>
            <w:r w:rsidRPr="00BE69F2">
              <w:rPr>
                <w:rFonts w:eastAsia="Microsoft GothicNeo Light"/>
              </w:rPr>
              <w:t xml:space="preserve">Expected Credit Loss Detail </w:t>
            </w:r>
            <w:r w:rsidRPr="00BE69F2">
              <w:rPr>
                <w:rFonts w:eastAsia="Microsoft GothicNeo Light"/>
                <w:cs/>
              </w:rPr>
              <w:t xml:space="preserve">นี้ ขอให้รายงานเฉพาะบัญชีหลักของประเภทสินเชื่อนั้นๆ เพื่อให้สอดคล้องกับการรายงานใน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rPr>
                <w:rFonts w:eastAsia="Microsoft GothicNeo Light"/>
              </w:rPr>
              <w:t>Outstanding Monthly</w:t>
            </w:r>
          </w:p>
          <w:p w14:paraId="6AB6B6A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7E8ADFA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b/>
                <w:bCs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นาย </w:t>
            </w:r>
            <w:r w:rsidRPr="00BE69F2">
              <w:rPr>
                <w:rFonts w:eastAsia="Microsoft GothicNeo Light"/>
              </w:rPr>
              <w:t xml:space="preserve">A </w:t>
            </w:r>
            <w:r w:rsidRPr="00BE69F2">
              <w:rPr>
                <w:rFonts w:eastAsia="Microsoft GothicNeo Light"/>
                <w:cs/>
              </w:rPr>
              <w:t xml:space="preserve">มีบัญชีสินเชื่อ </w:t>
            </w:r>
            <w:r w:rsidRPr="00BE69F2">
              <w:rPr>
                <w:rFonts w:eastAsia="Microsoft GothicNeo Light"/>
              </w:rPr>
              <w:t xml:space="preserve">3 </w:t>
            </w:r>
            <w:r w:rsidRPr="00BE69F2">
              <w:rPr>
                <w:rFonts w:eastAsia="Microsoft GothicNeo Light"/>
                <w:cs/>
              </w:rPr>
              <w:t xml:space="preserve">บัญชี ได้แก่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73"/>
              <w:gridCol w:w="1985"/>
              <w:gridCol w:w="6150"/>
            </w:tblGrid>
            <w:tr w:rsidR="00BE69F2" w:rsidRPr="00BE69F2" w14:paraId="71E9DEB3" w14:textId="77777777">
              <w:tc>
                <w:tcPr>
                  <w:tcW w:w="1273" w:type="dxa"/>
                </w:tcPr>
                <w:p w14:paraId="30B36E4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1985" w:type="dxa"/>
                </w:tcPr>
                <w:p w14:paraId="6E9A547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Product</w:t>
                  </w:r>
                </w:p>
              </w:tc>
              <w:tc>
                <w:tcPr>
                  <w:tcW w:w="6150" w:type="dxa"/>
                </w:tcPr>
                <w:p w14:paraId="31A7155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หมายเหตุ</w:t>
                  </w:r>
                </w:p>
              </w:tc>
            </w:tr>
            <w:tr w:rsidR="00BE69F2" w:rsidRPr="00BE69F2" w14:paraId="0A1C3556" w14:textId="77777777">
              <w:tc>
                <w:tcPr>
                  <w:tcW w:w="1273" w:type="dxa"/>
                </w:tcPr>
                <w:p w14:paraId="34117928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1985" w:type="dxa"/>
                </w:tcPr>
                <w:p w14:paraId="1D61BE6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Term Loan</w:t>
                  </w:r>
                </w:p>
              </w:tc>
              <w:tc>
                <w:tcPr>
                  <w:tcW w:w="6150" w:type="dxa"/>
                </w:tcPr>
                <w:p w14:paraId="49D1A10C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บัญชีหลัก</w:t>
                  </w:r>
                </w:p>
              </w:tc>
            </w:tr>
            <w:tr w:rsidR="00BE69F2" w:rsidRPr="00BE69F2" w14:paraId="3F650781" w14:textId="77777777">
              <w:tc>
                <w:tcPr>
                  <w:tcW w:w="1273" w:type="dxa"/>
                </w:tcPr>
                <w:p w14:paraId="7736CDE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ACC002</w:t>
                  </w:r>
                </w:p>
              </w:tc>
              <w:tc>
                <w:tcPr>
                  <w:tcW w:w="1985" w:type="dxa"/>
                </w:tcPr>
                <w:p w14:paraId="0C85F07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O/D</w:t>
                  </w:r>
                </w:p>
              </w:tc>
              <w:tc>
                <w:tcPr>
                  <w:tcW w:w="6150" w:type="dxa"/>
                </w:tcPr>
                <w:p w14:paraId="096694B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บัญชีหลัก</w:t>
                  </w:r>
                </w:p>
              </w:tc>
            </w:tr>
            <w:tr w:rsidR="00BE69F2" w:rsidRPr="00BE69F2" w14:paraId="41626D7B" w14:textId="77777777">
              <w:tc>
                <w:tcPr>
                  <w:tcW w:w="1273" w:type="dxa"/>
                </w:tcPr>
                <w:p w14:paraId="21DDA87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ACC003</w:t>
                  </w:r>
                </w:p>
              </w:tc>
              <w:tc>
                <w:tcPr>
                  <w:tcW w:w="1985" w:type="dxa"/>
                </w:tcPr>
                <w:p w14:paraId="4F94DDC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Suspended Interest</w:t>
                  </w:r>
                </w:p>
              </w:tc>
              <w:tc>
                <w:tcPr>
                  <w:tcW w:w="6150" w:type="dxa"/>
                </w:tcPr>
                <w:p w14:paraId="1D0E1C5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เกิดจากการปรับปรุงโครงสร้างหนี้และนำดอกเบี้ยของบัญชี </w:t>
                  </w:r>
                  <w:r w:rsidRPr="00BE69F2">
                    <w:rPr>
                      <w:rFonts w:eastAsia="Microsoft GothicNeo Light"/>
                    </w:rPr>
                    <w:t xml:space="preserve">ACC002 </w:t>
                  </w:r>
                  <w:r w:rsidRPr="00BE69F2">
                    <w:rPr>
                      <w:rFonts w:eastAsia="Microsoft GothicNeo Light"/>
                      <w:cs/>
                    </w:rPr>
                    <w:t>มาพักแขวน</w:t>
                  </w:r>
                </w:p>
              </w:tc>
            </w:tr>
          </w:tbl>
          <w:p w14:paraId="780ED7C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ขอให้รายงานเฉพาะค่าของบัญชี </w:t>
            </w:r>
            <w:r w:rsidRPr="00BE69F2">
              <w:rPr>
                <w:rFonts w:eastAsia="Microsoft GothicNeo Light"/>
              </w:rPr>
              <w:t xml:space="preserve">ACC001 </w:t>
            </w:r>
            <w:r w:rsidRPr="00BE69F2">
              <w:rPr>
                <w:rFonts w:eastAsia="Microsoft GothicNeo Light"/>
                <w:cs/>
              </w:rPr>
              <w:t xml:space="preserve">(รวมดอกเบี้ยค้างรับ) และ </w:t>
            </w:r>
            <w:r w:rsidRPr="00BE69F2">
              <w:rPr>
                <w:rFonts w:eastAsia="Microsoft GothicNeo Light"/>
              </w:rPr>
              <w:t>ACC002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(</w:t>
            </w:r>
            <w:r w:rsidRPr="00BE69F2">
              <w:rPr>
                <w:rFonts w:eastAsia="Microsoft GothicNeo Light"/>
                <w:cs/>
              </w:rPr>
              <w:t xml:space="preserve">รวมดอกเบี้ยพักแขวนจาก </w:t>
            </w:r>
            <w:r w:rsidRPr="00BE69F2">
              <w:rPr>
                <w:rFonts w:eastAsia="Microsoft GothicNeo Light"/>
              </w:rPr>
              <w:t>ACC003)</w:t>
            </w:r>
            <w:r w:rsidRPr="00BE69F2">
              <w:rPr>
                <w:rFonts w:eastAsia="Microsoft GothicNeo Light"/>
                <w:cs/>
              </w:rPr>
              <w:t xml:space="preserve"> ใน </w:t>
            </w:r>
            <w:r w:rsidRPr="00BE69F2">
              <w:rPr>
                <w:rFonts w:eastAsia="Microsoft GothicNeo Light"/>
              </w:rPr>
              <w:t xml:space="preserve">Data Entity 7.2 Expected Credit Loss Detail </w:t>
            </w:r>
          </w:p>
        </w:tc>
      </w:tr>
    </w:tbl>
    <w:p w14:paraId="773BC74C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A3075FB" w14:textId="77777777" w:rsidTr="00F94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5998E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4CD91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ขอบเขตการรายงาน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rPr>
                <w:rFonts w:eastAsia="Microsoft GothicNeo Light"/>
                <w:cs/>
              </w:rPr>
              <w:t xml:space="preserve"> 7.2 </w:t>
            </w:r>
            <w:r w:rsidRPr="00BE69F2">
              <w:rPr>
                <w:rFonts w:eastAsia="Microsoft GothicNeo Light"/>
              </w:rPr>
              <w:t>Expected Credit Loss Detail</w:t>
            </w:r>
            <w:r w:rsidRPr="00BE69F2">
              <w:rPr>
                <w:rFonts w:eastAsia="Microsoft GothicNeo Light"/>
                <w:cs/>
              </w:rPr>
              <w:t xml:space="preserve"> เป็นอย่างไร และผลิตภัณฑ์ </w:t>
            </w:r>
            <w:r w:rsidRPr="00BE69F2">
              <w:rPr>
                <w:rFonts w:eastAsia="Microsoft GothicNeo Light"/>
              </w:rPr>
              <w:t xml:space="preserve">Repo/Reverse Repo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Interest From Loans </w:t>
            </w:r>
            <w:r w:rsidRPr="00BE69F2">
              <w:rPr>
                <w:rFonts w:eastAsia="Microsoft GothicNeo Light"/>
                <w:cs/>
              </w:rPr>
              <w:t xml:space="preserve">ต้องรายงานใน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นี้หรือไม่ นอกจากนั้นจำนวนบัญชีต้องสอดคล้องกับ </w:t>
            </w:r>
            <w:r w:rsidRPr="00BE69F2">
              <w:rPr>
                <w:rFonts w:eastAsia="Microsoft GothicNeo Light"/>
              </w:rPr>
              <w:t>Data Entity 1.1 Credit Account</w:t>
            </w:r>
            <w:r w:rsidRPr="00BE69F2">
              <w:rPr>
                <w:rFonts w:eastAsia="Microsoft GothicNeo Light"/>
                <w:cs/>
              </w:rPr>
              <w:t xml:space="preserve"> หรือไม่</w:t>
            </w:r>
          </w:p>
        </w:tc>
      </w:tr>
      <w:tr w:rsidR="00BE69F2" w:rsidRPr="00BE69F2" w14:paraId="5221D08B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2B145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B85EF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ขอบเขตการรายงานของ</w:t>
            </w:r>
            <w:r w:rsidRPr="00BE69F2">
              <w:rPr>
                <w:rFonts w:eastAsia="Microsoft GothicNeo Light"/>
              </w:rPr>
              <w:t xml:space="preserve"> Data Entity</w:t>
            </w:r>
            <w:r w:rsidRPr="00BE69F2">
              <w:rPr>
                <w:rFonts w:eastAsia="Microsoft GothicNeo Light"/>
                <w:cs/>
              </w:rPr>
              <w:t xml:space="preserve"> 7.2 </w:t>
            </w:r>
            <w:r w:rsidRPr="00BE69F2">
              <w:rPr>
                <w:rFonts w:eastAsia="Microsoft GothicNeo Light"/>
              </w:rPr>
              <w:t xml:space="preserve">Expected Credit Loss Detail </w:t>
            </w:r>
            <w:r w:rsidRPr="00BE69F2">
              <w:rPr>
                <w:rFonts w:eastAsia="Microsoft GothicNeo Light"/>
                <w:cs/>
              </w:rPr>
              <w:t>คือ รายงานเมื่อเป็นบัญชีสินเชื่อหรือภาระผูกพัน โดยรายงานทุกบัญชีที่ยังไม่ปิดบัญชี</w:t>
            </w:r>
          </w:p>
          <w:p w14:paraId="0F20124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อย่างไรก็ดี บัญชีสินเชื่อที่วัดมูลค่ายุติธรรมผ่านกำไรหรือขาดทุน (</w:t>
            </w:r>
            <w:r w:rsidRPr="00BE69F2">
              <w:rPr>
                <w:rFonts w:eastAsia="Microsoft GothicNeo Light"/>
              </w:rPr>
              <w:t>Fair Value through Profit or Loss - FVPL)</w:t>
            </w:r>
            <w:r w:rsidRPr="00BE69F2">
              <w:rPr>
                <w:rFonts w:eastAsia="Microsoft GothicNeo Light"/>
                <w:cs/>
              </w:rPr>
              <w:t xml:space="preserve"> จะไม่มีการคำนวณค่า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 xml:space="preserve">ดังนั้น ไม่ต้องรายงานใน </w:t>
            </w:r>
            <w:r w:rsidRPr="00BE69F2">
              <w:rPr>
                <w:rFonts w:eastAsia="Microsoft GothicNeo Light"/>
              </w:rPr>
              <w:t xml:space="preserve">Data Entity 7.2 Expected Credit Loss Detail </w:t>
            </w:r>
            <w:r w:rsidRPr="00BE69F2">
              <w:rPr>
                <w:rFonts w:eastAsia="Microsoft GothicNeo Light"/>
                <w:cs/>
              </w:rPr>
              <w:t>นี้ด้วย และจากตัวอย่าง ผลิตภัณฑ์ ที่ สง. ยกขึ้นมา</w:t>
            </w:r>
          </w:p>
          <w:p w14:paraId="5C693070" w14:textId="77777777" w:rsidR="00A40AE9" w:rsidRPr="00BE69F2" w:rsidRDefault="00A40AE9" w:rsidP="009A6773">
            <w:pPr>
              <w:pStyle w:val="ListParagraph"/>
              <w:numPr>
                <w:ilvl w:val="0"/>
                <w:numId w:val="29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Reverse repo </w:t>
            </w:r>
            <w:r w:rsidRPr="00BE69F2">
              <w:rPr>
                <w:rFonts w:eastAsia="Microsoft GothicNeo Light"/>
                <w:cs/>
              </w:rPr>
              <w:t xml:space="preserve">ตามธุรกรรมซื้อโดยมีสัญญาขายคืนนั้น เงื่อนไขจะต้องรายงานขึ้นกับว่า สง. วัดมูลค่าของบัญชีแบบ </w:t>
            </w:r>
            <w:r w:rsidRPr="00BE69F2">
              <w:rPr>
                <w:rFonts w:eastAsia="Microsoft GothicNeo Light"/>
              </w:rPr>
              <w:t xml:space="preserve">FVTPL </w:t>
            </w:r>
            <w:r w:rsidRPr="00BE69F2">
              <w:rPr>
                <w:rFonts w:eastAsia="Microsoft GothicNeo Light"/>
                <w:cs/>
              </w:rPr>
              <w:t xml:space="preserve">หรือไม่ หากไม่ได้วัดมูลค่าแบบ </w:t>
            </w:r>
            <w:r w:rsidRPr="00BE69F2">
              <w:rPr>
                <w:rFonts w:eastAsia="Microsoft GothicNeo Light"/>
              </w:rPr>
              <w:t xml:space="preserve">FVTPL </w:t>
            </w:r>
            <w:r w:rsidRPr="00BE69F2">
              <w:rPr>
                <w:rFonts w:eastAsia="Microsoft GothicNeo Light"/>
                <w:cs/>
              </w:rPr>
              <w:t xml:space="preserve">และบัญชียังมีสถานะ </w:t>
            </w:r>
            <w:r w:rsidRPr="00BE69F2">
              <w:rPr>
                <w:rFonts w:eastAsia="Microsoft GothicNeo Light"/>
              </w:rPr>
              <w:t xml:space="preserve">Active </w:t>
            </w:r>
            <w:r w:rsidRPr="00BE69F2">
              <w:rPr>
                <w:rFonts w:eastAsia="Microsoft GothicNeo Light"/>
                <w:cs/>
              </w:rPr>
              <w:t xml:space="preserve">จะต้องรายงานเข้ามาใน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7.2 </w:t>
            </w:r>
            <w:r w:rsidRPr="00BE69F2">
              <w:rPr>
                <w:rFonts w:eastAsia="Microsoft GothicNeo Light"/>
              </w:rPr>
              <w:t>Expected Credit Loss Detail</w:t>
            </w:r>
          </w:p>
          <w:p w14:paraId="4A7416F2" w14:textId="77777777" w:rsidR="00A40AE9" w:rsidRPr="00BE69F2" w:rsidRDefault="00A40AE9" w:rsidP="009A6773">
            <w:pPr>
              <w:pStyle w:val="ListParagraph"/>
              <w:numPr>
                <w:ilvl w:val="0"/>
                <w:numId w:val="29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Interest from loans </w:t>
            </w:r>
            <w:r w:rsidRPr="00BE69F2">
              <w:rPr>
                <w:rFonts w:eastAsia="Microsoft GothicNeo Light"/>
                <w:cs/>
              </w:rPr>
              <w:t>หากหมายถึงรายการดอกเบี้ยค้างรับ (</w:t>
            </w:r>
            <w:r w:rsidRPr="00BE69F2">
              <w:rPr>
                <w:rFonts w:eastAsia="Microsoft GothicNeo Light"/>
              </w:rPr>
              <w:t xml:space="preserve">Accrued Interest) </w:t>
            </w:r>
            <w:r w:rsidRPr="00BE69F2">
              <w:rPr>
                <w:rFonts w:eastAsia="Microsoft GothicNeo Light"/>
                <w:cs/>
              </w:rPr>
              <w:t xml:space="preserve">และ สง. มองว่าเป็นส่วนหนึ่งของบัญชีใน </w:t>
            </w:r>
            <w:r w:rsidRPr="00BE69F2">
              <w:rPr>
                <w:rFonts w:eastAsia="Microsoft GothicNeo Light"/>
              </w:rPr>
              <w:t xml:space="preserve">Data Entity 7.1 </w:t>
            </w:r>
            <w:r w:rsidRPr="00BE69F2">
              <w:t>Outstanding Monthly</w:t>
            </w:r>
            <w:r w:rsidRPr="00BE69F2">
              <w:rPr>
                <w:rFonts w:eastAsia="Microsoft GothicNeo Light"/>
                <w:cs/>
              </w:rPr>
              <w:t xml:space="preserve"> ให้รายงานเพียงบัญชีหลัก แต่หาก สง. มองว่าเป็นบัญชีดอกเบี้ยค้างรับแยก มีการคำนวณ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 xml:space="preserve">และบัญชีมีสถานะ </w:t>
            </w:r>
            <w:r w:rsidRPr="00BE69F2">
              <w:rPr>
                <w:rFonts w:eastAsia="Microsoft GothicNeo Light"/>
              </w:rPr>
              <w:t xml:space="preserve">Active </w:t>
            </w:r>
            <w:r w:rsidRPr="00BE69F2">
              <w:rPr>
                <w:rFonts w:eastAsia="Microsoft GothicNeo Light"/>
                <w:cs/>
              </w:rPr>
              <w:t xml:space="preserve">ให้รายงานเข้ามาใน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7.2 </w:t>
            </w:r>
            <w:r w:rsidRPr="00BE69F2">
              <w:rPr>
                <w:rFonts w:eastAsia="Microsoft GothicNeo Light"/>
              </w:rPr>
              <w:t>Expected Credit Loss Detail</w:t>
            </w:r>
          </w:p>
          <w:p w14:paraId="62A12F1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C982B6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สำหรับบัญชีที่รายงานใน </w:t>
            </w:r>
            <w:r w:rsidRPr="00BE69F2">
              <w:rPr>
                <w:rFonts w:eastAsia="Microsoft GothicNeo Light"/>
              </w:rPr>
              <w:t xml:space="preserve">Data Entity 1.1 Credit Account </w:t>
            </w:r>
            <w:r w:rsidRPr="00BE69F2">
              <w:rPr>
                <w:rFonts w:eastAsia="Microsoft GothicNeo Light"/>
                <w:cs/>
              </w:rPr>
              <w:t xml:space="preserve">จะรวม </w:t>
            </w:r>
            <w:r w:rsidRPr="00BE69F2">
              <w:rPr>
                <w:rFonts w:eastAsia="Microsoft GothicNeo Light"/>
              </w:rPr>
              <w:t xml:space="preserve">Interbranch </w:t>
            </w:r>
            <w:r w:rsidRPr="00BE69F2">
              <w:rPr>
                <w:rFonts w:eastAsia="Microsoft GothicNeo Light"/>
                <w:cs/>
              </w:rPr>
              <w:t xml:space="preserve">แต่ใน </w:t>
            </w:r>
            <w:r w:rsidRPr="00BE69F2">
              <w:rPr>
                <w:rFonts w:eastAsia="Microsoft GothicNeo Light"/>
              </w:rPr>
              <w:t xml:space="preserve">Data Entity 7.1 </w:t>
            </w:r>
            <w:r w:rsidRPr="00BE69F2">
              <w:t>Outstanding Monthly</w:t>
            </w:r>
            <w:r w:rsidRPr="00BE69F2">
              <w:rPr>
                <w:rFonts w:eastAsia="Microsoft GothicNeo Light"/>
                <w:cs/>
              </w:rPr>
              <w:t xml:space="preserve"> ไม่รวมรายการ </w:t>
            </w:r>
            <w:r w:rsidRPr="00BE69F2">
              <w:rPr>
                <w:rFonts w:eastAsia="Microsoft GothicNeo Light"/>
              </w:rPr>
              <w:t xml:space="preserve">Interbranch </w:t>
            </w:r>
            <w:r w:rsidRPr="00BE69F2">
              <w:rPr>
                <w:rFonts w:eastAsia="Microsoft GothicNeo Light"/>
                <w:cs/>
              </w:rPr>
              <w:t xml:space="preserve">ดังนั้น ธปท. คาดว่าจำนวนบัญชีใน </w:t>
            </w:r>
            <w:r w:rsidRPr="00BE69F2">
              <w:rPr>
                <w:rFonts w:eastAsia="Microsoft GothicNeo Light"/>
              </w:rPr>
              <w:t xml:space="preserve">3 Data Entities </w:t>
            </w:r>
            <w:r w:rsidRPr="00BE69F2">
              <w:rPr>
                <w:rFonts w:eastAsia="Microsoft GothicNeo Light"/>
                <w:cs/>
              </w:rPr>
              <w:t>นี้ ควรจะเท่ากันด้วยเงื่อนไข ดังนี้</w:t>
            </w:r>
          </w:p>
          <w:p w14:paraId="54C68C33" w14:textId="77777777" w:rsidR="00A40AE9" w:rsidRPr="00BE69F2" w:rsidRDefault="00A40AE9" w:rsidP="009A6773">
            <w:pPr>
              <w:pStyle w:val="ListParagraph"/>
              <w:numPr>
                <w:ilvl w:val="0"/>
                <w:numId w:val="294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จำนวนบัญชีใน </w:t>
            </w:r>
            <w:r w:rsidRPr="00BE69F2">
              <w:rPr>
                <w:rFonts w:eastAsia="Microsoft GothicNeo Light"/>
              </w:rPr>
              <w:t xml:space="preserve">Data Entity 1.1 Credit account </w:t>
            </w:r>
            <w:r w:rsidRPr="00BE69F2">
              <w:rPr>
                <w:rFonts w:eastAsia="Microsoft GothicNeo Light"/>
                <w:cs/>
              </w:rPr>
              <w:t xml:space="preserve">หักจำนวนบัญชี </w:t>
            </w:r>
            <w:r w:rsidRPr="00BE69F2">
              <w:rPr>
                <w:rFonts w:eastAsia="Microsoft GothicNeo Light"/>
              </w:rPr>
              <w:t xml:space="preserve">Interbranch </w:t>
            </w:r>
            <w:r w:rsidRPr="00BE69F2">
              <w:rPr>
                <w:rFonts w:eastAsia="Microsoft GothicNeo Light"/>
                <w:cs/>
              </w:rPr>
              <w:t xml:space="preserve">และหักจำนวนบัญชีที่วัดมูลค่าแบบ </w:t>
            </w:r>
            <w:r w:rsidRPr="00BE69F2">
              <w:rPr>
                <w:rFonts w:eastAsia="Microsoft GothicNeo Light"/>
              </w:rPr>
              <w:t>FVTPL</w:t>
            </w:r>
          </w:p>
          <w:p w14:paraId="5FFD62AF" w14:textId="77777777" w:rsidR="00A40AE9" w:rsidRPr="00BE69F2" w:rsidRDefault="00A40AE9" w:rsidP="009A6773">
            <w:pPr>
              <w:pStyle w:val="ListParagraph"/>
              <w:numPr>
                <w:ilvl w:val="0"/>
                <w:numId w:val="294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จำนวนบัญชีใน </w:t>
            </w:r>
            <w:r w:rsidRPr="00BE69F2">
              <w:rPr>
                <w:rFonts w:eastAsia="Microsoft GothicNeo Light"/>
              </w:rPr>
              <w:t xml:space="preserve">Data Entity 7.1 </w:t>
            </w:r>
            <w:r w:rsidRPr="00BE69F2">
              <w:t>Outstanding Monthly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หักจำนวนบัญชีที่วัดมูลค่าแบบ </w:t>
            </w:r>
            <w:r w:rsidRPr="00BE69F2">
              <w:rPr>
                <w:rFonts w:eastAsia="Microsoft GothicNeo Light"/>
              </w:rPr>
              <w:t xml:space="preserve">FVTPL </w:t>
            </w:r>
            <w:r w:rsidRPr="00BE69F2">
              <w:rPr>
                <w:rFonts w:eastAsia="Microsoft GothicNeo Light"/>
                <w:cs/>
              </w:rPr>
              <w:t>และหักบัญชีที่เปิดและปิดในเดือน</w:t>
            </w:r>
          </w:p>
          <w:p w14:paraId="16BFAB78" w14:textId="77777777" w:rsidR="00A40AE9" w:rsidRPr="00BE69F2" w:rsidRDefault="00A40AE9" w:rsidP="009A6773">
            <w:pPr>
              <w:pStyle w:val="ListParagraph"/>
              <w:numPr>
                <w:ilvl w:val="0"/>
                <w:numId w:val="294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จำนวนบัญชีใน </w:t>
            </w:r>
            <w:r w:rsidRPr="00BE69F2">
              <w:rPr>
                <w:rFonts w:eastAsia="Microsoft GothicNeo Light"/>
              </w:rPr>
              <w:t>Data Entity 7.2 Expected Credit Loss Detail</w:t>
            </w:r>
          </w:p>
        </w:tc>
      </w:tr>
    </w:tbl>
    <w:p w14:paraId="764A35F1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DD84C50" w14:textId="77777777" w:rsidTr="00F94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044967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80A8C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สำหรับการคำนวณ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 xml:space="preserve">แบบ </w:t>
            </w:r>
            <w:r w:rsidRPr="00BE69F2">
              <w:rPr>
                <w:rFonts w:eastAsia="Microsoft GothicNeo Light"/>
              </w:rPr>
              <w:t xml:space="preserve">Individual assessment </w:t>
            </w:r>
            <w:r w:rsidRPr="00BE69F2">
              <w:rPr>
                <w:rFonts w:eastAsia="Microsoft GothicNeo Light"/>
                <w:cs/>
              </w:rPr>
              <w:t>ทาง  สง.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ใช้วิธีการ </w:t>
            </w:r>
            <w:r w:rsidRPr="00BE69F2">
              <w:rPr>
                <w:rFonts w:eastAsia="Microsoft GothicNeo Light"/>
              </w:rPr>
              <w:t xml:space="preserve">Discount Cash flow </w:t>
            </w:r>
            <w:r w:rsidRPr="00BE69F2">
              <w:rPr>
                <w:rFonts w:eastAsia="Microsoft GothicNeo Light"/>
                <w:cs/>
              </w:rPr>
              <w:t xml:space="preserve">ซึ่งมาได้จาก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ส่วน คือ ส่วนที่เป็น </w:t>
            </w:r>
            <w:r w:rsidRPr="00BE69F2">
              <w:rPr>
                <w:rFonts w:eastAsia="Microsoft GothicNeo Light"/>
              </w:rPr>
              <w:t xml:space="preserve">Collateral </w:t>
            </w:r>
            <w:r w:rsidRPr="00BE69F2">
              <w:rPr>
                <w:rFonts w:eastAsia="Microsoft GothicNeo Light"/>
                <w:cs/>
              </w:rPr>
              <w:t xml:space="preserve">และส่วนที่เป็น </w:t>
            </w:r>
            <w:r w:rsidRPr="00BE69F2">
              <w:rPr>
                <w:rFonts w:eastAsia="Microsoft GothicNeo Light"/>
              </w:rPr>
              <w:t xml:space="preserve">Expected Cash Flow </w:t>
            </w:r>
            <w:r w:rsidRPr="00BE69F2">
              <w:rPr>
                <w:rFonts w:eastAsia="Microsoft GothicNeo Light"/>
                <w:cs/>
              </w:rPr>
              <w:t xml:space="preserve">ทำให้ไม่มีการคำนวณค่า </w:t>
            </w:r>
            <w:r w:rsidRPr="00BE69F2">
              <w:rPr>
                <w:rFonts w:eastAsia="Microsoft GothicNeo Light"/>
              </w:rPr>
              <w:t xml:space="preserve">PD </w:t>
            </w:r>
            <w:r w:rsidRPr="00BE69F2">
              <w:rPr>
                <w:rFonts w:eastAsia="Microsoft GothicNeo Light"/>
                <w:cs/>
              </w:rPr>
              <w:t>และ</w:t>
            </w:r>
            <w:r w:rsidRPr="00BE69F2">
              <w:rPr>
                <w:rFonts w:eastAsia="Microsoft GothicNeo Light"/>
              </w:rPr>
              <w:t xml:space="preserve"> LGD </w:t>
            </w:r>
            <w:r w:rsidRPr="00BE69F2">
              <w:rPr>
                <w:rFonts w:eastAsia="Microsoft GothicNeo Light"/>
                <w:cs/>
              </w:rPr>
              <w:t>ต้องรายงานอย่างไร</w:t>
            </w:r>
          </w:p>
        </w:tc>
      </w:tr>
      <w:tr w:rsidR="00BE69F2" w:rsidRPr="00BE69F2" w14:paraId="07216FDE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DF46784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433ED3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ให้รายงานค่า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 xml:space="preserve">แบบ </w:t>
            </w:r>
            <w:r w:rsidRPr="00BE69F2">
              <w:rPr>
                <w:rFonts w:eastAsia="Microsoft GothicNeo Light"/>
              </w:rPr>
              <w:t xml:space="preserve">Individual assessment </w:t>
            </w:r>
            <w:r w:rsidRPr="00BE69F2">
              <w:rPr>
                <w:rFonts w:eastAsia="Microsoft GothicNeo Light"/>
                <w:cs/>
              </w:rPr>
              <w:t xml:space="preserve">สำหรับค่า </w:t>
            </w:r>
            <w:r w:rsidRPr="00BE69F2">
              <w:rPr>
                <w:rFonts w:eastAsia="Microsoft GothicNeo Light"/>
              </w:rPr>
              <w:t xml:space="preserve">PD, LGD, EAD </w:t>
            </w:r>
            <w:r w:rsidRPr="00BE69F2">
              <w:rPr>
                <w:rFonts w:eastAsia="Microsoft GothicNeo Light"/>
                <w:cs/>
              </w:rPr>
              <w:t>ให้รายงานเท่าที่ สง. มีการคำนวณ หากไม่มีรายงานเป็น ค่าว่าง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เช่นเดียวกันกับหลักการรายงานค่า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 xml:space="preserve">ที่คำนวนแบบ </w:t>
            </w:r>
            <w:r w:rsidRPr="00BE69F2">
              <w:rPr>
                <w:rFonts w:eastAsia="Microsoft GothicNeo Light"/>
              </w:rPr>
              <w:t xml:space="preserve">Non-Model Approach </w:t>
            </w:r>
            <w:r w:rsidRPr="00BE69F2">
              <w:rPr>
                <w:rFonts w:eastAsia="Microsoft GothicNeo Light"/>
                <w:cs/>
              </w:rPr>
              <w:t>เช่นกัน</w:t>
            </w:r>
          </w:p>
        </w:tc>
      </w:tr>
    </w:tbl>
    <w:p w14:paraId="28CD535E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B0B2987" w14:textId="77777777" w:rsidTr="00F94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040E1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9CA8F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ข้อมูล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 xml:space="preserve">ภายใน สง จะมี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ส่วน คือ มีแบบเป็นยอดรวมไม่สามารถกระจายลงระดับบัญชีได้ และส่วนที่กระจายลงระดับบัญชีได้ ขอสอบถามว่าข้อมูลในส่วนเงินสำรองส่วนเกิน/ขาด ที่เป็นก้อนแบบยอดรวมที่ปัจจุบันรายงานในหัว </w:t>
            </w:r>
            <w:r w:rsidRPr="00BE69F2">
              <w:rPr>
                <w:rFonts w:eastAsia="Microsoft GothicNeo Light"/>
              </w:rPr>
              <w:t xml:space="preserve">960094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DS_PVS </w:t>
            </w:r>
            <w:r w:rsidRPr="00BE69F2">
              <w:rPr>
                <w:rFonts w:eastAsia="Microsoft GothicNeo Light"/>
                <w:cs/>
              </w:rPr>
              <w:t xml:space="preserve">จะต้องรายงานใน </w:t>
            </w:r>
            <w:r w:rsidRPr="00BE69F2">
              <w:rPr>
                <w:rFonts w:eastAsia="Microsoft GothicNeo Light"/>
              </w:rPr>
              <w:t xml:space="preserve">RDT </w:t>
            </w:r>
            <w:r w:rsidRPr="00BE69F2">
              <w:rPr>
                <w:rFonts w:eastAsia="Microsoft GothicNeo Light"/>
                <w:cs/>
              </w:rPr>
              <w:t xml:space="preserve">ใช่หรือไม่ </w:t>
            </w:r>
          </w:p>
        </w:tc>
      </w:tr>
      <w:tr w:rsidR="00BE69F2" w:rsidRPr="00BE69F2" w14:paraId="406039F2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6450E9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24C811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ไม่ต้องรายงาน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 xml:space="preserve">ที่เป็นแบบยอดรวมราย </w:t>
            </w:r>
            <w:r w:rsidRPr="00BE69F2">
              <w:rPr>
                <w:rFonts w:eastAsia="Microsoft GothicNeo Light"/>
              </w:rPr>
              <w:t xml:space="preserve">Portfolio </w:t>
            </w:r>
          </w:p>
          <w:p w14:paraId="3C00C325" w14:textId="77777777" w:rsidR="00A40AE9" w:rsidRPr="00BE69F2" w:rsidRDefault="00A40AE9" w:rsidP="009A6773">
            <w:pPr>
              <w:pStyle w:val="ListParagraph"/>
              <w:numPr>
                <w:ilvl w:val="0"/>
                <w:numId w:val="29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Provision for Loan Loss Amount </w:t>
            </w:r>
            <w:r w:rsidRPr="00BE69F2">
              <w:rPr>
                <w:rFonts w:eastAsia="Microsoft GothicNeo Light"/>
                <w:u w:val="single"/>
                <w:cs/>
              </w:rPr>
              <w:t>รวม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 xml:space="preserve">หากมี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 xml:space="preserve">ในระดับบัญชี และต้องรายงาน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>ระดับบัญชี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ที่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8.2 </w:t>
            </w:r>
            <w:r w:rsidRPr="00BE69F2">
              <w:rPr>
                <w:rFonts w:eastAsia="Microsoft GothicNeo Light"/>
              </w:rPr>
              <w:t xml:space="preserve">Risk Assessment 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</w:p>
          <w:p w14:paraId="044B24FB" w14:textId="77777777" w:rsidR="00A40AE9" w:rsidRPr="00BE69F2" w:rsidRDefault="00A40AE9" w:rsidP="009A6773">
            <w:pPr>
              <w:pStyle w:val="ListParagraph"/>
              <w:numPr>
                <w:ilvl w:val="0"/>
                <w:numId w:val="29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>Provision for Loan Loss Amount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  <w:u w:val="single"/>
                <w:cs/>
              </w:rPr>
              <w:t>ไม่รวม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Management overlay</w:t>
            </w:r>
            <w:r w:rsidRPr="00BE69F2">
              <w:rPr>
                <w:rFonts w:eastAsia="Microsoft GothicNeo Light"/>
                <w:cs/>
              </w:rPr>
              <w:t xml:space="preserve"> ในระดับอื่นๆ และต้องรายงาน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 xml:space="preserve">ที่ระดับอื่นๆ 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8.2 </w:t>
            </w:r>
            <w:r w:rsidRPr="00BE69F2">
              <w:rPr>
                <w:rFonts w:eastAsia="Microsoft GothicNeo Light"/>
              </w:rPr>
              <w:t xml:space="preserve">Risk Assessment </w:t>
            </w:r>
            <w:r w:rsidRPr="00BE69F2">
              <w:rPr>
                <w:rFonts w:eastAsia="Microsoft GothicNeo Light"/>
                <w:cs/>
              </w:rPr>
              <w:t>ด้วย</w:t>
            </w:r>
          </w:p>
          <w:p w14:paraId="2A956569" w14:textId="542AFAA5" w:rsidR="00A40AE9" w:rsidRPr="00F0148D" w:rsidRDefault="00A40AE9" w:rsidP="009A6773">
            <w:pPr>
              <w:pStyle w:val="ListParagraph"/>
              <w:numPr>
                <w:ilvl w:val="0"/>
                <w:numId w:val="29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8.2 </w:t>
            </w:r>
            <w:r w:rsidRPr="00BE69F2">
              <w:rPr>
                <w:rFonts w:eastAsia="Microsoft GothicNeo Light"/>
              </w:rPr>
              <w:t xml:space="preserve">Risk Assessment </w:t>
            </w: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 xml:space="preserve">ได้ </w:t>
            </w:r>
            <w:r w:rsidRPr="00BE69F2">
              <w:rPr>
                <w:rFonts w:eastAsia="Microsoft GothicNeo Light"/>
              </w:rPr>
              <w:t xml:space="preserve">4 </w:t>
            </w:r>
            <w:r w:rsidRPr="00BE69F2">
              <w:rPr>
                <w:rFonts w:eastAsia="Microsoft GothicNeo Light"/>
                <w:cs/>
              </w:rPr>
              <w:t xml:space="preserve">ระดับ </w:t>
            </w:r>
            <w:r w:rsidRPr="00BE69F2">
              <w:rPr>
                <w:rFonts w:eastAsia="Microsoft GothicNeo Light"/>
              </w:rPr>
              <w:t xml:space="preserve">Account, Credit Line, Counterparty,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Entity </w:t>
            </w:r>
            <w:r w:rsidRPr="00BE69F2">
              <w:rPr>
                <w:rFonts w:eastAsia="Microsoft GothicNeo Light"/>
                <w:cs/>
              </w:rPr>
              <w:t>ให้รายงานตามระดับที่เก็บจริง หากมีค่านี้ที่ระดับอื่นๆ ไม่ต้องกระจายค่าลงมา</w:t>
            </w:r>
          </w:p>
        </w:tc>
      </w:tr>
    </w:tbl>
    <w:p w14:paraId="0E0EAC6B" w14:textId="77777777" w:rsidR="00F0148D" w:rsidRDefault="00F0148D" w:rsidP="00F0148D"/>
    <w:p w14:paraId="469BD9B9" w14:textId="1EA3D42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 xml:space="preserve">[Probability of Default </w:t>
      </w: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  <w:cs/>
        </w:rPr>
        <w:t>(</w:t>
      </w: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PD</w:t>
      </w: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  <w:cs/>
        </w:rPr>
        <w:t>)</w:t>
      </w: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7AB443A" w14:textId="77777777" w:rsidTr="00F94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FC5BC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58FB3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ต้องรายงานค่า </w:t>
            </w:r>
            <w:r w:rsidRPr="00BE69F2">
              <w:rPr>
                <w:rFonts w:eastAsia="Microsoft GothicNeo Light"/>
              </w:rPr>
              <w:t xml:space="preserve">Probability of Default (PD) 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  <w:r w:rsidRPr="00BE69F2">
              <w:rPr>
                <w:rFonts w:eastAsia="Microsoft GothicNeo Light"/>
              </w:rPr>
              <w:t xml:space="preserve">PD before Forward Looking Impact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>PD after Forward Looking Impact</w:t>
            </w:r>
          </w:p>
        </w:tc>
      </w:tr>
      <w:tr w:rsidR="00BE69F2" w:rsidRPr="00BE69F2" w14:paraId="2D163B76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065429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7B81BF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>PD after Forward Looking Impact</w:t>
            </w:r>
          </w:p>
        </w:tc>
      </w:tr>
    </w:tbl>
    <w:p w14:paraId="48F3D816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2D94492" w14:textId="77777777" w:rsidTr="00F94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DB5A30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3B1D2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หากอายุสัญญาคงเหลือสั้นกว่า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 xml:space="preserve">ปี รายงานค่า </w:t>
            </w:r>
            <w:r w:rsidRPr="00BE69F2">
              <w:rPr>
                <w:rFonts w:eastAsia="Microsoft GothicNeo Light"/>
              </w:rPr>
              <w:t xml:space="preserve">PD </w:t>
            </w:r>
            <w:r w:rsidRPr="00BE69F2">
              <w:rPr>
                <w:rFonts w:eastAsia="Microsoft GothicNeo Light"/>
                <w:cs/>
              </w:rPr>
              <w:t>ตามอายุสัญญาที่คงเหลือได้หรือไม่</w:t>
            </w:r>
          </w:p>
        </w:tc>
      </w:tr>
      <w:tr w:rsidR="00BE69F2" w:rsidRPr="00BE69F2" w14:paraId="0DBD87BE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342856C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0A94E90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 รายงาน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>-</w:t>
            </w:r>
            <w:r w:rsidRPr="00BE69F2">
              <w:rPr>
                <w:rFonts w:eastAsia="Microsoft GothicNeo Light"/>
              </w:rPr>
              <w:t xml:space="preserve">year PD </w:t>
            </w:r>
            <w:r w:rsidRPr="00BE69F2">
              <w:rPr>
                <w:rFonts w:eastAsia="Microsoft GothicNeo Light"/>
                <w:cs/>
              </w:rPr>
              <w:t xml:space="preserve">แม้อายุสัญญาจะเหลือน้อยกว่า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ปี</w:t>
            </w:r>
          </w:p>
        </w:tc>
      </w:tr>
    </w:tbl>
    <w:p w14:paraId="3B0D4CB4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4A7FA7C" w14:textId="77777777" w:rsidTr="00F94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447694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85AF6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ลูกหนี้จัดชั้นหนี้</w:t>
            </w:r>
            <w:r w:rsidRPr="00BE69F2">
              <w:rPr>
                <w:rFonts w:eastAsia="Microsoft GothicNeo Light"/>
              </w:rPr>
              <w:t xml:space="preserve"> stage 2</w:t>
            </w:r>
            <w:r w:rsidRPr="00BE69F2">
              <w:rPr>
                <w:rFonts w:eastAsia="Microsoft GothicNeo Light"/>
                <w:cs/>
              </w:rPr>
              <w:t xml:space="preserve"> และ</w:t>
            </w:r>
            <w:r w:rsidRPr="00BE69F2">
              <w:rPr>
                <w:rFonts w:eastAsia="Microsoft GothicNeo Light"/>
              </w:rPr>
              <w:t xml:space="preserve"> stage 3</w:t>
            </w:r>
            <w:r w:rsidRPr="00BE69F2">
              <w:rPr>
                <w:rFonts w:eastAsia="Microsoft GothicNeo Light"/>
                <w:cs/>
              </w:rPr>
              <w:t xml:space="preserve">  ควรรายงาน </w:t>
            </w:r>
            <w:r w:rsidRPr="00BE69F2">
              <w:rPr>
                <w:rFonts w:eastAsia="Microsoft GothicNeo Light"/>
              </w:rPr>
              <w:t xml:space="preserve">Lifetime PD </w:t>
            </w:r>
            <w:r w:rsidRPr="00BE69F2">
              <w:rPr>
                <w:rFonts w:eastAsia="Microsoft GothicNeo Light"/>
                <w:cs/>
              </w:rPr>
              <w:t xml:space="preserve">มากกว่า </w:t>
            </w:r>
            <w:r w:rsidRPr="00BE69F2">
              <w:rPr>
                <w:rFonts w:eastAsia="Microsoft GothicNeo Light"/>
              </w:rPr>
              <w:t xml:space="preserve">1-year PD  </w:t>
            </w:r>
            <w:r w:rsidRPr="00BE69F2">
              <w:rPr>
                <w:rFonts w:eastAsia="Microsoft GothicNeo Light"/>
                <w:cs/>
              </w:rPr>
              <w:t>หรือไม่</w:t>
            </w:r>
          </w:p>
        </w:tc>
      </w:tr>
      <w:tr w:rsidR="00BE69F2" w:rsidRPr="00BE69F2" w14:paraId="12A5DF76" w14:textId="77777777" w:rsidTr="00F94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B4133A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F664D0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ให้รายงาน</w:t>
            </w:r>
            <w:r w:rsidRPr="00BE69F2">
              <w:rPr>
                <w:rFonts w:eastAsia="Microsoft GothicNeo Light"/>
              </w:rPr>
              <w:t xml:space="preserve"> 1-year PD </w:t>
            </w:r>
            <w:r w:rsidRPr="00BE69F2">
              <w:rPr>
                <w:rFonts w:eastAsia="Microsoft GothicNeo Light"/>
                <w:cs/>
              </w:rPr>
              <w:t>เนื่องจากวัตถุประสงค์ของ ธปท.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ใช้ค่าดังกล่าวในมุมมองของการวิเคราะห์ความเสี่ยง</w:t>
            </w:r>
          </w:p>
        </w:tc>
      </w:tr>
    </w:tbl>
    <w:p w14:paraId="007A6426" w14:textId="6DFA2904" w:rsidR="009C652B" w:rsidRPr="00BE69F2" w:rsidRDefault="009C652B" w:rsidP="009A6773">
      <w:pPr>
        <w:spacing w:line="240" w:lineRule="auto"/>
        <w:rPr>
          <w:rFonts w:eastAsia="Microsoft GothicNeo Light"/>
        </w:rPr>
      </w:pPr>
    </w:p>
    <w:p w14:paraId="310482B4" w14:textId="77777777" w:rsidR="009C652B" w:rsidRPr="00BE69F2" w:rsidRDefault="009C652B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p w14:paraId="7260B4B5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[Drawn Exposure at Default (Drawn EAD)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9266D07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30178B9" w14:textId="77777777" w:rsidR="00A40AE9" w:rsidRPr="00BE69F2" w:rsidRDefault="00A40AE9" w:rsidP="009A6773">
            <w:pPr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A80FEB0" w14:textId="77777777" w:rsidR="00A40AE9" w:rsidRPr="00BE69F2" w:rsidRDefault="00A40AE9" w:rsidP="009A6773">
            <w:pPr>
              <w:pStyle w:val="ListParagraph"/>
              <w:numPr>
                <w:ilvl w:val="0"/>
                <w:numId w:val="287"/>
              </w:numPr>
              <w:ind w:left="176" w:hanging="17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ขอคำอธิบายเพิ่มเติมสำหรับ </w:t>
            </w:r>
            <w:r w:rsidRPr="00BE69F2">
              <w:rPr>
                <w:rFonts w:eastAsia="Microsoft GothicNeo Light"/>
              </w:rPr>
              <w:t>Drawn Exposure at Default (Drawn EAD) in Baht</w:t>
            </w:r>
          </w:p>
          <w:p w14:paraId="71B78997" w14:textId="77777777" w:rsidR="00A40AE9" w:rsidRPr="00BE69F2" w:rsidRDefault="00A40AE9" w:rsidP="009A6773">
            <w:pPr>
              <w:pStyle w:val="ListParagraph"/>
              <w:numPr>
                <w:ilvl w:val="0"/>
                <w:numId w:val="287"/>
              </w:numPr>
              <w:ind w:left="176" w:hanging="17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>Drawn Exposure at Default (Drawn EAD) in Baht</w:t>
            </w:r>
            <w:r w:rsidRPr="00BE69F2">
              <w:rPr>
                <w:rFonts w:eastAsia="Microsoft GothicNeo Light"/>
                <w:cs/>
              </w:rPr>
              <w:t xml:space="preserve"> มีค่าเท่ากับ </w:t>
            </w:r>
            <w:r w:rsidRPr="00BE69F2">
              <w:rPr>
                <w:rFonts w:eastAsia="Microsoft GothicNeo Light"/>
              </w:rPr>
              <w:t xml:space="preserve">Outstanding Amount in Baht </w:t>
            </w:r>
            <w:r w:rsidRPr="00BE69F2">
              <w:rPr>
                <w:rFonts w:eastAsia="Microsoft GothicNeo Light"/>
                <w:cs/>
              </w:rPr>
              <w:t xml:space="preserve">ใช่หรือไม่ หากใช่ </w:t>
            </w:r>
            <w:r w:rsidRPr="00BE69F2">
              <w:rPr>
                <w:rFonts w:eastAsia="Microsoft GothicNeo Light"/>
              </w:rPr>
              <w:t>Undrawn EAD =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Total EAD - Drawn EAD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458BE756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231731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E19397B" w14:textId="77777777" w:rsidR="00A40AE9" w:rsidRPr="00BE69F2" w:rsidRDefault="00A40AE9" w:rsidP="009A6773">
            <w:pPr>
              <w:pStyle w:val="ListParagraph"/>
              <w:numPr>
                <w:ilvl w:val="0"/>
                <w:numId w:val="286"/>
              </w:numPr>
              <w:ind w:left="176" w:hanging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Drawn EAD </w:t>
            </w:r>
            <w:r w:rsidRPr="00BE69F2">
              <w:rPr>
                <w:rFonts w:eastAsia="Microsoft GothicNeo Light"/>
                <w:cs/>
              </w:rPr>
              <w:t xml:space="preserve">คือ ค่า </w:t>
            </w:r>
            <w:r w:rsidRPr="00BE69F2">
              <w:t>1</w:t>
            </w:r>
            <w:r w:rsidRPr="00BE69F2">
              <w:rPr>
                <w:cs/>
              </w:rPr>
              <w:t>-</w:t>
            </w:r>
            <w:r w:rsidRPr="00BE69F2">
              <w:t>year</w:t>
            </w:r>
            <w:r w:rsidRPr="00BE69F2">
              <w:rPr>
                <w:rFonts w:eastAsia="Microsoft GothicNeo Light"/>
              </w:rPr>
              <w:t xml:space="preserve"> EAD </w:t>
            </w:r>
            <w:r w:rsidRPr="00BE69F2">
              <w:rPr>
                <w:rFonts w:eastAsia="Microsoft GothicNeo Light"/>
                <w:cs/>
              </w:rPr>
              <w:t xml:space="preserve">ที่ สง. ใช้คำนวณ </w:t>
            </w:r>
            <w:r w:rsidRPr="00BE69F2">
              <w:rPr>
                <w:rFonts w:eastAsia="Microsoft GothicNeo Light"/>
              </w:rPr>
              <w:t xml:space="preserve">Expected Credit Loss (ECL) </w:t>
            </w:r>
            <w:r w:rsidRPr="00BE69F2">
              <w:rPr>
                <w:rFonts w:eastAsia="Microsoft GothicNeo Light"/>
                <w:cs/>
              </w:rPr>
              <w:t xml:space="preserve">โดยเป็นการคำนวณค่าของยอดวงเงินที่มีการเบิกใช้ไปแล้วเพื่อใช้กันเงินสำรองตามเกณฑ์ </w:t>
            </w:r>
            <w:r w:rsidRPr="00BE69F2">
              <w:rPr>
                <w:rFonts w:eastAsia="Microsoft GothicNeo Light"/>
              </w:rPr>
              <w:t>TFRS</w:t>
            </w:r>
            <w:r w:rsidRPr="00BE69F2">
              <w:rPr>
                <w:rFonts w:eastAsia="Microsoft GothicNeo Light"/>
                <w:cs/>
              </w:rPr>
              <w:t xml:space="preserve">9 </w:t>
            </w:r>
          </w:p>
          <w:p w14:paraId="28BF14C1" w14:textId="77777777" w:rsidR="00A40AE9" w:rsidRPr="00BE69F2" w:rsidRDefault="00A40AE9" w:rsidP="009A6773">
            <w:pPr>
              <w:pStyle w:val="ListParagraph"/>
              <w:numPr>
                <w:ilvl w:val="0"/>
                <w:numId w:val="286"/>
              </w:numPr>
              <w:ind w:left="176" w:hanging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สำหรับคำถามของ </w:t>
            </w:r>
            <w:r w:rsidRPr="00BE69F2">
              <w:rPr>
                <w:rFonts w:eastAsia="Microsoft GothicNeo Light"/>
              </w:rPr>
              <w:t xml:space="preserve">Drawn EAD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Undrawn EAD </w:t>
            </w:r>
            <w:r w:rsidRPr="00BE69F2">
              <w:rPr>
                <w:rFonts w:eastAsia="Microsoft GothicNeo Light"/>
                <w:cs/>
              </w:rPr>
              <w:t xml:space="preserve">ว่ามีค่าเท่ากับค่าใด ธปท. ไม่สามารถแจ้งรายละเอียดเป็นค่าเฉพาะให้ได้ เนื่องจากค่า </w:t>
            </w:r>
            <w:r w:rsidRPr="00BE69F2">
              <w:rPr>
                <w:rFonts w:eastAsia="Microsoft GothicNeo Light"/>
              </w:rPr>
              <w:t xml:space="preserve">Drawn EAD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Undrawn EAD </w:t>
            </w:r>
            <w:r w:rsidRPr="00BE69F2">
              <w:rPr>
                <w:rFonts w:eastAsia="Microsoft GothicNeo Light"/>
                <w:cs/>
              </w:rPr>
              <w:t>จะเท่ากับค่าใดได้บ้างนั้นจะขึ้นอยู่กับโมเดลที่ทาง สง. ใช้ในการคำนวณ</w:t>
            </w:r>
          </w:p>
        </w:tc>
      </w:tr>
    </w:tbl>
    <w:p w14:paraId="2336A310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1E4EE6D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1A67F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134FB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สำหรับรายการ </w:t>
            </w:r>
            <w:r w:rsidRPr="00BE69F2">
              <w:rPr>
                <w:rFonts w:eastAsia="Microsoft GothicNeo Light"/>
              </w:rPr>
              <w:t xml:space="preserve">Off-Balance sheet </w:t>
            </w: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>Drawn Exposure at Default (Drawn EAD) in Baht</w:t>
            </w:r>
            <w:r w:rsidRPr="00BE69F2">
              <w:rPr>
                <w:rFonts w:eastAsia="Microsoft GothicNeo Light"/>
                <w:cs/>
              </w:rPr>
              <w:t xml:space="preserve"> ให้ สง. รายงาน</w:t>
            </w:r>
            <w:r w:rsidRPr="00BE69F2">
              <w:rPr>
                <w:rFonts w:eastAsia="Microsoft GothicNeo Light"/>
                <w:b w:val="0"/>
                <w:bCs w:val="0"/>
                <w:cs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ค่า</w:t>
            </w:r>
            <w:r w:rsidRPr="00BE69F2">
              <w:rPr>
                <w:rFonts w:eastAsia="Microsoft GothicNeo Light"/>
              </w:rPr>
              <w:t xml:space="preserve"> Notional </w:t>
            </w:r>
            <w:r w:rsidRPr="00BE69F2">
              <w:rPr>
                <w:rFonts w:eastAsia="Microsoft GothicNeo Light"/>
                <w:cs/>
              </w:rPr>
              <w:t>หรือ ค่า</w:t>
            </w:r>
            <w:r w:rsidRPr="00BE69F2">
              <w:rPr>
                <w:rFonts w:eastAsia="Microsoft GothicNeo Light"/>
              </w:rPr>
              <w:t xml:space="preserve"> EAD [Notional x Internal CCF] </w:t>
            </w:r>
            <w:r w:rsidRPr="00BE69F2">
              <w:rPr>
                <w:rFonts w:eastAsia="Microsoft GothicNeo Light"/>
                <w:cs/>
              </w:rPr>
              <w:t>ที่ใช้ในการคำนวน</w:t>
            </w:r>
            <w:r w:rsidRPr="00BE69F2">
              <w:rPr>
                <w:rFonts w:eastAsia="Microsoft GothicNeo Light"/>
              </w:rPr>
              <w:t xml:space="preserve"> ECL</w:t>
            </w:r>
          </w:p>
        </w:tc>
      </w:tr>
      <w:tr w:rsidR="00BE69F2" w:rsidRPr="00BE69F2" w14:paraId="1BA63462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69BB42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E59F20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ให้รายงานค่า</w:t>
            </w:r>
            <w:r w:rsidRPr="00BE69F2">
              <w:rPr>
                <w:rFonts w:eastAsia="Microsoft GothicNeo Light"/>
              </w:rPr>
              <w:t xml:space="preserve"> 1</w:t>
            </w:r>
            <w:r w:rsidRPr="00BE69F2">
              <w:rPr>
                <w:rFonts w:eastAsia="Microsoft GothicNeo Light"/>
                <w:cs/>
              </w:rPr>
              <w:t>-</w:t>
            </w:r>
            <w:r w:rsidRPr="00BE69F2">
              <w:rPr>
                <w:rFonts w:eastAsia="Microsoft GothicNeo Light"/>
              </w:rPr>
              <w:t xml:space="preserve">year EAD </w:t>
            </w:r>
            <w:r w:rsidRPr="00BE69F2">
              <w:rPr>
                <w:rFonts w:eastAsia="Microsoft GothicNeo Light"/>
                <w:cs/>
              </w:rPr>
              <w:t>ที่ใช้ในการคำนวน</w:t>
            </w:r>
            <w:r w:rsidRPr="00BE69F2">
              <w:rPr>
                <w:rFonts w:eastAsia="Microsoft GothicNeo Light"/>
              </w:rPr>
              <w:t xml:space="preserve"> ECL</w:t>
            </w:r>
          </w:p>
        </w:tc>
      </w:tr>
    </w:tbl>
    <w:p w14:paraId="52345E87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6844E75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1B537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5D975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Undrawn Exposure at Default (Undrawn EAD) in Baht </w:t>
            </w:r>
            <w:r w:rsidRPr="00BE69F2">
              <w:rPr>
                <w:rFonts w:eastAsia="Microsoft GothicNeo Light"/>
                <w:cs/>
              </w:rPr>
              <w:t>หากจะรายงานทาง สง. จะรายงานเพียงระดับวงเงิน ได้หรือไม่</w:t>
            </w:r>
          </w:p>
        </w:tc>
      </w:tr>
      <w:tr w:rsidR="00BE69F2" w:rsidRPr="00BE69F2" w14:paraId="0671298C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CC2B48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494403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ขอให้รายงานตามระดับที่ สง. เก็บ โดย ธปท. ได้ปรับเพิ่มค่านี้ให้สามารถรายงานได้ทั้งที่ระดับวงเงินและบัญชี</w:t>
            </w:r>
          </w:p>
        </w:tc>
      </w:tr>
    </w:tbl>
    <w:p w14:paraId="3E539AFA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13440F7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6D4EB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71EA4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Exposure at Default (Drawn EAD) </w:t>
            </w:r>
            <w:r w:rsidRPr="00BE69F2">
              <w:rPr>
                <w:rFonts w:eastAsia="Microsoft GothicNeo Light"/>
                <w:cs/>
              </w:rPr>
              <w:t xml:space="preserve">หากลูกหนี้จัดชั้นเป็น </w:t>
            </w:r>
            <w:r w:rsidRPr="00BE69F2">
              <w:rPr>
                <w:rFonts w:eastAsia="Microsoft GothicNeo Light"/>
              </w:rPr>
              <w:t xml:space="preserve">Stage 3 </w:t>
            </w:r>
            <w:r w:rsidRPr="00BE69F2">
              <w:rPr>
                <w:rFonts w:eastAsia="Microsoft GothicNeo Light"/>
                <w:cs/>
              </w:rPr>
              <w:t xml:space="preserve">สง. คำนวณ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 xml:space="preserve">โดยใช้ </w:t>
            </w:r>
            <w:r w:rsidRPr="00BE69F2">
              <w:rPr>
                <w:rFonts w:eastAsia="Microsoft GothicNeo Light"/>
              </w:rPr>
              <w:t xml:space="preserve">EAD </w:t>
            </w:r>
            <w:r w:rsidRPr="00BE69F2">
              <w:rPr>
                <w:rFonts w:eastAsia="Microsoft GothicNeo Light"/>
                <w:cs/>
              </w:rPr>
              <w:t xml:space="preserve">ณ วันที่สิ้นเดือนรายงานค่า </w:t>
            </w:r>
            <w:r w:rsidRPr="00BE69F2">
              <w:rPr>
                <w:rFonts w:eastAsia="Microsoft GothicNeo Light"/>
              </w:rPr>
              <w:t xml:space="preserve">EAD </w:t>
            </w:r>
            <w:r w:rsidRPr="00BE69F2">
              <w:rPr>
                <w:rFonts w:eastAsia="Microsoft GothicNeo Light"/>
                <w:cs/>
              </w:rPr>
              <w:t>ณ สิ้นเดือน ได้หรือไม่</w:t>
            </w:r>
          </w:p>
        </w:tc>
      </w:tr>
      <w:tr w:rsidR="00BE69F2" w:rsidRPr="00BE69F2" w14:paraId="47A4DB66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CAD018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4212C1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ได้ รายงานค่า </w:t>
            </w:r>
            <w:r w:rsidRPr="00BE69F2">
              <w:t>1</w:t>
            </w:r>
            <w:r w:rsidRPr="00BE69F2">
              <w:rPr>
                <w:cs/>
              </w:rPr>
              <w:t>-</w:t>
            </w:r>
            <w:r w:rsidRPr="00BE69F2">
              <w:t>year</w:t>
            </w:r>
            <w:r w:rsidRPr="00BE69F2">
              <w:rPr>
                <w:rFonts w:eastAsia="Microsoft GothicNeo Light"/>
              </w:rPr>
              <w:t xml:space="preserve"> EAD </w:t>
            </w:r>
            <w:r w:rsidRPr="00BE69F2">
              <w:rPr>
                <w:rFonts w:eastAsia="Microsoft GothicNeo Light"/>
                <w:cs/>
              </w:rPr>
              <w:t>ณ สิ้นเดือน</w:t>
            </w:r>
          </w:p>
        </w:tc>
      </w:tr>
    </w:tbl>
    <w:p w14:paraId="1A81B39F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7CD48CE3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[Drawn Expected Credit Loss (Drawn ECL)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25D0725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2DCE2A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4AD1B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หากบางผลิตภัณฑ์ค่า</w:t>
            </w:r>
            <w:r w:rsidRPr="00BE69F2">
              <w:rPr>
                <w:rFonts w:eastAsia="Microsoft GothicNeo Light"/>
              </w:rPr>
              <w:t xml:space="preserve"> ECL </w:t>
            </w:r>
            <w:r w:rsidRPr="00BE69F2">
              <w:rPr>
                <w:rFonts w:eastAsia="Microsoft GothicNeo Light"/>
                <w:cs/>
              </w:rPr>
              <w:t>คำนวนด้วย</w:t>
            </w:r>
            <w:r w:rsidRPr="00BE69F2">
              <w:rPr>
                <w:rFonts w:eastAsia="Microsoft GothicNeo Light"/>
              </w:rPr>
              <w:t xml:space="preserve"> Non-Model Approach </w:t>
            </w:r>
            <w:r w:rsidRPr="00BE69F2">
              <w:rPr>
                <w:rFonts w:eastAsia="Microsoft GothicNeo Light"/>
                <w:cs/>
              </w:rPr>
              <w:t>ต้องรายงานด้วย ใช่หรือไม่</w:t>
            </w:r>
          </w:p>
        </w:tc>
      </w:tr>
      <w:tr w:rsidR="00BE69F2" w:rsidRPr="00BE69F2" w14:paraId="527742B1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5E7E05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B95876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ให้รายงานค่า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 xml:space="preserve">แบบ </w:t>
            </w:r>
            <w:r w:rsidRPr="00BE69F2">
              <w:rPr>
                <w:rFonts w:eastAsia="Microsoft GothicNeo Light"/>
              </w:rPr>
              <w:t xml:space="preserve">Non-Model Approach </w:t>
            </w:r>
            <w:r w:rsidRPr="00BE69F2">
              <w:rPr>
                <w:rFonts w:eastAsia="Microsoft GothicNeo Light"/>
                <w:cs/>
              </w:rPr>
              <w:t xml:space="preserve">เข้ามาด้วย สำหรับค่า </w:t>
            </w:r>
            <w:r w:rsidRPr="00BE69F2">
              <w:rPr>
                <w:rFonts w:eastAsia="Microsoft GothicNeo Light"/>
              </w:rPr>
              <w:t xml:space="preserve">PD, LGD, EAD </w:t>
            </w:r>
            <w:r w:rsidRPr="00BE69F2">
              <w:rPr>
                <w:rFonts w:eastAsia="Microsoft GothicNeo Light"/>
                <w:cs/>
              </w:rPr>
              <w:t>ให้รายงานเท่าที่ สง. มีการคำนวณ หากไม่มีรายงานเป็นค่าว่าง</w:t>
            </w:r>
          </w:p>
        </w:tc>
      </w:tr>
    </w:tbl>
    <w:p w14:paraId="444671D1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FD81E61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893FE2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649C96" w14:textId="26E50389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เนื่องจาก </w:t>
            </w:r>
            <w:r w:rsidRPr="00BE69F2">
              <w:rPr>
                <w:rFonts w:eastAsia="Microsoft GothicNeo Light"/>
              </w:rPr>
              <w:t xml:space="preserve">ECL Adjustment </w:t>
            </w:r>
            <w:r w:rsidRPr="00BE69F2">
              <w:rPr>
                <w:rFonts w:eastAsia="Microsoft GothicNeo Light"/>
                <w:cs/>
              </w:rPr>
              <w:t xml:space="preserve">เป็นข้อมูลที่มีไม่มาก และค่าดังกล่าวไม่ถูกบันทึกในบัญชีของลูกหนี้ ดังนั้น ธนาคารขอรายงานส่วนต่างของ </w:t>
            </w:r>
            <w:r w:rsidRPr="00BE69F2">
              <w:rPr>
                <w:rFonts w:eastAsia="Microsoft GothicNeo Light"/>
              </w:rPr>
              <w:t>ECL</w:t>
            </w:r>
            <w:r w:rsidRPr="00BE69F2">
              <w:rPr>
                <w:rFonts w:eastAsia="Microsoft GothicNeo Light"/>
                <w:cs/>
              </w:rPr>
              <w:t xml:space="preserve"> ที่เกิดขึ้นเป็นบัญชีตั้งพัก (</w:t>
            </w:r>
            <w:r w:rsidRPr="00BE69F2">
              <w:rPr>
                <w:rFonts w:eastAsia="Microsoft GothicNeo Light"/>
              </w:rPr>
              <w:t xml:space="preserve">Dummy Account) </w:t>
            </w:r>
            <w:r w:rsidRPr="00BE69F2">
              <w:rPr>
                <w:rFonts w:eastAsia="Microsoft GothicNeo Light"/>
                <w:cs/>
              </w:rPr>
              <w:t>ได้หรือไม่</w:t>
            </w:r>
          </w:p>
        </w:tc>
      </w:tr>
      <w:tr w:rsidR="00BE69F2" w:rsidRPr="00BE69F2" w14:paraId="72404691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1123AB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B69CE01" w14:textId="77777777" w:rsidR="00A40AE9" w:rsidRPr="00E40B05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strike/>
                <w:color w:val="FF0000"/>
              </w:rPr>
            </w:pPr>
            <w:r w:rsidRPr="00E40B05">
              <w:rPr>
                <w:rFonts w:eastAsia="Microsoft GothicNeo Light"/>
                <w:strike/>
                <w:color w:val="FF0000"/>
                <w:cs/>
              </w:rPr>
              <w:t xml:space="preserve">ให้รายงาน </w:t>
            </w:r>
            <w:r w:rsidRPr="00E40B05">
              <w:rPr>
                <w:rFonts w:eastAsia="Microsoft GothicNeo Light"/>
                <w:strike/>
                <w:color w:val="FF0000"/>
              </w:rPr>
              <w:t xml:space="preserve">ECL Adjustment </w:t>
            </w:r>
            <w:r w:rsidRPr="00E40B05">
              <w:rPr>
                <w:rFonts w:eastAsia="Microsoft GothicNeo Light"/>
                <w:strike/>
                <w:color w:val="FF0000"/>
                <w:cs/>
              </w:rPr>
              <w:t xml:space="preserve">ผ่าน </w:t>
            </w:r>
            <w:r w:rsidRPr="00E40B05">
              <w:rPr>
                <w:rFonts w:eastAsia="Microsoft GothicNeo Light"/>
                <w:strike/>
                <w:color w:val="FF0000"/>
              </w:rPr>
              <w:t xml:space="preserve">Dummy Account </w:t>
            </w:r>
            <w:r w:rsidRPr="00E40B05">
              <w:rPr>
                <w:rFonts w:eastAsia="Microsoft GothicNeo Light"/>
                <w:strike/>
                <w:color w:val="FF0000"/>
                <w:cs/>
              </w:rPr>
              <w:t xml:space="preserve">โดยการตั้งชื่อ </w:t>
            </w:r>
            <w:r w:rsidRPr="00E40B05">
              <w:rPr>
                <w:rFonts w:eastAsia="Microsoft GothicNeo Light"/>
                <w:strike/>
                <w:color w:val="FF0000"/>
              </w:rPr>
              <w:t xml:space="preserve">Account Id </w:t>
            </w:r>
            <w:r w:rsidRPr="00E40B05">
              <w:rPr>
                <w:rFonts w:eastAsia="Microsoft GothicNeo Light"/>
                <w:strike/>
                <w:color w:val="FF0000"/>
                <w:cs/>
              </w:rPr>
              <w:t xml:space="preserve">ของ </w:t>
            </w:r>
            <w:r w:rsidRPr="00E40B05">
              <w:rPr>
                <w:rFonts w:eastAsia="Microsoft GothicNeo Light"/>
                <w:strike/>
                <w:color w:val="FF0000"/>
              </w:rPr>
              <w:t xml:space="preserve">Dummy Account </w:t>
            </w:r>
            <w:r w:rsidRPr="00E40B05">
              <w:rPr>
                <w:rFonts w:eastAsia="Microsoft GothicNeo Light"/>
                <w:strike/>
                <w:color w:val="FF0000"/>
                <w:cs/>
              </w:rPr>
              <w:t xml:space="preserve">ขอให้มีส่วนประกอบของชื่อ เป็นคำว่า </w:t>
            </w:r>
            <w:r w:rsidRPr="00E40B05">
              <w:rPr>
                <w:rFonts w:eastAsia="Microsoft GothicNeo Light"/>
                <w:strike/>
                <w:color w:val="FF0000"/>
              </w:rPr>
              <w:t>DummyAccountForReconciliation</w:t>
            </w:r>
          </w:p>
          <w:p w14:paraId="03626EC6" w14:textId="70627F15" w:rsidR="00EF71F2" w:rsidRPr="00BE69F2" w:rsidRDefault="004D1038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461D0B">
              <w:rPr>
                <w:rFonts w:eastAsia="Microsoft GothicNeo Light" w:hint="cs"/>
                <w:color w:val="FF0000"/>
                <w:cs/>
              </w:rPr>
              <w:t xml:space="preserve">ยังไม่ต้องรายงาน </w:t>
            </w:r>
            <w:r w:rsidR="00040E25" w:rsidRPr="00461D0B">
              <w:rPr>
                <w:rFonts w:eastAsia="Microsoft GothicNeo Light"/>
                <w:color w:val="FF0000"/>
              </w:rPr>
              <w:t xml:space="preserve">ECL adjustment </w:t>
            </w:r>
            <w:r w:rsidRPr="00461D0B">
              <w:rPr>
                <w:rFonts w:eastAsia="Microsoft GothicNeo Light" w:hint="cs"/>
                <w:color w:val="FF0000"/>
                <w:cs/>
              </w:rPr>
              <w:t>ทั้งนี้</w:t>
            </w:r>
            <w:r w:rsidR="00EF71F2" w:rsidRPr="00E40B05">
              <w:rPr>
                <w:rFonts w:eastAsia="Microsoft GothicNeo Light" w:hint="cs"/>
                <w:color w:val="FF0000"/>
                <w:cs/>
              </w:rPr>
              <w:t xml:space="preserve">ในช่วง </w:t>
            </w:r>
            <w:r w:rsidR="00EF71F2" w:rsidRPr="00E40B05">
              <w:rPr>
                <w:rFonts w:eastAsia="Microsoft GothicNeo Light"/>
                <w:color w:val="FF0000"/>
              </w:rPr>
              <w:t xml:space="preserve">Parallel Run </w:t>
            </w:r>
            <w:r w:rsidR="00EF71F2" w:rsidRPr="00E40B05">
              <w:rPr>
                <w:rFonts w:eastAsia="Microsoft GothicNeo Light" w:hint="cs"/>
                <w:color w:val="FF0000"/>
                <w:cs/>
              </w:rPr>
              <w:t xml:space="preserve">ธปท.ขอประเมินความจำเป็นในการส่ง </w:t>
            </w:r>
            <w:r w:rsidR="00EF71F2" w:rsidRPr="00E40B05">
              <w:rPr>
                <w:rFonts w:eastAsia="Microsoft GothicNeo Light"/>
                <w:color w:val="FF0000"/>
              </w:rPr>
              <w:t xml:space="preserve">Dummy Account </w:t>
            </w:r>
            <w:r w:rsidR="00EF71F2" w:rsidRPr="00E40B05">
              <w:rPr>
                <w:rFonts w:eastAsia="Microsoft GothicNeo Light" w:hint="cs"/>
                <w:color w:val="FF0000"/>
                <w:cs/>
              </w:rPr>
              <w:t xml:space="preserve">อีกครั้ง </w:t>
            </w:r>
          </w:p>
        </w:tc>
      </w:tr>
    </w:tbl>
    <w:p w14:paraId="26E02210" w14:textId="77777777" w:rsidR="00A40AE9" w:rsidRPr="00BE69F2" w:rsidRDefault="00A40AE9" w:rsidP="009A6773">
      <w:pPr>
        <w:spacing w:line="240" w:lineRule="auto"/>
        <w:rPr>
          <w:rFonts w:eastAsia="Microsoft GothicNeo Light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9D04DB1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877D2D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DA1E7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Expected Credit Loss in Baht (Drawn ECL + Undrawn ECL) </w:t>
            </w:r>
            <w:r w:rsidRPr="00BE69F2">
              <w:rPr>
                <w:rFonts w:eastAsia="Microsoft GothicNeo Light"/>
                <w:cs/>
              </w:rPr>
              <w:t>จะมีค่าตรงกับแบบรายงาน</w:t>
            </w:r>
            <w:r w:rsidRPr="00BE69F2">
              <w:rPr>
                <w:rFonts w:eastAsia="Microsoft GothicNeo Light"/>
              </w:rPr>
              <w:t xml:space="preserve">TFRS9 report </w:t>
            </w:r>
            <w:r w:rsidRPr="00BE69F2">
              <w:rPr>
                <w:rFonts w:eastAsia="Microsoft GothicNeo Light"/>
                <w:cs/>
              </w:rPr>
              <w:t>ของ ธพ. ไทย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ใน</w:t>
            </w:r>
            <w:r w:rsidRPr="00BE69F2">
              <w:rPr>
                <w:rFonts w:eastAsia="Microsoft GothicNeo Light"/>
              </w:rPr>
              <w:t xml:space="preserve"> Column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ECL (</w:t>
            </w:r>
            <w:r w:rsidRPr="00BE69F2">
              <w:rPr>
                <w:rFonts w:eastAsia="Microsoft GothicNeo Light"/>
                <w:cs/>
              </w:rPr>
              <w:t xml:space="preserve">ไม่รวม </w:t>
            </w:r>
            <w:r w:rsidRPr="00BE69F2">
              <w:rPr>
                <w:rFonts w:eastAsia="Microsoft GothicNeo Light"/>
              </w:rPr>
              <w:t xml:space="preserve">Management Overlay)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680B2891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741668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308149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ค่า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>ควรเท่ากัน</w:t>
            </w:r>
          </w:p>
        </w:tc>
      </w:tr>
    </w:tbl>
    <w:p w14:paraId="0F202D9B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60823F24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[Drawn Provision for Loan Loss Amount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348B0EA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BD2BE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4954D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หากไม่สามารถแยกรายละเอียดของ </w:t>
            </w:r>
            <w:r w:rsidRPr="00BE69F2">
              <w:rPr>
                <w:rFonts w:eastAsia="Microsoft GothicNeo Light"/>
              </w:rPr>
              <w:t xml:space="preserve">Drawn Provision for Loan Loss Amount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>Undrawn Provision for Loan Loss Amount in Baht</w:t>
            </w:r>
            <w:r w:rsidRPr="00BE69F2">
              <w:rPr>
                <w:rFonts w:eastAsia="Microsoft GothicNeo Light"/>
                <w:cs/>
              </w:rPr>
              <w:t xml:space="preserve"> ได้ รายงานอย่างไร</w:t>
            </w:r>
          </w:p>
        </w:tc>
      </w:tr>
      <w:tr w:rsidR="00BE69F2" w:rsidRPr="00BE69F2" w14:paraId="188F34C5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6B80807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D18DAA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หากไม่สามารถแยก </w:t>
            </w:r>
            <w:r w:rsidRPr="00BE69F2">
              <w:rPr>
                <w:rFonts w:eastAsia="Microsoft GothicNeo Light"/>
              </w:rPr>
              <w:t xml:space="preserve">Drawn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Undrawn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 xml:space="preserve">Provision for Loan Loss Amount </w:t>
            </w:r>
            <w:r w:rsidRPr="00BE69F2">
              <w:rPr>
                <w:rFonts w:eastAsia="Microsoft GothicNeo Light"/>
                <w:cs/>
              </w:rPr>
              <w:t xml:space="preserve">ได้ ให้รายงานค่าทั้งหมดไว้ที่ </w:t>
            </w:r>
            <w:r w:rsidRPr="00BE69F2">
              <w:rPr>
                <w:rFonts w:eastAsia="Microsoft GothicNeo Light"/>
              </w:rPr>
              <w:t>Drawn Provision for Loan Loss Amount</w:t>
            </w:r>
            <w:r w:rsidRPr="00BE69F2">
              <w:rPr>
                <w:rFonts w:eastAsia="Microsoft GothicNeo Light"/>
                <w:cs/>
              </w:rPr>
              <w:t xml:space="preserve"> ใน </w:t>
            </w:r>
            <w:r w:rsidRPr="00BE69F2">
              <w:rPr>
                <w:rFonts w:eastAsia="Microsoft GothicNeo Light"/>
              </w:rPr>
              <w:t xml:space="preserve">Data Entity </w:t>
            </w:r>
            <w:bookmarkStart w:id="265" w:name="_Toc84927550"/>
            <w:r w:rsidRPr="00BE69F2">
              <w:rPr>
                <w:rFonts w:eastAsia="Microsoft GothicNeo Light"/>
              </w:rPr>
              <w:t>7</w:t>
            </w:r>
            <w:r w:rsidRPr="00BE69F2">
              <w:rPr>
                <w:rFonts w:eastAsia="Microsoft GothicNeo Light"/>
                <w:cs/>
              </w:rPr>
              <w:t>.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Expected Credit Loss Detail </w:t>
            </w:r>
            <w:bookmarkEnd w:id="265"/>
            <w:r w:rsidRPr="00BE69F2">
              <w:rPr>
                <w:rFonts w:eastAsia="Microsoft GothicNeo Light"/>
                <w:cs/>
              </w:rPr>
              <w:t xml:space="preserve">และรายงาน </w:t>
            </w:r>
            <w:r w:rsidRPr="00BE69F2">
              <w:rPr>
                <w:rFonts w:eastAsia="Microsoft GothicNeo Light"/>
              </w:rPr>
              <w:t>Undrawn Provision for Loan Loss Amount in Baht</w:t>
            </w:r>
            <w:r w:rsidRPr="00BE69F2">
              <w:rPr>
                <w:rFonts w:eastAsia="Microsoft GothicNeo Light"/>
                <w:cs/>
              </w:rPr>
              <w:t xml:space="preserve"> ใน </w:t>
            </w:r>
            <w:r w:rsidRPr="00BE69F2">
              <w:rPr>
                <w:rFonts w:eastAsia="Microsoft GothicNeo Light"/>
              </w:rPr>
              <w:t>Data Entity 7</w:t>
            </w:r>
            <w:r w:rsidRPr="00BE69F2">
              <w:rPr>
                <w:rFonts w:eastAsia="Microsoft GothicNeo Light"/>
                <w:cs/>
              </w:rPr>
              <w:t>.</w:t>
            </w:r>
            <w:r w:rsidRPr="00BE69F2">
              <w:rPr>
                <w:rFonts w:eastAsia="Microsoft GothicNeo Light"/>
              </w:rPr>
              <w:t>3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Credit Line Availability (DER_CLA) </w:t>
            </w:r>
            <w:r w:rsidRPr="00BE69F2">
              <w:rPr>
                <w:rFonts w:eastAsia="Microsoft GothicNeo Light"/>
                <w:cs/>
              </w:rPr>
              <w:t xml:space="preserve">เท่ากับ </w:t>
            </w:r>
            <w:r w:rsidRPr="00BE69F2">
              <w:rPr>
                <w:rFonts w:eastAsia="Microsoft GothicNeo Light"/>
              </w:rPr>
              <w:t xml:space="preserve">0 </w:t>
            </w:r>
          </w:p>
          <w:p w14:paraId="5D89C21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8E6C7E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ทั้งนี้ หากมีการตั้งวงเงินและมีจัดตั้งการกันสำรองแล้วแต่ยังไม่มีบัญชีสินเชื่อเกิดขึ้น ขอให้รายงานค่า </w:t>
            </w:r>
            <w:r w:rsidRPr="00BE69F2">
              <w:rPr>
                <w:rFonts w:eastAsia="Microsoft GothicNeo Light"/>
              </w:rPr>
              <w:t>Provision for Loan Loss Amount</w:t>
            </w:r>
            <w:r w:rsidRPr="00BE69F2">
              <w:rPr>
                <w:rFonts w:eastAsia="Microsoft GothicNeo Light"/>
                <w:cs/>
              </w:rPr>
              <w:t xml:space="preserve"> มาที่ </w:t>
            </w:r>
            <w:r w:rsidRPr="00BE69F2">
              <w:rPr>
                <w:rFonts w:eastAsia="Microsoft GothicNeo Light"/>
              </w:rPr>
              <w:t>Undrawn Provision for Loan Loss Amount in Baht</w:t>
            </w:r>
            <w:r w:rsidRPr="00BE69F2">
              <w:rPr>
                <w:rFonts w:eastAsia="Microsoft GothicNeo Light"/>
                <w:cs/>
              </w:rPr>
              <w:t xml:space="preserve"> ใน </w:t>
            </w:r>
            <w:r w:rsidRPr="00BE69F2">
              <w:rPr>
                <w:rFonts w:eastAsia="Microsoft GothicNeo Light"/>
              </w:rPr>
              <w:t>Data Entity 7</w:t>
            </w:r>
            <w:r w:rsidRPr="00BE69F2">
              <w:rPr>
                <w:rFonts w:eastAsia="Microsoft GothicNeo Light"/>
                <w:cs/>
              </w:rPr>
              <w:t>.</w:t>
            </w:r>
            <w:r w:rsidRPr="00BE69F2">
              <w:rPr>
                <w:rFonts w:eastAsia="Microsoft GothicNeo Light"/>
              </w:rPr>
              <w:t>3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Credit Line Availability</w:t>
            </w:r>
          </w:p>
        </w:tc>
      </w:tr>
    </w:tbl>
    <w:p w14:paraId="48E83338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p w14:paraId="0F01DA64" w14:textId="77777777" w:rsidR="00A40AE9" w:rsidRPr="00BE69F2" w:rsidRDefault="00A40AE9" w:rsidP="009A6773">
      <w:pPr>
        <w:pStyle w:val="Heading3"/>
        <w:spacing w:line="240" w:lineRule="auto"/>
        <w:rPr>
          <w:rFonts w:eastAsia="Microsoft GothicNeo Light"/>
        </w:rPr>
      </w:pPr>
      <w:bookmarkStart w:id="266" w:name="_Toc119937718"/>
      <w:r w:rsidRPr="00BE69F2">
        <w:rPr>
          <w:rFonts w:eastAsia="Microsoft GothicNeo Light"/>
        </w:rPr>
        <w:t>7.3 Credit Line Availability (DER_CLA)</w:t>
      </w:r>
      <w:bookmarkEnd w:id="255"/>
      <w:bookmarkEnd w:id="256"/>
      <w:bookmarkEnd w:id="257"/>
      <w:bookmarkEnd w:id="258"/>
      <w:bookmarkEnd w:id="259"/>
      <w:bookmarkEnd w:id="266"/>
    </w:p>
    <w:p w14:paraId="5523E925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04A487F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B420D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5C76E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ต้องรายงาน </w:t>
            </w:r>
            <w:r w:rsidRPr="00BE69F2">
              <w:rPr>
                <w:rFonts w:eastAsia="Microsoft GothicNeo Light"/>
              </w:rPr>
              <w:t xml:space="preserve">Credit Line </w:t>
            </w:r>
            <w:r w:rsidRPr="00BE69F2">
              <w:rPr>
                <w:rFonts w:eastAsia="Microsoft GothicNeo Light"/>
                <w:cs/>
              </w:rPr>
              <w:t>ทุกประเภทหรือไม่</w:t>
            </w:r>
          </w:p>
        </w:tc>
      </w:tr>
      <w:tr w:rsidR="00BE69F2" w:rsidRPr="00BE69F2" w14:paraId="59B9C548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CCBFC0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890E58D" w14:textId="77777777" w:rsidR="00A40AE9" w:rsidRPr="00BE69F2" w:rsidRDefault="00A40AE9" w:rsidP="009A677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รายงานเมื่อมีการอนุมัติวงเงินสินเชื่อหรือภาระผูกพัน ยกเว้น สินเชื่อบางประเภทที่ อนุโลมไม่ต้องรายงานข้อมูลกลุ่ม </w:t>
            </w:r>
            <w:r w:rsidRPr="00BE69F2">
              <w:rPr>
                <w:rFonts w:eastAsia="Microsoft GothicNeo Light"/>
              </w:rPr>
              <w:t>Data Entity 5.1 Credit Line</w:t>
            </w:r>
            <w:r w:rsidRPr="00BE69F2">
              <w:rPr>
                <w:rFonts w:eastAsia="Microsoft GothicNeo Light"/>
                <w:cs/>
              </w:rPr>
              <w:t xml:space="preserve"> มา ดังตาราง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08"/>
              <w:gridCol w:w="1559"/>
              <w:gridCol w:w="1843"/>
              <w:gridCol w:w="4703"/>
            </w:tblGrid>
            <w:tr w:rsidR="00BE69F2" w:rsidRPr="00BE69F2" w14:paraId="35342CDA" w14:textId="77777777">
              <w:tc>
                <w:tcPr>
                  <w:tcW w:w="13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C30480" w14:textId="77777777" w:rsidR="00A40AE9" w:rsidRPr="00BE69F2" w:rsidRDefault="00A40AE9" w:rsidP="009A6773"/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99077C6" w14:textId="77777777" w:rsidR="00A40AE9" w:rsidRPr="00BE69F2" w:rsidRDefault="00A40AE9" w:rsidP="009A6773"/>
              </w:tc>
              <w:tc>
                <w:tcPr>
                  <w:tcW w:w="6546" w:type="dxa"/>
                  <w:gridSpan w:val="2"/>
                  <w:tcBorders>
                    <w:left w:val="single" w:sz="4" w:space="0" w:color="auto"/>
                  </w:tcBorders>
                  <w:shd w:val="clear" w:color="auto" w:fill="EAEAEA"/>
                </w:tcPr>
                <w:p w14:paraId="064F8F2C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สินเชื่อที่มีการกำหนดวงเงินในเอกสารสัญญา</w:t>
                  </w:r>
                </w:p>
              </w:tc>
            </w:tr>
            <w:tr w:rsidR="00BE69F2" w:rsidRPr="00BE69F2" w14:paraId="70ED053B" w14:textId="77777777">
              <w:tc>
                <w:tcPr>
                  <w:tcW w:w="13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DA984EF" w14:textId="77777777" w:rsidR="00A40AE9" w:rsidRPr="00BE69F2" w:rsidRDefault="00A40AE9" w:rsidP="009A6773"/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B5D8137" w14:textId="77777777" w:rsidR="00A40AE9" w:rsidRPr="00BE69F2" w:rsidRDefault="00A40AE9" w:rsidP="009A6773"/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  <w:shd w:val="clear" w:color="auto" w:fill="EAEAEA"/>
                </w:tcPr>
                <w:p w14:paraId="2D330442" w14:textId="77777777" w:rsidR="00A40AE9" w:rsidRPr="00BE69F2" w:rsidRDefault="00A40AE9" w:rsidP="009A6773">
                  <w:pPr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ทำสัญญา</w:t>
                  </w:r>
                </w:p>
              </w:tc>
              <w:tc>
                <w:tcPr>
                  <w:tcW w:w="4703" w:type="dxa"/>
                  <w:shd w:val="clear" w:color="auto" w:fill="EAEAEA"/>
                </w:tcPr>
                <w:p w14:paraId="19371353" w14:textId="77777777" w:rsidR="00A40AE9" w:rsidRPr="00BE69F2" w:rsidRDefault="00A40AE9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ไม่ทำสัญญา</w:t>
                  </w:r>
                </w:p>
              </w:tc>
            </w:tr>
            <w:tr w:rsidR="00BE69F2" w:rsidRPr="00BE69F2" w14:paraId="5724F4E8" w14:textId="77777777">
              <w:tc>
                <w:tcPr>
                  <w:tcW w:w="1308" w:type="dxa"/>
                  <w:vMerge w:val="restart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</w:tcPr>
                <w:p w14:paraId="4FEE9D79" w14:textId="77777777" w:rsidR="00A40AE9" w:rsidRPr="002D4277" w:rsidRDefault="00A40AE9" w:rsidP="009A6773">
                  <w:pPr>
                    <w:rPr>
                      <w:b/>
                      <w:bCs/>
                    </w:rPr>
                  </w:pPr>
                  <w:r w:rsidRPr="002D4277">
                    <w:rPr>
                      <w:b/>
                      <w:bCs/>
                      <w:cs/>
                    </w:rPr>
                    <w:t>หลักประกัน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</w:tcPr>
                <w:p w14:paraId="101BFA4F" w14:textId="77777777" w:rsidR="00A40AE9" w:rsidRPr="002D4277" w:rsidRDefault="00A40AE9" w:rsidP="009A6773">
                  <w:pPr>
                    <w:rPr>
                      <w:b/>
                      <w:bCs/>
                    </w:rPr>
                  </w:pPr>
                  <w:r w:rsidRPr="002D4277">
                    <w:rPr>
                      <w:b/>
                      <w:bCs/>
                      <w:cs/>
                    </w:rPr>
                    <w:t>มีหลักประกัน</w:t>
                  </w:r>
                </w:p>
              </w:tc>
              <w:tc>
                <w:tcPr>
                  <w:tcW w:w="1843" w:type="dxa"/>
                </w:tcPr>
                <w:p w14:paraId="1C5E69E4" w14:textId="77777777" w:rsidR="00A40AE9" w:rsidRPr="00BE69F2" w:rsidRDefault="00A40AE9" w:rsidP="009A6773">
                  <w:r w:rsidRPr="00BE69F2">
                    <w:rPr>
                      <w:cs/>
                    </w:rPr>
                    <w:t xml:space="preserve">ส่งข้อมูล </w:t>
                  </w:r>
                  <w:r w:rsidRPr="00BE69F2">
                    <w:t xml:space="preserve">Credit Line </w:t>
                  </w:r>
                </w:p>
                <w:p w14:paraId="6D11045A" w14:textId="77777777" w:rsidR="00A40AE9" w:rsidRPr="00BE69F2" w:rsidRDefault="00A40AE9" w:rsidP="009A6773"/>
                <w:p w14:paraId="40E0D733" w14:textId="77777777" w:rsidR="00A40AE9" w:rsidRPr="00BE69F2" w:rsidRDefault="00A40AE9" w:rsidP="009A6773"/>
                <w:p w14:paraId="0CAC8597" w14:textId="77777777" w:rsidR="00A40AE9" w:rsidRPr="00BE69F2" w:rsidRDefault="00A40AE9" w:rsidP="009A6773">
                  <w:r w:rsidRPr="00BE69F2">
                    <w:t>(Case</w:t>
                  </w:r>
                  <w:r w:rsidRPr="00BE69F2">
                    <w:rPr>
                      <w:cs/>
                    </w:rPr>
                    <w:t xml:space="preserve"> </w:t>
                  </w:r>
                  <w:r w:rsidRPr="00BE69F2">
                    <w:t>A)</w:t>
                  </w:r>
                </w:p>
              </w:tc>
              <w:tc>
                <w:tcPr>
                  <w:tcW w:w="4703" w:type="dxa"/>
                </w:tcPr>
                <w:p w14:paraId="518D9EF6" w14:textId="77777777" w:rsidR="00A40AE9" w:rsidRPr="00BE69F2" w:rsidRDefault="00A40AE9" w:rsidP="009A6773">
                  <w:r w:rsidRPr="00BE69F2">
                    <w:rPr>
                      <w:cs/>
                    </w:rPr>
                    <w:t xml:space="preserve">ส่งข้อมูล </w:t>
                  </w:r>
                  <w:r w:rsidRPr="00BE69F2">
                    <w:t>Credit Line</w:t>
                  </w:r>
                  <w:r w:rsidRPr="00BE69F2">
                    <w:rPr>
                      <w:cs/>
                    </w:rPr>
                    <w:t xml:space="preserve"> หากไม่มีวงเงินให้รายงานเป็น 0   ซึ่งกลุ่มนี้ต้องรายงานเนื่องจากบังคับโดย </w:t>
                  </w:r>
                  <w:r w:rsidRPr="00BE69F2">
                    <w:t xml:space="preserve">Model </w:t>
                  </w:r>
                  <w:r w:rsidRPr="00BE69F2">
                    <w:rPr>
                      <w:cs/>
                    </w:rPr>
                    <w:t>เพราะหลักประกันและวงเงินเชื่อมโยงกัน</w:t>
                  </w:r>
                </w:p>
                <w:p w14:paraId="41182A8B" w14:textId="77777777" w:rsidR="00A40AE9" w:rsidRPr="00BE69F2" w:rsidRDefault="00A40AE9" w:rsidP="009A6773">
                  <w:r w:rsidRPr="00BE69F2">
                    <w:t xml:space="preserve">                             (Case C)</w:t>
                  </w:r>
                </w:p>
              </w:tc>
            </w:tr>
            <w:tr w:rsidR="00BE69F2" w:rsidRPr="00BE69F2" w14:paraId="35D88CDB" w14:textId="77777777">
              <w:tc>
                <w:tcPr>
                  <w:tcW w:w="1308" w:type="dxa"/>
                  <w:vMerge/>
                  <w:shd w:val="clear" w:color="auto" w:fill="F2F2F2" w:themeFill="background1" w:themeFillShade="F2"/>
                </w:tcPr>
                <w:p w14:paraId="3FD43D07" w14:textId="77777777" w:rsidR="00A40AE9" w:rsidRPr="002D4277" w:rsidRDefault="00A40AE9" w:rsidP="009A677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</w:tcPr>
                <w:p w14:paraId="4C35F9BA" w14:textId="77777777" w:rsidR="00A40AE9" w:rsidRPr="002D4277" w:rsidRDefault="00A40AE9" w:rsidP="009A6773">
                  <w:pPr>
                    <w:rPr>
                      <w:b/>
                      <w:bCs/>
                    </w:rPr>
                  </w:pPr>
                  <w:r w:rsidRPr="002D4277">
                    <w:rPr>
                      <w:b/>
                      <w:bCs/>
                      <w:cs/>
                    </w:rPr>
                    <w:t>ไม่มีหลักประกัน</w:t>
                  </w:r>
                </w:p>
              </w:tc>
              <w:tc>
                <w:tcPr>
                  <w:tcW w:w="1843" w:type="dxa"/>
                </w:tcPr>
                <w:p w14:paraId="4DBA39A6" w14:textId="77777777" w:rsidR="00A40AE9" w:rsidRPr="00BE69F2" w:rsidRDefault="00A40AE9" w:rsidP="009A6773">
                  <w:r w:rsidRPr="00BE69F2">
                    <w:rPr>
                      <w:cs/>
                    </w:rPr>
                    <w:t xml:space="preserve">ส่งข้อมูล </w:t>
                  </w:r>
                  <w:r w:rsidRPr="00BE69F2">
                    <w:t>Credit Line</w:t>
                  </w:r>
                </w:p>
                <w:p w14:paraId="7C42706A" w14:textId="77777777" w:rsidR="00A40AE9" w:rsidRPr="00BE69F2" w:rsidRDefault="00A40AE9" w:rsidP="009A6773"/>
                <w:p w14:paraId="1BDF8DEB" w14:textId="77777777" w:rsidR="00A40AE9" w:rsidRPr="00BE69F2" w:rsidRDefault="00A40AE9" w:rsidP="009A6773"/>
                <w:p w14:paraId="6A542A23" w14:textId="77777777" w:rsidR="00A40AE9" w:rsidRPr="00BE69F2" w:rsidRDefault="00A40AE9" w:rsidP="009A6773"/>
                <w:p w14:paraId="39E182A4" w14:textId="77777777" w:rsidR="00A40AE9" w:rsidRPr="00BE69F2" w:rsidRDefault="00A40AE9" w:rsidP="009A6773">
                  <w:r w:rsidRPr="00BE69F2">
                    <w:t>(Case</w:t>
                  </w:r>
                  <w:r w:rsidRPr="00BE69F2">
                    <w:rPr>
                      <w:cs/>
                    </w:rPr>
                    <w:t xml:space="preserve"> </w:t>
                  </w:r>
                  <w:r w:rsidRPr="00BE69F2">
                    <w:t>B)</w:t>
                  </w:r>
                </w:p>
              </w:tc>
              <w:tc>
                <w:tcPr>
                  <w:tcW w:w="4703" w:type="dxa"/>
                </w:tcPr>
                <w:p w14:paraId="1B5DA612" w14:textId="77777777" w:rsidR="00A40AE9" w:rsidRPr="00BE69F2" w:rsidRDefault="00A40AE9" w:rsidP="009A6773">
                  <w:r w:rsidRPr="00BE69F2">
                    <w:rPr>
                      <w:cs/>
                    </w:rPr>
                    <w:t xml:space="preserve">ส่งข้อมูล </w:t>
                  </w:r>
                  <w:r w:rsidRPr="00BE69F2">
                    <w:t xml:space="preserve">Credit Line </w:t>
                  </w:r>
                  <w:r w:rsidRPr="00BE69F2">
                    <w:rPr>
                      <w:cs/>
                    </w:rPr>
                    <w:t>หากไม่มีวงเงินให้รายงานเป็น 0</w:t>
                  </w:r>
                  <w:r w:rsidRPr="00BE69F2">
                    <w:t xml:space="preserve"> </w:t>
                  </w:r>
                  <w:r w:rsidRPr="00BE69F2">
                    <w:rPr>
                      <w:cs/>
                    </w:rPr>
                    <w:t>ทั้งนี้ ธปท.</w:t>
                  </w:r>
                  <w:r w:rsidRPr="00BE69F2">
                    <w:t xml:space="preserve"> </w:t>
                  </w:r>
                  <w:r w:rsidRPr="00BE69F2">
                    <w:rPr>
                      <w:cs/>
                    </w:rPr>
                    <w:t xml:space="preserve">อนุโลมไม่ต้องรายงานข้อมูล </w:t>
                  </w:r>
                  <w:r w:rsidRPr="00BE69F2">
                    <w:t xml:space="preserve">Credit Line   </w:t>
                  </w:r>
                  <w:r w:rsidRPr="00BE69F2">
                    <w:rPr>
                      <w:cs/>
                    </w:rPr>
                    <w:t>กรณี สง. ไม่จัดเก็บข้อมูลในระบบ โดยให้แจ้ง ธปท. เป็นรายกรณี</w:t>
                  </w:r>
                </w:p>
                <w:p w14:paraId="72B8C7DE" w14:textId="77777777" w:rsidR="00A40AE9" w:rsidRPr="00BE69F2" w:rsidRDefault="00A40AE9" w:rsidP="009A6773">
                  <w:r w:rsidRPr="00BE69F2">
                    <w:t xml:space="preserve">                             (Case D)</w:t>
                  </w:r>
                </w:p>
              </w:tc>
            </w:tr>
          </w:tbl>
          <w:p w14:paraId="4FA0751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46D23CA3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4447143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6D1F1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4F9CF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สินเชื่อประเภท </w:t>
            </w:r>
            <w:r w:rsidRPr="00BE69F2">
              <w:rPr>
                <w:rFonts w:eastAsia="Microsoft GothicNeo Light"/>
              </w:rPr>
              <w:t xml:space="preserve">Revolving </w:t>
            </w:r>
            <w:r w:rsidRPr="00BE69F2">
              <w:rPr>
                <w:rFonts w:eastAsia="Microsoft GothicNeo Light"/>
                <w:cs/>
              </w:rPr>
              <w:t xml:space="preserve">เช่น </w:t>
            </w:r>
            <w:r w:rsidRPr="00BE69F2">
              <w:rPr>
                <w:rFonts w:eastAsia="Microsoft GothicNeo Light"/>
              </w:rPr>
              <w:t xml:space="preserve">O/D  Credit card  Fleet Card  </w:t>
            </w:r>
            <w:r w:rsidRPr="00BE69F2">
              <w:rPr>
                <w:rFonts w:eastAsia="Microsoft GothicNeo Light"/>
                <w:cs/>
              </w:rPr>
              <w:t xml:space="preserve">ต้องรายงานใน </w:t>
            </w:r>
            <w:r w:rsidRPr="00BE69F2">
              <w:rPr>
                <w:rFonts w:eastAsia="Microsoft GothicNeo Light"/>
              </w:rPr>
              <w:t xml:space="preserve">Data Entity 7.3 Credit Line Availability </w:t>
            </w:r>
            <w:r w:rsidRPr="00BE69F2">
              <w:rPr>
                <w:rFonts w:eastAsia="Microsoft GothicNeo Light"/>
                <w:cs/>
              </w:rPr>
              <w:t>หรือไม่</w:t>
            </w:r>
          </w:p>
        </w:tc>
      </w:tr>
      <w:tr w:rsidR="00BE69F2" w:rsidRPr="00BE69F2" w14:paraId="2828F4E8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0B9FB8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9F2F18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ต้องรายงานจนกว่า </w:t>
            </w:r>
            <w:r w:rsidRPr="00BE69F2">
              <w:rPr>
                <w:rFonts w:eastAsia="Microsoft GothicNeo Light"/>
              </w:rPr>
              <w:t xml:space="preserve">Credit Line Status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2001600004 Closed</w:t>
            </w:r>
          </w:p>
        </w:tc>
      </w:tr>
    </w:tbl>
    <w:p w14:paraId="46481D7B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0068B0D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9FD02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0215A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กลุ่มข้อมูล จำนวนเงิน (</w:t>
            </w:r>
            <w:r w:rsidRPr="00BE69F2">
              <w:rPr>
                <w:rFonts w:eastAsia="Microsoft GothicNeo Light"/>
              </w:rPr>
              <w:t xml:space="preserve">Amount) </w:t>
            </w:r>
            <w:r w:rsidRPr="00BE69F2">
              <w:rPr>
                <w:rFonts w:eastAsia="Microsoft GothicNeo Light"/>
                <w:cs/>
              </w:rPr>
              <w:t>ต่างๆ ของธุรกรรมเช่าซื้อ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หรือมูลค่าหลักประกัน เช่น ราคารถยนต์ ต้องรายงานรวม </w:t>
            </w:r>
            <w:r w:rsidRPr="00BE69F2">
              <w:rPr>
                <w:rFonts w:eastAsia="Microsoft GothicNeo Light"/>
              </w:rPr>
              <w:t xml:space="preserve">Vat </w:t>
            </w:r>
            <w:r w:rsidRPr="00BE69F2">
              <w:rPr>
                <w:rFonts w:eastAsia="Microsoft GothicNeo Light"/>
                <w:cs/>
              </w:rPr>
              <w:t>หรือไม่</w:t>
            </w:r>
          </w:p>
        </w:tc>
      </w:tr>
      <w:tr w:rsidR="00BE69F2" w:rsidRPr="00BE69F2" w14:paraId="3212A1BF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6115F9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38C227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ไม่รวม </w:t>
            </w:r>
            <w:r w:rsidRPr="00BE69F2">
              <w:rPr>
                <w:rFonts w:eastAsia="Microsoft GothicNeo Light"/>
              </w:rPr>
              <w:t>VAT</w:t>
            </w:r>
          </w:p>
        </w:tc>
      </w:tr>
    </w:tbl>
    <w:p w14:paraId="0FD3DB8E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15CD28C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D9A8EC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64715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 ตั๋ว </w:t>
            </w:r>
            <w:r w:rsidRPr="00BE69F2">
              <w:rPr>
                <w:rFonts w:eastAsia="Microsoft GothicNeo Light"/>
              </w:rPr>
              <w:t xml:space="preserve">L/C </w:t>
            </w:r>
            <w:r w:rsidRPr="00BE69F2">
              <w:rPr>
                <w:rFonts w:eastAsia="Microsoft GothicNeo Light"/>
                <w:cs/>
              </w:rPr>
              <w:t xml:space="preserve">(ภาระผูกพัน) มีการชำระเสร็จสิ้นแล้ว รายงานใน </w:t>
            </w:r>
            <w:r w:rsidRPr="00BE69F2">
              <w:rPr>
                <w:rFonts w:eastAsia="Microsoft GothicNeo Light"/>
              </w:rPr>
              <w:t xml:space="preserve">Data Entity 7.1 </w:t>
            </w:r>
            <w:r w:rsidRPr="00BE69F2">
              <w:t>Outstanding Monthly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แล้ว และต้องรายงาน </w:t>
            </w:r>
            <w:r w:rsidRPr="00BE69F2">
              <w:rPr>
                <w:rFonts w:eastAsia="Microsoft GothicNeo Light"/>
              </w:rPr>
              <w:t>Data Entity 7.3 Credit Line Availability</w:t>
            </w:r>
            <w:r w:rsidRPr="00BE69F2">
              <w:rPr>
                <w:rFonts w:eastAsia="Microsoft GothicNeo Light"/>
                <w:cs/>
              </w:rPr>
              <w:t xml:space="preserve"> อย่างไร</w:t>
            </w:r>
          </w:p>
        </w:tc>
      </w:tr>
      <w:tr w:rsidR="00BE69F2" w:rsidRPr="00BE69F2" w14:paraId="7952049A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1062AA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4A0760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การชำระเสร็จสิ้นแล้ว มีความหมาย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 แบบ คือ</w:t>
            </w:r>
          </w:p>
          <w:p w14:paraId="6ADBFD12" w14:textId="77777777" w:rsidR="00A40AE9" w:rsidRPr="00BE69F2" w:rsidRDefault="00A40AE9" w:rsidP="009A6773">
            <w:pPr>
              <w:pStyle w:val="ListParagraph"/>
              <w:numPr>
                <w:ilvl w:val="0"/>
                <w:numId w:val="29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หากลูกค้าชำระครบแล้ว รายงาน </w:t>
            </w:r>
          </w:p>
          <w:p w14:paraId="14888D48" w14:textId="77777777" w:rsidR="00A40AE9" w:rsidRPr="00BE69F2" w:rsidRDefault="00A40AE9" w:rsidP="009A677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Microsoft GothicNeo Light"/>
              </w:rPr>
              <w:t>Data Entity 7.1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>Outstanding Monthly</w:t>
            </w:r>
            <w:r w:rsidRPr="00BE69F2">
              <w:rPr>
                <w:rFonts w:eastAsia="Microsoft GothicNeo Light"/>
                <w:cs/>
              </w:rPr>
              <w:t xml:space="preserve"> ค่า </w:t>
            </w:r>
            <w:r w:rsidRPr="00BE69F2">
              <w:rPr>
                <w:rFonts w:eastAsia="Microsoft GothicNeo Light"/>
              </w:rPr>
              <w:t>Outstanding Amount in Baht = 0 Account Status = 2001600004 Closed</w:t>
            </w:r>
          </w:p>
          <w:p w14:paraId="55A0D2CE" w14:textId="77777777" w:rsidR="00A40AE9" w:rsidRPr="00BE69F2" w:rsidRDefault="00A40AE9" w:rsidP="009A6773">
            <w:pPr>
              <w:pStyle w:val="ListParagraph"/>
              <w:numPr>
                <w:ilvl w:val="0"/>
                <w:numId w:val="29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หาก สง. ชำระแทนลูกค้า</w:t>
            </w:r>
          </w:p>
          <w:p w14:paraId="15C405E6" w14:textId="77777777" w:rsidR="00A40AE9" w:rsidRPr="00BE69F2" w:rsidRDefault="00A40AE9" w:rsidP="009A6773">
            <w:pPr>
              <w:pStyle w:val="ListParagraph"/>
              <w:numPr>
                <w:ilvl w:val="1"/>
                <w:numId w:val="29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หากใช้บัญชีเดิมเปลี่ยนภาระผูกพันเป็นสินเชื่อ รายงาน </w:t>
            </w:r>
          </w:p>
          <w:p w14:paraId="1C2312F6" w14:textId="77777777" w:rsidR="00A40AE9" w:rsidRPr="00BE69F2" w:rsidRDefault="00A40AE9" w:rsidP="009A6773">
            <w:pPr>
              <w:pStyle w:val="ListParagraph"/>
              <w:numPr>
                <w:ilvl w:val="2"/>
                <w:numId w:val="299"/>
              </w:numPr>
              <w:ind w:left="995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 </w:t>
            </w:r>
            <w:r w:rsidRPr="00BE69F2">
              <w:rPr>
                <w:rFonts w:eastAsia="Microsoft GothicNeo Light"/>
              </w:rPr>
              <w:t>Data Entity 7.1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Outstanding Amount in Baht = </w:t>
            </w:r>
            <w:r w:rsidRPr="00BE69F2">
              <w:rPr>
                <w:rFonts w:eastAsia="Microsoft GothicNeo Light"/>
                <w:cs/>
              </w:rPr>
              <w:t>เงินที่ สง. ชำระแทน</w:t>
            </w:r>
          </w:p>
          <w:p w14:paraId="089B2902" w14:textId="77777777" w:rsidR="00A40AE9" w:rsidRPr="00BE69F2" w:rsidRDefault="00A40AE9" w:rsidP="009A6773">
            <w:pPr>
              <w:pStyle w:val="ListParagraph"/>
              <w:numPr>
                <w:ilvl w:val="2"/>
                <w:numId w:val="299"/>
              </w:numPr>
              <w:ind w:left="995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Data Entity 1.1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Credit account </w:t>
            </w:r>
            <w:r w:rsidRPr="00BE69F2">
              <w:rPr>
                <w:rFonts w:eastAsia="Microsoft GothicNeo Light"/>
                <w:cs/>
              </w:rPr>
              <w:t xml:space="preserve">ปรับ </w:t>
            </w:r>
            <w:r w:rsidRPr="00BE69F2">
              <w:rPr>
                <w:rFonts w:eastAsia="Microsoft GothicNeo Light"/>
              </w:rPr>
              <w:t>Loan and Contingent Type = 2003200063</w:t>
            </w:r>
            <w:r w:rsidRPr="00BE69F2">
              <w:rPr>
                <w:rFonts w:eastAsia="Microsoft GothicNeo Light"/>
                <w:cs/>
              </w:rPr>
              <w:t xml:space="preserve"> เงินชดใช้ตามภาระการออกเล็ตเตอร์ออฟเครดิต (</w:t>
            </w:r>
            <w:r w:rsidRPr="00BE69F2">
              <w:rPr>
                <w:rFonts w:eastAsia="Microsoft GothicNeo Light"/>
              </w:rPr>
              <w:t>Letter of Credit</w:t>
            </w:r>
            <w:r w:rsidRPr="00BE69F2">
              <w:rPr>
                <w:rFonts w:eastAsia="Microsoft GothicNeo Light"/>
                <w:cs/>
              </w:rPr>
              <w:t>)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: </w:t>
            </w:r>
            <w:r w:rsidRPr="00BE69F2">
              <w:rPr>
                <w:rFonts w:eastAsia="Microsoft GothicNeo Light"/>
              </w:rPr>
              <w:t>Trade Finance</w:t>
            </w:r>
          </w:p>
          <w:p w14:paraId="4380E9B3" w14:textId="77777777" w:rsidR="00A40AE9" w:rsidRPr="00BE69F2" w:rsidRDefault="00A40AE9" w:rsidP="009A6773">
            <w:pPr>
              <w:pStyle w:val="ListParagraph"/>
              <w:numPr>
                <w:ilvl w:val="1"/>
                <w:numId w:val="29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หากใช้บัญชีใหม่เปลี่ยนภาระผูกพันเป็นสินเชื่อ</w:t>
            </w:r>
          </w:p>
          <w:p w14:paraId="439245CE" w14:textId="77777777" w:rsidR="00A40AE9" w:rsidRPr="00BE69F2" w:rsidRDefault="00A40AE9" w:rsidP="009A6773">
            <w:pPr>
              <w:pStyle w:val="ListParagraph"/>
              <w:numPr>
                <w:ilvl w:val="2"/>
                <w:numId w:val="299"/>
              </w:numPr>
              <w:ind w:left="995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บัญชีเดิมรายงานเหมือนข้อ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</w:t>
            </w:r>
          </w:p>
          <w:p w14:paraId="5D8CB824" w14:textId="77777777" w:rsidR="00A40AE9" w:rsidRPr="00BE69F2" w:rsidRDefault="00A40AE9" w:rsidP="009A6773">
            <w:pPr>
              <w:pStyle w:val="ListParagraph"/>
              <w:numPr>
                <w:ilvl w:val="2"/>
                <w:numId w:val="299"/>
              </w:numPr>
              <w:ind w:left="995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บัญชีใหม่รายงาน </w:t>
            </w:r>
            <w:r w:rsidRPr="00BE69F2">
              <w:rPr>
                <w:rFonts w:eastAsia="Microsoft GothicNeo Light"/>
              </w:rPr>
              <w:t xml:space="preserve">7.1 Outstanding Amount in Baht = </w:t>
            </w:r>
            <w:r w:rsidRPr="00BE69F2">
              <w:rPr>
                <w:rFonts w:eastAsia="Microsoft GothicNeo Light"/>
                <w:cs/>
              </w:rPr>
              <w:t>เงินที่ สง. ชำระแทน</w:t>
            </w:r>
          </w:p>
          <w:p w14:paraId="7A8121C7" w14:textId="77777777" w:rsidR="00A40AE9" w:rsidRPr="00BE69F2" w:rsidRDefault="00A40AE9" w:rsidP="009A6773">
            <w:pPr>
              <w:pStyle w:val="ListParagraph"/>
              <w:numPr>
                <w:ilvl w:val="2"/>
                <w:numId w:val="299"/>
              </w:numPr>
              <w:ind w:left="995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รายงานเปิดบัญชีใน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1.1 Credit account Loan and Contingent Type = 2003200063</w:t>
            </w:r>
            <w:r w:rsidRPr="00BE69F2">
              <w:rPr>
                <w:rFonts w:eastAsia="Microsoft GothicNeo Light"/>
                <w:cs/>
              </w:rPr>
              <w:t xml:space="preserve"> เงินชดใช้ตามภาระการออกเล็ตเตอร์ออฟเครดิต (</w:t>
            </w:r>
            <w:r w:rsidRPr="00BE69F2">
              <w:rPr>
                <w:rFonts w:eastAsia="Microsoft GothicNeo Light"/>
              </w:rPr>
              <w:t>Letter of Credit</w:t>
            </w:r>
            <w:r w:rsidRPr="00BE69F2">
              <w:rPr>
                <w:rFonts w:eastAsia="Microsoft GothicNeo Light"/>
                <w:cs/>
              </w:rPr>
              <w:t xml:space="preserve">) : </w:t>
            </w:r>
            <w:r w:rsidRPr="00BE69F2">
              <w:rPr>
                <w:rFonts w:eastAsia="Microsoft GothicNeo Light"/>
              </w:rPr>
              <w:t>Trade Finance</w:t>
            </w:r>
          </w:p>
          <w:p w14:paraId="46F9D44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โดยทุกกรณี </w:t>
            </w:r>
            <w:r w:rsidRPr="00BE69F2">
              <w:rPr>
                <w:rFonts w:eastAsia="Microsoft GothicNeo Light"/>
              </w:rPr>
              <w:t>Data Entity 7.3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Credit Line Availability </w:t>
            </w: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 xml:space="preserve">Credit Line Status = </w:t>
            </w:r>
            <w:r w:rsidRPr="00BE69F2">
              <w:rPr>
                <w:rFonts w:eastAsia="Microsoft GothicNeo Light"/>
                <w:cs/>
              </w:rPr>
              <w:t>ตามจริงให้สอดคล้องระบบ สง.</w:t>
            </w:r>
          </w:p>
        </w:tc>
      </w:tr>
    </w:tbl>
    <w:p w14:paraId="5A879376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B12B6BE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30F81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AAB5F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วงเงิน </w:t>
            </w:r>
            <w:r w:rsidRPr="00BE69F2">
              <w:rPr>
                <w:rFonts w:eastAsia="Microsoft GothicNeo Light"/>
              </w:rPr>
              <w:t xml:space="preserve">Interbank </w:t>
            </w:r>
            <w:r w:rsidRPr="00BE69F2">
              <w:rPr>
                <w:rFonts w:eastAsia="Microsoft GothicNeo Light"/>
                <w:cs/>
              </w:rPr>
              <w:t>เป็นวงเงินที่ไม่ได้เซ็นสัญญา และเป็นวงเงินเพื่อบริหารความเสี่ยง ต้องรายงาน ใช่หรือไม่</w:t>
            </w:r>
          </w:p>
        </w:tc>
      </w:tr>
      <w:tr w:rsidR="00BE69F2" w:rsidRPr="00BE69F2" w14:paraId="4F761117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7F968D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6380DC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หากไม่มีวงเงินให้รายงานเป็น </w:t>
            </w:r>
            <w:r w:rsidRPr="00BE69F2">
              <w:rPr>
                <w:rFonts w:eastAsia="Microsoft GothicNeo Light"/>
              </w:rPr>
              <w:t>0</w:t>
            </w:r>
            <w:r w:rsidRPr="00BE69F2">
              <w:rPr>
                <w:rFonts w:eastAsia="Microsoft GothicNeo Light"/>
                <w:cs/>
              </w:rPr>
              <w:t xml:space="preserve"> อ้างอิงเพิ่มเติมได้จาก </w:t>
            </w:r>
            <w:r w:rsidRPr="00BE69F2">
              <w:rPr>
                <w:rFonts w:eastAsia="Microsoft GothicNeo Light"/>
              </w:rPr>
              <w:t>RG Data Entity 5</w:t>
            </w:r>
            <w:r w:rsidRPr="00BE69F2">
              <w:rPr>
                <w:rFonts w:eastAsia="Microsoft GothicNeo Light"/>
                <w:cs/>
              </w:rPr>
              <w:t xml:space="preserve">   </w:t>
            </w:r>
          </w:p>
        </w:tc>
      </w:tr>
    </w:tbl>
    <w:p w14:paraId="7F7A9238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54E31B9" w14:textId="77777777" w:rsidTr="00C11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4859A5" w14:textId="77777777" w:rsidR="00A40AE9" w:rsidRPr="00BE69F2" w:rsidRDefault="00A40AE9" w:rsidP="009A6773">
            <w:pPr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A3C69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สง. เก็บข้อมูลกลุ่มนี้ในระดับบัญชี (</w:t>
            </w:r>
            <w:r w:rsidRPr="00BE69F2">
              <w:rPr>
                <w:rFonts w:eastAsia="Microsoft GothicNeo Light"/>
              </w:rPr>
              <w:t xml:space="preserve">Accounts Level) </w:t>
            </w:r>
          </w:p>
          <w:p w14:paraId="0C074D4E" w14:textId="77777777" w:rsidR="00A40AE9" w:rsidRPr="00BE69F2" w:rsidRDefault="00A40AE9" w:rsidP="009A6773">
            <w:pPr>
              <w:pStyle w:val="ListParagraph"/>
              <w:numPr>
                <w:ilvl w:val="0"/>
                <w:numId w:val="32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Undrawn Exposure at Default (Undrawn EAD) in Baht</w:t>
            </w:r>
          </w:p>
          <w:p w14:paraId="0F2D5BC4" w14:textId="77777777" w:rsidR="00A40AE9" w:rsidRPr="00BE69F2" w:rsidRDefault="00A40AE9" w:rsidP="009A6773">
            <w:pPr>
              <w:pStyle w:val="ListParagraph"/>
              <w:numPr>
                <w:ilvl w:val="0"/>
                <w:numId w:val="29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Undrawn Expected Credit Loss (Undrawn ECL) in Baht </w:t>
            </w:r>
          </w:p>
          <w:p w14:paraId="5A262B0B" w14:textId="77777777" w:rsidR="00A40AE9" w:rsidRPr="00BE69F2" w:rsidRDefault="00A40AE9" w:rsidP="009A6773">
            <w:pPr>
              <w:pStyle w:val="ListParagraph"/>
              <w:numPr>
                <w:ilvl w:val="0"/>
                <w:numId w:val="29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>Undrawn Provision for Loan Loss Amount in Baht</w:t>
            </w:r>
          </w:p>
        </w:tc>
      </w:tr>
      <w:tr w:rsidR="00BE69F2" w:rsidRPr="00BE69F2" w14:paraId="794AF794" w14:textId="77777777" w:rsidTr="00C11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3D628D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9E8FD5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ธปท.ได้เพิ่ม </w:t>
            </w:r>
            <w:r w:rsidRPr="00BE69F2">
              <w:rPr>
                <w:rFonts w:eastAsia="Microsoft GothicNeo Light"/>
              </w:rPr>
              <w:t xml:space="preserve">Data Element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Data Entity 7.2 Expected Credit Loss Detail (DER_ECLD) </w:t>
            </w:r>
            <w:r w:rsidRPr="00BE69F2">
              <w:rPr>
                <w:rFonts w:eastAsia="Microsoft GothicNeo Light"/>
                <w:cs/>
              </w:rPr>
              <w:t>เพื่อให้สามารถรายงานข้อมูลกลุ่มนี้ในระดับบัญชีได้ ดังนี้</w:t>
            </w:r>
          </w:p>
          <w:p w14:paraId="2A4BF8E1" w14:textId="77777777" w:rsidR="00A40AE9" w:rsidRPr="00BE69F2" w:rsidRDefault="00A40AE9" w:rsidP="002D4277">
            <w:pPr>
              <w:pStyle w:val="ListParagraph"/>
              <w:numPr>
                <w:ilvl w:val="0"/>
                <w:numId w:val="269"/>
              </w:numPr>
              <w:ind w:left="7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Undrawn exposure at default (Undrawn EAD) in Baht</w:t>
            </w:r>
          </w:p>
          <w:p w14:paraId="3F979665" w14:textId="77777777" w:rsidR="00A40AE9" w:rsidRPr="00BE69F2" w:rsidRDefault="00A40AE9" w:rsidP="002D4277">
            <w:pPr>
              <w:pStyle w:val="ListParagraph"/>
              <w:numPr>
                <w:ilvl w:val="0"/>
                <w:numId w:val="269"/>
              </w:numPr>
              <w:ind w:left="7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>Undrawn expected credit loss (Undrawn ECL) in Baht</w:t>
            </w:r>
          </w:p>
          <w:p w14:paraId="3571858C" w14:textId="77777777" w:rsidR="00A40AE9" w:rsidRPr="00BE69F2" w:rsidRDefault="00A40AE9" w:rsidP="002D4277">
            <w:pPr>
              <w:pStyle w:val="ListParagraph"/>
              <w:numPr>
                <w:ilvl w:val="0"/>
                <w:numId w:val="269"/>
              </w:numPr>
              <w:ind w:left="7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Undrawn provision for loan loss amount in baht</w:t>
            </w:r>
          </w:p>
          <w:p w14:paraId="5F1D121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รวมทั้งปรับ </w:t>
            </w:r>
            <w:r w:rsidRPr="00BE69F2">
              <w:rPr>
                <w:rFonts w:eastAsia="Microsoft GothicNeo Light"/>
              </w:rPr>
              <w:t xml:space="preserve">Requirement </w:t>
            </w:r>
            <w:r w:rsidRPr="00BE69F2">
              <w:rPr>
                <w:rFonts w:eastAsia="Microsoft GothicNeo Light"/>
                <w:cs/>
              </w:rPr>
              <w:t xml:space="preserve">สำหรับ </w:t>
            </w:r>
            <w:r w:rsidRPr="00BE69F2">
              <w:rPr>
                <w:rFonts w:eastAsia="Microsoft GothicNeo Light"/>
              </w:rPr>
              <w:t xml:space="preserve">Data Element </w:t>
            </w:r>
            <w:r w:rsidRPr="00BE69F2">
              <w:rPr>
                <w:rFonts w:eastAsia="Microsoft GothicNeo Light"/>
                <w:cs/>
              </w:rPr>
              <w:t xml:space="preserve">ดังกล่าวที่ต้องรายงานใน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7.3 </w:t>
            </w:r>
            <w:r w:rsidRPr="00BE69F2">
              <w:rPr>
                <w:rFonts w:eastAsia="Microsoft GothicNeo Light"/>
              </w:rPr>
              <w:t>Credit Line Availability</w:t>
            </w:r>
            <w:r w:rsidRPr="00BE69F2">
              <w:rPr>
                <w:rFonts w:eastAsia="Microsoft GothicNeo Light"/>
                <w:cs/>
              </w:rPr>
              <w:t xml:space="preserve"> จาก </w:t>
            </w:r>
            <w:r w:rsidRPr="00BE69F2">
              <w:rPr>
                <w:rFonts w:eastAsia="Microsoft GothicNeo Light"/>
              </w:rPr>
              <w:t xml:space="preserve">Mandatory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 xml:space="preserve">Condition </w:t>
            </w:r>
            <w:r w:rsidRPr="00BE69F2">
              <w:rPr>
                <w:rFonts w:eastAsia="Microsoft GothicNeo Light"/>
                <w:cs/>
              </w:rPr>
              <w:t>เพื่อให้ สง. สามารถรายงานข้อมูลเข้ามาได้ตามที่เก็บจริง ทั้งการเก็บที่ระดับวงเงิน ระดับบัญชี และแบบผสม ซึ่งจะมีค่ากลุ่มดังกล่าวที่ระดับวงเงิน เฉพาะวงเงินที่ยังไม่มีบัญชี</w:t>
            </w:r>
          </w:p>
        </w:tc>
      </w:tr>
    </w:tbl>
    <w:p w14:paraId="4C08EE10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A5BCE75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A1BB0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91900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กรณีวงเงินสินเชื่อบ้านรายย่อยเพื่อที่อยู่อาศัย เช่น วันที่ </w:t>
            </w:r>
            <w:r w:rsidRPr="00BE69F2">
              <w:rPr>
                <w:rFonts w:eastAsia="Microsoft GothicNeo Light"/>
              </w:rPr>
              <w:t>2022-08-15</w:t>
            </w:r>
            <w:r w:rsidRPr="00BE69F2">
              <w:rPr>
                <w:rFonts w:eastAsia="Microsoft GothicNeo Light"/>
                <w:cs/>
              </w:rPr>
              <w:t xml:space="preserve"> ผู้กู้มีการทำนิติกรรมสัญญาโอนกรรมสิทธิ์คอนโดฯ ที่กรมที่ดินเสร็จเรียบร้อยแล้ว ทางผู้กู้ได้รับเงินจาก สง. เต็มจำนวนวงเงินที่ได้ตกลงตามสัญญาเสร็จเรียบร้อยแล้ว และไม่เหลือวงเงินให้เบิกได้อีก </w:t>
            </w:r>
          </w:p>
          <w:p w14:paraId="3B4F402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ขอสอบถามว่า ณ งวดสิ้นงวด (</w:t>
            </w:r>
            <w:r w:rsidRPr="00BE69F2">
              <w:rPr>
                <w:rFonts w:eastAsia="Microsoft GothicNeo Light"/>
              </w:rPr>
              <w:t>2022-08-31)</w:t>
            </w:r>
            <w:r w:rsidRPr="00BE69F2">
              <w:rPr>
                <w:rFonts w:eastAsia="Microsoft GothicNeo Light"/>
                <w:cs/>
              </w:rPr>
              <w:t xml:space="preserve"> ไม่ต้องรายงาน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7.3 </w:t>
            </w:r>
            <w:r w:rsidRPr="00BE69F2">
              <w:rPr>
                <w:rFonts w:eastAsia="Microsoft GothicNeo Light"/>
              </w:rPr>
              <w:t xml:space="preserve">Credit Line Availability 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75CE80AC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F0C5F9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8BC95D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ธปท. ได้ปรับขอบเขตการรายงาน โดยรายงานเมื่อเป็นบัญชีสินเชื่อหรือภาระผูกพัน และรายงานทุกวงเงินที่ยังไม่ปิดวงเงิน หากปิดวงเงินให้รายงานเป็นงวดสุดท้าย ทั้งนี้ เพื่อให้ทราบสถานะของวงเงินจาก </w:t>
            </w:r>
            <w:r w:rsidRPr="00BE69F2">
              <w:rPr>
                <w:rFonts w:eastAsia="Microsoft GothicNeo Light"/>
              </w:rPr>
              <w:t xml:space="preserve">Credit Line Status </w:t>
            </w:r>
            <w:r w:rsidRPr="00BE69F2">
              <w:rPr>
                <w:rFonts w:eastAsia="Microsoft GothicNeo Light"/>
                <w:cs/>
              </w:rPr>
              <w:t xml:space="preserve">ที่อยู่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7.3 </w:t>
            </w:r>
            <w:r w:rsidRPr="00BE69F2">
              <w:rPr>
                <w:rFonts w:eastAsia="Microsoft GothicNeo Light"/>
              </w:rPr>
              <w:t xml:space="preserve">Credit Line Availability </w:t>
            </w:r>
            <w:r w:rsidRPr="00BE69F2">
              <w:rPr>
                <w:rFonts w:eastAsia="Microsoft GothicNeo Light"/>
                <w:cs/>
              </w:rPr>
              <w:t xml:space="preserve">ได้ และ ธปท. เห็นว่าจำนวนวงเงินใน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5.1 </w:t>
            </w:r>
            <w:r w:rsidRPr="00BE69F2">
              <w:rPr>
                <w:rFonts w:eastAsia="Microsoft GothicNeo Light"/>
              </w:rPr>
              <w:t xml:space="preserve">Credit Line </w:t>
            </w:r>
            <w:r w:rsidRPr="00BE69F2">
              <w:rPr>
                <w:rFonts w:eastAsia="Microsoft GothicNeo Light"/>
                <w:cs/>
              </w:rPr>
              <w:t xml:space="preserve">จะเท่ากับ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7.3 </w:t>
            </w:r>
            <w:r w:rsidRPr="00BE69F2">
              <w:rPr>
                <w:rFonts w:eastAsia="Microsoft GothicNeo Light"/>
              </w:rPr>
              <w:t xml:space="preserve">Credit Line Availability </w:t>
            </w:r>
            <w:r w:rsidRPr="00BE69F2">
              <w:rPr>
                <w:rFonts w:eastAsia="Microsoft GothicNeo Light"/>
                <w:cs/>
              </w:rPr>
              <w:t>เสมอ</w:t>
            </w:r>
          </w:p>
        </w:tc>
      </w:tr>
    </w:tbl>
    <w:p w14:paraId="0E2B3FA6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2C356BD8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[Currency]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7CC1768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76FB3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79013D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</w:p>
          <w:p w14:paraId="5D570FE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วงเงินของ </w:t>
            </w:r>
            <w:r w:rsidRPr="00BE69F2">
              <w:rPr>
                <w:rFonts w:eastAsia="Microsoft GothicNeo Light"/>
              </w:rPr>
              <w:t xml:space="preserve">Trade finance </w:t>
            </w:r>
            <w:r w:rsidRPr="00BE69F2">
              <w:rPr>
                <w:rFonts w:eastAsia="Microsoft GothicNeo Light"/>
                <w:cs/>
              </w:rPr>
              <w:t xml:space="preserve">อนุมัติเป็น </w:t>
            </w:r>
            <w:r w:rsidRPr="00BE69F2">
              <w:rPr>
                <w:rFonts w:eastAsia="Microsoft GothicNeo Light"/>
              </w:rPr>
              <w:t>100</w:t>
            </w:r>
            <w:r w:rsidRPr="00BE69F2">
              <w:rPr>
                <w:rFonts w:eastAsia="Microsoft GothicNeo Light"/>
                <w:cs/>
              </w:rPr>
              <w:t xml:space="preserve"> ลบ. มีสินเชื่อ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 บัญชี ที่ยังไม่เบิกใช้ </w:t>
            </w:r>
          </w:p>
          <w:p w14:paraId="7009EC1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91"/>
              <w:gridCol w:w="3091"/>
              <w:gridCol w:w="3091"/>
            </w:tblGrid>
            <w:tr w:rsidR="00BE69F2" w:rsidRPr="00BE69F2" w14:paraId="767029B8" w14:textId="77777777">
              <w:trPr>
                <w:trHeight w:val="341"/>
              </w:trPr>
              <w:tc>
                <w:tcPr>
                  <w:tcW w:w="3091" w:type="dxa"/>
                </w:tcPr>
                <w:p w14:paraId="47B3A3D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บัญชี</w:t>
                  </w:r>
                </w:p>
              </w:tc>
              <w:tc>
                <w:tcPr>
                  <w:tcW w:w="3091" w:type="dxa"/>
                </w:tcPr>
                <w:p w14:paraId="51A08B3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สกุลเงิน</w:t>
                  </w:r>
                </w:p>
              </w:tc>
              <w:tc>
                <w:tcPr>
                  <w:tcW w:w="3091" w:type="dxa"/>
                </w:tcPr>
                <w:p w14:paraId="170A050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จำนวนเงิน</w:t>
                  </w:r>
                </w:p>
              </w:tc>
            </w:tr>
            <w:tr w:rsidR="00BE69F2" w:rsidRPr="00BE69F2" w14:paraId="145540CC" w14:textId="77777777">
              <w:trPr>
                <w:trHeight w:val="341"/>
              </w:trPr>
              <w:tc>
                <w:tcPr>
                  <w:tcW w:w="3091" w:type="dxa"/>
                </w:tcPr>
                <w:p w14:paraId="47FD76E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A1</w:t>
                  </w:r>
                </w:p>
              </w:tc>
              <w:tc>
                <w:tcPr>
                  <w:tcW w:w="3091" w:type="dxa"/>
                </w:tcPr>
                <w:p w14:paraId="61C817F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USD</w:t>
                  </w:r>
                </w:p>
              </w:tc>
              <w:tc>
                <w:tcPr>
                  <w:tcW w:w="3091" w:type="dxa"/>
                </w:tcPr>
                <w:p w14:paraId="544C75E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100,000</w:t>
                  </w:r>
                </w:p>
              </w:tc>
            </w:tr>
            <w:tr w:rsidR="00BE69F2" w:rsidRPr="00BE69F2" w14:paraId="05DB988C" w14:textId="77777777">
              <w:trPr>
                <w:trHeight w:val="341"/>
              </w:trPr>
              <w:tc>
                <w:tcPr>
                  <w:tcW w:w="3091" w:type="dxa"/>
                </w:tcPr>
                <w:p w14:paraId="25A385F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A2</w:t>
                  </w:r>
                </w:p>
              </w:tc>
              <w:tc>
                <w:tcPr>
                  <w:tcW w:w="3091" w:type="dxa"/>
                </w:tcPr>
                <w:p w14:paraId="0D56FC8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THB</w:t>
                  </w:r>
                </w:p>
              </w:tc>
              <w:tc>
                <w:tcPr>
                  <w:tcW w:w="3091" w:type="dxa"/>
                </w:tcPr>
                <w:p w14:paraId="5D223F1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5,000,000</w:t>
                  </w:r>
                </w:p>
              </w:tc>
            </w:tr>
          </w:tbl>
          <w:p w14:paraId="5477ED0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หากรายงานสกุลเงินของยอดสินเชื่อจะมี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 สกุลเงิน แต่ </w:t>
            </w:r>
            <w:r w:rsidRPr="00BE69F2">
              <w:rPr>
                <w:rFonts w:eastAsia="Microsoft GothicNeo Light"/>
              </w:rPr>
              <w:t xml:space="preserve">Currency </w:t>
            </w:r>
            <w:r w:rsidRPr="00BE69F2">
              <w:rPr>
                <w:rFonts w:eastAsia="Microsoft GothicNeo Light"/>
                <w:cs/>
              </w:rPr>
              <w:t xml:space="preserve">ไม่ใช่ </w:t>
            </w:r>
            <w:r w:rsidRPr="00BE69F2">
              <w:rPr>
                <w:rFonts w:eastAsia="Microsoft GothicNeo Light"/>
              </w:rPr>
              <w:t>PK</w:t>
            </w:r>
            <w:r w:rsidRPr="00BE69F2">
              <w:rPr>
                <w:rFonts w:eastAsia="Microsoft GothicNeo Light"/>
                <w:cs/>
              </w:rPr>
              <w:t xml:space="preserve"> จะรายงาน </w:t>
            </w:r>
            <w:r w:rsidRPr="00BE69F2">
              <w:rPr>
                <w:rFonts w:eastAsia="Microsoft GothicNeo Light"/>
              </w:rPr>
              <w:t xml:space="preserve">Credit Line Id </w:t>
            </w:r>
            <w:r w:rsidRPr="00BE69F2">
              <w:rPr>
                <w:rFonts w:eastAsia="Microsoft GothicNeo Light"/>
                <w:cs/>
              </w:rPr>
              <w:t xml:space="preserve">เดียวกัน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 สกุลเงินไม่ได้ ต้องรายงานอย่างไร และต้อง </w:t>
            </w:r>
            <w:r w:rsidRPr="00BE69F2">
              <w:rPr>
                <w:rFonts w:eastAsia="Microsoft GothicNeo Light"/>
              </w:rPr>
              <w:t xml:space="preserve">Convert USD </w:t>
            </w:r>
            <w:r w:rsidRPr="00BE69F2">
              <w:rPr>
                <w:rFonts w:eastAsia="Microsoft GothicNeo Light"/>
                <w:cs/>
              </w:rPr>
              <w:t xml:space="preserve">ให้เป็น </w:t>
            </w:r>
            <w:r w:rsidRPr="00BE69F2">
              <w:rPr>
                <w:rFonts w:eastAsia="Microsoft GothicNeo Light"/>
              </w:rPr>
              <w:t xml:space="preserve">THB </w:t>
            </w:r>
            <w:r w:rsidRPr="00BE69F2">
              <w:rPr>
                <w:rFonts w:eastAsia="Microsoft GothicNeo Light"/>
                <w:cs/>
              </w:rPr>
              <w:t>หรือไม่</w:t>
            </w:r>
          </w:p>
        </w:tc>
      </w:tr>
      <w:tr w:rsidR="00BE69F2" w:rsidRPr="00BE69F2" w14:paraId="278ED4C0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BAAB4A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E1CD54" w14:textId="4E6FB31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ตัวอย่างดังกล่าว คือ </w:t>
            </w:r>
            <w:r w:rsidRPr="00BE69F2">
              <w:rPr>
                <w:rFonts w:eastAsia="Microsoft GothicNeo Light"/>
                <w:u w:val="single"/>
                <w:cs/>
              </w:rPr>
              <w:t xml:space="preserve">มีวงเงินใหญ่เป็นสกุล </w:t>
            </w:r>
            <w:r w:rsidRPr="00BE69F2">
              <w:rPr>
                <w:rFonts w:eastAsia="Microsoft GothicNeo Light"/>
                <w:u w:val="single"/>
              </w:rPr>
              <w:t>THB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แล้วมีบัญชีย่อยภายใต้วงเงินนั้น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 บัญชี คือ </w:t>
            </w:r>
            <w:r w:rsidRPr="00BE69F2">
              <w:rPr>
                <w:rFonts w:eastAsia="Microsoft GothicNeo Light"/>
              </w:rPr>
              <w:t xml:space="preserve">THB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USD</w:t>
            </w:r>
            <w:r w:rsidRPr="00BE69F2">
              <w:rPr>
                <w:rFonts w:eastAsia="Microsoft GothicNeo Light"/>
                <w:cs/>
              </w:rPr>
              <w:t xml:space="preserve"> ดังนั้น ใน </w:t>
            </w:r>
            <w:r w:rsidR="002D4277">
              <w:rPr>
                <w:rFonts w:eastAsia="Microsoft GothicNeo Light"/>
              </w:rPr>
              <w:t xml:space="preserve">Data </w:t>
            </w:r>
            <w:r w:rsidRPr="00BE69F2">
              <w:rPr>
                <w:rFonts w:eastAsia="Microsoft GothicNeo Light"/>
              </w:rPr>
              <w:t xml:space="preserve">Entity 7.3 </w:t>
            </w:r>
            <w:r w:rsidRPr="00BE69F2">
              <w:t>Credit Line Availability</w:t>
            </w:r>
            <w:r w:rsidRPr="00BE69F2">
              <w:rPr>
                <w:rFonts w:eastAsia="Microsoft GothicNeo Light"/>
                <w:cs/>
              </w:rPr>
              <w:t xml:space="preserve"> ให้รายงานข้อมูลที่ระดับวงเงิน (</w:t>
            </w:r>
            <w:r w:rsidRPr="00BE69F2">
              <w:rPr>
                <w:rFonts w:eastAsia="Microsoft GothicNeo Light"/>
              </w:rPr>
              <w:t xml:space="preserve">Credit Line Id) </w:t>
            </w:r>
            <w:r w:rsidRPr="00BE69F2">
              <w:rPr>
                <w:rFonts w:eastAsia="Microsoft GothicNeo Light"/>
                <w:cs/>
              </w:rPr>
              <w:t xml:space="preserve">คือ สกุล </w:t>
            </w:r>
            <w:r w:rsidRPr="00BE69F2">
              <w:rPr>
                <w:rFonts w:eastAsia="Microsoft GothicNeo Light"/>
              </w:rPr>
              <w:t xml:space="preserve">THB </w:t>
            </w:r>
            <w:r w:rsidRPr="00BE69F2">
              <w:rPr>
                <w:rFonts w:eastAsia="Microsoft GothicNeo Light"/>
                <w:cs/>
              </w:rPr>
              <w:t xml:space="preserve">โดยทำการแปลงจำนวนเงินที่ยังไม่ได้เบิกใช้สกุล </w:t>
            </w:r>
            <w:r w:rsidRPr="00BE69F2">
              <w:rPr>
                <w:rFonts w:eastAsia="Microsoft GothicNeo Light"/>
              </w:rPr>
              <w:t xml:space="preserve">USD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>A1</w:t>
            </w:r>
            <w:r w:rsidRPr="00BE69F2">
              <w:rPr>
                <w:rFonts w:eastAsia="Microsoft GothicNeo Light"/>
                <w:cs/>
              </w:rPr>
              <w:t xml:space="preserve"> เป็น </w:t>
            </w:r>
            <w:r w:rsidRPr="00BE69F2">
              <w:rPr>
                <w:rFonts w:eastAsia="Microsoft GothicNeo Light"/>
              </w:rPr>
              <w:t xml:space="preserve">THB </w:t>
            </w:r>
            <w:r w:rsidRPr="00BE69F2">
              <w:rPr>
                <w:rFonts w:eastAsia="Microsoft GothicNeo Light"/>
                <w:cs/>
              </w:rPr>
              <w:t xml:space="preserve">และนำไปรวมกับจำนวนที่ยังไม่เบิกใช้ของ </w:t>
            </w:r>
            <w:r w:rsidRPr="00BE69F2">
              <w:rPr>
                <w:rFonts w:eastAsia="Microsoft GothicNeo Light"/>
              </w:rPr>
              <w:t>A2</w:t>
            </w:r>
            <w:r w:rsidRPr="00BE69F2">
              <w:rPr>
                <w:rFonts w:eastAsia="Microsoft GothicNeo Light"/>
                <w:cs/>
              </w:rPr>
              <w:t xml:space="preserve"> ที่เป็นสกุล </w:t>
            </w:r>
            <w:r w:rsidRPr="00BE69F2">
              <w:rPr>
                <w:rFonts w:eastAsia="Microsoft GothicNeo Light"/>
              </w:rPr>
              <w:t>THB</w:t>
            </w:r>
          </w:p>
        </w:tc>
      </w:tr>
    </w:tbl>
    <w:p w14:paraId="2D849D4C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53933464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[Available Balance in Original Currency]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1DB8E87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4DBA9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FD148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จากภาพให้รายงาน </w:t>
            </w:r>
            <w:r w:rsidRPr="00BE69F2">
              <w:rPr>
                <w:rFonts w:eastAsia="Microsoft GothicNeo Light"/>
              </w:rPr>
              <w:t>Available Balance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in Baht </w:t>
            </w:r>
            <w:r w:rsidRPr="00BE69F2">
              <w:rPr>
                <w:rFonts w:eastAsia="Microsoft GothicNeo Light"/>
                <w:cs/>
              </w:rPr>
              <w:t xml:space="preserve">ตามตารางใช่หรือไม่ และ สง. สามารถจัดส่งวงเงินคงเหลือใน </w:t>
            </w:r>
            <w:r w:rsidRPr="00BE69F2">
              <w:rPr>
                <w:rFonts w:eastAsia="Microsoft GothicNeo Light"/>
              </w:rPr>
              <w:t>Data Entity 7.3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Credit Line Availability </w:t>
            </w:r>
            <w:r w:rsidRPr="00BE69F2">
              <w:rPr>
                <w:rFonts w:eastAsia="Microsoft GothicNeo Light"/>
                <w:cs/>
              </w:rPr>
              <w:t xml:space="preserve">เฉพาะ </w:t>
            </w:r>
            <w:r w:rsidRPr="00BE69F2">
              <w:rPr>
                <w:rFonts w:eastAsia="Microsoft GothicNeo Light"/>
              </w:rPr>
              <w:t xml:space="preserve">Level </w:t>
            </w:r>
            <w:r w:rsidRPr="00BE69F2">
              <w:rPr>
                <w:rFonts w:eastAsia="Microsoft GothicNeo Light"/>
                <w:cs/>
              </w:rPr>
              <w:t>ล่างสุด ได้หรือไม่</w:t>
            </w:r>
          </w:p>
          <w:p w14:paraId="6108F2F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noProof/>
              </w:rPr>
              <w:drawing>
                <wp:anchor distT="0" distB="0" distL="114300" distR="114300" simplePos="0" relativeHeight="251658243" behindDoc="0" locked="0" layoutInCell="1" allowOverlap="1" wp14:anchorId="7DABDBFC" wp14:editId="1749D424">
                  <wp:simplePos x="0" y="0"/>
                  <wp:positionH relativeFrom="column">
                    <wp:posOffset>768350</wp:posOffset>
                  </wp:positionH>
                  <wp:positionV relativeFrom="page">
                    <wp:posOffset>674370</wp:posOffset>
                  </wp:positionV>
                  <wp:extent cx="4130040" cy="1676400"/>
                  <wp:effectExtent l="0" t="38100" r="0" b="57150"/>
                  <wp:wrapSquare wrapText="bothSides"/>
                  <wp:docPr id="4" name="Di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3" r:lo="rId34" r:qs="rId35" r:cs="rId3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5E57A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155A50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DA8744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280A76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3CA1C57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521844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  <w:tr w:rsidR="00BE69F2" w:rsidRPr="00BE69F2" w14:paraId="2550D7A6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1EF528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53DF68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ต้องรายงาน </w:t>
            </w:r>
            <w:r w:rsidRPr="00BE69F2">
              <w:rPr>
                <w:rFonts w:eastAsia="Microsoft GothicNeo Light"/>
              </w:rPr>
              <w:t>Available Balance in Baht</w:t>
            </w:r>
            <w:r w:rsidRPr="00BE69F2" w:rsidDel="00CA1EA1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ทุกระดับของวงเงิน (สอดคล้องกับ </w:t>
            </w:r>
            <w:r w:rsidRPr="00BE69F2">
              <w:rPr>
                <w:rFonts w:eastAsia="Microsoft GothicNeo Light"/>
              </w:rPr>
              <w:t>Data Entity 5.1 Credit Line)</w:t>
            </w:r>
            <w:r w:rsidRPr="00BE69F2">
              <w:rPr>
                <w:rFonts w:eastAsia="Microsoft GothicNeo Light"/>
                <w: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49"/>
              <w:gridCol w:w="3118"/>
              <w:gridCol w:w="3741"/>
            </w:tblGrid>
            <w:tr w:rsidR="00BE69F2" w:rsidRPr="00BE69F2" w14:paraId="44DADF97" w14:textId="77777777">
              <w:tc>
                <w:tcPr>
                  <w:tcW w:w="2549" w:type="dxa"/>
                </w:tcPr>
                <w:p w14:paraId="6528ACE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Credit Line Id</w:t>
                  </w:r>
                </w:p>
              </w:tc>
              <w:tc>
                <w:tcPr>
                  <w:tcW w:w="3118" w:type="dxa"/>
                </w:tcPr>
                <w:p w14:paraId="647E1BE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Level Number</w:t>
                  </w:r>
                </w:p>
              </w:tc>
              <w:tc>
                <w:tcPr>
                  <w:tcW w:w="3741" w:type="dxa"/>
                </w:tcPr>
                <w:p w14:paraId="5501E5D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Credit Line Amount in Original Currency</w:t>
                  </w:r>
                </w:p>
              </w:tc>
            </w:tr>
            <w:tr w:rsidR="00BE69F2" w:rsidRPr="00BE69F2" w14:paraId="4169C8FB" w14:textId="77777777">
              <w:tc>
                <w:tcPr>
                  <w:tcW w:w="2549" w:type="dxa"/>
                </w:tcPr>
                <w:p w14:paraId="1BC07B1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CL01</w:t>
                  </w:r>
                </w:p>
              </w:tc>
              <w:tc>
                <w:tcPr>
                  <w:tcW w:w="3118" w:type="dxa"/>
                </w:tcPr>
                <w:p w14:paraId="423E4BDD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3741" w:type="dxa"/>
                </w:tcPr>
                <w:p w14:paraId="6AF12D7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</w:t>
                  </w:r>
                </w:p>
              </w:tc>
            </w:tr>
            <w:tr w:rsidR="00BE69F2" w:rsidRPr="00BE69F2" w14:paraId="22AC16E7" w14:textId="77777777">
              <w:tc>
                <w:tcPr>
                  <w:tcW w:w="2549" w:type="dxa"/>
                </w:tcPr>
                <w:p w14:paraId="1250192E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CL40</w:t>
                  </w:r>
                </w:p>
              </w:tc>
              <w:tc>
                <w:tcPr>
                  <w:tcW w:w="3118" w:type="dxa"/>
                </w:tcPr>
                <w:p w14:paraId="25E2C4F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3741" w:type="dxa"/>
                </w:tcPr>
                <w:p w14:paraId="07AA131E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</w:t>
                  </w:r>
                </w:p>
              </w:tc>
            </w:tr>
            <w:tr w:rsidR="00BE69F2" w:rsidRPr="00BE69F2" w14:paraId="2E4EE2E6" w14:textId="77777777">
              <w:tc>
                <w:tcPr>
                  <w:tcW w:w="2549" w:type="dxa"/>
                </w:tcPr>
                <w:p w14:paraId="3EF76DD1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CL41</w:t>
                  </w:r>
                </w:p>
              </w:tc>
              <w:tc>
                <w:tcPr>
                  <w:tcW w:w="3118" w:type="dxa"/>
                </w:tcPr>
                <w:p w14:paraId="353CB2DC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3741" w:type="dxa"/>
                </w:tcPr>
                <w:p w14:paraId="74A663C8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</w:t>
                  </w:r>
                </w:p>
              </w:tc>
            </w:tr>
            <w:tr w:rsidR="00BE69F2" w:rsidRPr="00BE69F2" w14:paraId="46AEBAE0" w14:textId="77777777">
              <w:tc>
                <w:tcPr>
                  <w:tcW w:w="2549" w:type="dxa"/>
                </w:tcPr>
                <w:p w14:paraId="2363531E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CL42</w:t>
                  </w:r>
                </w:p>
              </w:tc>
              <w:tc>
                <w:tcPr>
                  <w:tcW w:w="3118" w:type="dxa"/>
                </w:tcPr>
                <w:p w14:paraId="34787D44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3741" w:type="dxa"/>
                </w:tcPr>
                <w:p w14:paraId="0D6A6B9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350</w:t>
                  </w:r>
                </w:p>
              </w:tc>
            </w:tr>
            <w:tr w:rsidR="00BE69F2" w:rsidRPr="00BE69F2" w14:paraId="4EE54C9B" w14:textId="77777777">
              <w:tc>
                <w:tcPr>
                  <w:tcW w:w="2549" w:type="dxa"/>
                </w:tcPr>
                <w:p w14:paraId="38440B9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CL411</w:t>
                  </w:r>
                </w:p>
              </w:tc>
              <w:tc>
                <w:tcPr>
                  <w:tcW w:w="3118" w:type="dxa"/>
                </w:tcPr>
                <w:p w14:paraId="257DDFD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</w:t>
                  </w:r>
                </w:p>
              </w:tc>
              <w:tc>
                <w:tcPr>
                  <w:tcW w:w="3741" w:type="dxa"/>
                </w:tcPr>
                <w:p w14:paraId="69006310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</w:t>
                  </w:r>
                </w:p>
              </w:tc>
            </w:tr>
            <w:tr w:rsidR="00BE69F2" w:rsidRPr="00BE69F2" w14:paraId="28E99D28" w14:textId="77777777">
              <w:tc>
                <w:tcPr>
                  <w:tcW w:w="2549" w:type="dxa"/>
                </w:tcPr>
                <w:p w14:paraId="4DB8B072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CL412</w:t>
                  </w:r>
                </w:p>
              </w:tc>
              <w:tc>
                <w:tcPr>
                  <w:tcW w:w="3118" w:type="dxa"/>
                </w:tcPr>
                <w:p w14:paraId="4155F2F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</w:t>
                  </w:r>
                </w:p>
              </w:tc>
              <w:tc>
                <w:tcPr>
                  <w:tcW w:w="3741" w:type="dxa"/>
                </w:tcPr>
                <w:p w14:paraId="1956904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</w:t>
                  </w:r>
                </w:p>
              </w:tc>
            </w:tr>
          </w:tbl>
          <w:p w14:paraId="253EC533" w14:textId="77777777" w:rsidR="00A40AE9" w:rsidRPr="00BE69F2" w:rsidRDefault="00A40AE9" w:rsidP="009A6773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สมมติให้มี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บัญชีภายใต้วงเงิน </w:t>
            </w:r>
            <w:r w:rsidRPr="00BE69F2">
              <w:rPr>
                <w:rFonts w:eastAsia="Microsoft GothicNeo Light"/>
              </w:rPr>
              <w:t>CL412</w:t>
            </w:r>
            <w:r w:rsidRPr="00BE69F2">
              <w:rPr>
                <w:rFonts w:eastAsia="Microsoft GothicNeo Light"/>
                <w: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49"/>
              <w:gridCol w:w="3118"/>
              <w:gridCol w:w="3741"/>
            </w:tblGrid>
            <w:tr w:rsidR="00BE69F2" w:rsidRPr="00BE69F2" w14:paraId="5C7E1362" w14:textId="77777777">
              <w:tc>
                <w:tcPr>
                  <w:tcW w:w="2549" w:type="dxa"/>
                </w:tcPr>
                <w:p w14:paraId="741FFBC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Credit Line Id</w:t>
                  </w:r>
                </w:p>
              </w:tc>
              <w:tc>
                <w:tcPr>
                  <w:tcW w:w="3118" w:type="dxa"/>
                </w:tcPr>
                <w:p w14:paraId="0A0C1C9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741" w:type="dxa"/>
                </w:tcPr>
                <w:p w14:paraId="0DB10E4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Contract Amount in Original Currency</w:t>
                  </w:r>
                </w:p>
              </w:tc>
            </w:tr>
            <w:tr w:rsidR="00BE69F2" w:rsidRPr="00BE69F2" w14:paraId="43C027E9" w14:textId="77777777">
              <w:tc>
                <w:tcPr>
                  <w:tcW w:w="2549" w:type="dxa"/>
                </w:tcPr>
                <w:p w14:paraId="6BBA830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CL412</w:t>
                  </w:r>
                </w:p>
              </w:tc>
              <w:tc>
                <w:tcPr>
                  <w:tcW w:w="3118" w:type="dxa"/>
                </w:tcPr>
                <w:p w14:paraId="6D4150A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Account Id 1</w:t>
                  </w:r>
                </w:p>
              </w:tc>
              <w:tc>
                <w:tcPr>
                  <w:tcW w:w="3741" w:type="dxa"/>
                </w:tcPr>
                <w:p w14:paraId="7DBFD7A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</w:t>
                  </w:r>
                </w:p>
              </w:tc>
            </w:tr>
            <w:tr w:rsidR="00BE69F2" w:rsidRPr="00BE69F2" w14:paraId="5C5777FD" w14:textId="77777777">
              <w:tc>
                <w:tcPr>
                  <w:tcW w:w="2549" w:type="dxa"/>
                </w:tcPr>
                <w:p w14:paraId="3DC7E93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CL412</w:t>
                  </w:r>
                </w:p>
              </w:tc>
              <w:tc>
                <w:tcPr>
                  <w:tcW w:w="3118" w:type="dxa"/>
                </w:tcPr>
                <w:p w14:paraId="3949C49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Account Id 2</w:t>
                  </w:r>
                </w:p>
              </w:tc>
              <w:tc>
                <w:tcPr>
                  <w:tcW w:w="3741" w:type="dxa"/>
                </w:tcPr>
                <w:p w14:paraId="5E07626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40</w:t>
                  </w:r>
                </w:p>
              </w:tc>
            </w:tr>
          </w:tbl>
          <w:p w14:paraId="22A30BF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49"/>
              <w:gridCol w:w="3118"/>
              <w:gridCol w:w="3741"/>
            </w:tblGrid>
            <w:tr w:rsidR="00BE69F2" w:rsidRPr="00BE69F2" w14:paraId="42799A64" w14:textId="77777777">
              <w:tc>
                <w:tcPr>
                  <w:tcW w:w="2549" w:type="dxa"/>
                </w:tcPr>
                <w:p w14:paraId="640DC6A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Credit Line Id</w:t>
                  </w:r>
                </w:p>
              </w:tc>
              <w:tc>
                <w:tcPr>
                  <w:tcW w:w="3118" w:type="dxa"/>
                </w:tcPr>
                <w:p w14:paraId="7F8B1E6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Level Number</w:t>
                  </w:r>
                </w:p>
              </w:tc>
              <w:tc>
                <w:tcPr>
                  <w:tcW w:w="3741" w:type="dxa"/>
                </w:tcPr>
                <w:p w14:paraId="1719590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Available Balance in Baht</w:t>
                  </w:r>
                </w:p>
              </w:tc>
            </w:tr>
            <w:tr w:rsidR="00BE69F2" w:rsidRPr="00BE69F2" w14:paraId="4E1CF797" w14:textId="77777777">
              <w:tc>
                <w:tcPr>
                  <w:tcW w:w="2549" w:type="dxa"/>
                </w:tcPr>
                <w:p w14:paraId="4E24CC4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CL01</w:t>
                  </w:r>
                </w:p>
              </w:tc>
              <w:tc>
                <w:tcPr>
                  <w:tcW w:w="3118" w:type="dxa"/>
                </w:tcPr>
                <w:p w14:paraId="74BE042D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3741" w:type="dxa"/>
                </w:tcPr>
                <w:p w14:paraId="38B3359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360  =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</w:t>
                  </w:r>
                  <w:r w:rsidRPr="00BE69F2">
                    <w:rPr>
                      <w:rFonts w:eastAsia="Microsoft GothicNeo Light"/>
                    </w:rPr>
                    <w:t>500-100-40</w:t>
                  </w:r>
                </w:p>
              </w:tc>
            </w:tr>
            <w:tr w:rsidR="00BE69F2" w:rsidRPr="00BE69F2" w14:paraId="359804B4" w14:textId="77777777">
              <w:tc>
                <w:tcPr>
                  <w:tcW w:w="2549" w:type="dxa"/>
                </w:tcPr>
                <w:p w14:paraId="48534C1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CL40</w:t>
                  </w:r>
                </w:p>
              </w:tc>
              <w:tc>
                <w:tcPr>
                  <w:tcW w:w="3118" w:type="dxa"/>
                </w:tcPr>
                <w:p w14:paraId="3E9B38A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3741" w:type="dxa"/>
                </w:tcPr>
                <w:p w14:paraId="63D9CCF0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</w:t>
                  </w:r>
                </w:p>
              </w:tc>
            </w:tr>
            <w:tr w:rsidR="00BE69F2" w:rsidRPr="00BE69F2" w14:paraId="7CA47B03" w14:textId="77777777">
              <w:tc>
                <w:tcPr>
                  <w:tcW w:w="2549" w:type="dxa"/>
                </w:tcPr>
                <w:p w14:paraId="23F94E5A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CL41</w:t>
                  </w:r>
                </w:p>
              </w:tc>
              <w:tc>
                <w:tcPr>
                  <w:tcW w:w="3118" w:type="dxa"/>
                </w:tcPr>
                <w:p w14:paraId="2E3F87D2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3741" w:type="dxa"/>
                </w:tcPr>
                <w:p w14:paraId="564A54C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60  =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</w:t>
                  </w:r>
                  <w:r w:rsidRPr="00BE69F2">
                    <w:rPr>
                      <w:rFonts w:eastAsia="Microsoft GothicNeo Light"/>
                    </w:rPr>
                    <w:t>200-100-40</w:t>
                  </w:r>
                </w:p>
              </w:tc>
            </w:tr>
            <w:tr w:rsidR="00BE69F2" w:rsidRPr="00BE69F2" w14:paraId="023C39E0" w14:textId="77777777">
              <w:tc>
                <w:tcPr>
                  <w:tcW w:w="2549" w:type="dxa"/>
                </w:tcPr>
                <w:p w14:paraId="4D101EE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CL42</w:t>
                  </w:r>
                </w:p>
              </w:tc>
              <w:tc>
                <w:tcPr>
                  <w:tcW w:w="3118" w:type="dxa"/>
                </w:tcPr>
                <w:p w14:paraId="7E7F0EE2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3741" w:type="dxa"/>
                </w:tcPr>
                <w:p w14:paraId="6B6AFB6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350</w:t>
                  </w:r>
                </w:p>
              </w:tc>
            </w:tr>
            <w:tr w:rsidR="00BE69F2" w:rsidRPr="00BE69F2" w14:paraId="27C0B491" w14:textId="77777777">
              <w:tc>
                <w:tcPr>
                  <w:tcW w:w="2549" w:type="dxa"/>
                </w:tcPr>
                <w:p w14:paraId="5B84FF8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CL411</w:t>
                  </w:r>
                </w:p>
              </w:tc>
              <w:tc>
                <w:tcPr>
                  <w:tcW w:w="3118" w:type="dxa"/>
                </w:tcPr>
                <w:p w14:paraId="184C680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</w:t>
                  </w:r>
                </w:p>
              </w:tc>
              <w:tc>
                <w:tcPr>
                  <w:tcW w:w="3741" w:type="dxa"/>
                </w:tcPr>
                <w:p w14:paraId="464031B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</w:t>
                  </w:r>
                </w:p>
              </w:tc>
            </w:tr>
            <w:tr w:rsidR="00BE69F2" w:rsidRPr="00BE69F2" w14:paraId="573C84B9" w14:textId="77777777">
              <w:tc>
                <w:tcPr>
                  <w:tcW w:w="2549" w:type="dxa"/>
                </w:tcPr>
                <w:p w14:paraId="26DBEC2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CL412</w:t>
                  </w:r>
                </w:p>
              </w:tc>
              <w:tc>
                <w:tcPr>
                  <w:tcW w:w="3118" w:type="dxa"/>
                </w:tcPr>
                <w:p w14:paraId="5DFF66F6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</w:t>
                  </w:r>
                </w:p>
              </w:tc>
              <w:tc>
                <w:tcPr>
                  <w:tcW w:w="3741" w:type="dxa"/>
                </w:tcPr>
                <w:p w14:paraId="2A1DE08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60  =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</w:t>
                  </w:r>
                  <w:r w:rsidRPr="00BE69F2">
                    <w:rPr>
                      <w:rFonts w:eastAsia="Microsoft GothicNeo Light"/>
                    </w:rPr>
                    <w:t>200-100-40</w:t>
                  </w:r>
                </w:p>
              </w:tc>
            </w:tr>
          </w:tbl>
          <w:p w14:paraId="47BC7E9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296DB3A7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[Available Balance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070C61D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091D7E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1552C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>Available Balance in Baht</w:t>
            </w:r>
            <w:r w:rsidRPr="00BE69F2">
              <w:rPr>
                <w:rFonts w:eastAsia="Microsoft GothicNeo Light"/>
                <w:cs/>
              </w:rPr>
              <w:t xml:space="preserve"> อาจมีได้ทั้งที่ระดับ </w:t>
            </w:r>
            <w:r w:rsidRPr="00BE69F2">
              <w:rPr>
                <w:rFonts w:eastAsia="Microsoft GothicNeo Light"/>
              </w:rPr>
              <w:t>Credit Line</w:t>
            </w:r>
            <w:r w:rsidRPr="00BE69F2">
              <w:rPr>
                <w:rFonts w:eastAsia="Microsoft GothicNeo Light"/>
                <w:cs/>
              </w:rPr>
              <w:t xml:space="preserve"> และระดับ </w:t>
            </w:r>
            <w:r w:rsidRPr="00BE69F2">
              <w:rPr>
                <w:rFonts w:eastAsia="Microsoft GothicNeo Light"/>
              </w:rPr>
              <w:t xml:space="preserve">Account </w:t>
            </w:r>
            <w:r w:rsidRPr="00BE69F2">
              <w:rPr>
                <w:rFonts w:eastAsia="Microsoft GothicNeo Light"/>
                <w:cs/>
              </w:rPr>
              <w:t>จึงมีคำถามดังนี้</w:t>
            </w:r>
          </w:p>
          <w:p w14:paraId="1B1642D7" w14:textId="77777777" w:rsidR="00A40AE9" w:rsidRPr="00BE69F2" w:rsidRDefault="00A40AE9" w:rsidP="009A6773">
            <w:pPr>
              <w:pStyle w:val="ListParagraph"/>
              <w:numPr>
                <w:ilvl w:val="0"/>
                <w:numId w:val="29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ธปท. ต้องการให้รายงาน วงเงินที่ยังไม่เบิกใช้ในระดับ </w:t>
            </w:r>
            <w:r w:rsidRPr="00BE69F2">
              <w:rPr>
                <w:rFonts w:eastAsia="Microsoft GothicNeo Light"/>
              </w:rPr>
              <w:t xml:space="preserve">Account </w:t>
            </w:r>
            <w:r w:rsidRPr="00BE69F2">
              <w:rPr>
                <w:rFonts w:eastAsia="Microsoft GothicNeo Light"/>
                <w:cs/>
              </w:rPr>
              <w:t xml:space="preserve">ใช่หรือไม่ </w:t>
            </w:r>
          </w:p>
          <w:p w14:paraId="400EE6B5" w14:textId="77777777" w:rsidR="00A40AE9" w:rsidRPr="00BE69F2" w:rsidRDefault="00A40AE9" w:rsidP="009A6773">
            <w:pPr>
              <w:pStyle w:val="ListParagraph"/>
              <w:numPr>
                <w:ilvl w:val="0"/>
                <w:numId w:val="29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หากว่า </w:t>
            </w:r>
            <w:r w:rsidRPr="00BE69F2">
              <w:rPr>
                <w:rFonts w:eastAsia="Microsoft GothicNeo Light"/>
              </w:rPr>
              <w:t xml:space="preserve">Account </w:t>
            </w:r>
            <w:r w:rsidRPr="00BE69F2">
              <w:rPr>
                <w:rFonts w:eastAsia="Microsoft GothicNeo Light"/>
                <w:cs/>
              </w:rPr>
              <w:t xml:space="preserve">เป็นประเภท </w:t>
            </w:r>
            <w:r w:rsidRPr="00BE69F2">
              <w:rPr>
                <w:rFonts w:eastAsia="Microsoft GothicNeo Light"/>
              </w:rPr>
              <w:t xml:space="preserve">Revolving Loan </w:t>
            </w: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 xml:space="preserve">Total Available Balance </w:t>
            </w:r>
            <w:r w:rsidRPr="00BE69F2">
              <w:rPr>
                <w:rFonts w:eastAsia="Microsoft GothicNeo Light"/>
                <w:cs/>
              </w:rPr>
              <w:t xml:space="preserve">ที่รับ </w:t>
            </w:r>
            <w:r w:rsidRPr="00BE69F2">
              <w:rPr>
                <w:rFonts w:eastAsia="Microsoft GothicNeo Light"/>
              </w:rPr>
              <w:t xml:space="preserve">Repay </w:t>
            </w:r>
            <w:r w:rsidRPr="00BE69F2">
              <w:rPr>
                <w:rFonts w:eastAsia="Microsoft GothicNeo Light"/>
                <w:cs/>
              </w:rPr>
              <w:t xml:space="preserve">คืนกลับแล้ว ใช่หรือไม่ </w:t>
            </w:r>
          </w:p>
          <w:p w14:paraId="16B574D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A51043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Note: </w:t>
            </w:r>
            <w:r w:rsidRPr="00BE69F2">
              <w:rPr>
                <w:rFonts w:eastAsia="Microsoft GothicNeo Light"/>
                <w:cs/>
              </w:rPr>
              <w:t xml:space="preserve">วงเงินบน </w:t>
            </w:r>
            <w:r w:rsidRPr="00BE69F2">
              <w:rPr>
                <w:rFonts w:eastAsia="Microsoft GothicNeo Light"/>
              </w:rPr>
              <w:t xml:space="preserve">IMEX </w:t>
            </w:r>
          </w:p>
          <w:p w14:paraId="211BD28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1. Permanent (Revolve) can be set only "THB" </w:t>
            </w:r>
          </w:p>
          <w:p w14:paraId="43694EE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2. Temp (Revolve) can be set only "THB" </w:t>
            </w:r>
          </w:p>
          <w:p w14:paraId="3A03D78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>3. One-Time (Fix/Term) can be set for both "THB", "FCY"</w:t>
            </w:r>
          </w:p>
        </w:tc>
      </w:tr>
      <w:tr w:rsidR="00BE69F2" w:rsidRPr="00BE69F2" w14:paraId="66261B0A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16D1F7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25D561A" w14:textId="77777777" w:rsidR="00A40AE9" w:rsidRPr="00BE69F2" w:rsidRDefault="00A40AE9" w:rsidP="009A6773">
            <w:pPr>
              <w:pStyle w:val="ListParagraph"/>
              <w:numPr>
                <w:ilvl w:val="0"/>
                <w:numId w:val="29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ไม่ใช่ ให้รายงานวงเงิน ระดับวงเงิน</w:t>
            </w:r>
            <w:r w:rsidRPr="00BE69F2">
              <w:rPr>
                <w:rFonts w:eastAsia="Microsoft GothicNeo Light"/>
              </w:rPr>
              <w:t xml:space="preserve"> (</w:t>
            </w:r>
            <w:r w:rsidRPr="00BE69F2">
              <w:rPr>
                <w:rFonts w:eastAsia="Microsoft GothicNeo Light"/>
                <w:cs/>
              </w:rPr>
              <w:t xml:space="preserve">ระดับเดียวกันกับที่รายงานใน </w:t>
            </w:r>
            <w:r w:rsidRPr="00BE69F2">
              <w:rPr>
                <w:rFonts w:eastAsia="Microsoft GothicNeo Light"/>
              </w:rPr>
              <w:t xml:space="preserve">5.1 Credit Line) </w:t>
            </w:r>
            <w:r w:rsidRPr="00BE69F2">
              <w:rPr>
                <w:rFonts w:eastAsia="Microsoft GothicNeo Light"/>
                <w:cs/>
              </w:rPr>
              <w:t xml:space="preserve">และหากมีมากกว่า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 xml:space="preserve">สกุลเงินต้องแปลงค่าขึ้นมาเทียบตาม </w:t>
            </w:r>
            <w:r w:rsidRPr="00BE69F2">
              <w:rPr>
                <w:rFonts w:eastAsia="Microsoft GothicNeo Light"/>
              </w:rPr>
              <w:t xml:space="preserve">Currency </w:t>
            </w:r>
            <w:r w:rsidRPr="00BE69F2">
              <w:rPr>
                <w:rFonts w:eastAsia="Microsoft GothicNeo Light"/>
                <w:cs/>
              </w:rPr>
              <w:t xml:space="preserve">จริงของวงเงิน (ตัวอย่างวงเงิน </w:t>
            </w:r>
            <w:r w:rsidRPr="00BE69F2">
              <w:rPr>
                <w:rFonts w:eastAsia="Microsoft GothicNeo Light"/>
              </w:rPr>
              <w:t xml:space="preserve">One-Time </w:t>
            </w:r>
            <w:r w:rsidRPr="00BE69F2">
              <w:rPr>
                <w:rFonts w:eastAsia="Microsoft GothicNeo Light"/>
                <w:cs/>
              </w:rPr>
              <w:t xml:space="preserve">ในระบบ </w:t>
            </w:r>
            <w:r w:rsidRPr="00BE69F2">
              <w:rPr>
                <w:rFonts w:eastAsia="Microsoft GothicNeo Light"/>
              </w:rPr>
              <w:t>IMEX)</w:t>
            </w:r>
          </w:p>
          <w:p w14:paraId="21BCE190" w14:textId="77777777" w:rsidR="00A40AE9" w:rsidRPr="00BE69F2" w:rsidRDefault="00A40AE9" w:rsidP="009A6773">
            <w:pPr>
              <w:pStyle w:val="ListParagraph"/>
              <w:numPr>
                <w:ilvl w:val="0"/>
                <w:numId w:val="29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หากเป็น </w:t>
            </w:r>
            <w:r w:rsidRPr="00BE69F2">
              <w:rPr>
                <w:rFonts w:eastAsia="Microsoft GothicNeo Light"/>
              </w:rPr>
              <w:t xml:space="preserve">Revolving Loan </w:t>
            </w:r>
            <w:r w:rsidRPr="00BE69F2">
              <w:rPr>
                <w:rFonts w:eastAsia="Microsoft GothicNeo Light"/>
                <w:cs/>
              </w:rPr>
              <w:t xml:space="preserve">ก็ให้รายงาน </w:t>
            </w:r>
            <w:r w:rsidRPr="00BE69F2">
              <w:rPr>
                <w:rFonts w:eastAsia="Microsoft GothicNeo Light"/>
              </w:rPr>
              <w:t>Total Available Balance</w:t>
            </w:r>
            <w:r w:rsidRPr="00BE69F2">
              <w:rPr>
                <w:rFonts w:eastAsia="Microsoft GothicNeo Light"/>
                <w:cs/>
              </w:rPr>
              <w:t xml:space="preserve"> ที่รับ </w:t>
            </w:r>
            <w:r w:rsidRPr="00BE69F2">
              <w:rPr>
                <w:rFonts w:eastAsia="Microsoft GothicNeo Light"/>
              </w:rPr>
              <w:t xml:space="preserve">Repay </w:t>
            </w:r>
            <w:r w:rsidRPr="00BE69F2">
              <w:rPr>
                <w:rFonts w:eastAsia="Microsoft GothicNeo Light"/>
                <w:cs/>
              </w:rPr>
              <w:t>คืนกลับแล้ว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u w:val="single"/>
                <w:cs/>
              </w:rPr>
              <w:t xml:space="preserve">หักจำนวนเงิน </w:t>
            </w:r>
            <w:r w:rsidRPr="00BE69F2">
              <w:rPr>
                <w:rFonts w:eastAsia="Microsoft GothicNeo Light"/>
                <w:u w:val="single"/>
              </w:rPr>
              <w:t>Hold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และรายงานตาม </w:t>
            </w:r>
            <w:r w:rsidRPr="00BE69F2">
              <w:rPr>
                <w:rFonts w:eastAsia="Microsoft GothicNeo Light"/>
              </w:rPr>
              <w:t xml:space="preserve">Currency </w:t>
            </w:r>
            <w:r w:rsidRPr="00BE69F2">
              <w:rPr>
                <w:rFonts w:eastAsia="Microsoft GothicNeo Light"/>
                <w:cs/>
              </w:rPr>
              <w:t>จริงของวงเงิน</w:t>
            </w:r>
            <w:r w:rsidRPr="00BE69F2">
              <w:rPr>
                <w:rFonts w:eastAsia="Microsoft GothicNeo Light"/>
              </w:rPr>
              <w:t xml:space="preserve"> </w:t>
            </w:r>
          </w:p>
        </w:tc>
      </w:tr>
    </w:tbl>
    <w:p w14:paraId="5EE844A5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0255A33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9E4B0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B02FC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หากลูกหนี้ใช้วงเงินเต็มจำนวน </w:t>
            </w:r>
            <w:r w:rsidRPr="00BE69F2">
              <w:rPr>
                <w:rFonts w:eastAsia="Microsoft GothicNeo Light"/>
              </w:rPr>
              <w:t xml:space="preserve">Available Balance in Baht </w:t>
            </w:r>
            <w:r w:rsidRPr="00BE69F2">
              <w:rPr>
                <w:rFonts w:eastAsia="Microsoft GothicNeo Light"/>
                <w:cs/>
              </w:rPr>
              <w:t xml:space="preserve">จะเป็น </w:t>
            </w:r>
            <w:r w:rsidRPr="00BE69F2">
              <w:rPr>
                <w:rFonts w:eastAsia="Microsoft GothicNeo Light"/>
              </w:rPr>
              <w:t xml:space="preserve">0 </w:t>
            </w:r>
            <w:r w:rsidRPr="00BE69F2">
              <w:rPr>
                <w:rFonts w:eastAsia="Microsoft GothicNeo Light"/>
                <w:cs/>
              </w:rPr>
              <w:t xml:space="preserve">จะต้องรายงานเป็นค่าว่าง หรือ </w:t>
            </w:r>
            <w:r w:rsidRPr="00BE69F2">
              <w:rPr>
                <w:rFonts w:eastAsia="Microsoft GothicNeo Light"/>
              </w:rPr>
              <w:t xml:space="preserve">0 </w:t>
            </w:r>
          </w:p>
        </w:tc>
      </w:tr>
      <w:tr w:rsidR="00BE69F2" w:rsidRPr="00BE69F2" w14:paraId="4ABB6602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4025B3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9728DE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>Available Balance in Baht = 0</w:t>
            </w:r>
          </w:p>
        </w:tc>
      </w:tr>
    </w:tbl>
    <w:p w14:paraId="12453B50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AEFBCAF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50124B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EA19E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วงเงินผลิตภัณฑ์ </w:t>
            </w:r>
            <w:r w:rsidRPr="00BE69F2">
              <w:rPr>
                <w:rFonts w:eastAsia="Microsoft GothicNeo Light"/>
              </w:rPr>
              <w:t xml:space="preserve">O/D </w:t>
            </w:r>
            <w:r w:rsidRPr="00BE69F2">
              <w:rPr>
                <w:rFonts w:eastAsia="Microsoft GothicNeo Light"/>
                <w:cs/>
              </w:rPr>
              <w:t xml:space="preserve">หากมีการ </w:t>
            </w:r>
            <w:r w:rsidRPr="00BE69F2">
              <w:rPr>
                <w:rFonts w:eastAsia="Microsoft GothicNeo Light"/>
              </w:rPr>
              <w:t xml:space="preserve">Hold </w:t>
            </w:r>
            <w:r w:rsidRPr="00BE69F2">
              <w:rPr>
                <w:rFonts w:eastAsia="Microsoft GothicNeo Light"/>
                <w:cs/>
              </w:rPr>
              <w:t xml:space="preserve">ในบางส่วนให้ตัดส่วนที่ </w:t>
            </w:r>
            <w:r w:rsidRPr="00BE69F2">
              <w:rPr>
                <w:rFonts w:eastAsia="Microsoft GothicNeo Light"/>
              </w:rPr>
              <w:t xml:space="preserve">Hold </w:t>
            </w:r>
            <w:r w:rsidRPr="00BE69F2">
              <w:rPr>
                <w:rFonts w:eastAsia="Microsoft GothicNeo Light"/>
                <w:cs/>
              </w:rPr>
              <w:t xml:space="preserve">ออกจากจำนวนเงินที่รายงาน </w:t>
            </w:r>
            <w:r w:rsidRPr="00BE69F2">
              <w:rPr>
                <w:rFonts w:eastAsia="Microsoft GothicNeo Light"/>
              </w:rPr>
              <w:t xml:space="preserve">Available Balance in Baht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19D90762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26474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989A0D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spacing w:val="-6"/>
              </w:rPr>
            </w:pPr>
            <w:r w:rsidRPr="00BE69F2">
              <w:rPr>
                <w:rFonts w:eastAsia="Microsoft GothicNeo Light"/>
                <w:cs/>
              </w:rPr>
              <w:t xml:space="preserve">ใช่ โดยหลักการ </w:t>
            </w:r>
            <w:r w:rsidRPr="00BE69F2">
              <w:rPr>
                <w:rFonts w:eastAsia="Microsoft GothicNeo Light"/>
              </w:rPr>
              <w:t>Available Balance in Baht</w:t>
            </w:r>
            <w:r w:rsidRPr="00BE69F2">
              <w:rPr>
                <w:rFonts w:eastAsia="Microsoft GothicNeo Light"/>
                <w:cs/>
              </w:rPr>
              <w:t xml:space="preserve"> คือ จำนวนเงินที่ลูกหนี้สามารถเบิกถอนได้จริง เช่น ลูกค้ามีวงเงิน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>ลบ.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เบิก</w:t>
            </w:r>
            <w:r w:rsidRPr="00BE69F2">
              <w:rPr>
                <w:rFonts w:eastAsia="Microsoft GothicNeo Light"/>
                <w:spacing w:val="-6"/>
                <w:cs/>
              </w:rPr>
              <w:t xml:space="preserve">ใช้ไป </w:t>
            </w:r>
            <w:r w:rsidRPr="00BE69F2">
              <w:rPr>
                <w:rFonts w:eastAsia="Microsoft GothicNeo Light"/>
                <w:spacing w:val="-6"/>
              </w:rPr>
              <w:t>200,000</w:t>
            </w:r>
            <w:r w:rsidRPr="00BE69F2">
              <w:rPr>
                <w:rFonts w:eastAsia="Microsoft GothicNeo Light"/>
                <w:spacing w:val="-6"/>
                <w:cs/>
              </w:rPr>
              <w:t xml:space="preserve"> บาท มีการ </w:t>
            </w:r>
            <w:r w:rsidRPr="00BE69F2">
              <w:rPr>
                <w:rFonts w:eastAsia="Microsoft GothicNeo Light"/>
                <w:spacing w:val="-6"/>
              </w:rPr>
              <w:t xml:space="preserve">Hold </w:t>
            </w:r>
            <w:r w:rsidRPr="00BE69F2">
              <w:rPr>
                <w:rFonts w:eastAsia="Microsoft GothicNeo Light"/>
                <w:spacing w:val="-6"/>
                <w:cs/>
              </w:rPr>
              <w:t xml:space="preserve">วงเงินบางส่วน </w:t>
            </w:r>
            <w:r w:rsidRPr="00BE69F2">
              <w:rPr>
                <w:rFonts w:eastAsia="Microsoft GothicNeo Light"/>
                <w:spacing w:val="-6"/>
              </w:rPr>
              <w:t xml:space="preserve">Hold = </w:t>
            </w:r>
            <w:r w:rsidRPr="00BE69F2">
              <w:rPr>
                <w:rFonts w:eastAsia="Microsoft GothicNeo Light"/>
                <w:spacing w:val="-6"/>
                <w:cs/>
              </w:rPr>
              <w:t>500</w:t>
            </w:r>
            <w:r w:rsidRPr="00BE69F2">
              <w:rPr>
                <w:rFonts w:eastAsia="Microsoft GothicNeo Light"/>
                <w:spacing w:val="-6"/>
              </w:rPr>
              <w:t>,000</w:t>
            </w:r>
            <w:r w:rsidRPr="00BE69F2">
              <w:rPr>
                <w:rFonts w:eastAsia="Microsoft GothicNeo Light"/>
                <w:spacing w:val="-6"/>
                <w:cs/>
              </w:rPr>
              <w:t xml:space="preserve"> บาท ลูกค้าจะมีวงเงินคงเหลือทีสามารถเบิกได้ </w:t>
            </w:r>
            <w:r w:rsidRPr="00BE69F2">
              <w:rPr>
                <w:rFonts w:eastAsia="Microsoft GothicNeo Light"/>
                <w:spacing w:val="-6"/>
              </w:rPr>
              <w:t>=</w:t>
            </w:r>
            <w:r w:rsidRPr="00BE69F2">
              <w:rPr>
                <w:rFonts w:eastAsia="Microsoft GothicNeo Light"/>
                <w:spacing w:val="-6"/>
                <w:cs/>
              </w:rPr>
              <w:t xml:space="preserve"> 300</w:t>
            </w:r>
            <w:r w:rsidRPr="00BE69F2">
              <w:rPr>
                <w:rFonts w:eastAsia="Microsoft GothicNeo Light"/>
                <w:spacing w:val="-6"/>
              </w:rPr>
              <w:t>,000</w:t>
            </w:r>
            <w:r w:rsidRPr="00BE69F2">
              <w:rPr>
                <w:rFonts w:eastAsia="Microsoft GothicNeo Light"/>
                <w:spacing w:val="-6"/>
                <w:cs/>
              </w:rPr>
              <w:t xml:space="preserve"> บาท</w:t>
            </w:r>
          </w:p>
          <w:p w14:paraId="4FEB884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ให้รายงานค่าใน </w:t>
            </w:r>
            <w:r w:rsidRPr="00BE69F2">
              <w:rPr>
                <w:rFonts w:eastAsia="Microsoft GothicNeo Light"/>
              </w:rPr>
              <w:t xml:space="preserve">Available Balance in Baht </w:t>
            </w:r>
            <w:r w:rsidRPr="00BE69F2">
              <w:rPr>
                <w:rFonts w:eastAsia="Microsoft GothicNeo Light"/>
                <w:cs/>
              </w:rPr>
              <w:t xml:space="preserve">เท่ากับ </w:t>
            </w:r>
            <w:r w:rsidRPr="00BE69F2">
              <w:rPr>
                <w:rFonts w:eastAsia="Microsoft GothicNeo Light"/>
              </w:rPr>
              <w:t>300,000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</w:tc>
      </w:tr>
    </w:tbl>
    <w:p w14:paraId="35FCF56C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BD035DC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5FFA4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10C7D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>Available Balance in Baht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 xml:space="preserve">Undrawn Exposure at Default (Undrawn EAD) in Baht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Data Entity 7.3 Credit Line Availability  </w:t>
            </w:r>
            <w:r w:rsidRPr="00BE69F2">
              <w:rPr>
                <w:rFonts w:eastAsia="Microsoft GothicNeo Light"/>
                <w:cs/>
              </w:rPr>
              <w:t xml:space="preserve">มีความสัมพันธ์กันหรือไม่ หากมีอย่างไร </w:t>
            </w:r>
          </w:p>
        </w:tc>
      </w:tr>
      <w:tr w:rsidR="00BE69F2" w:rsidRPr="00BE69F2" w14:paraId="314EF735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DAF2B3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418AA6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ไม่สัมพันธ์กัน</w:t>
            </w:r>
            <w:r w:rsidRPr="00BE69F2">
              <w:rPr>
                <w:rFonts w:eastAsia="Microsoft GothicNeo Light"/>
              </w:rPr>
              <w:t xml:space="preserve"> Available Balance in Baht</w:t>
            </w:r>
            <w:r w:rsidRPr="00BE69F2">
              <w:rPr>
                <w:rFonts w:eastAsia="Microsoft GothicNeo Light"/>
                <w:cs/>
              </w:rPr>
              <w:t xml:space="preserve"> อาจน้อยกว่า มากกว่า หรือเท่ากับ </w:t>
            </w:r>
            <w:r w:rsidRPr="00BE69F2">
              <w:rPr>
                <w:rFonts w:eastAsia="Microsoft GothicNeo Light"/>
              </w:rPr>
              <w:t xml:space="preserve">Undrawn EAD </w:t>
            </w:r>
            <w:r w:rsidRPr="00BE69F2">
              <w:rPr>
                <w:rFonts w:eastAsia="Microsoft GothicNeo Light"/>
                <w:cs/>
              </w:rPr>
              <w:t xml:space="preserve">เนื่องจาก </w:t>
            </w:r>
            <w:r w:rsidRPr="00BE69F2">
              <w:rPr>
                <w:rFonts w:eastAsia="Microsoft GothicNeo Light"/>
              </w:rPr>
              <w:t xml:space="preserve">Undrawn EAD </w:t>
            </w:r>
            <w:r w:rsidRPr="00BE69F2">
              <w:rPr>
                <w:rFonts w:eastAsia="Microsoft GothicNeo Light"/>
                <w:cs/>
              </w:rPr>
              <w:t xml:space="preserve">เป็นค่าที่คำนวณตาม </w:t>
            </w:r>
            <w:r w:rsidRPr="00BE69F2">
              <w:rPr>
                <w:rFonts w:eastAsia="Microsoft GothicNeo Light"/>
              </w:rPr>
              <w:t xml:space="preserve">Model </w:t>
            </w:r>
            <w:r w:rsidRPr="00BE69F2">
              <w:rPr>
                <w:rFonts w:eastAsia="Microsoft GothicNeo Light"/>
                <w:cs/>
              </w:rPr>
              <w:t xml:space="preserve">ซึ่ง สง. มีสมมุติฐานที่ต่างกัน เช่น หัก </w:t>
            </w:r>
            <w:r w:rsidRPr="00BE69F2">
              <w:rPr>
                <w:rFonts w:eastAsia="Microsoft GothicNeo Light"/>
              </w:rPr>
              <w:t xml:space="preserve">Hold </w:t>
            </w:r>
            <w:r w:rsidRPr="00BE69F2">
              <w:rPr>
                <w:rFonts w:eastAsia="Microsoft GothicNeo Light"/>
                <w:cs/>
              </w:rPr>
              <w:t xml:space="preserve">หรือ ไม่หัก เป็นต้น และ ธปท. ไม่ได้มีเงื่อนไขการตรวจสอบความสัมพันธ์ของทั้ง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>ค่า</w:t>
            </w:r>
          </w:p>
        </w:tc>
      </w:tr>
    </w:tbl>
    <w:p w14:paraId="3D6E7D67" w14:textId="77777777" w:rsidR="00A40AE9" w:rsidRPr="00BE69F2" w:rsidRDefault="00A40AE9" w:rsidP="009A6773">
      <w:pPr>
        <w:spacing w:line="240" w:lineRule="auto"/>
      </w:pPr>
      <w:r w:rsidRPr="00BE69F2"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36A2F54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CDA764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9B926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ค่า </w:t>
            </w:r>
            <w:r w:rsidRPr="00BE69F2">
              <w:rPr>
                <w:rFonts w:eastAsia="Microsoft GothicNeo Light"/>
              </w:rPr>
              <w:t>Available Balance in Baht</w:t>
            </w:r>
            <w:r w:rsidRPr="00BE69F2">
              <w:rPr>
                <w:rFonts w:eastAsia="Microsoft GothicNeo Light"/>
                <w:cs/>
              </w:rPr>
              <w:t xml:space="preserve"> ต้องรายงานของทุกระดับวงเงิน ใช่หรือไม่ เนื่องจาก สง. กังวลว่าจะทำให้ดูมี </w:t>
            </w:r>
            <w:r w:rsidRPr="00BE69F2">
              <w:rPr>
                <w:rFonts w:eastAsia="Microsoft GothicNeo Light"/>
              </w:rPr>
              <w:t xml:space="preserve">Available Balance in Baht </w:t>
            </w:r>
            <w:r w:rsidRPr="00BE69F2">
              <w:rPr>
                <w:rFonts w:eastAsia="Microsoft GothicNeo Light"/>
                <w:cs/>
              </w:rPr>
              <w:t>ระดับวงเงิน ซ้ำซ้อน และมากเกินจริง</w:t>
            </w:r>
          </w:p>
          <w:p w14:paraId="094C428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DA1D97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  <w:cs/>
              </w:rPr>
              <w:t xml:space="preserve"> </w:t>
            </w:r>
          </w:p>
          <w:p w14:paraId="5521681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3"/>
              <w:gridCol w:w="425"/>
              <w:gridCol w:w="567"/>
              <w:gridCol w:w="2551"/>
              <w:gridCol w:w="5442"/>
            </w:tblGrid>
            <w:tr w:rsidR="00BE69F2" w:rsidRPr="00BE69F2" w14:paraId="4DF138F8" w14:textId="77777777">
              <w:tc>
                <w:tcPr>
                  <w:tcW w:w="3966" w:type="dxa"/>
                  <w:gridSpan w:val="4"/>
                </w:tcPr>
                <w:p w14:paraId="7DA28EA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[LV 0] Root Credit Line                               </w:t>
                  </w:r>
                </w:p>
              </w:tc>
              <w:tc>
                <w:tcPr>
                  <w:tcW w:w="5442" w:type="dxa"/>
                </w:tcPr>
                <w:p w14:paraId="60483A4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Available Balance in Baht = 80</w:t>
                  </w:r>
                </w:p>
              </w:tc>
            </w:tr>
            <w:tr w:rsidR="00BE69F2" w:rsidRPr="00BE69F2" w14:paraId="04B10DE4" w14:textId="77777777">
              <w:tc>
                <w:tcPr>
                  <w:tcW w:w="423" w:type="dxa"/>
                </w:tcPr>
                <w:p w14:paraId="3A23673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3543" w:type="dxa"/>
                  <w:gridSpan w:val="3"/>
                </w:tcPr>
                <w:p w14:paraId="7B3CBDF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 [LV 1] Credit Line                                </w:t>
                  </w:r>
                </w:p>
              </w:tc>
              <w:tc>
                <w:tcPr>
                  <w:tcW w:w="5442" w:type="dxa"/>
                </w:tcPr>
                <w:p w14:paraId="6450A40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>Available Balance in Baht = 80</w:t>
                  </w:r>
                </w:p>
              </w:tc>
            </w:tr>
            <w:tr w:rsidR="00BE69F2" w:rsidRPr="00BE69F2" w14:paraId="19BBC935" w14:textId="77777777">
              <w:tc>
                <w:tcPr>
                  <w:tcW w:w="423" w:type="dxa"/>
                </w:tcPr>
                <w:p w14:paraId="176E8E8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425" w:type="dxa"/>
                </w:tcPr>
                <w:p w14:paraId="075F0C2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3118" w:type="dxa"/>
                  <w:gridSpan w:val="2"/>
                </w:tcPr>
                <w:p w14:paraId="646189E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[LV 2] Credit Line A  </w:t>
                  </w:r>
                </w:p>
              </w:tc>
              <w:tc>
                <w:tcPr>
                  <w:tcW w:w="5442" w:type="dxa"/>
                </w:tcPr>
                <w:p w14:paraId="0CF4786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>Available Balance in Baht = 50</w:t>
                  </w:r>
                </w:p>
              </w:tc>
            </w:tr>
            <w:tr w:rsidR="00BE69F2" w:rsidRPr="00BE69F2" w14:paraId="2076B61D" w14:textId="77777777">
              <w:tc>
                <w:tcPr>
                  <w:tcW w:w="423" w:type="dxa"/>
                </w:tcPr>
                <w:p w14:paraId="5422BC2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425" w:type="dxa"/>
                </w:tcPr>
                <w:p w14:paraId="53995CC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567" w:type="dxa"/>
                </w:tcPr>
                <w:p w14:paraId="3D89A0C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2551" w:type="dxa"/>
                </w:tcPr>
                <w:p w14:paraId="63EAB62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Account 1 </w:t>
                  </w:r>
                </w:p>
              </w:tc>
              <w:tc>
                <w:tcPr>
                  <w:tcW w:w="5442" w:type="dxa"/>
                </w:tcPr>
                <w:p w14:paraId="3E5A122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>Limit 100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 </w:t>
                  </w:r>
                </w:p>
              </w:tc>
            </w:tr>
            <w:tr w:rsidR="00BE69F2" w:rsidRPr="00BE69F2" w14:paraId="536A306D" w14:textId="77777777">
              <w:tc>
                <w:tcPr>
                  <w:tcW w:w="423" w:type="dxa"/>
                </w:tcPr>
                <w:p w14:paraId="0535318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425" w:type="dxa"/>
                </w:tcPr>
                <w:p w14:paraId="64B8F9D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567" w:type="dxa"/>
                </w:tcPr>
                <w:p w14:paraId="27551D4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2551" w:type="dxa"/>
                </w:tcPr>
                <w:p w14:paraId="0751B9F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Account 2 </w:t>
                  </w:r>
                </w:p>
              </w:tc>
              <w:tc>
                <w:tcPr>
                  <w:tcW w:w="5442" w:type="dxa"/>
                </w:tcPr>
                <w:p w14:paraId="6556F10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>Limit 50</w:t>
                  </w:r>
                </w:p>
              </w:tc>
            </w:tr>
            <w:tr w:rsidR="00BE69F2" w:rsidRPr="00BE69F2" w14:paraId="5D2C038D" w14:textId="77777777">
              <w:tc>
                <w:tcPr>
                  <w:tcW w:w="423" w:type="dxa"/>
                </w:tcPr>
                <w:p w14:paraId="2BD0A1F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425" w:type="dxa"/>
                </w:tcPr>
                <w:p w14:paraId="7DE318F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3118" w:type="dxa"/>
                  <w:gridSpan w:val="2"/>
                </w:tcPr>
                <w:p w14:paraId="0C417C1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[LV 2] Credit Line B  </w:t>
                  </w:r>
                </w:p>
              </w:tc>
              <w:tc>
                <w:tcPr>
                  <w:tcW w:w="5442" w:type="dxa"/>
                </w:tcPr>
                <w:p w14:paraId="47427FC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>Available Balance in Baht = 30</w:t>
                  </w:r>
                </w:p>
              </w:tc>
            </w:tr>
            <w:tr w:rsidR="00BE69F2" w:rsidRPr="00BE69F2" w14:paraId="16F33EA6" w14:textId="77777777">
              <w:tc>
                <w:tcPr>
                  <w:tcW w:w="423" w:type="dxa"/>
                </w:tcPr>
                <w:p w14:paraId="7C911C6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425" w:type="dxa"/>
                </w:tcPr>
                <w:p w14:paraId="65FB6FA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567" w:type="dxa"/>
                </w:tcPr>
                <w:p w14:paraId="79F6A05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2551" w:type="dxa"/>
                </w:tcPr>
                <w:p w14:paraId="057251E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Account 3 </w:t>
                  </w:r>
                </w:p>
              </w:tc>
              <w:tc>
                <w:tcPr>
                  <w:tcW w:w="5442" w:type="dxa"/>
                </w:tcPr>
                <w:p w14:paraId="0DBC96D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>Limit   30</w:t>
                  </w:r>
                </w:p>
              </w:tc>
            </w:tr>
          </w:tbl>
          <w:p w14:paraId="0CB734E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6B75708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ต้องรายงาน </w:t>
            </w:r>
            <w:r w:rsidRPr="00BE69F2">
              <w:rPr>
                <w:rFonts w:eastAsia="Microsoft GothicNeo Light"/>
              </w:rPr>
              <w:t>Available Balance in Baht</w:t>
            </w:r>
            <w:r w:rsidRPr="00BE69F2">
              <w:rPr>
                <w:rFonts w:eastAsia="Microsoft GothicNeo Light"/>
                <w:cs/>
              </w:rPr>
              <w:t xml:space="preserve"> ตรง </w:t>
            </w:r>
            <w:r w:rsidRPr="00BE69F2">
              <w:rPr>
                <w:rFonts w:eastAsia="Microsoft GothicNeo Light"/>
              </w:rPr>
              <w:t xml:space="preserve">Credit Line LV 0, LV 1, LV 2 (A,B)  </w:t>
            </w:r>
            <w:r w:rsidRPr="00BE69F2">
              <w:rPr>
                <w:rFonts w:eastAsia="Microsoft GothicNeo Light"/>
                <w:cs/>
              </w:rPr>
              <w:t xml:space="preserve">หรือ รายงานแค่ </w:t>
            </w:r>
            <w:r w:rsidRPr="00BE69F2">
              <w:rPr>
                <w:rFonts w:eastAsia="Microsoft GothicNeo Light"/>
              </w:rPr>
              <w:t>LV 2 (A,B)</w:t>
            </w:r>
            <w:r w:rsidRPr="00BE69F2">
              <w:rPr>
                <w:rFonts w:eastAsia="Microsoft GothicNeo Light"/>
                <w:cs/>
              </w:rPr>
              <w:t xml:space="preserve"> และโดยสรุปหลักการรายงาน คือ ต้องรายงานวงเงินที่ยังไม่ปิดของวงเงินทุกขั้นหรือรายงานเฉพาะวงเงินขั้นต่ำสุด</w:t>
            </w:r>
          </w:p>
        </w:tc>
      </w:tr>
      <w:tr w:rsidR="00BE69F2" w:rsidRPr="00BE69F2" w14:paraId="59423420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BA665F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9A33E6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ให้ สง. รายงานทุกระดับชั้นวงเงินตามข้อเท็จจริง เนื่องด้วย การควบคุมวงเงินเบิกถอนมีหลายระดับ เช่น ระดับบัญชี (ผลิตภัณฑ์) ระดับวงเงิน โดยระดับต่ำกว่าอาจมี </w:t>
            </w:r>
            <w:r w:rsidRPr="00BE69F2">
              <w:rPr>
                <w:rFonts w:eastAsia="Microsoft GothicNeo Light"/>
              </w:rPr>
              <w:t xml:space="preserve">Limit </w:t>
            </w:r>
            <w:r w:rsidRPr="00BE69F2">
              <w:rPr>
                <w:rFonts w:eastAsia="Microsoft GothicNeo Light"/>
                <w:cs/>
              </w:rPr>
              <w:t xml:space="preserve">ที่มากกว่าระดับที่สูงกว่าได้ แต่ สง. ควบคุมการใช้ไม่ให้เบิกเกิน เช่น จากตัวอย่างที่ </w:t>
            </w:r>
            <w:r w:rsidRPr="00BE69F2">
              <w:rPr>
                <w:rFonts w:eastAsia="Microsoft GothicNeo Light"/>
              </w:rPr>
              <w:t>Account 1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 xml:space="preserve">Account 2 </w:t>
            </w:r>
            <w:r w:rsidRPr="00BE69F2">
              <w:rPr>
                <w:rFonts w:eastAsia="Microsoft GothicNeo Light"/>
                <w:cs/>
              </w:rPr>
              <w:t xml:space="preserve">มี </w:t>
            </w:r>
            <w:r w:rsidRPr="00BE69F2">
              <w:rPr>
                <w:rFonts w:eastAsia="Microsoft GothicNeo Light"/>
              </w:rPr>
              <w:t xml:space="preserve">Limit </w:t>
            </w:r>
            <w:r w:rsidRPr="00BE69F2">
              <w:rPr>
                <w:rFonts w:eastAsia="Microsoft GothicNeo Light"/>
                <w:cs/>
              </w:rPr>
              <w:t xml:space="preserve">รวมมากกว่า </w:t>
            </w:r>
            <w:r w:rsidRPr="00BE69F2">
              <w:rPr>
                <w:rFonts w:eastAsia="Microsoft GothicNeo Light"/>
              </w:rPr>
              <w:t>Credit Line A</w:t>
            </w:r>
            <w:r w:rsidRPr="00BE69F2">
              <w:rPr>
                <w:rFonts w:eastAsia="Microsoft GothicNeo Light"/>
                <w:cs/>
              </w:rPr>
              <w:t xml:space="preserve"> </w:t>
            </w:r>
          </w:p>
          <w:p w14:paraId="369EB95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238D4A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ดังนั้น ธปท. จะไม่นำค่าไปใช้ด้วยวิธี </w:t>
            </w:r>
            <w:r w:rsidRPr="00BE69F2">
              <w:rPr>
                <w:rFonts w:eastAsia="Microsoft GothicNeo Light"/>
              </w:rPr>
              <w:t>sum (</w:t>
            </w:r>
            <w:r w:rsidRPr="00BE69F2">
              <w:rPr>
                <w:rFonts w:eastAsia="Microsoft GothicNeo Light"/>
                <w:cs/>
              </w:rPr>
              <w:t xml:space="preserve">สง. จะไม่ </w:t>
            </w:r>
            <w:r w:rsidRPr="00BE69F2">
              <w:rPr>
                <w:rFonts w:eastAsia="Microsoft GothicNeo Light"/>
              </w:rPr>
              <w:t xml:space="preserve">allocate </w:t>
            </w:r>
            <w:r w:rsidRPr="00BE69F2">
              <w:rPr>
                <w:rFonts w:eastAsia="Microsoft GothicNeo Light"/>
                <w:cs/>
              </w:rPr>
              <w:t>มา) และตีความหมายตามระดับที่รายงานเท่านั้น</w:t>
            </w:r>
          </w:p>
        </w:tc>
      </w:tr>
    </w:tbl>
    <w:p w14:paraId="5BD69155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695C4A6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92555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E03D1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วงเงินของ </w:t>
            </w:r>
            <w:r w:rsidRPr="00BE69F2">
              <w:rPr>
                <w:rFonts w:eastAsia="Microsoft GothicNeo Light"/>
              </w:rPr>
              <w:t xml:space="preserve">Trade Finance </w:t>
            </w:r>
            <w:r w:rsidRPr="00BE69F2">
              <w:rPr>
                <w:rFonts w:eastAsia="Microsoft GothicNeo Light"/>
                <w:cs/>
              </w:rPr>
              <w:t xml:space="preserve">ที่เป็น </w:t>
            </w:r>
            <w:r w:rsidRPr="00BE69F2">
              <w:rPr>
                <w:rFonts w:eastAsia="Microsoft GothicNeo Light"/>
              </w:rPr>
              <w:t xml:space="preserve">Limit </w:t>
            </w:r>
            <w:r w:rsidRPr="00BE69F2">
              <w:rPr>
                <w:rFonts w:eastAsia="Microsoft GothicNeo Light"/>
                <w:cs/>
              </w:rPr>
              <w:t xml:space="preserve">ประเภท </w:t>
            </w:r>
            <w:r w:rsidRPr="00BE69F2">
              <w:rPr>
                <w:rFonts w:eastAsia="Microsoft GothicNeo Light"/>
              </w:rPr>
              <w:t xml:space="preserve">Temp </w:t>
            </w:r>
            <w:r w:rsidRPr="00BE69F2">
              <w:rPr>
                <w:rFonts w:eastAsia="Microsoft GothicNeo Light"/>
                <w:cs/>
              </w:rPr>
              <w:t xml:space="preserve">ซึ่งเมื่อคำนวณตาม </w:t>
            </w:r>
            <w:r w:rsidRPr="00BE69F2">
              <w:rPr>
                <w:rFonts w:eastAsia="Microsoft GothicNeo Light"/>
              </w:rPr>
              <w:t xml:space="preserve">Formula </w:t>
            </w:r>
            <w:r w:rsidRPr="00BE69F2">
              <w:rPr>
                <w:rFonts w:eastAsia="Microsoft GothicNeo Light"/>
                <w:cs/>
              </w:rPr>
              <w:t xml:space="preserve">จะทำให้ได้ค่าติดลบ เนื่องจาก สง. ไม่ได้มีวงเงิน </w:t>
            </w:r>
            <w:r w:rsidRPr="00BE69F2">
              <w:rPr>
                <w:rFonts w:eastAsia="Microsoft GothicNeo Light"/>
              </w:rPr>
              <w:t xml:space="preserve">set </w:t>
            </w:r>
            <w:r w:rsidRPr="00BE69F2">
              <w:rPr>
                <w:rFonts w:eastAsia="Microsoft GothicNeo Light"/>
                <w:cs/>
              </w:rPr>
              <w:t xml:space="preserve">ไว้ที่ประเภท </w:t>
            </w:r>
            <w:r w:rsidRPr="00BE69F2">
              <w:rPr>
                <w:rFonts w:eastAsia="Microsoft GothicNeo Light"/>
              </w:rPr>
              <w:t xml:space="preserve">Temp </w:t>
            </w:r>
            <w:r w:rsidRPr="00BE69F2">
              <w:rPr>
                <w:rFonts w:eastAsia="Microsoft GothicNeo Light"/>
                <w:cs/>
              </w:rPr>
              <w:t xml:space="preserve">และ ใช้ </w:t>
            </w:r>
            <w:r w:rsidRPr="00BE69F2">
              <w:rPr>
                <w:rFonts w:eastAsia="Microsoft GothicNeo Light"/>
              </w:rPr>
              <w:t>Formula: Limit - Used or O/S</w:t>
            </w:r>
          </w:p>
        </w:tc>
      </w:tr>
      <w:tr w:rsidR="00BE69F2" w:rsidRPr="00BE69F2" w14:paraId="006F315E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A5EDD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AA253A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 </w:t>
            </w:r>
            <w:r w:rsidRPr="00BE69F2">
              <w:rPr>
                <w:rFonts w:eastAsia="Microsoft GothicNeo Light"/>
              </w:rPr>
              <w:t xml:space="preserve">Limit - Outstanding </w:t>
            </w:r>
            <w:r w:rsidRPr="00BE69F2">
              <w:rPr>
                <w:rFonts w:eastAsia="Microsoft GothicNeo Light"/>
                <w:cs/>
              </w:rPr>
              <w:t xml:space="preserve">ได้ค่าน้อยกว่า </w:t>
            </w:r>
            <w:r w:rsidRPr="00BE69F2">
              <w:rPr>
                <w:rFonts w:eastAsia="Microsoft GothicNeo Light"/>
              </w:rPr>
              <w:t>0</w:t>
            </w:r>
            <w:r w:rsidRPr="00BE69F2">
              <w:rPr>
                <w:rFonts w:eastAsia="Microsoft GothicNeo Light"/>
                <w:cs/>
              </w:rPr>
              <w:t xml:space="preserve"> ให้รายงาน </w:t>
            </w:r>
            <w:r w:rsidRPr="00BE69F2">
              <w:rPr>
                <w:rFonts w:eastAsia="Microsoft GothicNeo Light"/>
              </w:rPr>
              <w:t xml:space="preserve">Available Balance in Baht = </w:t>
            </w:r>
            <w:r w:rsidRPr="00BE69F2">
              <w:rPr>
                <w:rFonts w:eastAsia="Microsoft GothicNeo Light"/>
                <w:cs/>
              </w:rPr>
              <w:t>ตามจริง (ค่าติดลบ)</w:t>
            </w:r>
          </w:p>
        </w:tc>
      </w:tr>
    </w:tbl>
    <w:p w14:paraId="44C58983" w14:textId="77777777" w:rsidR="00A40AE9" w:rsidRPr="00BE69F2" w:rsidRDefault="00A40AE9" w:rsidP="009A6773">
      <w:pPr>
        <w:spacing w:line="240" w:lineRule="auto"/>
      </w:pPr>
    </w:p>
    <w:p w14:paraId="6939406E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[Credit Line Status]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960B705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469991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23257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หากไม่มียอดคงค้างหนี้ </w:t>
            </w:r>
            <w:r w:rsidRPr="00BE69F2">
              <w:rPr>
                <w:rFonts w:eastAsia="Microsoft GothicNeo Light"/>
              </w:rPr>
              <w:t>Outstanding Amount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in Baht = 0</w:t>
            </w:r>
            <w:r w:rsidRPr="00BE69F2">
              <w:rPr>
                <w:rFonts w:eastAsia="Microsoft GothicNeo Light"/>
                <w:cs/>
              </w:rPr>
              <w:t xml:space="preserve"> แล้ว </w:t>
            </w:r>
            <w:r w:rsidRPr="00BE69F2">
              <w:rPr>
                <w:rFonts w:eastAsia="Microsoft GothicNeo Light"/>
              </w:rPr>
              <w:t>Credit Line Status</w:t>
            </w:r>
            <w:r w:rsidRPr="00BE69F2">
              <w:rPr>
                <w:rFonts w:eastAsia="Microsoft GothicNeo Light"/>
                <w:cs/>
              </w:rPr>
              <w:t xml:space="preserve"> ยังมีสถานะเป็น </w:t>
            </w:r>
            <w:r w:rsidRPr="00BE69F2">
              <w:rPr>
                <w:rFonts w:eastAsia="Microsoft GothicNeo Light"/>
              </w:rPr>
              <w:t xml:space="preserve">Active </w:t>
            </w:r>
            <w:r w:rsidRPr="00BE69F2">
              <w:rPr>
                <w:rFonts w:eastAsia="Microsoft GothicNeo Light"/>
                <w:cs/>
              </w:rPr>
              <w:t>อยู่หรือไม่</w:t>
            </w:r>
          </w:p>
        </w:tc>
      </w:tr>
      <w:tr w:rsidR="00BE69F2" w:rsidRPr="00BE69F2" w14:paraId="4B4E1990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E5A199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194FA2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ขึ้นกับลักษณะของธุรกรรม และ สง. มีการปิดวงเงินนั้นหรือไม่ โดยขอให้รายงานสถานะวงเงินให้สอดคล้องกับระบบ สง. </w:t>
            </w:r>
          </w:p>
        </w:tc>
      </w:tr>
    </w:tbl>
    <w:p w14:paraId="0E379045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21E601F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A655A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C31809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หากบัญชีกระแสรายวัน (</w:t>
            </w:r>
            <w:r w:rsidRPr="00BE69F2">
              <w:rPr>
                <w:rFonts w:eastAsia="Microsoft GothicNeo Light"/>
              </w:rPr>
              <w:t xml:space="preserve">O/D </w:t>
            </w:r>
            <w:r w:rsidRPr="00BE69F2">
              <w:rPr>
                <w:rFonts w:eastAsia="Microsoft GothicNeo Light"/>
                <w:cs/>
              </w:rPr>
              <w:t>ตัวแดง) รายงานอย่างไร</w:t>
            </w:r>
          </w:p>
        </w:tc>
      </w:tr>
      <w:tr w:rsidR="00BE69F2" w:rsidRPr="00BE69F2" w14:paraId="495EDEC5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25A3B2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A9B783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หากวงเงินยังใช้ได้ปกติ ให้รายงาน </w:t>
            </w:r>
            <w:r w:rsidRPr="00BE69F2">
              <w:rPr>
                <w:rFonts w:eastAsia="Microsoft GothicNeo Light"/>
              </w:rPr>
              <w:t>Credit Line Status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= 2001600001 Active</w:t>
            </w:r>
          </w:p>
        </w:tc>
      </w:tr>
    </w:tbl>
    <w:p w14:paraId="579505C7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D8527A5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B0B97C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CBA4F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หากมีการ </w:t>
            </w:r>
            <w:r w:rsidRPr="00BE69F2">
              <w:rPr>
                <w:rFonts w:eastAsia="Microsoft GothicNeo Light"/>
              </w:rPr>
              <w:t xml:space="preserve">Freeze </w:t>
            </w:r>
            <w:r w:rsidRPr="00BE69F2">
              <w:rPr>
                <w:rFonts w:eastAsia="Microsoft GothicNeo Light"/>
                <w:cs/>
              </w:rPr>
              <w:t xml:space="preserve">วงเงินบางส่วน เช่น ลูกค้ามีวงเงิน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>ลบ.</w:t>
            </w:r>
            <w:r w:rsidRPr="00BE69F2">
              <w:rPr>
                <w:rFonts w:eastAsia="Microsoft GothicNeo Light"/>
              </w:rPr>
              <w:t xml:space="preserve">  </w:t>
            </w:r>
            <w:r w:rsidRPr="00BE69F2">
              <w:rPr>
                <w:rFonts w:eastAsia="Microsoft GothicNeo Light"/>
                <w:cs/>
              </w:rPr>
              <w:t xml:space="preserve">เบิกใช้ไป </w:t>
            </w:r>
            <w:r w:rsidRPr="00BE69F2">
              <w:rPr>
                <w:rFonts w:eastAsia="Microsoft GothicNeo Light"/>
              </w:rPr>
              <w:t>200,000</w:t>
            </w:r>
            <w:r w:rsidRPr="00BE69F2">
              <w:rPr>
                <w:rFonts w:eastAsia="Microsoft GothicNeo Light"/>
                <w:cs/>
              </w:rPr>
              <w:t xml:space="preserve"> บาท วงเงินคงเหลือ </w:t>
            </w:r>
            <w:r w:rsidRPr="00BE69F2">
              <w:rPr>
                <w:rFonts w:eastAsia="Microsoft GothicNeo Light"/>
              </w:rPr>
              <w:t xml:space="preserve">800,000 </w:t>
            </w:r>
            <w:r w:rsidRPr="00BE69F2">
              <w:rPr>
                <w:rFonts w:eastAsia="Microsoft GothicNeo Light"/>
                <w:cs/>
              </w:rPr>
              <w:t>บาท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และมีการ </w:t>
            </w:r>
            <w:r w:rsidRPr="00BE69F2">
              <w:rPr>
                <w:rFonts w:eastAsia="Microsoft GothicNeo Light"/>
              </w:rPr>
              <w:t xml:space="preserve">Hold </w:t>
            </w:r>
            <w:r w:rsidRPr="00BE69F2">
              <w:rPr>
                <w:rFonts w:eastAsia="Microsoft GothicNeo Light"/>
                <w:cs/>
              </w:rPr>
              <w:t xml:space="preserve">วงเงินบางส่วน จำนวน </w:t>
            </w:r>
            <w:r w:rsidRPr="00BE69F2">
              <w:rPr>
                <w:rFonts w:eastAsia="Microsoft GothicNeo Light"/>
              </w:rPr>
              <w:t xml:space="preserve">Hold = 500,000 </w:t>
            </w:r>
            <w:r w:rsidRPr="00BE69F2">
              <w:rPr>
                <w:rFonts w:eastAsia="Microsoft GothicNeo Light"/>
                <w:cs/>
              </w:rPr>
              <w:t>บาท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ดังนั้น ลูกค้าจะมีวงเงินคงเหลือที่สามารถเบิกได้จริง </w:t>
            </w:r>
            <w:r w:rsidRPr="00BE69F2">
              <w:rPr>
                <w:rFonts w:eastAsia="Microsoft GothicNeo Light"/>
              </w:rPr>
              <w:t xml:space="preserve">300,000 </w:t>
            </w:r>
            <w:r w:rsidRPr="00BE69F2">
              <w:rPr>
                <w:rFonts w:eastAsia="Microsoft GothicNeo Light"/>
                <w:cs/>
              </w:rPr>
              <w:t xml:space="preserve">บาท ควรต้องรายงาน </w:t>
            </w:r>
            <w:r w:rsidRPr="00BE69F2">
              <w:rPr>
                <w:rFonts w:eastAsia="Microsoft GothicNeo Light"/>
              </w:rPr>
              <w:t xml:space="preserve">Credit Line Status </w:t>
            </w:r>
            <w:r w:rsidRPr="00BE69F2">
              <w:rPr>
                <w:rFonts w:eastAsia="Microsoft GothicNeo Light"/>
                <w:cs/>
              </w:rPr>
              <w:t>อย่างไร</w:t>
            </w:r>
          </w:p>
        </w:tc>
      </w:tr>
      <w:tr w:rsidR="00BE69F2" w:rsidRPr="00BE69F2" w14:paraId="6434D02C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84EC57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0F9A4D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 xml:space="preserve">Credit Line Status = 2001600003 Partial Freeze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>Partial Hold</w:t>
            </w:r>
            <w:r w:rsidRPr="00BE69F2" w:rsidDel="00C32873">
              <w:t xml:space="preserve"> </w:t>
            </w:r>
          </w:p>
        </w:tc>
      </w:tr>
    </w:tbl>
    <w:p w14:paraId="5923178D" w14:textId="77777777" w:rsidR="00A40AE9" w:rsidRPr="00BE69F2" w:rsidRDefault="00A40AE9" w:rsidP="009A6773">
      <w:pPr>
        <w:spacing w:line="240" w:lineRule="auto"/>
      </w:pPr>
    </w:p>
    <w:p w14:paraId="324B67D2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[Undrawn Expected Credit Loss (Undrawn ECL)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9B8A9F7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DAB6D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A4F78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Undrawn Expected Credit Loss (Undrawn ECL) in Baht </w:t>
            </w:r>
            <w:r w:rsidRPr="00BE69F2">
              <w:rPr>
                <w:rFonts w:eastAsia="Microsoft GothicNeo Light"/>
                <w:cs/>
              </w:rPr>
              <w:t>และ</w:t>
            </w:r>
            <w:r w:rsidRPr="00BE69F2">
              <w:rPr>
                <w:rFonts w:eastAsia="Microsoft GothicNeo Light"/>
              </w:rPr>
              <w:t xml:space="preserve"> Undrawn Provision for Loan Loss Amount in Baht</w:t>
            </w:r>
            <w:r w:rsidRPr="00BE69F2">
              <w:rPr>
                <w:rFonts w:eastAsia="Microsoft GothicNeo Light"/>
                <w:cs/>
              </w:rPr>
              <w:t xml:space="preserve"> มีค่าแตกต่างกันอย่างไร และขอให้ยกตัวอย่างการรายงาน</w:t>
            </w:r>
          </w:p>
        </w:tc>
      </w:tr>
      <w:tr w:rsidR="00BE69F2" w:rsidRPr="00BE69F2" w14:paraId="5AE50539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C5D643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5DA52A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b/>
                <w:bCs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  <w:cs/>
              </w:rPr>
              <w:t xml:space="preserve"> สินเชื่อวงเงิน </w:t>
            </w:r>
            <w:r w:rsidRPr="00BE69F2">
              <w:rPr>
                <w:rFonts w:eastAsia="Microsoft GothicNeo Light"/>
              </w:rPr>
              <w:t>100</w:t>
            </w:r>
            <w:r w:rsidRPr="00BE69F2">
              <w:rPr>
                <w:rFonts w:eastAsia="Microsoft GothicNeo Light"/>
                <w:cs/>
              </w:rPr>
              <w:t xml:space="preserve"> บาท มีการเบิกใช้วงเงินไป </w:t>
            </w:r>
            <w:r w:rsidRPr="00BE69F2">
              <w:rPr>
                <w:rFonts w:eastAsia="Microsoft GothicNeo Light"/>
              </w:rPr>
              <w:t>60</w:t>
            </w:r>
            <w:r w:rsidRPr="00BE69F2">
              <w:rPr>
                <w:rFonts w:eastAsia="Microsoft GothicNeo Light"/>
                <w:cs/>
              </w:rPr>
              <w:t xml:space="preserve"> บาท ทำให้มีวงเงินที่ยังไม่ได้เบิกใช้ </w:t>
            </w:r>
            <w:r w:rsidRPr="00BE69F2">
              <w:rPr>
                <w:rFonts w:eastAsia="Microsoft GothicNeo Light"/>
              </w:rPr>
              <w:t>40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  <w:p w14:paraId="33A1547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F33235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การรายงาน </w:t>
            </w:r>
            <w:r w:rsidRPr="00BE69F2">
              <w:rPr>
                <w:rFonts w:eastAsia="Microsoft GothicNeo Light"/>
              </w:rPr>
              <w:t xml:space="preserve">Data entity 7.3 Credit Line Availability (DER_CLA) </w:t>
            </w:r>
            <w:r w:rsidRPr="00BE69F2">
              <w:rPr>
                <w:rFonts w:eastAsia="Microsoft GothicNeo Light"/>
                <w:cs/>
              </w:rPr>
              <w:t xml:space="preserve">ให้รายงานเป็นระดับ </w:t>
            </w:r>
            <w:r w:rsidRPr="00BE69F2">
              <w:rPr>
                <w:rFonts w:eastAsia="Microsoft GothicNeo Light"/>
              </w:rPr>
              <w:t xml:space="preserve">Credit line </w:t>
            </w:r>
            <w:r w:rsidRPr="00BE69F2">
              <w:rPr>
                <w:rFonts w:eastAsia="Microsoft GothicNeo Light"/>
                <w:cs/>
              </w:rPr>
              <w:t xml:space="preserve">ซึ่งจะเป็นรายละเอียดของวงเงินที่ยังไม่มีการเบิกใช้จำนวน </w:t>
            </w:r>
            <w:r w:rsidRPr="00BE69F2">
              <w:rPr>
                <w:rFonts w:eastAsia="Microsoft GothicNeo Light"/>
              </w:rPr>
              <w:t>40</w:t>
            </w:r>
            <w:r w:rsidRPr="00BE69F2">
              <w:rPr>
                <w:rFonts w:eastAsia="Microsoft GothicNeo Light"/>
                <w:cs/>
              </w:rPr>
              <w:t xml:space="preserve"> บาท โดย</w:t>
            </w:r>
          </w:p>
          <w:p w14:paraId="77E08C76" w14:textId="77777777" w:rsidR="00A40AE9" w:rsidRPr="00BE69F2" w:rsidRDefault="00A40AE9" w:rsidP="009A6773">
            <w:pPr>
              <w:pStyle w:val="ListParagraph"/>
              <w:numPr>
                <w:ilvl w:val="0"/>
                <w:numId w:val="29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Undrawn Expected Credit Loss (Undrawn ECL) in Baht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  <w:u w:val="single"/>
                <w:cs/>
              </w:rPr>
              <w:t xml:space="preserve">เป็นการคำนวณยอดสำรองตาม </w:t>
            </w:r>
            <w:r w:rsidRPr="00BE69F2">
              <w:rPr>
                <w:rFonts w:eastAsia="Microsoft GothicNeo Light"/>
                <w:u w:val="single"/>
              </w:rPr>
              <w:t>Model</w:t>
            </w:r>
            <w:r w:rsidRPr="00BE69F2">
              <w:rPr>
                <w:rFonts w:eastAsia="Microsoft GothicNeo Light"/>
                <w:cs/>
              </w:rPr>
              <w:t xml:space="preserve"> (</w:t>
            </w:r>
            <w:r w:rsidRPr="00BE69F2">
              <w:rPr>
                <w:rFonts w:eastAsia="Microsoft GothicNeo Light"/>
              </w:rPr>
              <w:t xml:space="preserve">PD-LGD-EAD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non-model approach) </w:t>
            </w:r>
            <w:r w:rsidRPr="00BE69F2">
              <w:rPr>
                <w:rFonts w:eastAsia="Microsoft GothicNeo Light"/>
                <w:cs/>
              </w:rPr>
              <w:t xml:space="preserve">ตามการจัดสถานะหรือชั้นสินทรัพย์ตามเกณฑ์ </w:t>
            </w:r>
            <w:r w:rsidRPr="00BE69F2">
              <w:rPr>
                <w:rFonts w:eastAsia="Microsoft GothicNeo Light"/>
              </w:rPr>
              <w:t>TFRS9</w:t>
            </w:r>
            <w:r w:rsidRPr="00BE69F2">
              <w:rPr>
                <w:rFonts w:eastAsia="Microsoft GothicNeo Light"/>
                <w:cs/>
              </w:rPr>
              <w:t xml:space="preserve"> ที่ธนาคารประเมินบนวงเงินที่ยังไม่ได้เบิกใช้จำนวน </w:t>
            </w:r>
            <w:r w:rsidRPr="00BE69F2">
              <w:rPr>
                <w:rFonts w:eastAsia="Microsoft GothicNeo Light"/>
              </w:rPr>
              <w:t>40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  <w:p w14:paraId="7C79775C" w14:textId="77777777" w:rsidR="00A40AE9" w:rsidRPr="00BE69F2" w:rsidRDefault="00A40AE9" w:rsidP="009A6773">
            <w:pPr>
              <w:pStyle w:val="ListParagraph"/>
              <w:numPr>
                <w:ilvl w:val="0"/>
                <w:numId w:val="29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>Undrawn Provision for Loan Loss Amount in Baht</w:t>
            </w:r>
            <w:r w:rsidRPr="00BE69F2">
              <w:rPr>
                <w:rFonts w:eastAsia="Microsoft GothicNeo Light"/>
                <w:cs/>
              </w:rPr>
              <w:t xml:space="preserve"> สำรองที่</w:t>
            </w:r>
            <w:r w:rsidRPr="00BE69F2">
              <w:rPr>
                <w:rFonts w:eastAsia="Microsoft GothicNeo Light"/>
                <w:u w:val="single"/>
                <w:cs/>
              </w:rPr>
              <w:t>ธนาคารมีอยู่จริง</w:t>
            </w:r>
            <w:r w:rsidRPr="00BE69F2">
              <w:rPr>
                <w:rFonts w:eastAsia="Microsoft GothicNeo Light"/>
                <w:cs/>
              </w:rPr>
              <w:t xml:space="preserve"> ซึ่งจะประกอบไปด้วยยอดสำรองตาม</w:t>
            </w:r>
            <w:r w:rsidRPr="00BE69F2">
              <w:rPr>
                <w:rFonts w:eastAsia="Microsoft GothicNeo Light"/>
              </w:rPr>
              <w:t>Model</w:t>
            </w:r>
            <w:r w:rsidRPr="00BE69F2">
              <w:rPr>
                <w:rFonts w:eastAsia="Microsoft GothicNeo Light"/>
                <w:cs/>
              </w:rPr>
              <w:t xml:space="preserve"> (</w:t>
            </w:r>
            <w:r w:rsidRPr="00BE69F2">
              <w:rPr>
                <w:rFonts w:eastAsia="Microsoft GothicNeo Light"/>
              </w:rPr>
              <w:t xml:space="preserve">ECL) </w:t>
            </w:r>
            <w:r w:rsidRPr="00BE69F2">
              <w:rPr>
                <w:rFonts w:eastAsia="Microsoft GothicNeo Light"/>
                <w:cs/>
              </w:rPr>
              <w:t xml:space="preserve">และสำรองส่วนเกินนอกเหนือจาก </w:t>
            </w:r>
            <w:r w:rsidRPr="00BE69F2">
              <w:rPr>
                <w:rFonts w:eastAsia="Microsoft GothicNeo Light"/>
              </w:rPr>
              <w:t xml:space="preserve">ECL </w:t>
            </w:r>
            <w:r w:rsidRPr="00BE69F2">
              <w:rPr>
                <w:rFonts w:eastAsia="Microsoft GothicNeo Light"/>
                <w:cs/>
              </w:rPr>
              <w:t xml:space="preserve">ที่ธนาคารใช้ </w:t>
            </w:r>
            <w:r w:rsidRPr="00BE69F2">
              <w:rPr>
                <w:rFonts w:eastAsia="Microsoft GothicNeo Light"/>
              </w:rPr>
              <w:t xml:space="preserve">Model </w:t>
            </w:r>
            <w:r w:rsidRPr="00BE69F2">
              <w:rPr>
                <w:rFonts w:eastAsia="Microsoft GothicNeo Light"/>
                <w:cs/>
              </w:rPr>
              <w:t xml:space="preserve">ประเมินบนวงเงินที่ยังไม่ได้เบิกใช้จำนวน </w:t>
            </w:r>
            <w:r w:rsidRPr="00BE69F2">
              <w:rPr>
                <w:rFonts w:eastAsia="Microsoft GothicNeo Light"/>
              </w:rPr>
              <w:t xml:space="preserve">40 </w:t>
            </w:r>
            <w:r w:rsidRPr="00BE69F2">
              <w:rPr>
                <w:rFonts w:eastAsia="Microsoft GothicNeo Light"/>
                <w:cs/>
              </w:rPr>
              <w:t xml:space="preserve">บาท และรวม </w:t>
            </w:r>
            <w:r w:rsidRPr="00BE69F2">
              <w:rPr>
                <w:rFonts w:eastAsia="Microsoft GothicNeo Light"/>
              </w:rPr>
              <w:t xml:space="preserve">Management Overlay </w:t>
            </w:r>
            <w:r w:rsidRPr="00BE69F2">
              <w:rPr>
                <w:rFonts w:eastAsia="Microsoft GothicNeo Light"/>
                <w:cs/>
              </w:rPr>
              <w:t>ที่ สง</w:t>
            </w:r>
            <w:r w:rsidRPr="00BE69F2">
              <w:rPr>
                <w:rFonts w:eastAsia="Microsoft GothicNeo Light"/>
              </w:rPr>
              <w:t xml:space="preserve">. </w:t>
            </w:r>
            <w:r w:rsidRPr="00BE69F2">
              <w:rPr>
                <w:rFonts w:eastAsia="Microsoft GothicNeo Light"/>
                <w:cs/>
              </w:rPr>
              <w:t xml:space="preserve">รายงานมาระดับ </w:t>
            </w:r>
            <w:r w:rsidRPr="00BE69F2">
              <w:rPr>
                <w:rFonts w:eastAsia="Microsoft GothicNeo Light"/>
              </w:rPr>
              <w:t>Account</w:t>
            </w:r>
          </w:p>
        </w:tc>
      </w:tr>
    </w:tbl>
    <w:p w14:paraId="1F063ED7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4DA57D7F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[Undrawn Provision for Loan Loss Amount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159ABC0" w14:textId="77777777" w:rsidTr="00072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CC3E3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7C807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ขอคำจำกัดความ/นิยาม และวัตถุประสงค์ ข้อมูล </w:t>
            </w:r>
            <w:r w:rsidRPr="00BE69F2">
              <w:rPr>
                <w:rFonts w:eastAsia="Microsoft GothicNeo Light"/>
              </w:rPr>
              <w:t xml:space="preserve">Undrawn Provision for Loan Loss Amount in Baht </w:t>
            </w:r>
            <w:r w:rsidRPr="00BE69F2">
              <w:rPr>
                <w:rFonts w:eastAsia="Microsoft GothicNeo Light"/>
                <w:cs/>
              </w:rPr>
              <w:t xml:space="preserve">เพิ่มเติม เนื่องจากมี </w:t>
            </w:r>
            <w:r w:rsidRPr="00BE69F2">
              <w:rPr>
                <w:rFonts w:eastAsia="Microsoft GothicNeo Light"/>
              </w:rPr>
              <w:t xml:space="preserve">Undrawn Expected Credit Loss (Undrawn ECL) in Baht </w:t>
            </w:r>
            <w:r w:rsidRPr="00BE69F2">
              <w:rPr>
                <w:rFonts w:eastAsia="Microsoft GothicNeo Light"/>
                <w:cs/>
              </w:rPr>
              <w:t>ซึ่ง สง. มีการคำนวณตาม</w:t>
            </w:r>
            <w:r w:rsidRPr="00BE69F2">
              <w:rPr>
                <w:rFonts w:eastAsia="Microsoft GothicNeo Light"/>
              </w:rPr>
              <w:t xml:space="preserve">TFRS9 </w:t>
            </w:r>
            <w:r w:rsidRPr="00BE69F2">
              <w:rPr>
                <w:rFonts w:eastAsia="Microsoft GothicNeo Light"/>
                <w:cs/>
              </w:rPr>
              <w:t>และรายงานให้อยู่แล้ว</w:t>
            </w:r>
          </w:p>
        </w:tc>
      </w:tr>
      <w:tr w:rsidR="00BE69F2" w:rsidRPr="00BE69F2" w14:paraId="0CCBE068" w14:textId="77777777" w:rsidTr="00072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81EC004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EB91612" w14:textId="77777777" w:rsidR="00A40AE9" w:rsidRPr="00BE69F2" w:rsidRDefault="00A40AE9" w:rsidP="009A677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วัตถุประสงค์ของการเก็บข้อมูล </w:t>
            </w:r>
            <w:r w:rsidRPr="00BE69F2">
              <w:rPr>
                <w:rFonts w:eastAsia="Microsoft GothicNeo Light"/>
              </w:rPr>
              <w:t xml:space="preserve">Undrawn Provision for Loan Loss Amount in Baht </w:t>
            </w:r>
            <w:r w:rsidRPr="00BE69F2">
              <w:rPr>
                <w:rFonts w:eastAsia="Microsoft GothicNeo Light"/>
                <w:cs/>
              </w:rPr>
              <w:t xml:space="preserve">คือเพื่อติดตามและกำกับดูแลให้เป็นไปตามประกาศ สนส. </w:t>
            </w:r>
            <w:r w:rsidRPr="00BE69F2">
              <w:rPr>
                <w:rFonts w:eastAsia="Microsoft GothicNeo Light"/>
              </w:rPr>
              <w:t>23/2561</w:t>
            </w:r>
            <w:r w:rsidRPr="00BE69F2">
              <w:rPr>
                <w:rFonts w:eastAsia="Microsoft GothicNeo Light"/>
                <w:cs/>
              </w:rPr>
              <w:t xml:space="preserve"> เรื่อง หลักเกณฑ์การจัดชั้นและการกันเงินสำรองของ สง. ลงวันที่ </w:t>
            </w:r>
            <w:r w:rsidRPr="00BE69F2">
              <w:rPr>
                <w:rFonts w:eastAsia="Microsoft GothicNeo Light"/>
              </w:rPr>
              <w:t>31</w:t>
            </w:r>
            <w:r w:rsidRPr="00BE69F2">
              <w:rPr>
                <w:rFonts w:eastAsia="Microsoft GothicNeo Light"/>
                <w:cs/>
              </w:rPr>
              <w:t xml:space="preserve"> ต.ค. </w:t>
            </w:r>
            <w:r w:rsidRPr="00BE69F2">
              <w:rPr>
                <w:rFonts w:eastAsia="Microsoft GothicNeo Light"/>
              </w:rPr>
              <w:t>61</w:t>
            </w:r>
            <w:r w:rsidRPr="00BE69F2">
              <w:rPr>
                <w:rFonts w:eastAsia="Microsoft GothicNeo Light"/>
                <w:cs/>
              </w:rPr>
              <w:t xml:space="preserve"> เกี่ยวกับการกันสำรองภาระผูกพันทางการเงิน </w:t>
            </w:r>
          </w:p>
          <w:p w14:paraId="5D90885B" w14:textId="77777777" w:rsidR="00A40AE9" w:rsidRPr="00BE69F2" w:rsidRDefault="00A40AE9" w:rsidP="009A677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โดย </w:t>
            </w:r>
            <w:r w:rsidRPr="00BE69F2">
              <w:rPr>
                <w:rFonts w:eastAsia="Microsoft GothicNeo Light"/>
              </w:rPr>
              <w:t xml:space="preserve">Undrawn Provision for Loan Loss Amount in Baht </w:t>
            </w:r>
            <w:r w:rsidRPr="00BE69F2">
              <w:rPr>
                <w:rFonts w:eastAsia="Microsoft GothicNeo Light"/>
                <w:cs/>
              </w:rPr>
              <w:t xml:space="preserve">คือ จำนวนเงินสำรองของส่วนสูญเสียที่คาดว่าจะเกิดขึ้นตามเกณฑ์ </w:t>
            </w:r>
            <w:r w:rsidRPr="00BE69F2">
              <w:rPr>
                <w:rFonts w:eastAsia="Microsoft GothicNeo Light"/>
              </w:rPr>
              <w:t xml:space="preserve">TFRS9 </w:t>
            </w:r>
            <w:r w:rsidRPr="00BE69F2">
              <w:rPr>
                <w:rFonts w:eastAsia="Microsoft GothicNeo Light"/>
                <w:cs/>
              </w:rPr>
              <w:t>สำหรับวงเงินสินเชื่อที่ยังไม่เบิกถอน</w:t>
            </w:r>
            <w:r w:rsidRPr="00BE69F2">
              <w:rPr>
                <w:rFonts w:eastAsia="Microsoft GothicNeo Light"/>
                <w:u w:val="single"/>
                <w:cs/>
              </w:rPr>
              <w:t>ที่ สง. กันสำรองจริง</w:t>
            </w:r>
            <w:r w:rsidRPr="00BE69F2">
              <w:rPr>
                <w:rFonts w:eastAsia="Microsoft GothicNeo Light"/>
                <w:cs/>
              </w:rPr>
              <w:t xml:space="preserve"> ซึ่งอาจเท่ากับหรือต่างกับ </w:t>
            </w:r>
            <w:r w:rsidRPr="00BE69F2">
              <w:rPr>
                <w:rFonts w:eastAsia="Microsoft GothicNeo Light"/>
              </w:rPr>
              <w:t xml:space="preserve">Undrawn ECL </w:t>
            </w:r>
            <w:r w:rsidRPr="00BE69F2">
              <w:rPr>
                <w:rFonts w:eastAsia="Microsoft GothicNeo Light"/>
                <w:cs/>
              </w:rPr>
              <w:t>ที่เป็นผลขาดทุนด้านเครดิตที่คาดว่าจะเกิดขึ้น (</w:t>
            </w:r>
            <w:r w:rsidRPr="00BE69F2">
              <w:rPr>
                <w:rFonts w:eastAsia="Microsoft GothicNeo Light"/>
              </w:rPr>
              <w:t>Expected Credit Loss</w:t>
            </w:r>
            <w:r w:rsidRPr="00BE69F2">
              <w:rPr>
                <w:rFonts w:eastAsia="Microsoft GothicNeo Light"/>
                <w:cs/>
              </w:rPr>
              <w:t xml:space="preserve"> : </w:t>
            </w:r>
            <w:r w:rsidRPr="00BE69F2">
              <w:rPr>
                <w:rFonts w:eastAsia="Microsoft GothicNeo Light"/>
              </w:rPr>
              <w:t>ECL</w:t>
            </w:r>
            <w:r w:rsidRPr="00BE69F2">
              <w:rPr>
                <w:rFonts w:eastAsia="Microsoft GothicNeo Light"/>
                <w:cs/>
              </w:rPr>
              <w:t>) สำหรับวงเงินที่ยังไม่เบิกใช้ (หน่วย : บาท)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u w:val="single"/>
                <w:cs/>
              </w:rPr>
              <w:t xml:space="preserve">ที่คำนวณด้วย </w:t>
            </w:r>
            <w:r w:rsidRPr="00BE69F2">
              <w:rPr>
                <w:rFonts w:eastAsia="Microsoft GothicNeo Light"/>
                <w:u w:val="single"/>
              </w:rPr>
              <w:t xml:space="preserve">Model </w:t>
            </w:r>
            <w:r w:rsidRPr="00BE69F2">
              <w:rPr>
                <w:rFonts w:eastAsia="Microsoft GothicNeo Light"/>
                <w:u w:val="single"/>
                <w:cs/>
              </w:rPr>
              <w:t>ได้</w:t>
            </w:r>
            <w:r w:rsidRPr="00BE69F2">
              <w:rPr>
                <w:rFonts w:eastAsia="Microsoft GothicNeo Light"/>
              </w:rPr>
              <w:t xml:space="preserve"> </w:t>
            </w:r>
          </w:p>
        </w:tc>
      </w:tr>
    </w:tbl>
    <w:p w14:paraId="046CA4FD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p w14:paraId="57024205" w14:textId="77777777" w:rsidR="00A40AE9" w:rsidRPr="00BE69F2" w:rsidRDefault="00A40AE9" w:rsidP="009A6773">
      <w:pPr>
        <w:pStyle w:val="Heading3"/>
        <w:spacing w:before="0" w:after="120" w:line="240" w:lineRule="auto"/>
      </w:pPr>
      <w:bookmarkStart w:id="267" w:name="_Toc119937719"/>
      <w:r w:rsidRPr="00BE69F2">
        <w:t>7.4 Outstanding Daily (DER_OTDD)</w:t>
      </w:r>
      <w:bookmarkEnd w:id="267"/>
      <w:r w:rsidRPr="00BE69F2">
        <w:t xml:space="preserve"> </w:t>
      </w:r>
    </w:p>
    <w:p w14:paraId="0CAB97EE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0583970" w14:textId="77777777" w:rsidTr="008E48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2DF03E55" w14:textId="77777777" w:rsidR="00A40AE9" w:rsidRPr="00BE69F2" w:rsidRDefault="00A40AE9" w:rsidP="009A6773">
            <w:pPr>
              <w:jc w:val="center"/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7494178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>การรายงานยอดค้างและการเคลื่อนไหวของบัญชีสินเชื่อ เดิมใน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DMS </w:t>
            </w:r>
            <w:r w:rsidRPr="00BE69F2">
              <w:rPr>
                <w:cs/>
              </w:rPr>
              <w:t xml:space="preserve">จะมีการรายงานข้อมูลสินเชื่อที่เป็นสกุลเงินตราต่างประเทศใน </w:t>
            </w:r>
            <w:r w:rsidRPr="00BE69F2">
              <w:t xml:space="preserve">Daily </w:t>
            </w:r>
            <w:r w:rsidRPr="00BE69F2">
              <w:rPr>
                <w:cs/>
              </w:rPr>
              <w:t xml:space="preserve">ของข้อมูล </w:t>
            </w:r>
            <w:r w:rsidRPr="00BE69F2">
              <w:t xml:space="preserve">FM </w:t>
            </w:r>
            <w:r w:rsidRPr="00BE69F2">
              <w:rPr>
                <w:cs/>
              </w:rPr>
              <w:t>ส่วนข้อมูลสินเชื่อ</w:t>
            </w:r>
            <w:r w:rsidRPr="00BE69F2">
              <w:rPr>
                <w:rFonts w:hint="cs"/>
                <w:cs/>
              </w:rPr>
              <w:t>ทั้งหมดของ สง. (</w:t>
            </w:r>
            <w:r w:rsidRPr="00BE69F2">
              <w:rPr>
                <w:cs/>
              </w:rPr>
              <w:t>สกุลเงินบาท</w:t>
            </w:r>
            <w:r w:rsidRPr="00BE69F2">
              <w:rPr>
                <w:rFonts w:hint="cs"/>
                <w:cs/>
              </w:rPr>
              <w:t xml:space="preserve">และสกุลเงินตราต่างประเทศ ไม่รวม </w:t>
            </w:r>
            <w:r w:rsidRPr="00BE69F2">
              <w:t>Interbranch)</w:t>
            </w:r>
            <w:r w:rsidRPr="00BE69F2">
              <w:rPr>
                <w:cs/>
              </w:rPr>
              <w:t xml:space="preserve"> จะรายงานใน </w:t>
            </w:r>
            <w:r w:rsidRPr="00BE69F2">
              <w:t>Monthly</w:t>
            </w:r>
            <w:r w:rsidRPr="00BE69F2">
              <w:rPr>
                <w:cs/>
              </w:rPr>
              <w:t xml:space="preserve"> ของข้อมูล</w:t>
            </w:r>
            <w:r w:rsidRPr="00BE69F2">
              <w:t xml:space="preserve"> FI </w:t>
            </w:r>
            <w:r w:rsidRPr="00BE69F2">
              <w:rPr>
                <w:cs/>
              </w:rPr>
              <w:t xml:space="preserve">ขอสอบถามว่าในโครงการ </w:t>
            </w:r>
            <w:r w:rsidRPr="00BE69F2">
              <w:t xml:space="preserve">RDT </w:t>
            </w:r>
            <w:r w:rsidRPr="00BE69F2">
              <w:rPr>
                <w:cs/>
              </w:rPr>
              <w:t xml:space="preserve">ยังเป็นแบบเดิมหรือไม่  </w:t>
            </w:r>
          </w:p>
        </w:tc>
      </w:tr>
      <w:tr w:rsidR="00BE69F2" w:rsidRPr="00BE69F2" w14:paraId="4E8CB321" w14:textId="77777777" w:rsidTr="008E48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3A066F7" w14:textId="77777777" w:rsidR="00A40AE9" w:rsidRPr="00BE69F2" w:rsidRDefault="00A40AE9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B9ACD2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ยังคงการรายงานในลักษณะเดิม </w:t>
            </w:r>
          </w:p>
          <w:p w14:paraId="3CBD063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- รายงานเป็น </w:t>
            </w:r>
            <w:r w:rsidRPr="00BE69F2">
              <w:t>Daily (</w:t>
            </w:r>
            <w:r w:rsidRPr="00BE69F2">
              <w:rPr>
                <w:rFonts w:hint="cs"/>
                <w:cs/>
              </w:rPr>
              <w:t xml:space="preserve">ข้อมูล </w:t>
            </w:r>
            <w:r w:rsidRPr="00BE69F2">
              <w:t xml:space="preserve">FM) : </w:t>
            </w:r>
            <w:r w:rsidRPr="00BE69F2">
              <w:rPr>
                <w:cs/>
              </w:rPr>
              <w:t>กรณี</w:t>
            </w:r>
            <w:r w:rsidRPr="00BE69F2">
              <w:rPr>
                <w:rFonts w:hint="cs"/>
                <w:cs/>
              </w:rPr>
              <w:t>สินเชื่อเงินตราต่างประเทศที่ให้สินเชื่อโดยนิติบุคคลรับอนุญาต (</w:t>
            </w:r>
            <w:r w:rsidRPr="00BE69F2">
              <w:t>FX License</w:t>
            </w:r>
            <w:r w:rsidRPr="00BE69F2">
              <w:rPr>
                <w:rFonts w:hint="cs"/>
                <w:cs/>
              </w:rPr>
              <w:t>) (รวมสินเชื่อเงินตราต่างประเทศที่ผู้กู้เป็นสาขาของ สง. เดียวกันในต่างประเทศ ไม่รวมสินเชื่อโดยสาขาของ สง. ในต่างประเทศ)  ไม่รวมสินเชื่อบัตรเครดิตและภาระผูกพัน</w:t>
            </w:r>
            <w:r w:rsidRPr="00BE69F2">
              <w:t xml:space="preserve"> </w:t>
            </w:r>
            <w:r w:rsidRPr="00BE69F2">
              <w:rPr>
                <w:cs/>
              </w:rPr>
              <w:t>โดยรายงาน</w:t>
            </w:r>
            <w:r w:rsidRPr="00BE69F2">
              <w:rPr>
                <w:rFonts w:hint="cs"/>
                <w:cs/>
              </w:rPr>
              <w:t xml:space="preserve">ยอดคงค้าง และรายการเคลื่อนไหว </w:t>
            </w:r>
            <w:r w:rsidRPr="00BE69F2">
              <w:rPr>
                <w:cs/>
              </w:rPr>
              <w:t xml:space="preserve">ที่ </w:t>
            </w:r>
            <w:r w:rsidRPr="00BE69F2">
              <w:t>7</w:t>
            </w:r>
            <w:r w:rsidRPr="00BE69F2">
              <w:rPr>
                <w:cs/>
              </w:rPr>
              <w:t>.</w:t>
            </w:r>
            <w:r w:rsidRPr="00BE69F2">
              <w:t>4 Outstanding</w:t>
            </w:r>
            <w:r w:rsidRPr="00BE69F2">
              <w:rPr>
                <w:cs/>
              </w:rPr>
              <w:t xml:space="preserve"> </w:t>
            </w:r>
            <w:r w:rsidRPr="00BE69F2">
              <w:t>Daily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 xml:space="preserve">และ </w:t>
            </w:r>
            <w:r w:rsidRPr="00BE69F2">
              <w:t>7</w:t>
            </w:r>
            <w:r w:rsidRPr="00BE69F2">
              <w:rPr>
                <w:cs/>
              </w:rPr>
              <w:t>.</w:t>
            </w:r>
            <w:r w:rsidRPr="00BE69F2">
              <w:t>6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Transaction Flow </w:t>
            </w:r>
          </w:p>
          <w:p w14:paraId="3AA45CE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- </w:t>
            </w:r>
            <w:r w:rsidRPr="00BE69F2">
              <w:rPr>
                <w:cs/>
              </w:rPr>
              <w:t xml:space="preserve">รายงานเป็น </w:t>
            </w:r>
            <w:r w:rsidRPr="00BE69F2">
              <w:t>Monthly (</w:t>
            </w:r>
            <w:r w:rsidRPr="00BE69F2">
              <w:rPr>
                <w:rFonts w:hint="cs"/>
                <w:cs/>
              </w:rPr>
              <w:t xml:space="preserve">ข้อมูล </w:t>
            </w:r>
            <w:r w:rsidRPr="00BE69F2">
              <w:t xml:space="preserve">FI) : </w:t>
            </w:r>
            <w:r w:rsidRPr="00BE69F2">
              <w:rPr>
                <w:rFonts w:hint="cs"/>
                <w:cs/>
              </w:rPr>
              <w:t>กรณีสินเชื่อของ สง. รวมสินเชื่อสกุลเงินบาท สินเชื่อส</w:t>
            </w:r>
            <w:r w:rsidRPr="00BE69F2">
              <w:rPr>
                <w:cs/>
              </w:rPr>
              <w:t>กุลเงินตราต่างประเทศ</w:t>
            </w:r>
            <w:r w:rsidRPr="00BE69F2">
              <w:rPr>
                <w:rFonts w:hint="cs"/>
                <w:cs/>
              </w:rPr>
              <w:t xml:space="preserve">ที่ให้สินเชื่อโดยสำนักงานใหญ่ / สาขาของ สง. ในประเทศ / สาขาของ สง. ในต่างประเทศ (ไม่รวม </w:t>
            </w:r>
            <w:r w:rsidRPr="00BE69F2">
              <w:t xml:space="preserve">Interbranch) </w:t>
            </w:r>
            <w:r w:rsidRPr="00BE69F2">
              <w:rPr>
                <w:cs/>
              </w:rPr>
              <w:t>โดยรายงาน</w:t>
            </w:r>
            <w:r w:rsidRPr="00BE69F2">
              <w:rPr>
                <w:rFonts w:hint="cs"/>
                <w:cs/>
              </w:rPr>
              <w:t xml:space="preserve">ยอดคงค้าง และรายการเคลื่อนไหว </w:t>
            </w:r>
            <w:r w:rsidRPr="00BE69F2">
              <w:rPr>
                <w:cs/>
              </w:rPr>
              <w:t xml:space="preserve">ที่ </w:t>
            </w:r>
            <w:r w:rsidRPr="00BE69F2">
              <w:t>7</w:t>
            </w:r>
            <w:r w:rsidRPr="00BE69F2">
              <w:rPr>
                <w:cs/>
              </w:rPr>
              <w:t>.</w:t>
            </w:r>
            <w:r w:rsidRPr="00BE69F2">
              <w:t xml:space="preserve">1 Outstanding Monthly </w:t>
            </w:r>
            <w:r w:rsidRPr="00BE69F2">
              <w:rPr>
                <w:rFonts w:hint="cs"/>
                <w:cs/>
              </w:rPr>
              <w:t xml:space="preserve">และ </w:t>
            </w:r>
            <w:r w:rsidRPr="00BE69F2">
              <w:t>7</w:t>
            </w:r>
            <w:r w:rsidRPr="00BE69F2">
              <w:rPr>
                <w:cs/>
              </w:rPr>
              <w:t>.</w:t>
            </w:r>
            <w:r w:rsidRPr="00BE69F2">
              <w:t xml:space="preserve">3 Aggregated Flow </w:t>
            </w:r>
          </w:p>
        </w:tc>
      </w:tr>
    </w:tbl>
    <w:p w14:paraId="06C0CF16" w14:textId="77777777" w:rsidR="00A40AE9" w:rsidRPr="00BE69F2" w:rsidRDefault="00A40AE9" w:rsidP="00A22B4C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C7B4F9B" w14:textId="77777777" w:rsidTr="008E48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2DD52728" w14:textId="77777777" w:rsidR="00A40AE9" w:rsidRPr="00BE69F2" w:rsidRDefault="00A40AE9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54BEAC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ต้องรายงาน</w:t>
            </w:r>
            <w:r w:rsidRPr="00BE69F2">
              <w:rPr>
                <w:rFonts w:hint="cs"/>
                <w:cs/>
              </w:rPr>
              <w:t>ยอดคงค้างของ</w:t>
            </w:r>
            <w:r w:rsidRPr="00BE69F2">
              <w:rPr>
                <w:cs/>
              </w:rPr>
              <w:t xml:space="preserve">สินเชื่อ </w:t>
            </w:r>
            <w:r w:rsidRPr="00BE69F2">
              <w:t xml:space="preserve">Interbank </w:t>
            </w:r>
            <w:r w:rsidRPr="00BE69F2">
              <w:rPr>
                <w:rFonts w:hint="cs"/>
                <w:cs/>
              </w:rPr>
              <w:t>และ</w:t>
            </w:r>
            <w:r w:rsidRPr="00BE69F2">
              <w:t xml:space="preserve"> Interbank </w:t>
            </w:r>
            <w:r w:rsidRPr="00BE69F2">
              <w:rPr>
                <w:cs/>
              </w:rPr>
              <w:t xml:space="preserve">แบบ </w:t>
            </w:r>
            <w:r w:rsidRPr="00BE69F2">
              <w:t xml:space="preserve">Overnight </w:t>
            </w:r>
            <w:r w:rsidRPr="00BE69F2">
              <w:rPr>
                <w:cs/>
              </w:rPr>
              <w:t>(การกู้ยืมระยะ</w:t>
            </w:r>
            <w:r w:rsidRPr="00BE69F2">
              <w:t xml:space="preserve"> 1</w:t>
            </w:r>
            <w:r w:rsidRPr="00BE69F2">
              <w:rPr>
                <w:cs/>
              </w:rPr>
              <w:t xml:space="preserve"> วันทำการ) สำหรับสินเชื่อสกุลเงินตราต่างประเทศ </w:t>
            </w:r>
            <w:r w:rsidRPr="00BE69F2">
              <w:rPr>
                <w:rFonts w:hint="cs"/>
                <w:cs/>
              </w:rPr>
              <w:t>หรือไม่</w:t>
            </w:r>
          </w:p>
        </w:tc>
      </w:tr>
      <w:tr w:rsidR="00BE69F2" w:rsidRPr="00BE69F2" w14:paraId="6E0A5739" w14:textId="77777777" w:rsidTr="008E48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1A9A954" w14:textId="77777777" w:rsidR="00A40AE9" w:rsidRPr="00BE69F2" w:rsidRDefault="00A40AE9" w:rsidP="009A6773">
            <w:pPr>
              <w:jc w:val="center"/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4D1C1F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กรณี</w:t>
            </w:r>
            <w:r w:rsidRPr="00BE69F2">
              <w:rPr>
                <w:rFonts w:hint="cs"/>
                <w:cs/>
              </w:rPr>
              <w:t>ธนาคารให้</w:t>
            </w:r>
            <w:r w:rsidRPr="00BE69F2">
              <w:rPr>
                <w:cs/>
              </w:rPr>
              <w:t>สินเชื่อ</w:t>
            </w:r>
            <w:r w:rsidRPr="00BE69F2">
              <w:t xml:space="preserve"> Interbank </w:t>
            </w:r>
            <w:r w:rsidRPr="00BE69F2">
              <w:rPr>
                <w:rFonts w:hint="cs"/>
                <w:cs/>
              </w:rPr>
              <w:t>รวม</w:t>
            </w:r>
            <w:r w:rsidRPr="00BE69F2">
              <w:t xml:space="preserve"> Interbank </w:t>
            </w:r>
            <w:r w:rsidRPr="00BE69F2">
              <w:rPr>
                <w:rFonts w:hint="cs"/>
                <w:cs/>
              </w:rPr>
              <w:t xml:space="preserve">แบบ </w:t>
            </w:r>
            <w:r w:rsidRPr="00BE69F2">
              <w:t xml:space="preserve">Overnight </w:t>
            </w:r>
            <w:r w:rsidRPr="00BE69F2">
              <w:rPr>
                <w:cs/>
              </w:rPr>
              <w:t>ต้องรายงานข้อมูลยอดคงค้างเหมือนกับสินเชื่อ</w:t>
            </w:r>
            <w:r w:rsidRPr="00BE69F2">
              <w:rPr>
                <w:rFonts w:hint="cs"/>
                <w:cs/>
              </w:rPr>
              <w:t>เงินตราต่างประเทศ</w:t>
            </w:r>
            <w:r w:rsidRPr="00BE69F2">
              <w:rPr>
                <w:cs/>
              </w:rPr>
              <w:t xml:space="preserve">อื่น </w:t>
            </w:r>
          </w:p>
        </w:tc>
      </w:tr>
    </w:tbl>
    <w:p w14:paraId="1DC11EA5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83E7144" w14:textId="77777777" w:rsidTr="008E48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4C15A04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8A6F62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rFonts w:hint="cs"/>
                <w:cs/>
              </w:rPr>
              <w:t xml:space="preserve">การนำส่ง </w:t>
            </w:r>
            <w:r w:rsidRPr="00BE69F2">
              <w:t>7.4 Outstanding Daily</w:t>
            </w:r>
            <w:r w:rsidRPr="00BE69F2">
              <w:rPr>
                <w:rFonts w:hint="cs"/>
                <w:cs/>
              </w:rPr>
              <w:t xml:space="preserve"> ต้องส่งทุกบัญชีสินเชื่อที่มีใน </w:t>
            </w:r>
            <w:r w:rsidRPr="00BE69F2">
              <w:t xml:space="preserve">1.6 FX Loan </w:t>
            </w:r>
            <w:r w:rsidRPr="00BE69F2">
              <w:rPr>
                <w:rFonts w:hint="cs"/>
                <w:cs/>
              </w:rPr>
              <w:t>ใช่หรือไม่</w:t>
            </w:r>
          </w:p>
        </w:tc>
      </w:tr>
      <w:tr w:rsidR="00BE69F2" w:rsidRPr="00BE69F2" w14:paraId="4E79C2D4" w14:textId="77777777" w:rsidTr="008E48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E8C0689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CE37E8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ส่ง </w:t>
            </w:r>
            <w:r w:rsidRPr="00BE69F2">
              <w:t xml:space="preserve">7.4 Outstanding Daily </w:t>
            </w:r>
            <w:r w:rsidRPr="00BE69F2">
              <w:rPr>
                <w:cs/>
              </w:rPr>
              <w:t>เมื่อ</w:t>
            </w:r>
            <w:r w:rsidRPr="00BE69F2">
              <w:rPr>
                <w:rFonts w:hint="cs"/>
                <w:cs/>
              </w:rPr>
              <w:t>บัญชีสินเชื่อเงินตราต่างประเทศ</w:t>
            </w:r>
            <w:r w:rsidRPr="00BE69F2">
              <w:rPr>
                <w:cs/>
              </w:rPr>
              <w:t>มีการเคลื่อนไหว</w:t>
            </w:r>
            <w:r w:rsidRPr="00BE69F2">
              <w:rPr>
                <w:rFonts w:hint="cs"/>
                <w:cs/>
              </w:rPr>
              <w:t>เท่านั้น</w:t>
            </w:r>
            <w:r w:rsidRPr="00BE69F2">
              <w:rPr>
                <w:cs/>
              </w:rPr>
              <w:t xml:space="preserve"> เช่น เบิกเงินกู้ ชำระคืน หรือเมื่อมีการเปลี่ยนแปลงยอดคงค้าง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 xml:space="preserve">กรณีบัญชีสินเชื่อเงินตราต่างประเทศที่ไม่มีการเคลื่อนไหวไม่ต้องส่งข้อมูล </w:t>
            </w:r>
            <w:r w:rsidRPr="00BE69F2">
              <w:t>7.4 Outstanding Daily</w:t>
            </w:r>
            <w:r w:rsidRPr="00BE69F2">
              <w:rPr>
                <w:rFonts w:hint="cs"/>
                <w:cs/>
              </w:rPr>
              <w:t xml:space="preserve">  ทั้งนี้หากงวดที่ส่งไม่มีความเคลื่อนไหวของยอดคงค้างบัญชีใดเลย ให้ส่งเป็นไฟล์ว่าง</w:t>
            </w:r>
          </w:p>
        </w:tc>
      </w:tr>
    </w:tbl>
    <w:p w14:paraId="30342B4A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672E1C2" w14:textId="77777777" w:rsidTr="008E48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C6D7B6A" w14:textId="77777777" w:rsidR="00A40AE9" w:rsidRPr="00BE69F2" w:rsidRDefault="00A40AE9" w:rsidP="009A6773">
            <w:pPr>
              <w:jc w:val="center"/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F2480E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>7.4 Outstanding Daily</w:t>
            </w:r>
            <w:r w:rsidRPr="00BE69F2">
              <w:rPr>
                <w:rFonts w:hint="cs"/>
                <w:cs/>
              </w:rPr>
              <w:t xml:space="preserve"> ต้องนำส่งยอดคงค้างของภาระผูกพันที่เป็นสกุลเงินตราต่างประเทศหรือไม่</w:t>
            </w:r>
          </w:p>
        </w:tc>
      </w:tr>
      <w:tr w:rsidR="00BE69F2" w:rsidRPr="00BE69F2" w14:paraId="455FDF69" w14:textId="77777777" w:rsidTr="008E48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4BAB69" w14:textId="77777777" w:rsidR="00A40AE9" w:rsidRPr="00BE69F2" w:rsidRDefault="00A40AE9" w:rsidP="009A6773">
            <w:pPr>
              <w:jc w:val="center"/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1FBD67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ไม่ต้องรายงาน</w:t>
            </w:r>
          </w:p>
        </w:tc>
      </w:tr>
    </w:tbl>
    <w:p w14:paraId="0A0A97DD" w14:textId="77777777" w:rsidR="00A40AE9" w:rsidRPr="00BE69F2" w:rsidRDefault="00A40AE9" w:rsidP="009A6773">
      <w:pPr>
        <w:spacing w:after="0" w:line="240" w:lineRule="auto"/>
      </w:pPr>
    </w:p>
    <w:p w14:paraId="5370AF28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p w14:paraId="14E19F85" w14:textId="77777777" w:rsidR="0062514A" w:rsidRPr="00BE69F2" w:rsidRDefault="0062514A" w:rsidP="0062514A">
      <w:pPr>
        <w:pStyle w:val="Heading3"/>
        <w:spacing w:line="240" w:lineRule="auto"/>
        <w:rPr>
          <w:rFonts w:eastAsia="Microsoft GothicNeo Light"/>
        </w:rPr>
      </w:pPr>
      <w:bookmarkStart w:id="268" w:name="_Toc117582651"/>
      <w:bookmarkStart w:id="269" w:name="_Toc117583018"/>
      <w:bookmarkStart w:id="270" w:name="_Toc117583202"/>
      <w:bookmarkStart w:id="271" w:name="_Toc117583438"/>
      <w:bookmarkStart w:id="272" w:name="_Toc117584155"/>
      <w:bookmarkStart w:id="273" w:name="_Toc119937720"/>
      <w:bookmarkStart w:id="274" w:name="_Toc119937721"/>
      <w:r w:rsidRPr="00BE69F2">
        <w:rPr>
          <w:rFonts w:eastAsia="Microsoft GothicNeo Light"/>
        </w:rPr>
        <w:t>7.5 Aggregated Flow (DER_AGF)</w:t>
      </w:r>
      <w:bookmarkEnd w:id="268"/>
      <w:bookmarkEnd w:id="269"/>
      <w:bookmarkEnd w:id="270"/>
      <w:bookmarkEnd w:id="271"/>
      <w:bookmarkEnd w:id="272"/>
      <w:bookmarkEnd w:id="273"/>
    </w:p>
    <w:p w14:paraId="2EB180BE" w14:textId="77777777" w:rsidR="0062514A" w:rsidRPr="00BE69F2" w:rsidRDefault="0062514A" w:rsidP="0062514A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General Questions</w:t>
      </w:r>
    </w:p>
    <w:p w14:paraId="6AA4C12D" w14:textId="77777777" w:rsidR="0062514A" w:rsidRPr="00BE69F2" w:rsidRDefault="0062514A" w:rsidP="0062514A">
      <w:pPr>
        <w:spacing w:line="240" w:lineRule="auto"/>
      </w:pPr>
      <w:r w:rsidRPr="00BE69F2">
        <w:rPr>
          <w:rFonts w:eastAsia="Microsoft GothicNeo Light"/>
          <w:cs/>
        </w:rPr>
        <w:t xml:space="preserve">วัตถุประสงค์การรายงาน </w:t>
      </w:r>
      <w:r w:rsidRPr="00BE69F2">
        <w:rPr>
          <w:rFonts w:eastAsia="Microsoft GothicNeo Light"/>
        </w:rPr>
        <w:t xml:space="preserve">Movement Type </w:t>
      </w:r>
      <w:r w:rsidRPr="00BE69F2">
        <w:rPr>
          <w:rFonts w:eastAsia="Microsoft GothicNeo Light"/>
          <w:cs/>
        </w:rPr>
        <w:t xml:space="preserve">ใน </w:t>
      </w:r>
      <w:r w:rsidRPr="00BE69F2">
        <w:rPr>
          <w:rFonts w:eastAsia="Microsoft GothicNeo Light"/>
        </w:rPr>
        <w:t xml:space="preserve">Data Entity 7.5 </w:t>
      </w:r>
      <w:r w:rsidRPr="00BE69F2">
        <w:rPr>
          <w:rFonts w:eastAsia="Microsoft GothicNeo Light"/>
          <w:cs/>
        </w:rPr>
        <w:t xml:space="preserve">เพื่ออธิบายการเปลี่ยนแปลงรายการใน </w:t>
      </w:r>
      <w:r w:rsidRPr="00BE69F2">
        <w:rPr>
          <w:rFonts w:eastAsia="Microsoft GothicNeo Light"/>
        </w:rPr>
        <w:t xml:space="preserve">Data Entity 7.1 </w:t>
      </w:r>
      <w:r w:rsidRPr="00BE69F2">
        <w:rPr>
          <w:rFonts w:eastAsia="Microsoft GothicNeo Light"/>
          <w:cs/>
        </w:rPr>
        <w:t>ดังนี้</w:t>
      </w:r>
    </w:p>
    <w:tbl>
      <w:tblPr>
        <w:tblStyle w:val="TableGrid"/>
        <w:tblW w:w="984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471"/>
        <w:gridCol w:w="3924"/>
        <w:gridCol w:w="3750"/>
      </w:tblGrid>
      <w:tr w:rsidR="0062514A" w:rsidRPr="00BE69F2" w14:paraId="6794D50A" w14:textId="77777777">
        <w:trPr>
          <w:trHeight w:val="348"/>
        </w:trPr>
        <w:tc>
          <w:tcPr>
            <w:tcW w:w="1701" w:type="dxa"/>
          </w:tcPr>
          <w:p w14:paraId="4D93D87A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</w:rPr>
              <w:t>Code</w:t>
            </w:r>
          </w:p>
        </w:tc>
        <w:tc>
          <w:tcPr>
            <w:tcW w:w="4395" w:type="dxa"/>
            <w:gridSpan w:val="2"/>
          </w:tcPr>
          <w:p w14:paraId="3BE4A733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</w:rPr>
              <w:t>Value</w:t>
            </w:r>
          </w:p>
        </w:tc>
        <w:tc>
          <w:tcPr>
            <w:tcW w:w="3750" w:type="dxa"/>
          </w:tcPr>
          <w:p w14:paraId="4DEF1210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  <w:cs/>
              </w:rPr>
              <w:t>อธิบายการเปลี่ยนแปลง</w:t>
            </w:r>
          </w:p>
        </w:tc>
      </w:tr>
      <w:tr w:rsidR="0062514A" w:rsidRPr="00BE69F2" w14:paraId="2DCF0120" w14:textId="77777777">
        <w:trPr>
          <w:trHeight w:val="348"/>
        </w:trPr>
        <w:tc>
          <w:tcPr>
            <w:tcW w:w="1701" w:type="dxa"/>
          </w:tcPr>
          <w:p w14:paraId="53BDC9AE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2003400001</w:t>
            </w:r>
          </w:p>
        </w:tc>
        <w:tc>
          <w:tcPr>
            <w:tcW w:w="4395" w:type="dxa"/>
            <w:gridSpan w:val="2"/>
          </w:tcPr>
          <w:p w14:paraId="32EF0B60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สินเชื่อเพิ่มขึ้น</w:t>
            </w:r>
          </w:p>
        </w:tc>
        <w:tc>
          <w:tcPr>
            <w:tcW w:w="3750" w:type="dxa"/>
          </w:tcPr>
          <w:p w14:paraId="179442AF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Outstanding Amount in Baht</w:t>
            </w:r>
          </w:p>
        </w:tc>
      </w:tr>
      <w:tr w:rsidR="0062514A" w:rsidRPr="00BE69F2" w14:paraId="67FCCF97" w14:textId="77777777">
        <w:trPr>
          <w:trHeight w:val="348"/>
        </w:trPr>
        <w:tc>
          <w:tcPr>
            <w:tcW w:w="1701" w:type="dxa"/>
          </w:tcPr>
          <w:p w14:paraId="796B0263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2003400005</w:t>
            </w:r>
          </w:p>
        </w:tc>
        <w:tc>
          <w:tcPr>
            <w:tcW w:w="4395" w:type="dxa"/>
            <w:gridSpan w:val="2"/>
          </w:tcPr>
          <w:p w14:paraId="19478109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สินเชื่อลดลง</w:t>
            </w:r>
          </w:p>
        </w:tc>
        <w:tc>
          <w:tcPr>
            <w:tcW w:w="3750" w:type="dxa"/>
          </w:tcPr>
          <w:p w14:paraId="672DED7D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Outstanding Amount in Baht</w:t>
            </w:r>
          </w:p>
        </w:tc>
      </w:tr>
      <w:tr w:rsidR="0062514A" w:rsidRPr="00BE69F2" w14:paraId="09AC7B20" w14:textId="77777777">
        <w:trPr>
          <w:trHeight w:val="348"/>
        </w:trPr>
        <w:tc>
          <w:tcPr>
            <w:tcW w:w="1701" w:type="dxa"/>
          </w:tcPr>
          <w:p w14:paraId="68B4C55F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2003400016</w:t>
            </w:r>
          </w:p>
        </w:tc>
        <w:tc>
          <w:tcPr>
            <w:tcW w:w="4395" w:type="dxa"/>
            <w:gridSpan w:val="2"/>
          </w:tcPr>
          <w:p w14:paraId="7A04AE77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ชำระดอกเบี้ย</w:t>
            </w:r>
          </w:p>
          <w:p w14:paraId="20A60D15" w14:textId="77777777" w:rsidR="0062514A" w:rsidRPr="00BE69F2" w:rsidRDefault="0062514A">
            <w:pPr>
              <w:pStyle w:val="Heading4"/>
              <w:outlineLvl w:val="3"/>
              <w:rPr>
                <w:rFonts w:ascii="Browallia New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หมายเหตุ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 xml:space="preserve">: 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 xml:space="preserve">ผ่อนผันไม่จำเป็นต้องรายงานแยกระหว่าง 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 xml:space="preserve">2003400017 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ดอกเบี้ยปกติกับ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 xml:space="preserve"> 2003400018 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 xml:space="preserve">ดอกเบี้ยส่วนเพิ่มจากกับผิดชำระนัด หากผลิตภัณฑ์ใดยังไม่สามารถแยกได้ ให้รายงานใน 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 xml:space="preserve">2003400017 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ดอกเบี้ยปกติ</w:t>
            </w:r>
          </w:p>
        </w:tc>
        <w:tc>
          <w:tcPr>
            <w:tcW w:w="3750" w:type="dxa"/>
          </w:tcPr>
          <w:p w14:paraId="1D50B03A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Contractual Interest Receivables in Baht</w:t>
            </w:r>
          </w:p>
          <w:p w14:paraId="3B85737E" w14:textId="77777777" w:rsidR="0062514A" w:rsidRPr="00BE69F2" w:rsidRDefault="0062514A">
            <w:pPr>
              <w:rPr>
                <w:rFonts w:eastAsia="Microsoft GothicNeo Light"/>
                <w:highlight w:val="yellow"/>
                <w:cs/>
              </w:rPr>
            </w:pPr>
          </w:p>
        </w:tc>
      </w:tr>
      <w:tr w:rsidR="0062514A" w:rsidRPr="00BE69F2" w14:paraId="5DC009B5" w14:textId="77777777">
        <w:trPr>
          <w:trHeight w:val="348"/>
        </w:trPr>
        <w:tc>
          <w:tcPr>
            <w:tcW w:w="1701" w:type="dxa"/>
          </w:tcPr>
          <w:p w14:paraId="38FC1FA4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2003400019</w:t>
            </w:r>
          </w:p>
        </w:tc>
        <w:tc>
          <w:tcPr>
            <w:tcW w:w="4395" w:type="dxa"/>
            <w:gridSpan w:val="2"/>
          </w:tcPr>
          <w:p w14:paraId="3B56A614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ชำระค่าธรรมเนียมที่เรียกเก็บจากลูกหนี้</w:t>
            </w:r>
          </w:p>
          <w:p w14:paraId="062E1C65" w14:textId="77777777" w:rsidR="0062514A" w:rsidRPr="00BE69F2" w:rsidRDefault="0062514A">
            <w:pPr>
              <w:rPr>
                <w:cs/>
              </w:rPr>
            </w:pPr>
            <w:r w:rsidRPr="00BE69F2">
              <w:rPr>
                <w:rFonts w:eastAsia="Microsoft GothicNeo Light"/>
                <w:cs/>
              </w:rPr>
              <w:t>หมายเหตุ</w:t>
            </w:r>
            <w:r w:rsidRPr="00BE69F2">
              <w:rPr>
                <w:rFonts w:eastAsia="Microsoft GothicNeo Light"/>
              </w:rPr>
              <w:t xml:space="preserve">: </w:t>
            </w:r>
            <w:r w:rsidRPr="00BE69F2">
              <w:rPr>
                <w:rFonts w:eastAsia="Microsoft GothicNeo Light"/>
                <w:cs/>
              </w:rPr>
              <w:t>ผ่อนผันไม่จำเป็นต้องรายงาน</w:t>
            </w:r>
          </w:p>
        </w:tc>
        <w:tc>
          <w:tcPr>
            <w:tcW w:w="3750" w:type="dxa"/>
          </w:tcPr>
          <w:p w14:paraId="3203FAFA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ค่าธรรมเนียมทั้งหมดที่ลูกหนี้ชำระ</w:t>
            </w:r>
          </w:p>
        </w:tc>
      </w:tr>
      <w:tr w:rsidR="0062514A" w:rsidRPr="00BE69F2" w14:paraId="5A8A73CC" w14:textId="77777777">
        <w:trPr>
          <w:trHeight w:val="664"/>
        </w:trPr>
        <w:tc>
          <w:tcPr>
            <w:tcW w:w="1701" w:type="dxa"/>
          </w:tcPr>
          <w:p w14:paraId="2B414A22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2003400020</w:t>
            </w:r>
          </w:p>
        </w:tc>
        <w:tc>
          <w:tcPr>
            <w:tcW w:w="4395" w:type="dxa"/>
            <w:gridSpan w:val="2"/>
          </w:tcPr>
          <w:p w14:paraId="02C5CAFA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ยอดคงค้างเพิ่มขึ้นเนื่องจากปิดบัญชีเดิมและเปิดบัญชีใหม่ หรือโอนย้ายบัญชี</w:t>
            </w:r>
          </w:p>
        </w:tc>
        <w:tc>
          <w:tcPr>
            <w:tcW w:w="3750" w:type="dxa"/>
          </w:tcPr>
          <w:p w14:paraId="79089D60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Outstanding Amount in Baht</w:t>
            </w:r>
          </w:p>
        </w:tc>
      </w:tr>
      <w:tr w:rsidR="0062514A" w:rsidRPr="00BE69F2" w14:paraId="4BD9BC7C" w14:textId="77777777">
        <w:trPr>
          <w:trHeight w:val="664"/>
        </w:trPr>
        <w:tc>
          <w:tcPr>
            <w:tcW w:w="1701" w:type="dxa"/>
          </w:tcPr>
          <w:p w14:paraId="0C8936B3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2003400023</w:t>
            </w:r>
          </w:p>
        </w:tc>
        <w:tc>
          <w:tcPr>
            <w:tcW w:w="4395" w:type="dxa"/>
            <w:gridSpan w:val="2"/>
          </w:tcPr>
          <w:p w14:paraId="07041F7D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ยอดคงค้างลดลงเนื่องจากปิดบัญชีเดิมและเปิดบัญชีใหม่ หรือโอนย้ายบัญชี</w:t>
            </w:r>
          </w:p>
        </w:tc>
        <w:tc>
          <w:tcPr>
            <w:tcW w:w="3750" w:type="dxa"/>
          </w:tcPr>
          <w:p w14:paraId="4438A333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Outstanding Amount in Baht</w:t>
            </w:r>
          </w:p>
        </w:tc>
      </w:tr>
      <w:tr w:rsidR="0062514A" w:rsidRPr="00BE69F2" w14:paraId="457A1E7F" w14:textId="77777777">
        <w:trPr>
          <w:trHeight w:val="664"/>
        </w:trPr>
        <w:tc>
          <w:tcPr>
            <w:tcW w:w="1701" w:type="dxa"/>
          </w:tcPr>
          <w:p w14:paraId="7B20BC88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2003400026</w:t>
            </w:r>
          </w:p>
        </w:tc>
        <w:tc>
          <w:tcPr>
            <w:tcW w:w="4395" w:type="dxa"/>
            <w:gridSpan w:val="2"/>
          </w:tcPr>
          <w:p w14:paraId="31EDA54B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ตัดบัญชีดอกเบี้ยค้างรับจากการปรับปรุงโครงสร้างหนี้</w:t>
            </w:r>
          </w:p>
        </w:tc>
        <w:tc>
          <w:tcPr>
            <w:tcW w:w="3750" w:type="dxa"/>
          </w:tcPr>
          <w:p w14:paraId="04EAF9B4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Contractual Interest Receivables in Baht</w:t>
            </w:r>
          </w:p>
        </w:tc>
      </w:tr>
      <w:tr w:rsidR="0062514A" w:rsidRPr="00BE69F2" w14:paraId="4D246B56" w14:textId="77777777">
        <w:trPr>
          <w:trHeight w:val="348"/>
        </w:trPr>
        <w:tc>
          <w:tcPr>
            <w:tcW w:w="1701" w:type="dxa"/>
          </w:tcPr>
          <w:p w14:paraId="78F0B923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2003400027</w:t>
            </w:r>
          </w:p>
        </w:tc>
        <w:tc>
          <w:tcPr>
            <w:tcW w:w="4395" w:type="dxa"/>
            <w:gridSpan w:val="2"/>
          </w:tcPr>
          <w:p w14:paraId="45FB6D19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ตัดค่าธรรมเนียมค้างรับจากบัญชี</w:t>
            </w:r>
          </w:p>
        </w:tc>
        <w:tc>
          <w:tcPr>
            <w:tcW w:w="3750" w:type="dxa"/>
          </w:tcPr>
          <w:p w14:paraId="59953BCF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Accrued Fee Amount in Baht</w:t>
            </w:r>
          </w:p>
        </w:tc>
      </w:tr>
      <w:tr w:rsidR="0062514A" w:rsidRPr="00BE69F2" w14:paraId="0C46FC25" w14:textId="77777777">
        <w:trPr>
          <w:trHeight w:val="653"/>
        </w:trPr>
        <w:tc>
          <w:tcPr>
            <w:tcW w:w="1701" w:type="dxa"/>
          </w:tcPr>
          <w:p w14:paraId="093694BE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2003400031</w:t>
            </w:r>
          </w:p>
        </w:tc>
        <w:tc>
          <w:tcPr>
            <w:tcW w:w="4395" w:type="dxa"/>
            <w:gridSpan w:val="2"/>
            <w:tcBorders>
              <w:bottom w:val="single" w:sz="4" w:space="0" w:color="auto"/>
            </w:tcBorders>
          </w:tcPr>
          <w:p w14:paraId="0DF4EFFA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รายการที่บันทึกไว้ขาดหรือเกินในงวดก่อน (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Reversed)</w:t>
            </w:r>
          </w:p>
        </w:tc>
        <w:tc>
          <w:tcPr>
            <w:tcW w:w="3750" w:type="dxa"/>
          </w:tcPr>
          <w:p w14:paraId="08A71115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</w:p>
        </w:tc>
      </w:tr>
      <w:tr w:rsidR="0062514A" w:rsidRPr="00BE69F2" w14:paraId="47D1AD72" w14:textId="77777777">
        <w:trPr>
          <w:trHeight w:val="348"/>
        </w:trPr>
        <w:tc>
          <w:tcPr>
            <w:tcW w:w="1701" w:type="dxa"/>
          </w:tcPr>
          <w:p w14:paraId="1A43BCAF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2003400032</w:t>
            </w:r>
          </w:p>
        </w:tc>
        <w:tc>
          <w:tcPr>
            <w:tcW w:w="471" w:type="dxa"/>
            <w:tcBorders>
              <w:right w:val="nil"/>
            </w:tcBorders>
          </w:tcPr>
          <w:p w14:paraId="33AA439E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</w:p>
        </w:tc>
        <w:tc>
          <w:tcPr>
            <w:tcW w:w="3924" w:type="dxa"/>
            <w:tcBorders>
              <w:left w:val="nil"/>
            </w:tcBorders>
          </w:tcPr>
          <w:p w14:paraId="25F0C729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โอนกลับรายการเงินต้น</w:t>
            </w:r>
          </w:p>
        </w:tc>
        <w:tc>
          <w:tcPr>
            <w:tcW w:w="3749" w:type="dxa"/>
          </w:tcPr>
          <w:p w14:paraId="211543AB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Outstanding Amount in Baht</w:t>
            </w:r>
          </w:p>
        </w:tc>
      </w:tr>
      <w:tr w:rsidR="0062514A" w:rsidRPr="00BE69F2" w14:paraId="5FEB2F18" w14:textId="77777777">
        <w:trPr>
          <w:trHeight w:val="348"/>
        </w:trPr>
        <w:tc>
          <w:tcPr>
            <w:tcW w:w="1701" w:type="dxa"/>
          </w:tcPr>
          <w:p w14:paraId="51F7BC57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2003400028</w:t>
            </w:r>
          </w:p>
        </w:tc>
        <w:tc>
          <w:tcPr>
            <w:tcW w:w="471" w:type="dxa"/>
            <w:tcBorders>
              <w:right w:val="nil"/>
            </w:tcBorders>
          </w:tcPr>
          <w:p w14:paraId="28012BDA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</w:p>
        </w:tc>
        <w:tc>
          <w:tcPr>
            <w:tcW w:w="3924" w:type="dxa"/>
            <w:tcBorders>
              <w:left w:val="nil"/>
            </w:tcBorders>
          </w:tcPr>
          <w:p w14:paraId="4FFC004B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โอนกลับรายการดอกเบี้ยที่รับชำระมา</w:t>
            </w:r>
          </w:p>
        </w:tc>
        <w:tc>
          <w:tcPr>
            <w:tcW w:w="3749" w:type="dxa"/>
          </w:tcPr>
          <w:p w14:paraId="11A41CA2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Contractual Interest Receivables in Baht</w:t>
            </w:r>
          </w:p>
        </w:tc>
      </w:tr>
      <w:tr w:rsidR="0062514A" w:rsidRPr="00BE69F2" w14:paraId="5208B4D3" w14:textId="77777777">
        <w:trPr>
          <w:trHeight w:val="348"/>
        </w:trPr>
        <w:tc>
          <w:tcPr>
            <w:tcW w:w="1701" w:type="dxa"/>
          </w:tcPr>
          <w:p w14:paraId="5C7A870E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2003400030</w:t>
            </w:r>
          </w:p>
        </w:tc>
        <w:tc>
          <w:tcPr>
            <w:tcW w:w="471" w:type="dxa"/>
            <w:tcBorders>
              <w:right w:val="nil"/>
            </w:tcBorders>
          </w:tcPr>
          <w:p w14:paraId="639C0E08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</w:p>
        </w:tc>
        <w:tc>
          <w:tcPr>
            <w:tcW w:w="3924" w:type="dxa"/>
            <w:tcBorders>
              <w:left w:val="nil"/>
            </w:tcBorders>
          </w:tcPr>
          <w:p w14:paraId="74D342F6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โอนกลับรายการค่าธรรมเนียมที่รับชำระมา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br/>
              <w:t>หมายเหตุ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 xml:space="preserve">: </w:t>
            </w: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ผ่อนผันไม่จำเป็นต้องรายงาน</w:t>
            </w:r>
          </w:p>
        </w:tc>
        <w:tc>
          <w:tcPr>
            <w:tcW w:w="3749" w:type="dxa"/>
          </w:tcPr>
          <w:p w14:paraId="67BCD372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ค่าธรรมเนียมทั้งหมดที่ลูกหนี้ชำระ</w:t>
            </w:r>
          </w:p>
        </w:tc>
      </w:tr>
      <w:tr w:rsidR="0062514A" w:rsidRPr="00BE69F2" w14:paraId="1EC25F51" w14:textId="77777777">
        <w:trPr>
          <w:trHeight w:val="359"/>
        </w:trPr>
        <w:tc>
          <w:tcPr>
            <w:tcW w:w="1701" w:type="dxa"/>
          </w:tcPr>
          <w:p w14:paraId="330DD885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2003400033</w:t>
            </w:r>
          </w:p>
        </w:tc>
        <w:tc>
          <w:tcPr>
            <w:tcW w:w="4395" w:type="dxa"/>
            <w:gridSpan w:val="2"/>
            <w:tcBorders>
              <w:bottom w:val="single" w:sz="4" w:space="0" w:color="auto"/>
            </w:tcBorders>
          </w:tcPr>
          <w:p w14:paraId="3538464D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รายได้รอการตัดบัญชี (ตามการรับรู้รายได้)</w:t>
            </w:r>
          </w:p>
        </w:tc>
        <w:tc>
          <w:tcPr>
            <w:tcW w:w="3750" w:type="dxa"/>
          </w:tcPr>
          <w:p w14:paraId="4AEDC599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</w:p>
        </w:tc>
      </w:tr>
      <w:tr w:rsidR="0062514A" w:rsidRPr="00BE69F2" w14:paraId="50367900" w14:textId="77777777">
        <w:trPr>
          <w:trHeight w:val="348"/>
        </w:trPr>
        <w:tc>
          <w:tcPr>
            <w:tcW w:w="1701" w:type="dxa"/>
          </w:tcPr>
          <w:p w14:paraId="21CF6D03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2003400034</w:t>
            </w:r>
          </w:p>
        </w:tc>
        <w:tc>
          <w:tcPr>
            <w:tcW w:w="471" w:type="dxa"/>
            <w:tcBorders>
              <w:right w:val="nil"/>
            </w:tcBorders>
          </w:tcPr>
          <w:p w14:paraId="2D95C39D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</w:p>
        </w:tc>
        <w:tc>
          <w:tcPr>
            <w:tcW w:w="3924" w:type="dxa"/>
            <w:tcBorders>
              <w:left w:val="nil"/>
            </w:tcBorders>
          </w:tcPr>
          <w:p w14:paraId="657E285D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รายได้รอการตัดบัญชี เพิ่มขึ้น</w:t>
            </w:r>
          </w:p>
        </w:tc>
        <w:tc>
          <w:tcPr>
            <w:tcW w:w="3749" w:type="dxa"/>
          </w:tcPr>
          <w:p w14:paraId="33DF58D2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Unearned Revenue in Baht</w:t>
            </w:r>
          </w:p>
          <w:p w14:paraId="1A5F2C62" w14:textId="77777777" w:rsidR="0062514A" w:rsidRPr="00BE69F2" w:rsidRDefault="0062514A">
            <w:pPr>
              <w:pStyle w:val="Heading4"/>
              <w:outlineLvl w:val="3"/>
              <w:rPr>
                <w:rFonts w:ascii="Browallia New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Unearned Revenue in Original Currency</w:t>
            </w:r>
          </w:p>
        </w:tc>
      </w:tr>
      <w:tr w:rsidR="0062514A" w:rsidRPr="00BE69F2" w14:paraId="5DD246A4" w14:textId="77777777">
        <w:trPr>
          <w:trHeight w:val="348"/>
        </w:trPr>
        <w:tc>
          <w:tcPr>
            <w:tcW w:w="1701" w:type="dxa"/>
          </w:tcPr>
          <w:p w14:paraId="54CCE731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2003400035</w:t>
            </w:r>
          </w:p>
        </w:tc>
        <w:tc>
          <w:tcPr>
            <w:tcW w:w="471" w:type="dxa"/>
            <w:tcBorders>
              <w:right w:val="nil"/>
            </w:tcBorders>
          </w:tcPr>
          <w:p w14:paraId="53CE15BF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</w:p>
        </w:tc>
        <w:tc>
          <w:tcPr>
            <w:tcW w:w="3924" w:type="dxa"/>
            <w:tcBorders>
              <w:left w:val="nil"/>
            </w:tcBorders>
          </w:tcPr>
          <w:p w14:paraId="24251D26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  <w:t>รายได้รอการตัดบัญชี ลดลง</w:t>
            </w:r>
          </w:p>
        </w:tc>
        <w:tc>
          <w:tcPr>
            <w:tcW w:w="3749" w:type="dxa"/>
          </w:tcPr>
          <w:p w14:paraId="3EDC0FB3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Unearned Revenue in Baht</w:t>
            </w:r>
          </w:p>
          <w:p w14:paraId="1B531827" w14:textId="77777777" w:rsidR="0062514A" w:rsidRPr="00BE69F2" w:rsidRDefault="0062514A">
            <w:pPr>
              <w:pStyle w:val="Heading4"/>
              <w:outlineLvl w:val="3"/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  <w:cs/>
              </w:rPr>
            </w:pPr>
            <w:r w:rsidRPr="00BE69F2">
              <w:rPr>
                <w:rFonts w:ascii="Browallia New" w:eastAsia="Microsoft GothicNeo Light" w:hAnsi="Browallia New" w:cs="Browallia New"/>
                <w:i w:val="0"/>
                <w:iCs w:val="0"/>
                <w:color w:val="002060"/>
                <w:szCs w:val="28"/>
              </w:rPr>
              <w:t>Unearned Revenue in Original Currency</w:t>
            </w:r>
          </w:p>
        </w:tc>
      </w:tr>
    </w:tbl>
    <w:p w14:paraId="66ECDD70" w14:textId="77777777" w:rsidR="0062514A" w:rsidRPr="00BE69F2" w:rsidRDefault="0062514A" w:rsidP="0062514A">
      <w:pPr>
        <w:spacing w:after="0" w:line="240" w:lineRule="auto"/>
        <w:rPr>
          <w:rFonts w:eastAsia="Microsoft GothicNeo Light"/>
          <w:u w:val="single"/>
        </w:rPr>
      </w:pPr>
      <w:r w:rsidRPr="00BE69F2">
        <w:rPr>
          <w:rFonts w:eastAsia="Microsoft GothicNeo Light"/>
          <w:u w:val="single"/>
          <w:cs/>
        </w:rPr>
        <w:t>แนวทางการรายงาน</w:t>
      </w:r>
    </w:p>
    <w:p w14:paraId="27F8060E" w14:textId="77777777" w:rsidR="0062514A" w:rsidRPr="00BE69F2" w:rsidRDefault="0062514A" w:rsidP="0062514A">
      <w:pPr>
        <w:pStyle w:val="ListParagraph"/>
        <w:numPr>
          <w:ilvl w:val="0"/>
          <w:numId w:val="289"/>
        </w:num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  <w:cs/>
        </w:rPr>
        <w:t xml:space="preserve">ให้รายงานเป็นค่า </w:t>
      </w:r>
      <w:r w:rsidRPr="00BE69F2">
        <w:rPr>
          <w:rFonts w:eastAsia="Microsoft GothicNeo Light"/>
        </w:rPr>
        <w:t xml:space="preserve">Gross </w:t>
      </w:r>
      <w:r w:rsidRPr="00BE69F2">
        <w:rPr>
          <w:rFonts w:eastAsia="Microsoft GothicNeo Light"/>
          <w:cs/>
        </w:rPr>
        <w:t xml:space="preserve">โดยจัดกลุ่มตาม </w:t>
      </w:r>
      <w:r w:rsidRPr="00BE69F2">
        <w:rPr>
          <w:rFonts w:eastAsia="Microsoft GothicNeo Light"/>
        </w:rPr>
        <w:t xml:space="preserve">CL </w:t>
      </w:r>
      <w:r w:rsidRPr="00BE69F2">
        <w:rPr>
          <w:rFonts w:eastAsia="Microsoft GothicNeo Light"/>
          <w:cs/>
        </w:rPr>
        <w:t>ย่อยในแต่ละงวดรายงาน</w:t>
      </w:r>
    </w:p>
    <w:p w14:paraId="710CFDEE" w14:textId="77777777" w:rsidR="0062514A" w:rsidRPr="00BE69F2" w:rsidRDefault="0062514A" w:rsidP="0062514A">
      <w:pPr>
        <w:pStyle w:val="ListParagraph"/>
        <w:numPr>
          <w:ilvl w:val="0"/>
          <w:numId w:val="289"/>
        </w:num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  <w:cs/>
        </w:rPr>
        <w:t xml:space="preserve">ให้รายงานจนบัญชีมีสถานะ </w:t>
      </w:r>
      <w:r w:rsidRPr="00BE69F2">
        <w:rPr>
          <w:rFonts w:eastAsia="Microsoft GothicNeo Light"/>
        </w:rPr>
        <w:t xml:space="preserve">Closed </w:t>
      </w:r>
      <w:r w:rsidRPr="00BE69F2">
        <w:rPr>
          <w:rFonts w:eastAsia="Microsoft GothicNeo Light"/>
          <w:cs/>
        </w:rPr>
        <w:t xml:space="preserve">เป็นงวดสุดท้าย และไม่ต้องรายงาน </w:t>
      </w:r>
      <w:r w:rsidRPr="00BE69F2">
        <w:rPr>
          <w:rFonts w:eastAsia="Microsoft GothicNeo Light"/>
        </w:rPr>
        <w:t xml:space="preserve">Movement </w:t>
      </w:r>
      <w:r w:rsidRPr="00BE69F2">
        <w:rPr>
          <w:rFonts w:eastAsia="Microsoft GothicNeo Light"/>
          <w:cs/>
        </w:rPr>
        <w:t>หลังจากนั้น</w:t>
      </w:r>
    </w:p>
    <w:p w14:paraId="1A76922B" w14:textId="77777777" w:rsidR="0062514A" w:rsidRPr="00BE69F2" w:rsidRDefault="0062514A" w:rsidP="0062514A">
      <w:pPr>
        <w:pStyle w:val="ListParagraph"/>
        <w:numPr>
          <w:ilvl w:val="0"/>
          <w:numId w:val="289"/>
        </w:numPr>
        <w:spacing w:after="0" w:line="240" w:lineRule="auto"/>
        <w:rPr>
          <w:rFonts w:eastAsia="Microsoft GothicNeo Light"/>
        </w:rPr>
      </w:pPr>
      <w:r w:rsidRPr="00BE69F2">
        <w:rPr>
          <w:rFonts w:eastAsia="Microsoft GothicNeo Light"/>
          <w:cs/>
        </w:rPr>
        <w:t>หากมีการ</w:t>
      </w:r>
      <w:r w:rsidRPr="00BE69F2">
        <w:rPr>
          <w:rFonts w:eastAsia="Microsoft GothicNeo Light"/>
        </w:rPr>
        <w:t xml:space="preserve"> Put back </w:t>
      </w:r>
      <w:r w:rsidRPr="00BE69F2">
        <w:rPr>
          <w:rFonts w:eastAsia="Microsoft GothicNeo Light"/>
          <w:cs/>
        </w:rPr>
        <w:t xml:space="preserve">นำบัญชีจาก </w:t>
      </w:r>
      <w:r w:rsidRPr="00BE69F2">
        <w:rPr>
          <w:rFonts w:eastAsia="Microsoft GothicNeo Light"/>
        </w:rPr>
        <w:t xml:space="preserve">Off-Balance sheet </w:t>
      </w:r>
      <w:r w:rsidRPr="00BE69F2">
        <w:rPr>
          <w:rFonts w:eastAsia="Microsoft GothicNeo Light"/>
          <w:cs/>
        </w:rPr>
        <w:t xml:space="preserve">มาเป็น </w:t>
      </w:r>
      <w:r w:rsidRPr="00BE69F2">
        <w:rPr>
          <w:rFonts w:eastAsia="Microsoft GothicNeo Light"/>
        </w:rPr>
        <w:t xml:space="preserve">On-Balance sheet </w:t>
      </w:r>
      <w:r w:rsidRPr="00BE69F2">
        <w:rPr>
          <w:rFonts w:eastAsia="Microsoft GothicNeo Light"/>
          <w:cs/>
        </w:rPr>
        <w:t xml:space="preserve">และบัญชีมีสถานะที่ไม่ใช่ </w:t>
      </w:r>
      <w:r w:rsidRPr="00BE69F2">
        <w:rPr>
          <w:rFonts w:eastAsia="Microsoft GothicNeo Light"/>
        </w:rPr>
        <w:t xml:space="preserve">Closed </w:t>
      </w:r>
      <w:r w:rsidRPr="00BE69F2">
        <w:rPr>
          <w:rFonts w:eastAsia="Microsoft GothicNeo Light"/>
          <w:cs/>
        </w:rPr>
        <w:t xml:space="preserve">ให้รายงาน </w:t>
      </w:r>
      <w:r w:rsidRPr="00BE69F2">
        <w:rPr>
          <w:rFonts w:eastAsia="Microsoft GothicNeo Light"/>
        </w:rPr>
        <w:t xml:space="preserve">Movement </w:t>
      </w:r>
      <w:r w:rsidRPr="00BE69F2">
        <w:rPr>
          <w:rFonts w:eastAsia="Microsoft GothicNeo Light"/>
          <w:cs/>
        </w:rPr>
        <w:t>ภายใต้หมวดรายการที่บันทึกไว้ขาดหรือเกินในงวดก่อน (</w:t>
      </w:r>
      <w:r w:rsidRPr="00BE69F2">
        <w:rPr>
          <w:rFonts w:eastAsia="Microsoft GothicNeo Light"/>
        </w:rPr>
        <w:t>Reversed)</w:t>
      </w:r>
    </w:p>
    <w:p w14:paraId="51D23517" w14:textId="77777777" w:rsidR="0062514A" w:rsidRPr="00BE69F2" w:rsidRDefault="0062514A" w:rsidP="0062514A">
      <w:pPr>
        <w:pStyle w:val="ListParagraph"/>
        <w:spacing w:after="0" w:line="240" w:lineRule="auto"/>
        <w:ind w:left="360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2987BF50" w14:textId="77777777" w:rsidTr="00742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4B9969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4913C1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Data Entity 7.5 Aggregated Flow </w:t>
            </w:r>
            <w:r w:rsidRPr="00BE69F2">
              <w:rPr>
                <w:rFonts w:eastAsia="Microsoft GothicNeo Light"/>
                <w:cs/>
              </w:rPr>
              <w:t>ไม่รายงานสินเชื่อสกุลเงินต่างประเทศ และภาระผูกผันใช่หรือไม่</w:t>
            </w:r>
          </w:p>
        </w:tc>
      </w:tr>
      <w:tr w:rsidR="0062514A" w:rsidRPr="00BE69F2" w14:paraId="4A16FE0B" w14:textId="77777777" w:rsidTr="00742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7C31EA0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37AD3A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</w:t>
            </w:r>
            <w:r w:rsidRPr="00BE69F2">
              <w:rPr>
                <w:rFonts w:eastAsia="Microsoft GothicNeo Light"/>
              </w:rPr>
              <w:t xml:space="preserve">Data Entity 7.5 Aggregated Flow </w:t>
            </w:r>
            <w:r w:rsidRPr="00BE69F2">
              <w:rPr>
                <w:rFonts w:eastAsia="Microsoft GothicNeo Light"/>
                <w:cs/>
              </w:rPr>
              <w:t xml:space="preserve">ต้องรายงานสินเชื่อเงินบาท สินเชื่อบัตรเครดิตทุกสกุล </w:t>
            </w:r>
            <w:r w:rsidRPr="00BE69F2">
              <w:rPr>
                <w:rFonts w:eastAsia="Microsoft GothicNeo Light"/>
              </w:rPr>
              <w:t>(</w:t>
            </w:r>
            <w:r w:rsidRPr="00BE69F2">
              <w:rPr>
                <w:rFonts w:eastAsia="Microsoft GothicNeo Light"/>
                <w:cs/>
              </w:rPr>
              <w:t>ด้วยจำนวนเงินที่ถูกแปลงค่าเป็นสกุลเงินบาทเสมอ</w:t>
            </w:r>
            <w:r w:rsidRPr="00BE69F2">
              <w:rPr>
                <w:rFonts w:eastAsia="Microsoft GothicNeo Light"/>
              </w:rPr>
              <w:t xml:space="preserve">) </w:t>
            </w:r>
            <w:r w:rsidRPr="00BE69F2">
              <w:rPr>
                <w:rFonts w:eastAsia="Microsoft GothicNeo Light"/>
                <w:cs/>
              </w:rPr>
              <w:t xml:space="preserve">และสินเชื่อเงินตราต่างประเทศด้วยค่าเทียบเท่าบาท โดยยกเว้น </w:t>
            </w:r>
            <w:r w:rsidRPr="00BE69F2">
              <w:rPr>
                <w:rFonts w:eastAsia="Microsoft GothicNeo Light"/>
              </w:rPr>
              <w:t>Interbranch</w:t>
            </w:r>
            <w:r w:rsidRPr="00BE69F2">
              <w:rPr>
                <w:rFonts w:eastAsia="Microsoft GothicNeo Light"/>
                <w:cs/>
              </w:rPr>
              <w:t xml:space="preserve"> และไม่ต้องรายงานในกรณี “</w:t>
            </w:r>
            <w:r w:rsidRPr="00BE69F2">
              <w:rPr>
                <w:rFonts w:eastAsia="Microsoft GothicNeo Light"/>
              </w:rPr>
              <w:t xml:space="preserve">Loan and Contingent Type” </w:t>
            </w:r>
            <w:r w:rsidRPr="00BE69F2">
              <w:rPr>
                <w:rFonts w:eastAsia="Microsoft GothicNeo Light"/>
                <w:cs/>
              </w:rPr>
              <w:t xml:space="preserve">ที่ </w:t>
            </w:r>
            <w:r w:rsidRPr="00BE69F2">
              <w:rPr>
                <w:rFonts w:eastAsia="Microsoft GothicNeo Light"/>
              </w:rPr>
              <w:t xml:space="preserve">Data Entity Credit Account </w:t>
            </w:r>
            <w:r w:rsidRPr="00BE69F2">
              <w:rPr>
                <w:rFonts w:eastAsia="Microsoft GothicNeo Light"/>
                <w:cs/>
              </w:rPr>
              <w:t xml:space="preserve">มีค่าภายใต้ </w:t>
            </w:r>
            <w:r w:rsidRPr="00BE69F2">
              <w:rPr>
                <w:rFonts w:eastAsia="Microsoft GothicNeo Light"/>
              </w:rPr>
              <w:t>2003200065</w:t>
            </w:r>
            <w:r w:rsidRPr="00BE69F2">
              <w:rPr>
                <w:rFonts w:eastAsia="Microsoft GothicNeo Light"/>
                <w:cs/>
              </w:rPr>
              <w:t xml:space="preserve"> ภาระผูกพัน</w:t>
            </w:r>
          </w:p>
        </w:tc>
      </w:tr>
    </w:tbl>
    <w:p w14:paraId="6F1CCB61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07BD77CA" w14:textId="77777777" w:rsidTr="00742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B32AD8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7F7BCE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7.5 </w:t>
            </w:r>
            <w:r w:rsidRPr="00BE69F2">
              <w:rPr>
                <w:rFonts w:eastAsia="Microsoft GothicNeo Light"/>
              </w:rPr>
              <w:t xml:space="preserve">Aggregated Flow </w:t>
            </w:r>
            <w:r w:rsidRPr="00BE69F2">
              <w:rPr>
                <w:rFonts w:eastAsia="Microsoft GothicNeo Light"/>
                <w:cs/>
              </w:rPr>
              <w:t>รวมสินเชื่อสกุลเงินบาท (</w:t>
            </w:r>
            <w:r w:rsidRPr="00BE69F2">
              <w:rPr>
                <w:rFonts w:eastAsia="Microsoft GothicNeo Light"/>
              </w:rPr>
              <w:t xml:space="preserve">THB)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 xml:space="preserve">NR (Non-Resident) </w:t>
            </w:r>
            <w:r w:rsidRPr="00BE69F2">
              <w:rPr>
                <w:rFonts w:eastAsia="Microsoft GothicNeo Light"/>
                <w:cs/>
              </w:rPr>
              <w:t>หรือไม่</w:t>
            </w:r>
          </w:p>
        </w:tc>
      </w:tr>
      <w:tr w:rsidR="0062514A" w:rsidRPr="00BE69F2" w14:paraId="271A995B" w14:textId="77777777" w:rsidTr="00742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AA92DDE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7515AF1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รวมด้วย โดยรายงานทั้ง </w:t>
            </w:r>
            <w:r w:rsidRPr="00BE69F2">
              <w:rPr>
                <w:rFonts w:eastAsia="Microsoft GothicNeo Light"/>
              </w:rPr>
              <w:t xml:space="preserve">Resident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Non-Resident</w:t>
            </w:r>
          </w:p>
        </w:tc>
      </w:tr>
    </w:tbl>
    <w:p w14:paraId="427A0EAD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7B4BCC5F" w14:textId="77777777" w:rsidTr="00742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F91DBC9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A99F28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ชุดข้อมูลดังกล่าวครอบคลุมถึงธุรกรรมภาระสินเชื่อปกติเพื่อ </w:t>
            </w:r>
            <w:r w:rsidRPr="00BE69F2">
              <w:rPr>
                <w:rFonts w:eastAsia="Microsoft GothicNeo Light"/>
              </w:rPr>
              <w:t xml:space="preserve">Import &amp; Export Bill </w:t>
            </w:r>
            <w:r w:rsidRPr="00BE69F2">
              <w:rPr>
                <w:rFonts w:eastAsia="Microsoft GothicNeo Light"/>
                <w:cs/>
              </w:rPr>
              <w:t>ด้วยหรือไม่</w:t>
            </w:r>
          </w:p>
        </w:tc>
      </w:tr>
      <w:tr w:rsidR="0062514A" w:rsidRPr="00BE69F2" w14:paraId="186A4DAD" w14:textId="77777777" w:rsidTr="00742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5EC48AE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4AD11E6" w14:textId="77777777" w:rsidR="0062514A" w:rsidRPr="00BE69F2" w:rsidRDefault="0062514A">
            <w:pPr>
              <w:pStyle w:val="ListParagraph"/>
              <w:numPr>
                <w:ilvl w:val="0"/>
                <w:numId w:val="27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ครอบคลุมด้วย โดย </w:t>
            </w:r>
            <w:r w:rsidRPr="00BE69F2">
              <w:rPr>
                <w:rFonts w:eastAsia="Microsoft GothicNeo Light"/>
              </w:rPr>
              <w:t xml:space="preserve">Data Entity 7.5 Aggregated Flow </w:t>
            </w:r>
            <w:r w:rsidRPr="00BE69F2">
              <w:rPr>
                <w:rFonts w:eastAsia="Microsoft GothicNeo Light"/>
                <w:cs/>
              </w:rPr>
              <w:t xml:space="preserve">ต้องรายงานสินเชื่อเงินบาท สินเชื่อบัตรเครดิตทุกสกุล และสินเชื่อเงินตราต่างประเทศ โดยยกเว้น </w:t>
            </w:r>
            <w:r w:rsidRPr="00BE69F2">
              <w:rPr>
                <w:rFonts w:eastAsia="Microsoft GothicNeo Light"/>
              </w:rPr>
              <w:t xml:space="preserve">Interbranch </w:t>
            </w:r>
            <w:r w:rsidRPr="00BE69F2">
              <w:rPr>
                <w:rFonts w:eastAsia="Microsoft GothicNeo Light"/>
                <w:cs/>
              </w:rPr>
              <w:t>และไม่ต้องรายงานในกรณี “</w:t>
            </w:r>
            <w:r w:rsidRPr="00BE69F2">
              <w:rPr>
                <w:rFonts w:eastAsia="Microsoft GothicNeo Light"/>
              </w:rPr>
              <w:t xml:space="preserve">Loan and Contingent Type” </w:t>
            </w:r>
            <w:r w:rsidRPr="00BE69F2">
              <w:rPr>
                <w:rFonts w:eastAsia="Microsoft GothicNeo Light"/>
                <w:cs/>
              </w:rPr>
              <w:t xml:space="preserve">ที่ </w:t>
            </w:r>
            <w:r w:rsidRPr="00BE69F2">
              <w:rPr>
                <w:rFonts w:eastAsia="Microsoft GothicNeo Light"/>
              </w:rPr>
              <w:t xml:space="preserve">Data Entity Credit Account </w:t>
            </w:r>
            <w:r w:rsidRPr="00BE69F2">
              <w:rPr>
                <w:rFonts w:eastAsia="Microsoft GothicNeo Light"/>
                <w:cs/>
              </w:rPr>
              <w:t xml:space="preserve">มีค่าภายใต้ </w:t>
            </w:r>
            <w:r w:rsidRPr="00BE69F2">
              <w:rPr>
                <w:rFonts w:eastAsia="Microsoft GothicNeo Light"/>
              </w:rPr>
              <w:t>2003200065</w:t>
            </w:r>
            <w:r w:rsidRPr="00BE69F2">
              <w:rPr>
                <w:rFonts w:eastAsia="Microsoft GothicNeo Light"/>
                <w:cs/>
              </w:rPr>
              <w:t xml:space="preserve"> ภาระผูกพัน</w:t>
            </w:r>
          </w:p>
          <w:p w14:paraId="2E94AAD4" w14:textId="77777777" w:rsidR="0062514A" w:rsidRPr="00A22B4C" w:rsidRDefault="0062514A">
            <w:pPr>
              <w:pStyle w:val="ListParagraph"/>
              <w:numPr>
                <w:ilvl w:val="0"/>
                <w:numId w:val="27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 </w:t>
            </w:r>
            <w:r w:rsidRPr="00BE69F2">
              <w:rPr>
                <w:rFonts w:eastAsia="Microsoft GothicNeo Light"/>
              </w:rPr>
              <w:t xml:space="preserve">Data Entity 7.6 Transaction Flow </w:t>
            </w:r>
            <w:r w:rsidRPr="00BE69F2">
              <w:rPr>
                <w:rFonts w:eastAsia="Microsoft GothicNeo Light"/>
                <w:cs/>
              </w:rPr>
              <w:t>รายงานเฉพาะสินเชื่อที่เป็นเงินตราต่างประเทศ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โดยไม่รวมสินเชื่อเงินตราต่างประเทศของสาขา สง. ไทยในต่างประเทศ</w:t>
            </w:r>
          </w:p>
        </w:tc>
      </w:tr>
    </w:tbl>
    <w:p w14:paraId="4132A457" w14:textId="77777777" w:rsidR="0062514A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4C2E2007" w14:textId="77777777" w:rsidTr="00CA6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D763D0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1D03F8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ข้อมูลของบัตรเครดิตที่เป็นสกุลเงินต่างประเทศ รายงานอย่างไร</w:t>
            </w:r>
          </w:p>
        </w:tc>
      </w:tr>
      <w:tr w:rsidR="0062514A" w:rsidRPr="00BE69F2" w14:paraId="1F60C80F" w14:textId="77777777" w:rsidTr="00CA6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08F8BB4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DEF461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ตามการเปลี่ยนแปลงที่เกิดขึ้นจริง โดยรายงาน </w:t>
            </w:r>
            <w:r w:rsidRPr="00BE69F2">
              <w:rPr>
                <w:rFonts w:eastAsia="Microsoft GothicNeo Light"/>
              </w:rPr>
              <w:t xml:space="preserve">Movement Amount </w:t>
            </w:r>
            <w:r w:rsidRPr="00BE69F2">
              <w:rPr>
                <w:rFonts w:eastAsia="Microsoft GothicNeo Light"/>
                <w:cs/>
              </w:rPr>
              <w:t xml:space="preserve">ด้วยจำนวนเงินที่ถูกแปลงค่าเป็นสกุลเงินบาทเสมอ และขอให้ใช้ค่าอัตราแลกเปลี่ยนให้สอดคล้องกับที่แสดงใน </w:t>
            </w:r>
            <w:r w:rsidRPr="00BE69F2">
              <w:rPr>
                <w:rFonts w:eastAsia="Microsoft GothicNeo Light"/>
              </w:rPr>
              <w:t xml:space="preserve">Financial Statement </w:t>
            </w:r>
            <w:r w:rsidRPr="00BE69F2">
              <w:rPr>
                <w:rFonts w:eastAsia="Microsoft GothicNeo Light"/>
                <w:cs/>
              </w:rPr>
              <w:t xml:space="preserve">และใน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7.1 Outstanding Monthly 7.2 Expected Credit Loss Detail 7.3 Credit Line Availability 7.5 Aggregated Flow 7.10 Credit Card Spending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7.13 Billing or Expected Payment </w:t>
            </w:r>
            <w:r w:rsidRPr="00BE69F2">
              <w:rPr>
                <w:rFonts w:eastAsia="Microsoft GothicNeo Light"/>
                <w:cs/>
              </w:rPr>
              <w:t>ควรเป็นอัตราแลกเปลี่ยนเดียวกัน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โดยสามารถอ้างอิงอัตราแลกเปลี่ยนของ ธปท. ณ วันสิ้นเดือน (</w:t>
            </w:r>
            <w:r w:rsidRPr="00BE69F2">
              <w:rPr>
                <w:rFonts w:eastAsia="Microsoft GothicNeo Light"/>
              </w:rPr>
              <w:t xml:space="preserve">BOT Mid-Rate) </w:t>
            </w:r>
            <w:r w:rsidRPr="00BE69F2">
              <w:rPr>
                <w:rFonts w:eastAsia="Microsoft GothicNeo Light"/>
                <w:cs/>
              </w:rPr>
              <w:t>ได้</w:t>
            </w:r>
          </w:p>
        </w:tc>
      </w:tr>
    </w:tbl>
    <w:p w14:paraId="5EE7A9E9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02B212DC" w14:textId="77777777" w:rsidTr="00CA6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86E2DE7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5E3E41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>เนื่องจาก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สง. จะคิดคำนวณยอดหนี้บัตรหลักกับบัตรเสริมรวมกันเป็นยอดเดียว รวมถึงการรับชำระคืนก็จะรวมเป็นวงเงินเดียวกัน ขอรายงานยอดรวมในบัตรหลัก ได้หรือไม่</w:t>
            </w:r>
          </w:p>
        </w:tc>
      </w:tr>
      <w:tr w:rsidR="0062514A" w:rsidRPr="00BE69F2" w14:paraId="22F53F7B" w14:textId="77777777" w:rsidTr="00CA6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48A46DC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7CD1D9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อนุโลมให้รายงานตามระบบ สง. ในกรณีนี้ได้ โดยหากแยกไม่ได้สามารถรายงานยอดหนี้คงค้าง และการชำระคืนของบัตรเสริม รวมรายงานเข้ามาในบัตรหลักได้ แต่รายละเอียดอื่น ๆ ที่เป็นรายละเอียดเฉพาะบัตรขอให้รายงานแยกกัน เช่น ข้อมูลการใช้จ่ายและการเบิกถอนเงินสดของบัตรเครดิตใน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7.10 Credit Card Spending</w:t>
            </w:r>
          </w:p>
        </w:tc>
      </w:tr>
    </w:tbl>
    <w:p w14:paraId="3591121F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3C109CF4" w14:textId="77777777" w:rsidTr="00CA6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711132" w14:textId="77777777" w:rsidR="0062514A" w:rsidRPr="00BE69F2" w:rsidRDefault="0062514A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AD6E2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ผลิตภัณฑ์ </w:t>
            </w:r>
            <w:r w:rsidRPr="00BE69F2">
              <w:rPr>
                <w:rFonts w:eastAsia="Microsoft GothicNeo Light"/>
              </w:rPr>
              <w:t xml:space="preserve">Floor Plan </w:t>
            </w:r>
            <w:r w:rsidRPr="00BE69F2">
              <w:rPr>
                <w:rFonts w:eastAsia="Microsoft GothicNeo Light"/>
                <w:cs/>
              </w:rPr>
              <w:t>ที่อนุญาตให้ลูกค้าสามารถใช้รถคันเดิมมาเบิกใช้วงเงินที่ได้รับการอนุมัติซ้ำ หากยังอยู่ในระยะเวลาของการใช้วงเงิน และมีการชำระคืนการเบิกใช้เดิมหมดแล้ว</w:t>
            </w:r>
          </w:p>
          <w:p w14:paraId="1567907C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</w:p>
          <w:p w14:paraId="411E8F02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36"/>
              <w:gridCol w:w="3136"/>
              <w:gridCol w:w="3136"/>
            </w:tblGrid>
            <w:tr w:rsidR="0062514A" w:rsidRPr="00BE69F2" w14:paraId="33A1E63C" w14:textId="77777777">
              <w:tc>
                <w:tcPr>
                  <w:tcW w:w="3136" w:type="dxa"/>
                </w:tcPr>
                <w:p w14:paraId="4C610EC7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Credit Line</w:t>
                  </w:r>
                  <w:r w:rsidRPr="00BE69F2">
                    <w:rPr>
                      <w:b/>
                      <w:bCs/>
                      <w:cs/>
                    </w:rPr>
                    <w:t xml:space="preserve"> </w:t>
                  </w:r>
                  <w:r w:rsidRPr="00BE69F2">
                    <w:rPr>
                      <w:b/>
                      <w:bCs/>
                    </w:rPr>
                    <w:t>Id</w:t>
                  </w:r>
                </w:p>
              </w:tc>
              <w:tc>
                <w:tcPr>
                  <w:tcW w:w="3136" w:type="dxa"/>
                </w:tcPr>
                <w:p w14:paraId="4280B3F9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Credit Line Effective Date</w:t>
                  </w:r>
                </w:p>
              </w:tc>
              <w:tc>
                <w:tcPr>
                  <w:tcW w:w="3136" w:type="dxa"/>
                </w:tcPr>
                <w:p w14:paraId="5E851C77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Availability Period End Date</w:t>
                  </w:r>
                </w:p>
              </w:tc>
            </w:tr>
            <w:tr w:rsidR="0062514A" w:rsidRPr="00BE69F2" w14:paraId="5D79C05F" w14:textId="77777777">
              <w:tc>
                <w:tcPr>
                  <w:tcW w:w="3136" w:type="dxa"/>
                </w:tcPr>
                <w:p w14:paraId="650A5FF0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CA</w:t>
                  </w:r>
                </w:p>
              </w:tc>
              <w:tc>
                <w:tcPr>
                  <w:tcW w:w="3136" w:type="dxa"/>
                </w:tcPr>
                <w:p w14:paraId="5A0F79B7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2020-06-17</w:t>
                  </w:r>
                </w:p>
              </w:tc>
              <w:tc>
                <w:tcPr>
                  <w:tcW w:w="3136" w:type="dxa"/>
                </w:tcPr>
                <w:p w14:paraId="1EBD412B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2022-06-30</w:t>
                  </w:r>
                </w:p>
              </w:tc>
            </w:tr>
          </w:tbl>
          <w:p w14:paraId="22D5EDBB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40DE405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การเบิกใช้ครั้งที่ </w:t>
            </w:r>
            <w:r w:rsidRPr="00BE69F2">
              <w:t>1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19"/>
              <w:gridCol w:w="2551"/>
              <w:gridCol w:w="2268"/>
              <w:gridCol w:w="2470"/>
            </w:tblGrid>
            <w:tr w:rsidR="0062514A" w:rsidRPr="00BE69F2" w14:paraId="66ED2718" w14:textId="77777777">
              <w:tc>
                <w:tcPr>
                  <w:tcW w:w="2119" w:type="dxa"/>
                </w:tcPr>
                <w:p w14:paraId="23F1596D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Credit Line</w:t>
                  </w:r>
                  <w:r w:rsidRPr="00BE69F2">
                    <w:rPr>
                      <w:b/>
                      <w:bCs/>
                      <w:cs/>
                    </w:rPr>
                    <w:t xml:space="preserve"> </w:t>
                  </w:r>
                  <w:r w:rsidRPr="00BE69F2">
                    <w:rPr>
                      <w:b/>
                      <w:bCs/>
                    </w:rPr>
                    <w:t>Id</w:t>
                  </w:r>
                </w:p>
              </w:tc>
              <w:tc>
                <w:tcPr>
                  <w:tcW w:w="2551" w:type="dxa"/>
                </w:tcPr>
                <w:p w14:paraId="7D007A9E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268" w:type="dxa"/>
                </w:tcPr>
                <w:p w14:paraId="166CFF4E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Effective date</w:t>
                  </w:r>
                </w:p>
              </w:tc>
              <w:tc>
                <w:tcPr>
                  <w:tcW w:w="2470" w:type="dxa"/>
                </w:tcPr>
                <w:p w14:paraId="6E8B0935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Maturity date</w:t>
                  </w:r>
                </w:p>
              </w:tc>
            </w:tr>
            <w:tr w:rsidR="0062514A" w:rsidRPr="00BE69F2" w14:paraId="26D9663E" w14:textId="77777777">
              <w:tc>
                <w:tcPr>
                  <w:tcW w:w="2119" w:type="dxa"/>
                </w:tcPr>
                <w:p w14:paraId="3301B2D7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CA</w:t>
                  </w:r>
                </w:p>
              </w:tc>
              <w:tc>
                <w:tcPr>
                  <w:tcW w:w="2551" w:type="dxa"/>
                </w:tcPr>
                <w:p w14:paraId="6336A3E4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CA+CHASIS</w:t>
                  </w:r>
                </w:p>
              </w:tc>
              <w:tc>
                <w:tcPr>
                  <w:tcW w:w="2268" w:type="dxa"/>
                </w:tcPr>
                <w:p w14:paraId="423A4E1A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2021-10-25</w:t>
                  </w:r>
                </w:p>
              </w:tc>
              <w:tc>
                <w:tcPr>
                  <w:tcW w:w="2470" w:type="dxa"/>
                </w:tcPr>
                <w:p w14:paraId="51D300FA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2022-03-24</w:t>
                  </w:r>
                </w:p>
              </w:tc>
            </w:tr>
          </w:tbl>
          <w:p w14:paraId="7D340FD1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19"/>
              <w:gridCol w:w="2551"/>
            </w:tblGrid>
            <w:tr w:rsidR="0062514A" w:rsidRPr="00BE69F2" w14:paraId="7DC851CF" w14:textId="77777777">
              <w:tc>
                <w:tcPr>
                  <w:tcW w:w="2119" w:type="dxa"/>
                </w:tcPr>
                <w:p w14:paraId="514FC713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551" w:type="dxa"/>
                </w:tcPr>
                <w:p w14:paraId="7C95115F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776E335C" w14:textId="77777777">
              <w:tc>
                <w:tcPr>
                  <w:tcW w:w="2119" w:type="dxa"/>
                </w:tcPr>
                <w:p w14:paraId="08F76C69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CA+CHASIS</w:t>
                  </w:r>
                </w:p>
              </w:tc>
              <w:tc>
                <w:tcPr>
                  <w:tcW w:w="2551" w:type="dxa"/>
                </w:tcPr>
                <w:p w14:paraId="1706B583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0</w:t>
                  </w:r>
                </w:p>
              </w:tc>
            </w:tr>
          </w:tbl>
          <w:p w14:paraId="59B54948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AC9288C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การเบิกใช้ครั้งที่ </w:t>
            </w:r>
            <w:r w:rsidRPr="00BE69F2">
              <w:t>2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19"/>
              <w:gridCol w:w="2551"/>
              <w:gridCol w:w="2268"/>
              <w:gridCol w:w="2470"/>
            </w:tblGrid>
            <w:tr w:rsidR="0062514A" w:rsidRPr="00BE69F2" w14:paraId="4D9E9BA4" w14:textId="77777777">
              <w:tc>
                <w:tcPr>
                  <w:tcW w:w="2119" w:type="dxa"/>
                </w:tcPr>
                <w:p w14:paraId="32255116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Credit Line</w:t>
                  </w:r>
                  <w:r w:rsidRPr="00BE69F2">
                    <w:rPr>
                      <w:b/>
                      <w:bCs/>
                      <w:cs/>
                    </w:rPr>
                    <w:t xml:space="preserve"> </w:t>
                  </w:r>
                  <w:r w:rsidRPr="00BE69F2">
                    <w:rPr>
                      <w:b/>
                      <w:bCs/>
                    </w:rPr>
                    <w:t>Id</w:t>
                  </w:r>
                </w:p>
              </w:tc>
              <w:tc>
                <w:tcPr>
                  <w:tcW w:w="2551" w:type="dxa"/>
                </w:tcPr>
                <w:p w14:paraId="5CA484BE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268" w:type="dxa"/>
                </w:tcPr>
                <w:p w14:paraId="2E855F5E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Effective date</w:t>
                  </w:r>
                </w:p>
              </w:tc>
              <w:tc>
                <w:tcPr>
                  <w:tcW w:w="2470" w:type="dxa"/>
                </w:tcPr>
                <w:p w14:paraId="4DA853AB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Maturity date</w:t>
                  </w:r>
                </w:p>
              </w:tc>
            </w:tr>
            <w:tr w:rsidR="0062514A" w:rsidRPr="00BE69F2" w14:paraId="00431265" w14:textId="77777777">
              <w:tc>
                <w:tcPr>
                  <w:tcW w:w="2119" w:type="dxa"/>
                </w:tcPr>
                <w:p w14:paraId="58C5B838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CA</w:t>
                  </w:r>
                </w:p>
              </w:tc>
              <w:tc>
                <w:tcPr>
                  <w:tcW w:w="2551" w:type="dxa"/>
                </w:tcPr>
                <w:p w14:paraId="34392DC9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CA+CHASIS</w:t>
                  </w:r>
                </w:p>
              </w:tc>
              <w:tc>
                <w:tcPr>
                  <w:tcW w:w="2268" w:type="dxa"/>
                </w:tcPr>
                <w:p w14:paraId="109E5203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2022-03-25</w:t>
                  </w:r>
                </w:p>
              </w:tc>
              <w:tc>
                <w:tcPr>
                  <w:tcW w:w="2470" w:type="dxa"/>
                </w:tcPr>
                <w:p w14:paraId="24BCF656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2022-08-22</w:t>
                  </w:r>
                </w:p>
              </w:tc>
            </w:tr>
          </w:tbl>
          <w:p w14:paraId="2825554E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19"/>
              <w:gridCol w:w="2551"/>
            </w:tblGrid>
            <w:tr w:rsidR="0062514A" w:rsidRPr="00BE69F2" w14:paraId="3D692E35" w14:textId="77777777">
              <w:tc>
                <w:tcPr>
                  <w:tcW w:w="2119" w:type="dxa"/>
                </w:tcPr>
                <w:p w14:paraId="3B46560C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551" w:type="dxa"/>
                </w:tcPr>
                <w:p w14:paraId="145FE1E1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71D40CE5" w14:textId="77777777">
              <w:tc>
                <w:tcPr>
                  <w:tcW w:w="2119" w:type="dxa"/>
                </w:tcPr>
                <w:p w14:paraId="071E8D4F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CA+CHASIS</w:t>
                  </w:r>
                </w:p>
              </w:tc>
              <w:tc>
                <w:tcPr>
                  <w:tcW w:w="2551" w:type="dxa"/>
                </w:tcPr>
                <w:p w14:paraId="3A1FD250" w14:textId="77777777" w:rsidR="0062514A" w:rsidRPr="00BE69F2" w:rsidRDefault="0062514A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220,000</w:t>
                  </w:r>
                </w:p>
              </w:tc>
            </w:tr>
          </w:tbl>
          <w:p w14:paraId="6EFF921E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D957C83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u w:val="single"/>
              </w:rPr>
            </w:pPr>
            <w:r w:rsidRPr="00BE69F2">
              <w:rPr>
                <w:u w:val="single"/>
                <w:cs/>
              </w:rPr>
              <w:t>ตัวอย่างข้อมูลที่จะนำส่ง</w:t>
            </w:r>
          </w:p>
          <w:p w14:paraId="4AD691EB" w14:textId="77777777" w:rsidR="0062514A" w:rsidRPr="00BE69F2" w:rsidRDefault="0062514A">
            <w:pPr>
              <w:pStyle w:val="ListParagraph"/>
              <w:numPr>
                <w:ilvl w:val="0"/>
                <w:numId w:val="28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ใน</w:t>
            </w:r>
            <w:r w:rsidRPr="00BE69F2">
              <w:t xml:space="preserve"> 1.1 Credit Account </w:t>
            </w:r>
            <w:r w:rsidRPr="00BE69F2">
              <w:rPr>
                <w:cs/>
              </w:rPr>
              <w:t xml:space="preserve">จะ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ข้อมูล </w:t>
            </w:r>
            <w:r w:rsidRPr="00BE69F2">
              <w:t xml:space="preserve">Effective date </w:t>
            </w:r>
            <w:r w:rsidRPr="00BE69F2">
              <w:rPr>
                <w:cs/>
              </w:rPr>
              <w:t xml:space="preserve">จาก </w:t>
            </w:r>
            <w:r w:rsidRPr="00BE69F2">
              <w:t xml:space="preserve">2021-10-25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2022-03-25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Maturity date </w:t>
            </w:r>
            <w:r w:rsidRPr="00BE69F2">
              <w:rPr>
                <w:cs/>
              </w:rPr>
              <w:t xml:space="preserve">จาก </w:t>
            </w:r>
            <w:r w:rsidRPr="00BE69F2">
              <w:t>2022-03-24</w:t>
            </w:r>
            <w:r w:rsidRPr="00BE69F2">
              <w:rPr>
                <w:cs/>
              </w:rPr>
              <w:t xml:space="preserve"> เป็น </w:t>
            </w:r>
            <w:r w:rsidRPr="00BE69F2">
              <w:t>2022-08-22</w:t>
            </w:r>
            <w:r w:rsidRPr="00BE69F2">
              <w:rPr>
                <w:cs/>
              </w:rPr>
              <w:t xml:space="preserve"> ตามการเบิกครั้งที่ </w:t>
            </w:r>
            <w:r w:rsidRPr="00BE69F2">
              <w:t xml:space="preserve">2  </w:t>
            </w:r>
          </w:p>
          <w:p w14:paraId="24A8C687" w14:textId="77777777" w:rsidR="0062514A" w:rsidRPr="00BE69F2" w:rsidRDefault="0062514A">
            <w:pPr>
              <w:pStyle w:val="ListParagraph"/>
              <w:numPr>
                <w:ilvl w:val="0"/>
                <w:numId w:val="28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จะส่งข้อมูล </w:t>
            </w:r>
            <w:r w:rsidRPr="00BE69F2">
              <w:t>Data Entity 7.5 Aggregated Flow</w:t>
            </w:r>
          </w:p>
          <w:tbl>
            <w:tblPr>
              <w:tblStyle w:val="TableGrid"/>
              <w:tblW w:w="9326" w:type="dxa"/>
              <w:tblLayout w:type="fixed"/>
              <w:tblLook w:val="04A0" w:firstRow="1" w:lastRow="0" w:firstColumn="1" w:lastColumn="0" w:noHBand="0" w:noVBand="1"/>
            </w:tblPr>
            <w:tblGrid>
              <w:gridCol w:w="1933"/>
              <w:gridCol w:w="1530"/>
              <w:gridCol w:w="3690"/>
              <w:gridCol w:w="2173"/>
            </w:tblGrid>
            <w:tr w:rsidR="0062514A" w:rsidRPr="00BE69F2" w14:paraId="1C51977C" w14:textId="77777777">
              <w:trPr>
                <w:trHeight w:val="737"/>
              </w:trPr>
              <w:tc>
                <w:tcPr>
                  <w:tcW w:w="1933" w:type="dxa"/>
                </w:tcPr>
                <w:p w14:paraId="79D500EE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Data Date</w:t>
                  </w:r>
                </w:p>
              </w:tc>
              <w:tc>
                <w:tcPr>
                  <w:tcW w:w="1530" w:type="dxa"/>
                </w:tcPr>
                <w:p w14:paraId="7B91AD22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690" w:type="dxa"/>
                </w:tcPr>
                <w:p w14:paraId="1EABE92A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173" w:type="dxa"/>
                </w:tcPr>
                <w:p w14:paraId="441CB4D1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02DBEBB8" w14:textId="77777777">
              <w:trPr>
                <w:trHeight w:val="64"/>
              </w:trPr>
              <w:tc>
                <w:tcPr>
                  <w:tcW w:w="1933" w:type="dxa"/>
                </w:tcPr>
                <w:p w14:paraId="012D368F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 xml:space="preserve">วันที่เบิกครั้งที่ </w:t>
                  </w:r>
                  <w:r w:rsidRPr="00BE69F2">
                    <w:rPr>
                      <w:b/>
                      <w:bCs/>
                    </w:rPr>
                    <w:t xml:space="preserve">1 </w:t>
                  </w:r>
                </w:p>
                <w:p w14:paraId="3E92BC81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 xml:space="preserve">(ชำระยอดเดิมที่ค้างอยู่ของครั้งที่ </w:t>
                  </w:r>
                  <w:r w:rsidRPr="00BE69F2">
                    <w:rPr>
                      <w:b/>
                      <w:bCs/>
                    </w:rPr>
                    <w:t>1)</w:t>
                  </w:r>
                </w:p>
              </w:tc>
              <w:tc>
                <w:tcPr>
                  <w:tcW w:w="1530" w:type="dxa"/>
                </w:tcPr>
                <w:p w14:paraId="1E566F51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CA+CHASIS</w:t>
                  </w:r>
                </w:p>
              </w:tc>
              <w:tc>
                <w:tcPr>
                  <w:tcW w:w="3690" w:type="dxa"/>
                </w:tcPr>
                <w:p w14:paraId="74F93C2E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 xml:space="preserve">2003400006 </w:t>
                  </w:r>
                  <w:r w:rsidRPr="00BE69F2">
                    <w:rPr>
                      <w:b/>
                      <w:bCs/>
                      <w:cs/>
                    </w:rPr>
                    <w:t>ชำระคืน / เรียกเก็บเงินได้</w:t>
                  </w:r>
                </w:p>
              </w:tc>
              <w:tc>
                <w:tcPr>
                  <w:tcW w:w="2173" w:type="dxa"/>
                </w:tcPr>
                <w:p w14:paraId="1886B509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220,000</w:t>
                  </w:r>
                </w:p>
              </w:tc>
            </w:tr>
            <w:tr w:rsidR="0062514A" w:rsidRPr="00BE69F2" w14:paraId="22FD39D7" w14:textId="77777777">
              <w:trPr>
                <w:trHeight w:val="64"/>
              </w:trPr>
              <w:tc>
                <w:tcPr>
                  <w:tcW w:w="1933" w:type="dxa"/>
                </w:tcPr>
                <w:p w14:paraId="49EEB654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  <w:cs/>
                    </w:rPr>
                    <w:t xml:space="preserve">วันที่เบิกครั้งที่ </w:t>
                  </w:r>
                  <w:r w:rsidRPr="00BE69F2"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1530" w:type="dxa"/>
                </w:tcPr>
                <w:p w14:paraId="65D58F1B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CA+CHASIS</w:t>
                  </w:r>
                </w:p>
              </w:tc>
              <w:tc>
                <w:tcPr>
                  <w:tcW w:w="3690" w:type="dxa"/>
                </w:tcPr>
                <w:p w14:paraId="4CDFE071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 xml:space="preserve">2003400002 </w:t>
                  </w:r>
                  <w:r w:rsidRPr="00BE69F2">
                    <w:rPr>
                      <w:b/>
                      <w:bCs/>
                      <w:cs/>
                    </w:rPr>
                    <w:t>เบิกถอนเงิน / ให้สินเชื่อเพิ่ม</w:t>
                  </w:r>
                </w:p>
              </w:tc>
              <w:tc>
                <w:tcPr>
                  <w:tcW w:w="2173" w:type="dxa"/>
                </w:tcPr>
                <w:p w14:paraId="43B21C87" w14:textId="77777777" w:rsidR="0062514A" w:rsidRPr="00BE69F2" w:rsidRDefault="0062514A">
                  <w:pPr>
                    <w:pStyle w:val="ListParagraph"/>
                    <w:ind w:left="0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220,000</w:t>
                  </w:r>
                </w:p>
              </w:tc>
            </w:tr>
          </w:tbl>
          <w:p w14:paraId="67A0BBEE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567699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cs/>
              </w:rPr>
              <w:t xml:space="preserve">จากตัวอย่าง </w:t>
            </w:r>
            <w:r w:rsidRPr="00BE69F2">
              <w:t xml:space="preserve">Account Id </w:t>
            </w:r>
            <w:r w:rsidRPr="00BE69F2">
              <w:rPr>
                <w:cs/>
              </w:rPr>
              <w:t>จะไม่มีการเปลี่ยนแปลง และ สง.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จะรายงานการเปลี่ยนแปลงเพียง </w:t>
            </w:r>
            <w:r w:rsidRPr="00BE69F2">
              <w:t xml:space="preserve">Effective Date, Maturity Date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Movement </w:t>
            </w:r>
            <w:r w:rsidRPr="00BE69F2">
              <w:rPr>
                <w:cs/>
              </w:rPr>
              <w:t>สามารถส่งข้อมูลในลักษณะนี้ได้ ใช่หรือไม่</w:t>
            </w:r>
          </w:p>
        </w:tc>
      </w:tr>
      <w:tr w:rsidR="0062514A" w:rsidRPr="00BE69F2" w14:paraId="26FE729C" w14:textId="77777777" w:rsidTr="00CA6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4622085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highlight w:val="yellow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3866D0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ตามตัวอย่างเป็นลักษณะของสินเชื่อ </w:t>
            </w:r>
            <w:r w:rsidRPr="00BE69F2">
              <w:rPr>
                <w:rFonts w:eastAsia="Microsoft GothicNeo Light"/>
              </w:rPr>
              <w:t xml:space="preserve">Revolving Loan </w:t>
            </w:r>
            <w:r w:rsidRPr="00BE69F2">
              <w:rPr>
                <w:rFonts w:eastAsia="Microsoft GothicNeo Light"/>
                <w:cs/>
              </w:rPr>
              <w:t xml:space="preserve">ซึ่งสามารถเบิกใช้ได้ตลอดปี หากยังมีวงเงินคงเหลือ ดังนั้น ขอให้รายงานด้วยหลักการนี้ </w:t>
            </w:r>
          </w:p>
          <w:p w14:paraId="77116FCB" w14:textId="77777777" w:rsidR="0062514A" w:rsidRPr="00BE69F2" w:rsidRDefault="0062514A">
            <w:pPr>
              <w:pStyle w:val="ListParagraph"/>
              <w:numPr>
                <w:ilvl w:val="0"/>
                <w:numId w:val="3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หากการเบิกใช้ครั้งที่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เป็นต้นไป บัญชีไม่ได้จำเป็นต้องเบิกถอนครั้งแรกให้หมด ขอให้รายงานการเปลี่ยนแปลง </w:t>
            </w:r>
            <w:r w:rsidRPr="00BE69F2">
              <w:rPr>
                <w:rFonts w:eastAsia="Microsoft GothicNeo Light"/>
              </w:rPr>
              <w:t xml:space="preserve">Maturity date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Data Entity 7.5 </w:t>
            </w:r>
            <w:r w:rsidRPr="00BE69F2">
              <w:t>Aggregated Flow</w:t>
            </w:r>
            <w:r w:rsidRPr="00BE69F2">
              <w:rPr>
                <w:rFonts w:eastAsia="Microsoft GothicNeo Light"/>
              </w:rPr>
              <w:t xml:space="preserve"> (</w:t>
            </w:r>
            <w:r w:rsidRPr="00BE69F2">
              <w:rPr>
                <w:rFonts w:eastAsia="Microsoft GothicNeo Light"/>
                <w:cs/>
              </w:rPr>
              <w:t xml:space="preserve">ไม่ต้องรายงานการเปลี่ยนแปลง </w:t>
            </w:r>
            <w:r w:rsidRPr="00BE69F2">
              <w:rPr>
                <w:rFonts w:eastAsia="Microsoft GothicNeo Light"/>
              </w:rPr>
              <w:t>Effective date)</w:t>
            </w:r>
          </w:p>
          <w:p w14:paraId="72FABF2C" w14:textId="77777777" w:rsidR="0062514A" w:rsidRPr="00BE69F2" w:rsidRDefault="0062514A">
            <w:pPr>
              <w:pStyle w:val="ListParagraph"/>
              <w:numPr>
                <w:ilvl w:val="0"/>
                <w:numId w:val="3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หากการเบิกใช้ครั้งที่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เป็นต้นไป บัญชีจำเป็นต้องเบิกถอนให้ครั้งแรกหมด ขอให้รายงานการเปลี่ยนแปลงทั้ง </w:t>
            </w:r>
            <w:r w:rsidRPr="00BE69F2">
              <w:rPr>
                <w:rFonts w:eastAsia="Microsoft GothicNeo Light"/>
              </w:rPr>
              <w:t xml:space="preserve">Effective date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Maturity date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Data Entity 7.5 </w:t>
            </w:r>
            <w:r w:rsidRPr="00BE69F2">
              <w:t>Aggregated Flow</w:t>
            </w:r>
          </w:p>
          <w:p w14:paraId="1884E1B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3CD3DE2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ทั้งนี้ ไม่ต้องระบุ </w:t>
            </w:r>
            <w:r w:rsidRPr="00BE69F2">
              <w:rPr>
                <w:rFonts w:eastAsia="Microsoft GothicNeo Light"/>
              </w:rPr>
              <w:t xml:space="preserve">Been Extended Flag = 0 </w:t>
            </w:r>
            <w:r w:rsidRPr="00BE69F2">
              <w:rPr>
                <w:rFonts w:eastAsia="Microsoft GothicNeo Light"/>
                <w:cs/>
              </w:rPr>
              <w:t xml:space="preserve">เนื่องจากไม่มีความเสี่ยง แต่หากมีข้อจำกัดในการพัฒนาโปรแกรมให้ใส่ </w:t>
            </w:r>
            <w:r w:rsidRPr="00BE69F2">
              <w:rPr>
                <w:rFonts w:eastAsia="Microsoft GothicNeo Light"/>
              </w:rPr>
              <w:t xml:space="preserve">Been Extended Flag = 1 </w:t>
            </w:r>
            <w:r w:rsidRPr="00BE69F2">
              <w:rPr>
                <w:rFonts w:eastAsia="Microsoft GothicNeo Light"/>
                <w:cs/>
              </w:rPr>
              <w:t>เข้ามาได้ และแจ้งให้ ธปท. ทราบ จะได้ตีความข้อมูลได้ตรงกัน</w:t>
            </w:r>
          </w:p>
        </w:tc>
      </w:tr>
    </w:tbl>
    <w:p w14:paraId="0A7F887E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p w14:paraId="59A3F7A1" w14:textId="77777777" w:rsidR="0062514A" w:rsidRPr="00BE69F2" w:rsidRDefault="0062514A" w:rsidP="0062514A">
      <w:pPr>
        <w:spacing w:line="240" w:lineRule="auto"/>
        <w:rPr>
          <w:rFonts w:eastAsia="Microsoft GothicNeo Light"/>
          <w:cs/>
        </w:rPr>
      </w:pPr>
      <w:r w:rsidRPr="00BE69F2">
        <w:rPr>
          <w:rFonts w:eastAsia="Microsoft GothicNeo Light"/>
          <w:cs/>
        </w:rPr>
        <w:br w:type="page"/>
      </w:r>
    </w:p>
    <w:tbl>
      <w:tblPr>
        <w:tblStyle w:val="PlainTable2"/>
        <w:tblW w:w="10343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4"/>
        <w:gridCol w:w="9769"/>
      </w:tblGrid>
      <w:tr w:rsidR="0062514A" w:rsidRPr="00BE69F2" w14:paraId="789FAEA4" w14:textId="77777777" w:rsidTr="00CA6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5FBBA0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7</w:t>
            </w:r>
          </w:p>
        </w:tc>
        <w:tc>
          <w:tcPr>
            <w:tcW w:w="976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AD9E53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strike/>
              </w:rPr>
            </w:pPr>
            <w:r w:rsidRPr="00BE69F2">
              <w:rPr>
                <w:rFonts w:eastAsia="Microsoft GothicNeo Light"/>
                <w:cs/>
              </w:rPr>
              <w:t xml:space="preserve">สัญญามีการเปิดบัญชี และปิดบัญชีในเดือนเดียวกันรายงาน </w:t>
            </w:r>
            <w:r w:rsidRPr="00BE69F2">
              <w:rPr>
                <w:rFonts w:eastAsia="Microsoft GothicNeo Light"/>
              </w:rPr>
              <w:t xml:space="preserve">Data Entity 7.5 Aggregated Flow </w:t>
            </w:r>
            <w:r w:rsidRPr="00BE69F2">
              <w:rPr>
                <w:rFonts w:eastAsia="Microsoft GothicNeo Light"/>
                <w:cs/>
              </w:rPr>
              <w:t xml:space="preserve">อย่างไร </w:t>
            </w:r>
          </w:p>
        </w:tc>
      </w:tr>
      <w:tr w:rsidR="0062514A" w:rsidRPr="00BE69F2" w14:paraId="109F0648" w14:textId="77777777" w:rsidTr="00CA6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dxa"/>
            <w:tcBorders>
              <w:top w:val="none" w:sz="0" w:space="0" w:color="auto"/>
              <w:bottom w:val="none" w:sz="0" w:space="0" w:color="auto"/>
            </w:tcBorders>
          </w:tcPr>
          <w:p w14:paraId="20FBCE47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A7</w:t>
            </w:r>
          </w:p>
        </w:tc>
        <w:tc>
          <w:tcPr>
            <w:tcW w:w="976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72547A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รายงาน</w:t>
            </w:r>
          </w:p>
          <w:tbl>
            <w:tblPr>
              <w:tblStyle w:val="TableGrid"/>
              <w:tblW w:w="0" w:type="auto"/>
              <w:tblInd w:w="2" w:type="dxa"/>
              <w:tblLayout w:type="fixed"/>
              <w:tblLook w:val="04A0" w:firstRow="1" w:lastRow="0" w:firstColumn="1" w:lastColumn="0" w:noHBand="0" w:noVBand="1"/>
            </w:tblPr>
            <w:tblGrid>
              <w:gridCol w:w="1173"/>
              <w:gridCol w:w="1293"/>
              <w:gridCol w:w="4309"/>
              <w:gridCol w:w="2763"/>
            </w:tblGrid>
            <w:tr w:rsidR="0062514A" w:rsidRPr="00BE69F2" w14:paraId="4366933F" w14:textId="77777777">
              <w:trPr>
                <w:trHeight w:val="194"/>
              </w:trPr>
              <w:tc>
                <w:tcPr>
                  <w:tcW w:w="1173" w:type="dxa"/>
                </w:tcPr>
                <w:p w14:paraId="6C3A543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93" w:type="dxa"/>
                </w:tcPr>
                <w:p w14:paraId="14BDA2B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4309" w:type="dxa"/>
                </w:tcPr>
                <w:p w14:paraId="4A180D2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63" w:type="dxa"/>
                </w:tcPr>
                <w:p w14:paraId="17BCDC9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1B3735D2" w14:textId="77777777">
              <w:trPr>
                <w:trHeight w:val="194"/>
              </w:trPr>
              <w:tc>
                <w:tcPr>
                  <w:tcW w:w="1173" w:type="dxa"/>
                </w:tcPr>
                <w:p w14:paraId="512BB94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93" w:type="dxa"/>
                </w:tcPr>
                <w:p w14:paraId="1570512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309" w:type="dxa"/>
                </w:tcPr>
                <w:p w14:paraId="10E730E0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2003400002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เบิกถอนเงินกู้ หรือ ให้สินเชื่อเพิ่ม</w:t>
                  </w:r>
                </w:p>
              </w:tc>
              <w:tc>
                <w:tcPr>
                  <w:tcW w:w="2763" w:type="dxa"/>
                </w:tcPr>
                <w:p w14:paraId="104AA8B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500.00</w:t>
                  </w:r>
                </w:p>
              </w:tc>
            </w:tr>
            <w:tr w:rsidR="0062514A" w:rsidRPr="00BE69F2" w14:paraId="40303883" w14:textId="77777777">
              <w:trPr>
                <w:trHeight w:val="194"/>
              </w:trPr>
              <w:tc>
                <w:tcPr>
                  <w:tcW w:w="1173" w:type="dxa"/>
                </w:tcPr>
                <w:p w14:paraId="30187BC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93" w:type="dxa"/>
                </w:tcPr>
                <w:p w14:paraId="3650530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4309" w:type="dxa"/>
                </w:tcPr>
                <w:p w14:paraId="428D60E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2003400006 </w:t>
                  </w:r>
                  <w:r w:rsidRPr="00BE69F2">
                    <w:rPr>
                      <w:rFonts w:eastAsia="Microsoft GothicNeo Light"/>
                      <w:cs/>
                    </w:rPr>
                    <w:t>ชำระคืน หรือ เรียกเก็บเงินได้</w:t>
                  </w:r>
                </w:p>
              </w:tc>
              <w:tc>
                <w:tcPr>
                  <w:tcW w:w="2763" w:type="dxa"/>
                </w:tcPr>
                <w:p w14:paraId="44CB23F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500.00</w:t>
                  </w:r>
                </w:p>
              </w:tc>
            </w:tr>
          </w:tbl>
          <w:p w14:paraId="14F4DBC0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ทั้งนี้ หากมีการชำระคืนดอกเบี้ย หรือ ค่าธรรมเนียม จะต้องรายงานใน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เช่นกัน</w:t>
            </w:r>
          </w:p>
        </w:tc>
      </w:tr>
    </w:tbl>
    <w:p w14:paraId="3FC0AE1B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16637C75" w14:textId="77777777" w:rsidTr="00CA6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E4134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C38F7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Data Entity 7.5 Aggregated Flow </w:t>
            </w:r>
            <w:r w:rsidRPr="00BE69F2">
              <w:rPr>
                <w:rFonts w:eastAsia="Microsoft GothicNeo Light"/>
                <w:cs/>
              </w:rPr>
              <w:t xml:space="preserve">เป็นการรายงาน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 xml:space="preserve">เป็นรายเดือน โดยจะเป็นการเก็บ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>รายวัน และ</w:t>
            </w:r>
            <w:r w:rsidRPr="00BE69F2">
              <w:rPr>
                <w:rFonts w:eastAsia="Microsoft GothicNeo Light" w:hint="cs"/>
                <w:cs/>
              </w:rPr>
              <w:t>รวม</w:t>
            </w:r>
            <w:r w:rsidRPr="00BE69F2">
              <w:rPr>
                <w:rFonts w:eastAsia="Microsoft GothicNeo Light"/>
                <w:cs/>
              </w:rPr>
              <w:t xml:space="preserve">เป็นข้อมูลรายเดือน ใช่หรือไม่ หากใช่ สัญญาที่เกิดจะจบในเดือนต้องเก็บรายการ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>ด้วย ใช่หรือไม่</w:t>
            </w:r>
          </w:p>
        </w:tc>
      </w:tr>
      <w:tr w:rsidR="0062514A" w:rsidRPr="00BE69F2" w14:paraId="79BAA127" w14:textId="77777777" w:rsidTr="00CA6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1AA5F23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001071E6" w14:textId="77777777" w:rsidR="0062514A" w:rsidRPr="00BE69F2" w:rsidRDefault="0062514A">
            <w:pPr>
              <w:pStyle w:val="ListParagraph"/>
              <w:numPr>
                <w:ilvl w:val="0"/>
                <w:numId w:val="300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เป็นการเก็บข้อมูล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 xml:space="preserve">ในงวดที่ต้องรายงาน โดยนำ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 xml:space="preserve">ที่เกิดขึ้นแต่ละวันมารวมกัน โดยจำแนกตามประเภท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และนำส่งมาเป็นรายเดือน </w:t>
            </w:r>
          </w:p>
          <w:p w14:paraId="11EE302B" w14:textId="77777777" w:rsidR="0062514A" w:rsidRPr="00BE69F2" w:rsidRDefault="0062514A">
            <w:pPr>
              <w:pStyle w:val="ListParagraph"/>
              <w:numPr>
                <w:ilvl w:val="0"/>
                <w:numId w:val="300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ใช่ สัญญาที่เกิดและจบในเดือนก็ต้องรายงาน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 xml:space="preserve">ส่วนเพิ่มและส่วนลดมาให้ครบถ้วน โดยยอดคงค้างของงวดนั้นจะมีค่าเท่ากับ 0 ยกเว้น </w:t>
            </w:r>
            <w:r w:rsidRPr="00BE69F2">
              <w:rPr>
                <w:rFonts w:eastAsia="Microsoft GothicNeo Light"/>
              </w:rPr>
              <w:t xml:space="preserve">Interbank </w:t>
            </w:r>
            <w:r w:rsidRPr="00BE69F2">
              <w:rPr>
                <w:rFonts w:eastAsia="Microsoft GothicNeo Light"/>
                <w:cs/>
              </w:rPr>
              <w:t xml:space="preserve">แบบ </w:t>
            </w:r>
            <w:r w:rsidRPr="00BE69F2">
              <w:rPr>
                <w:rFonts w:eastAsia="Microsoft GothicNeo Light"/>
              </w:rPr>
              <w:t xml:space="preserve">Overnight </w:t>
            </w:r>
            <w:r w:rsidRPr="00BE69F2">
              <w:rPr>
                <w:rFonts w:eastAsia="Microsoft GothicNeo Light"/>
                <w:cs/>
              </w:rPr>
              <w:t>ของสกุลเงินบาท ที่ธนาคารให้กู้ยืมและรับชำระคืนภายในเดือนเดียวกัน อนุโลมไม่ต้องรายงาน</w:t>
            </w:r>
          </w:p>
        </w:tc>
      </w:tr>
    </w:tbl>
    <w:p w14:paraId="07C5459A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2F0A03A2" w14:textId="77777777" w:rsidTr="00CA6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0BDA85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CAF548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หากสถาบันการเงินมีการให้สินเชื่อเพิ่มจากสินเชื่อที่ </w:t>
            </w:r>
            <w:r w:rsidRPr="00BE69F2">
              <w:rPr>
                <w:rFonts w:eastAsia="Microsoft GothicNeo Light"/>
              </w:rPr>
              <w:t xml:space="preserve">Refinance </w:t>
            </w:r>
            <w:r w:rsidRPr="00BE69F2">
              <w:rPr>
                <w:rFonts w:eastAsia="Microsoft GothicNeo Light"/>
                <w:cs/>
              </w:rPr>
              <w:t xml:space="preserve">มาจากสถาบันการเงินอื่น ต้องรายงาน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>อย่างไร เช่น</w:t>
            </w:r>
          </w:p>
          <w:p w14:paraId="2830CA9C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</w:p>
          <w:p w14:paraId="72D99B76" w14:textId="77777777" w:rsidR="0062514A" w:rsidRPr="00BE69F2" w:rsidRDefault="0062514A">
            <w:pPr>
              <w:pStyle w:val="ListParagraph"/>
              <w:numPr>
                <w:ilvl w:val="0"/>
                <w:numId w:val="30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สง. </w:t>
            </w:r>
            <w:r w:rsidRPr="00BE69F2">
              <w:rPr>
                <w:rFonts w:eastAsia="Microsoft GothicNeo Light"/>
              </w:rPr>
              <w:t xml:space="preserve">A </w:t>
            </w:r>
            <w:r w:rsidRPr="00BE69F2">
              <w:rPr>
                <w:rFonts w:eastAsia="Microsoft GothicNeo Light"/>
                <w:cs/>
              </w:rPr>
              <w:t xml:space="preserve">ให้วงเงินสินเชื่อกับนาย ก. จำนวน </w:t>
            </w:r>
            <w:r w:rsidRPr="00BE69F2">
              <w:rPr>
                <w:rFonts w:eastAsia="Microsoft GothicNeo Light"/>
              </w:rPr>
              <w:t>200,000</w:t>
            </w:r>
            <w:r w:rsidRPr="00BE69F2">
              <w:rPr>
                <w:rFonts w:eastAsia="Microsoft GothicNeo Light"/>
                <w:cs/>
              </w:rPr>
              <w:t xml:space="preserve"> บาท และมีบัญชีสินเชื่อ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>บัญชี (</w:t>
            </w:r>
            <w:r w:rsidRPr="00BE69F2">
              <w:rPr>
                <w:rFonts w:eastAsia="Microsoft GothicNeo Light"/>
              </w:rPr>
              <w:t>ACC</w:t>
            </w:r>
            <w:r w:rsidRPr="00BE69F2">
              <w:rPr>
                <w:rFonts w:eastAsia="Microsoft GothicNeo Light"/>
                <w:cs/>
              </w:rPr>
              <w:t xml:space="preserve">001) </w:t>
            </w:r>
          </w:p>
          <w:p w14:paraId="212DE113" w14:textId="77777777" w:rsidR="0062514A" w:rsidRPr="00BE69F2" w:rsidRDefault="0062514A">
            <w:pPr>
              <w:pStyle w:val="ListParagraph"/>
              <w:numPr>
                <w:ilvl w:val="0"/>
                <w:numId w:val="30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นาย ก. มียอดคงค้างสินเชื่อจากสถาบันการเงินเดิม (สง. </w:t>
            </w:r>
            <w:r w:rsidRPr="00BE69F2">
              <w:rPr>
                <w:rFonts w:eastAsia="Microsoft GothicNeo Light"/>
              </w:rPr>
              <w:t>B</w:t>
            </w:r>
            <w:r w:rsidRPr="00BE69F2">
              <w:rPr>
                <w:rFonts w:eastAsia="Microsoft GothicNeo Light"/>
                <w:cs/>
              </w:rPr>
              <w:t xml:space="preserve">) จำนวน </w:t>
            </w:r>
            <w:r w:rsidRPr="00BE69F2">
              <w:rPr>
                <w:rFonts w:eastAsia="Microsoft GothicNeo Light"/>
              </w:rPr>
              <w:t>100,000</w:t>
            </w:r>
            <w:r w:rsidRPr="00BE69F2">
              <w:rPr>
                <w:rFonts w:eastAsia="Microsoft GothicNeo Light"/>
                <w:cs/>
              </w:rPr>
              <w:t xml:space="preserve"> บาท (</w:t>
            </w:r>
            <w:r w:rsidRPr="00BE69F2">
              <w:rPr>
                <w:rFonts w:eastAsia="Microsoft GothicNeo Light"/>
              </w:rPr>
              <w:t>ACC</w:t>
            </w:r>
            <w:r w:rsidRPr="00BE69F2">
              <w:rPr>
                <w:rFonts w:eastAsia="Microsoft GothicNeo Light"/>
                <w:cs/>
              </w:rPr>
              <w:t>00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>)</w:t>
            </w:r>
          </w:p>
          <w:p w14:paraId="78205C42" w14:textId="77777777" w:rsidR="0062514A" w:rsidRPr="00BE69F2" w:rsidRDefault="0062514A">
            <w:pPr>
              <w:pStyle w:val="ListParagraph"/>
              <w:numPr>
                <w:ilvl w:val="0"/>
                <w:numId w:val="30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นาย ก. มียอดคงค้างสินเชื่อจากผู้ประกอบธุรกิจเงินให้สินเชื่อ ฯ ที่มิใช่ สง. (</w:t>
            </w:r>
            <w:r w:rsidRPr="00BE69F2">
              <w:rPr>
                <w:rFonts w:eastAsia="Microsoft GothicNeo Light"/>
              </w:rPr>
              <w:t>Non-Bank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C</w:t>
            </w:r>
            <w:r w:rsidRPr="00BE69F2">
              <w:rPr>
                <w:rFonts w:eastAsia="Microsoft GothicNeo Light"/>
                <w:cs/>
              </w:rPr>
              <w:t xml:space="preserve">) จำนวน </w:t>
            </w:r>
            <w:r w:rsidRPr="00BE69F2">
              <w:rPr>
                <w:rFonts w:eastAsia="Microsoft GothicNeo Light"/>
              </w:rPr>
              <w:t>4</w:t>
            </w:r>
            <w:r w:rsidRPr="00BE69F2">
              <w:rPr>
                <w:rFonts w:eastAsia="Microsoft GothicNeo Light"/>
                <w:cs/>
              </w:rPr>
              <w:t>0</w:t>
            </w:r>
            <w:r w:rsidRPr="00BE69F2">
              <w:rPr>
                <w:rFonts w:eastAsia="Microsoft GothicNeo Light"/>
              </w:rPr>
              <w:t>,</w:t>
            </w:r>
            <w:r w:rsidRPr="00BE69F2">
              <w:rPr>
                <w:rFonts w:eastAsia="Microsoft GothicNeo Light"/>
                <w:cs/>
              </w:rPr>
              <w:t>000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บาท</w:t>
            </w:r>
            <w:r w:rsidRPr="00BE69F2">
              <w:rPr>
                <w:rFonts w:eastAsia="Microsoft GothicNeo Light"/>
              </w:rPr>
              <w:t xml:space="preserve"> </w:t>
            </w:r>
          </w:p>
          <w:p w14:paraId="0C803F53" w14:textId="77777777" w:rsidR="0062514A" w:rsidRPr="00BE69F2" w:rsidRDefault="0062514A">
            <w:pPr>
              <w:pStyle w:val="ListParagraph"/>
              <w:numPr>
                <w:ilvl w:val="0"/>
                <w:numId w:val="30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สง. </w:t>
            </w:r>
            <w:r w:rsidRPr="00BE69F2">
              <w:rPr>
                <w:rFonts w:eastAsia="Microsoft GothicNeo Light"/>
              </w:rPr>
              <w:t xml:space="preserve">A </w:t>
            </w:r>
            <w:r w:rsidRPr="00BE69F2">
              <w:rPr>
                <w:rFonts w:eastAsia="Microsoft GothicNeo Light"/>
                <w:cs/>
              </w:rPr>
              <w:t xml:space="preserve">ให้สินเชื่อเพิ่มอีกจำนวน </w:t>
            </w:r>
            <w:r w:rsidRPr="00BE69F2">
              <w:rPr>
                <w:rFonts w:eastAsia="Microsoft GothicNeo Light"/>
              </w:rPr>
              <w:t>60,000</w:t>
            </w:r>
            <w:r w:rsidRPr="00BE69F2">
              <w:rPr>
                <w:rFonts w:eastAsia="Microsoft GothicNeo Light"/>
                <w:cs/>
              </w:rPr>
              <w:t xml:space="preserve"> บาท </w:t>
            </w:r>
          </w:p>
        </w:tc>
      </w:tr>
      <w:tr w:rsidR="0062514A" w:rsidRPr="00BE69F2" w14:paraId="429DC2AE" w14:textId="77777777" w:rsidTr="00CA6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E3A2556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07B712A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>ของแต่ละสถาบันการเงินให้รายงานดังนี้</w:t>
            </w:r>
          </w:p>
          <w:p w14:paraId="15539CA3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  <w:r w:rsidRPr="00BE69F2">
              <w:rPr>
                <w:rFonts w:eastAsia="Microsoft GothicNeo Light"/>
                <w:b/>
                <w:bCs/>
                <w:cs/>
              </w:rPr>
              <w:t xml:space="preserve">สถาบันการเงิน </w:t>
            </w:r>
            <w:r w:rsidRPr="00BE69F2">
              <w:rPr>
                <w:rFonts w:eastAsia="Microsoft GothicNeo Light"/>
                <w:b/>
                <w:bCs/>
              </w:rPr>
              <w:t>A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8"/>
              <w:gridCol w:w="1276"/>
              <w:gridCol w:w="4252"/>
              <w:gridCol w:w="2727"/>
            </w:tblGrid>
            <w:tr w:rsidR="0062514A" w:rsidRPr="00BE69F2" w14:paraId="7765DFC3" w14:textId="77777777">
              <w:tc>
                <w:tcPr>
                  <w:tcW w:w="1158" w:type="dxa"/>
                </w:tcPr>
                <w:p w14:paraId="43ACD86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58F5DFC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4252" w:type="dxa"/>
                </w:tcPr>
                <w:p w14:paraId="6B9777C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27" w:type="dxa"/>
                </w:tcPr>
                <w:p w14:paraId="2CDB62B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6CEB99AB" w14:textId="77777777">
              <w:tc>
                <w:tcPr>
                  <w:tcW w:w="1158" w:type="dxa"/>
                </w:tcPr>
                <w:p w14:paraId="1A463646" w14:textId="77777777" w:rsidR="0062514A" w:rsidRPr="00BE69F2" w:rsidRDefault="0062514A">
                  <w:pPr>
                    <w:rPr>
                      <w:rFonts w:eastAsia="Microsoft GothicNeo Light"/>
                      <w:highlight w:val="yellow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129CEDC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252" w:type="dxa"/>
                </w:tcPr>
                <w:p w14:paraId="295AB6AC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2003400002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เบิกถอนเงินกู้ หรือ ให้สินเชื่อเพิ่ม</w:t>
                  </w:r>
                </w:p>
              </w:tc>
              <w:tc>
                <w:tcPr>
                  <w:tcW w:w="2727" w:type="dxa"/>
                </w:tcPr>
                <w:p w14:paraId="181EB3F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6</w:t>
                  </w:r>
                  <w:r w:rsidRPr="00BE69F2">
                    <w:rPr>
                      <w:rFonts w:eastAsia="Microsoft GothicNeo Light"/>
                      <w:cs/>
                    </w:rPr>
                    <w:t>0</w:t>
                  </w:r>
                  <w:r w:rsidRPr="00BE69F2">
                    <w:rPr>
                      <w:rFonts w:eastAsia="Microsoft GothicNeo Light"/>
                    </w:rPr>
                    <w:t>,</w:t>
                  </w:r>
                  <w:r w:rsidRPr="00BE69F2">
                    <w:rPr>
                      <w:rFonts w:eastAsia="Microsoft GothicNeo Light"/>
                      <w:cs/>
                    </w:rPr>
                    <w:t>000</w:t>
                  </w:r>
                </w:p>
              </w:tc>
            </w:tr>
            <w:tr w:rsidR="0062514A" w:rsidRPr="00BE69F2" w14:paraId="30B2C93D" w14:textId="77777777">
              <w:tc>
                <w:tcPr>
                  <w:tcW w:w="1158" w:type="dxa"/>
                </w:tcPr>
                <w:p w14:paraId="25732E22" w14:textId="77777777" w:rsidR="0062514A" w:rsidRPr="00BE69F2" w:rsidRDefault="0062514A">
                  <w:pPr>
                    <w:rPr>
                      <w:rFonts w:eastAsia="Microsoft GothicNeo Light"/>
                      <w:highlight w:val="yellow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4EBD8F5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4252" w:type="dxa"/>
                </w:tcPr>
                <w:p w14:paraId="592FDC6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2003400003 </w:t>
                  </w:r>
                  <w:r w:rsidRPr="00BE69F2">
                    <w:rPr>
                      <w:rFonts w:eastAsia="Microsoft GothicNeo Light"/>
                      <w:cs/>
                    </w:rPr>
                    <w:t>ซื้อ หรือรับโอนหนี้จากบุคคลหรือสถาบันการเงินอื่น</w:t>
                  </w:r>
                </w:p>
              </w:tc>
              <w:tc>
                <w:tcPr>
                  <w:tcW w:w="2727" w:type="dxa"/>
                </w:tcPr>
                <w:p w14:paraId="1C2774A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1</w:t>
                  </w:r>
                  <w:r w:rsidRPr="00BE69F2">
                    <w:rPr>
                      <w:rFonts w:eastAsia="Microsoft GothicNeo Light"/>
                    </w:rPr>
                    <w:t>4</w:t>
                  </w:r>
                  <w:r w:rsidRPr="00BE69F2">
                    <w:rPr>
                      <w:rFonts w:eastAsia="Microsoft GothicNeo Light"/>
                      <w:cs/>
                    </w:rPr>
                    <w:t>0</w:t>
                  </w:r>
                  <w:r w:rsidRPr="00BE69F2">
                    <w:rPr>
                      <w:rFonts w:eastAsia="Microsoft GothicNeo Light"/>
                    </w:rPr>
                    <w:t>,</w:t>
                  </w:r>
                  <w:r w:rsidRPr="00BE69F2">
                    <w:rPr>
                      <w:rFonts w:eastAsia="Microsoft GothicNeo Light"/>
                      <w:cs/>
                    </w:rPr>
                    <w:t>000</w:t>
                  </w:r>
                </w:p>
              </w:tc>
            </w:tr>
          </w:tbl>
          <w:p w14:paraId="55DF0732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</w:p>
          <w:p w14:paraId="6823E16D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  <w:r w:rsidRPr="00BE69F2">
              <w:rPr>
                <w:rFonts w:eastAsia="Microsoft GothicNeo Light"/>
                <w:b/>
                <w:bCs/>
                <w:cs/>
              </w:rPr>
              <w:t xml:space="preserve">สถาบันการเงิน </w:t>
            </w:r>
            <w:r w:rsidRPr="00BE69F2">
              <w:rPr>
                <w:rFonts w:eastAsia="Microsoft GothicNeo Light"/>
                <w:b/>
                <w:bCs/>
              </w:rPr>
              <w:t>B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8"/>
              <w:gridCol w:w="1276"/>
              <w:gridCol w:w="4252"/>
              <w:gridCol w:w="2727"/>
            </w:tblGrid>
            <w:tr w:rsidR="0062514A" w:rsidRPr="00BE69F2" w14:paraId="3C973BC4" w14:textId="77777777">
              <w:tc>
                <w:tcPr>
                  <w:tcW w:w="1158" w:type="dxa"/>
                </w:tcPr>
                <w:p w14:paraId="438C11C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6F91D5F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4252" w:type="dxa"/>
                </w:tcPr>
                <w:p w14:paraId="48C9DE5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27" w:type="dxa"/>
                </w:tcPr>
                <w:p w14:paraId="03645ED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674EAC24" w14:textId="77777777">
              <w:tc>
                <w:tcPr>
                  <w:tcW w:w="1158" w:type="dxa"/>
                </w:tcPr>
                <w:p w14:paraId="10DCA9F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7C723C4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</w:t>
                  </w:r>
                  <w:r w:rsidRPr="00BE69F2">
                    <w:rPr>
                      <w:rFonts w:eastAsia="Microsoft GothicNeo Light"/>
                    </w:rPr>
                    <w:t>2</w:t>
                  </w:r>
                </w:p>
              </w:tc>
              <w:tc>
                <w:tcPr>
                  <w:tcW w:w="4252" w:type="dxa"/>
                </w:tcPr>
                <w:p w14:paraId="45805DAB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2003400010 </w:t>
                  </w:r>
                  <w:r w:rsidRPr="00BE69F2">
                    <w:rPr>
                      <w:rFonts w:eastAsia="Microsoft GothicNeo Light"/>
                      <w:cs/>
                    </w:rPr>
                    <w:t>ขาย หรือโอนหนี้ให้บุคคลหรือสถาบันการเงินอื่น</w:t>
                  </w:r>
                </w:p>
              </w:tc>
              <w:tc>
                <w:tcPr>
                  <w:tcW w:w="2727" w:type="dxa"/>
                </w:tcPr>
                <w:p w14:paraId="6896412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100</w:t>
                  </w:r>
                  <w:r w:rsidRPr="00BE69F2">
                    <w:rPr>
                      <w:rFonts w:eastAsia="Microsoft GothicNeo Light"/>
                    </w:rPr>
                    <w:t>,</w:t>
                  </w:r>
                  <w:r w:rsidRPr="00BE69F2">
                    <w:rPr>
                      <w:rFonts w:eastAsia="Microsoft GothicNeo Light"/>
                      <w:cs/>
                    </w:rPr>
                    <w:t>000</w:t>
                  </w:r>
                </w:p>
              </w:tc>
            </w:tr>
          </w:tbl>
          <w:p w14:paraId="502ED0A5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</w:p>
          <w:p w14:paraId="2F07358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b/>
                <w:bCs/>
              </w:rPr>
              <w:t>Non-Bank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 xml:space="preserve">C: </w:t>
            </w:r>
            <w:r w:rsidRPr="00BE69F2">
              <w:rPr>
                <w:rFonts w:eastAsia="Microsoft GothicNeo Light"/>
                <w:cs/>
              </w:rPr>
              <w:t xml:space="preserve">ไม่ต้องรายงานใน </w:t>
            </w:r>
            <w:r w:rsidRPr="00BE69F2">
              <w:rPr>
                <w:rFonts w:eastAsia="Microsoft GothicNeo Light"/>
              </w:rPr>
              <w:t>RDT</w:t>
            </w:r>
          </w:p>
        </w:tc>
      </w:tr>
    </w:tbl>
    <w:p w14:paraId="394254FE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p w14:paraId="40C36E90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7D207203" w14:textId="77777777" w:rsidTr="00CA6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755F6F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tbl>
            <w:tblPr>
              <w:tblStyle w:val="TableGrid"/>
              <w:tblW w:w="9095" w:type="dxa"/>
              <w:tblLayout w:type="fixed"/>
              <w:tblLook w:val="04A0" w:firstRow="1" w:lastRow="0" w:firstColumn="1" w:lastColumn="0" w:noHBand="0" w:noVBand="1"/>
            </w:tblPr>
            <w:tblGrid>
              <w:gridCol w:w="1281"/>
              <w:gridCol w:w="255"/>
              <w:gridCol w:w="3587"/>
              <w:gridCol w:w="3972"/>
            </w:tblGrid>
            <w:tr w:rsidR="0062514A" w:rsidRPr="00BE69F2" w14:paraId="3E41C35E" w14:textId="77777777">
              <w:trPr>
                <w:trHeight w:val="319"/>
              </w:trPr>
              <w:tc>
                <w:tcPr>
                  <w:tcW w:w="1281" w:type="dxa"/>
                </w:tcPr>
                <w:p w14:paraId="45DAE5F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Code</w:t>
                  </w:r>
                </w:p>
              </w:tc>
              <w:tc>
                <w:tcPr>
                  <w:tcW w:w="3842" w:type="dxa"/>
                  <w:gridSpan w:val="2"/>
                </w:tcPr>
                <w:p w14:paraId="79B5EB6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Value</w:t>
                  </w:r>
                </w:p>
              </w:tc>
              <w:tc>
                <w:tcPr>
                  <w:tcW w:w="3972" w:type="dxa"/>
                </w:tcPr>
                <w:p w14:paraId="5313EB9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Description</w:t>
                  </w:r>
                </w:p>
              </w:tc>
            </w:tr>
            <w:tr w:rsidR="0062514A" w:rsidRPr="00BE69F2" w14:paraId="7AB5D2ED" w14:textId="77777777">
              <w:trPr>
                <w:trHeight w:val="319"/>
              </w:trPr>
              <w:tc>
                <w:tcPr>
                  <w:tcW w:w="1281" w:type="dxa"/>
                </w:tcPr>
                <w:p w14:paraId="7BF0B9D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2003400005</w:t>
                  </w:r>
                </w:p>
              </w:tc>
              <w:tc>
                <w:tcPr>
                  <w:tcW w:w="3842" w:type="dxa"/>
                  <w:gridSpan w:val="2"/>
                  <w:tcBorders>
                    <w:bottom w:val="single" w:sz="4" w:space="0" w:color="auto"/>
                  </w:tcBorders>
                </w:tcPr>
                <w:p w14:paraId="5D17A03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สินเชื่อลดลง</w:t>
                  </w:r>
                </w:p>
              </w:tc>
              <w:tc>
                <w:tcPr>
                  <w:tcW w:w="3972" w:type="dxa"/>
                </w:tcPr>
                <w:p w14:paraId="6E6A2FB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  <w:tr w:rsidR="0062514A" w:rsidRPr="00BE69F2" w14:paraId="3D79C9C1" w14:textId="77777777">
              <w:trPr>
                <w:trHeight w:val="356"/>
              </w:trPr>
              <w:tc>
                <w:tcPr>
                  <w:tcW w:w="1281" w:type="dxa"/>
                </w:tcPr>
                <w:p w14:paraId="2C69BEB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2003400006</w:t>
                  </w:r>
                </w:p>
              </w:tc>
              <w:tc>
                <w:tcPr>
                  <w:tcW w:w="255" w:type="dxa"/>
                  <w:tcBorders>
                    <w:right w:val="nil"/>
                  </w:tcBorders>
                </w:tcPr>
                <w:p w14:paraId="6FC64C9E" w14:textId="77777777" w:rsidR="0062514A" w:rsidRPr="00BE69F2" w:rsidRDefault="0062514A">
                  <w:pPr>
                    <w:ind w:left="537"/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3587" w:type="dxa"/>
                  <w:tcBorders>
                    <w:left w:val="nil"/>
                  </w:tcBorders>
                </w:tcPr>
                <w:p w14:paraId="257636F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ชำระคืน หรือ เรียกเก็บเงินได้</w:t>
                  </w:r>
                </w:p>
              </w:tc>
              <w:tc>
                <w:tcPr>
                  <w:tcW w:w="3972" w:type="dxa"/>
                </w:tcPr>
                <w:p w14:paraId="4326AAF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ลูกหนี้ชำระหนี้ หรือสถาบันการเงินนำเงินฝากของลูกหนี้ที่ได้วางเป็นประกันในการกู้ยืมเงินมาหักชำระหนี้ตามที่ได้ตกลงกันไว้</w:t>
                  </w:r>
                </w:p>
              </w:tc>
            </w:tr>
            <w:tr w:rsidR="0062514A" w:rsidRPr="00BE69F2" w14:paraId="58450B7E" w14:textId="77777777">
              <w:trPr>
                <w:trHeight w:val="319"/>
              </w:trPr>
              <w:tc>
                <w:tcPr>
                  <w:tcW w:w="1281" w:type="dxa"/>
                </w:tcPr>
                <w:p w14:paraId="043DCCE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2003400007</w:t>
                  </w:r>
                </w:p>
              </w:tc>
              <w:tc>
                <w:tcPr>
                  <w:tcW w:w="255" w:type="dxa"/>
                  <w:tcBorders>
                    <w:right w:val="nil"/>
                  </w:tcBorders>
                </w:tcPr>
                <w:p w14:paraId="51EA80F3" w14:textId="77777777" w:rsidR="0062514A" w:rsidRPr="00BE69F2" w:rsidRDefault="0062514A">
                  <w:pPr>
                    <w:ind w:left="537"/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3587" w:type="dxa"/>
                  <w:tcBorders>
                    <w:left w:val="nil"/>
                  </w:tcBorders>
                </w:tcPr>
                <w:p w14:paraId="2C61CB9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ชำระคืนทั้งหมด</w:t>
                  </w:r>
                </w:p>
              </w:tc>
              <w:tc>
                <w:tcPr>
                  <w:tcW w:w="3972" w:type="dxa"/>
                </w:tcPr>
                <w:p w14:paraId="3ECCF7A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ปิดบัญชีและชำระเงินส่วนที่เหลือก่อนครบกำหนดสัญญา </w:t>
                  </w:r>
                </w:p>
              </w:tc>
            </w:tr>
          </w:tbl>
          <w:p w14:paraId="6BD6D476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BA19E17" w14:textId="77777777" w:rsidR="0062514A" w:rsidRPr="00BE69F2" w:rsidRDefault="0062514A">
            <w:pPr>
              <w:pStyle w:val="ListParagraph"/>
              <w:numPr>
                <w:ilvl w:val="0"/>
                <w:numId w:val="30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หากเป็นงวดสุดท้าย ลูกค้ามาชำระหนี้ครบตามเวลาที่กำหนด รายงานเป็นชำระคืน หรือ เรียกเก็บเงินได้ใช่หรือไม่</w:t>
            </w:r>
          </w:p>
          <w:p w14:paraId="723AAF7F" w14:textId="77777777" w:rsidR="0062514A" w:rsidRPr="00BE69F2" w:rsidRDefault="0062514A">
            <w:pPr>
              <w:pStyle w:val="ListParagraph"/>
              <w:numPr>
                <w:ilvl w:val="0"/>
                <w:numId w:val="30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ภายในเดือนเดียวกัน วันที่ </w:t>
            </w:r>
            <w:r w:rsidRPr="00BE69F2">
              <w:rPr>
                <w:rFonts w:eastAsia="Microsoft GothicNeo Light"/>
              </w:rPr>
              <w:t>10</w:t>
            </w:r>
            <w:r w:rsidRPr="00BE69F2">
              <w:rPr>
                <w:rFonts w:eastAsia="Microsoft GothicNeo Light"/>
                <w:cs/>
              </w:rPr>
              <w:t xml:space="preserve"> ลูกค้ามาชำระหนี้ </w:t>
            </w:r>
            <w:r w:rsidRPr="00BE69F2">
              <w:rPr>
                <w:rFonts w:eastAsia="Microsoft GothicNeo Light"/>
              </w:rPr>
              <w:t>10,000</w:t>
            </w:r>
            <w:r w:rsidRPr="00BE69F2">
              <w:rPr>
                <w:rFonts w:eastAsia="Microsoft GothicNeo Light"/>
                <w:cs/>
              </w:rPr>
              <w:t xml:space="preserve"> บาท วันที่ </w:t>
            </w:r>
            <w:r w:rsidRPr="00BE69F2">
              <w:rPr>
                <w:rFonts w:eastAsia="Microsoft GothicNeo Light"/>
              </w:rPr>
              <w:t>18</w:t>
            </w:r>
            <w:r w:rsidRPr="00BE69F2">
              <w:rPr>
                <w:rFonts w:eastAsia="Microsoft GothicNeo Light"/>
                <w:cs/>
              </w:rPr>
              <w:t xml:space="preserve"> ลูกค้าได้เงินมาชำระที่เหลือทั้งหมด อีก </w:t>
            </w:r>
            <w:r w:rsidRPr="00BE69F2">
              <w:rPr>
                <w:rFonts w:eastAsia="Microsoft GothicNeo Light"/>
              </w:rPr>
              <w:t>200,000</w:t>
            </w:r>
            <w:r w:rsidRPr="00BE69F2">
              <w:rPr>
                <w:rFonts w:eastAsia="Microsoft GothicNeo Light"/>
                <w:cs/>
              </w:rPr>
              <w:t xml:space="preserve"> บาท ก่อนครบสัญญา ให้แยกรายงานเป็น ชำระคืน </w:t>
            </w:r>
            <w:r w:rsidRPr="00BE69F2">
              <w:rPr>
                <w:rFonts w:eastAsia="Microsoft GothicNeo Light"/>
              </w:rPr>
              <w:t>10,000</w:t>
            </w:r>
            <w:r w:rsidRPr="00BE69F2">
              <w:rPr>
                <w:rFonts w:eastAsia="Microsoft GothicNeo Light"/>
                <w:cs/>
              </w:rPr>
              <w:t xml:space="preserve"> บาท และชำระคืนทั้งหมด </w:t>
            </w:r>
            <w:r w:rsidRPr="00BE69F2">
              <w:rPr>
                <w:rFonts w:eastAsia="Microsoft GothicNeo Light"/>
              </w:rPr>
              <w:t>200,000</w:t>
            </w:r>
            <w:r w:rsidRPr="00BE69F2">
              <w:rPr>
                <w:rFonts w:eastAsia="Microsoft GothicNeo Light"/>
                <w:cs/>
              </w:rPr>
              <w:t xml:space="preserve"> บาท หากธนาคารสามารถแยกได้ ใช่หรือไม่</w:t>
            </w:r>
          </w:p>
          <w:p w14:paraId="506B7E7E" w14:textId="77777777" w:rsidR="0062514A" w:rsidRPr="00BE69F2" w:rsidRDefault="0062514A">
            <w:pPr>
              <w:pStyle w:val="ListParagraph"/>
              <w:numPr>
                <w:ilvl w:val="0"/>
                <w:numId w:val="30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จากข้อ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หากแยกไม่ได้สามารถรวมเป็นชำระคืนทั้งหมด </w:t>
            </w:r>
            <w:r w:rsidRPr="00BE69F2">
              <w:rPr>
                <w:rFonts w:eastAsia="Microsoft GothicNeo Light"/>
              </w:rPr>
              <w:t>210,000</w:t>
            </w:r>
            <w:r w:rsidRPr="00BE69F2">
              <w:rPr>
                <w:rFonts w:eastAsia="Microsoft GothicNeo Light"/>
                <w:cs/>
              </w:rPr>
              <w:t xml:space="preserve"> บาท ได้ ใช่หรือไม่</w:t>
            </w:r>
          </w:p>
          <w:p w14:paraId="46E07C38" w14:textId="77777777" w:rsidR="0062514A" w:rsidRPr="00BE69F2" w:rsidRDefault="0062514A">
            <w:pPr>
              <w:pStyle w:val="ListParagraph"/>
              <w:numPr>
                <w:ilvl w:val="0"/>
                <w:numId w:val="30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หากวันที่ </w:t>
            </w:r>
            <w:r w:rsidRPr="00BE69F2">
              <w:rPr>
                <w:rFonts w:eastAsia="Microsoft GothicNeo Light"/>
              </w:rPr>
              <w:t>18</w:t>
            </w:r>
            <w:r w:rsidRPr="00BE69F2">
              <w:rPr>
                <w:rFonts w:eastAsia="Microsoft GothicNeo Light"/>
                <w:cs/>
              </w:rPr>
              <w:t xml:space="preserve"> เป็นวันครบกำหนดพอดี รายงานเป็นชำระคืนหรือเรียกเก็บเงิน </w:t>
            </w:r>
            <w:r w:rsidRPr="00BE69F2">
              <w:rPr>
                <w:rFonts w:eastAsia="Microsoft GothicNeo Light"/>
              </w:rPr>
              <w:t>210,000</w:t>
            </w:r>
            <w:r w:rsidRPr="00BE69F2">
              <w:rPr>
                <w:rFonts w:eastAsia="Microsoft GothicNeo Light"/>
                <w:cs/>
              </w:rPr>
              <w:t xml:space="preserve"> บาท ใช่หรือไม่</w:t>
            </w:r>
          </w:p>
          <w:p w14:paraId="2D0A3F05" w14:textId="77777777" w:rsidR="0062514A" w:rsidRPr="00BE69F2" w:rsidRDefault="0062514A">
            <w:pPr>
              <w:pStyle w:val="ListParagraph"/>
              <w:numPr>
                <w:ilvl w:val="0"/>
                <w:numId w:val="30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หลักการพิจารณาการชำระคืนทั้งหมดให้พิจารณาจาก ต้องปิดบัญชี และชำระทั้งหมดก่อนครบกำหนดสัญญา หากทำเพียงอย่างใดอย่างหนึ่งไม่ต้องรายงาน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นี้ใช่หรือไม่</w:t>
            </w:r>
          </w:p>
        </w:tc>
      </w:tr>
      <w:tr w:rsidR="0062514A" w:rsidRPr="00BE69F2" w14:paraId="2BA6BE00" w14:textId="77777777" w:rsidTr="00CA6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C2DD1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A7B84F" w14:textId="77777777" w:rsidR="0062514A" w:rsidRPr="00BE69F2" w:rsidRDefault="0062514A">
            <w:pPr>
              <w:pStyle w:val="ListParagraph"/>
              <w:numPr>
                <w:ilvl w:val="0"/>
                <w:numId w:val="30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รายงานเป็นชำระคืนหรือเรียกเก็บเงิน</w:t>
            </w:r>
          </w:p>
          <w:p w14:paraId="73566E16" w14:textId="77777777" w:rsidR="0062514A" w:rsidRPr="00BE69F2" w:rsidRDefault="0062514A">
            <w:pPr>
              <w:pStyle w:val="ListParagraph"/>
              <w:numPr>
                <w:ilvl w:val="0"/>
                <w:numId w:val="30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spacing w:val="-4"/>
              </w:rPr>
            </w:pPr>
            <w:r w:rsidRPr="00BE69F2">
              <w:rPr>
                <w:rFonts w:eastAsia="Microsoft GothicNeo Light"/>
                <w:spacing w:val="-4"/>
                <w:cs/>
              </w:rPr>
              <w:t>ใช่ รายงานเป็นชำระคืนหรือเรียกเก็บเงิน</w:t>
            </w:r>
            <w:r w:rsidRPr="00BE69F2">
              <w:rPr>
                <w:rFonts w:eastAsia="Microsoft GothicNeo Light"/>
                <w:spacing w:val="-4"/>
              </w:rPr>
              <w:t xml:space="preserve"> 10,000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 บาท และชำระคืนทั้งหมด </w:t>
            </w:r>
            <w:r w:rsidRPr="00BE69F2">
              <w:rPr>
                <w:rFonts w:eastAsia="Microsoft GothicNeo Light"/>
                <w:spacing w:val="-4"/>
              </w:rPr>
              <w:t>200,000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 บาท หากธนาคารสามารถแยกได้</w:t>
            </w:r>
            <w:r w:rsidRPr="00BE69F2">
              <w:rPr>
                <w:rFonts w:eastAsia="Microsoft GothicNeo Light"/>
                <w:spacing w:val="-4"/>
              </w:rPr>
              <w:t xml:space="preserve"> </w:t>
            </w:r>
          </w:p>
          <w:p w14:paraId="55CA3575" w14:textId="77777777" w:rsidR="0062514A" w:rsidRPr="00BE69F2" w:rsidRDefault="0062514A">
            <w:pPr>
              <w:pStyle w:val="ListParagraph"/>
              <w:numPr>
                <w:ilvl w:val="0"/>
                <w:numId w:val="30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ชำระคืนทั้งหมด </w:t>
            </w:r>
            <w:r w:rsidRPr="00BE69F2">
              <w:rPr>
                <w:rFonts w:eastAsia="Microsoft GothicNeo Light"/>
              </w:rPr>
              <w:t>210,000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  <w:p w14:paraId="49719FE5" w14:textId="77777777" w:rsidR="0062514A" w:rsidRPr="00BE69F2" w:rsidRDefault="0062514A">
            <w:pPr>
              <w:pStyle w:val="ListParagraph"/>
              <w:numPr>
                <w:ilvl w:val="0"/>
                <w:numId w:val="30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รายงานเป็นชำระคืนหรือเรียกเก็บเงิน</w:t>
            </w:r>
          </w:p>
          <w:p w14:paraId="270FFE97" w14:textId="77777777" w:rsidR="0062514A" w:rsidRPr="00BE69F2" w:rsidRDefault="0062514A">
            <w:pPr>
              <w:pStyle w:val="ListParagraph"/>
              <w:numPr>
                <w:ilvl w:val="0"/>
                <w:numId w:val="30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ใช้ ต้องปิดบัญชี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และชำระทั้งหมดก่อนครบกำหนดเท่านั้น</w:t>
            </w:r>
          </w:p>
        </w:tc>
      </w:tr>
    </w:tbl>
    <w:p w14:paraId="36D3C2FE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0BA0F4BD" w14:textId="77777777" w:rsidTr="00CA6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4EC5E9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F4C7C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เงินเบิกเกินบัญชีต้องรายงานเฉพาะรายการที่เบิกเกินจากยอดเงินฝากในบัญชีเงินฝากกระแสรายวันใช่หรือไม่ และมีวิธีการรายงานอย่างไร</w:t>
            </w:r>
          </w:p>
        </w:tc>
      </w:tr>
      <w:tr w:rsidR="0062514A" w:rsidRPr="00BE69F2" w14:paraId="680FA696" w14:textId="77777777" w:rsidTr="00CA6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8D9A92A" w14:textId="77777777" w:rsidR="0062514A" w:rsidRPr="00BE69F2" w:rsidRDefault="0062514A">
            <w:pPr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13B7412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สำหรับเงินเกินบัญชีจะรายงานข้อมูลใน </w:t>
            </w:r>
            <w:r w:rsidRPr="00BE69F2">
              <w:rPr>
                <w:rFonts w:eastAsia="Microsoft GothicNeo Light"/>
              </w:rPr>
              <w:t xml:space="preserve">RDT </w:t>
            </w:r>
            <w:r w:rsidRPr="00BE69F2">
              <w:rPr>
                <w:rFonts w:eastAsia="Microsoft GothicNeo Light"/>
                <w:cs/>
              </w:rPr>
              <w:t xml:space="preserve">เฉพาะรายการที่เป็นเบิกถอนเงินเกินจากเงินฝากที่มีอยู่ในบัญชีเงินฝากกระแสรายวันเท่านั้น </w:t>
            </w:r>
          </w:p>
          <w:p w14:paraId="30E098C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สมมุติให้บัญชีเงินฝากกระแสรายวันของ นาย ก. มีจำนวนเงิน </w:t>
            </w:r>
            <w:r w:rsidRPr="00BE69F2">
              <w:rPr>
                <w:rFonts w:eastAsia="Microsoft GothicNeo Light"/>
              </w:rPr>
              <w:t xml:space="preserve">1,000 </w:t>
            </w:r>
            <w:r w:rsidRPr="00BE69F2">
              <w:rPr>
                <w:rFonts w:eastAsia="Microsoft GothicNeo Light"/>
                <w:cs/>
              </w:rPr>
              <w:t xml:space="preserve">บาท ต่อมานาย ก. ทำการเบิกถอนเงินจำนวน </w:t>
            </w:r>
            <w:r w:rsidRPr="00BE69F2">
              <w:rPr>
                <w:rFonts w:eastAsia="Microsoft GothicNeo Light"/>
              </w:rPr>
              <w:t>1,</w:t>
            </w:r>
            <w:r w:rsidRPr="00BE69F2">
              <w:rPr>
                <w:rFonts w:eastAsia="Microsoft GothicNeo Light"/>
                <w:cs/>
              </w:rPr>
              <w:t>500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บาท และในงวดถัดไปนาย ก. ได้ทำการฝากเงินในบัญชีเพิ่มอีก </w:t>
            </w:r>
            <w:r w:rsidRPr="00BE69F2">
              <w:rPr>
                <w:rFonts w:eastAsia="Microsoft GothicNeo Light"/>
              </w:rPr>
              <w:t xml:space="preserve">600 </w:t>
            </w:r>
            <w:r w:rsidRPr="00BE69F2">
              <w:rPr>
                <w:rFonts w:eastAsia="Microsoft GothicNeo Light"/>
                <w:cs/>
              </w:rPr>
              <w:t xml:space="preserve">บาท </w:t>
            </w:r>
          </w:p>
          <w:p w14:paraId="3351D3A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แนวทางการรายงาน</w:t>
            </w:r>
          </w:p>
          <w:p w14:paraId="65315A7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s/>
              </w:rPr>
            </w:pPr>
            <w:bookmarkStart w:id="275" w:name="_Toc117584156"/>
            <w:bookmarkStart w:id="276" w:name="_Toc117582652"/>
            <w:bookmarkStart w:id="277" w:name="_Toc117583019"/>
            <w:bookmarkStart w:id="278" w:name="_Toc117583203"/>
            <w:bookmarkStart w:id="279" w:name="_Toc117583439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5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Aggregated Flow</w:t>
            </w:r>
            <w:bookmarkEnd w:id="275"/>
            <w:r w:rsidRPr="00BE69F2">
              <w:rPr>
                <w:b/>
                <w:bCs/>
                <w:cs/>
              </w:rPr>
              <w:t xml:space="preserve"> </w:t>
            </w:r>
            <w:bookmarkEnd w:id="276"/>
            <w:bookmarkEnd w:id="277"/>
            <w:bookmarkEnd w:id="278"/>
            <w:bookmarkEnd w:id="279"/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8"/>
              <w:gridCol w:w="1674"/>
              <w:gridCol w:w="3854"/>
              <w:gridCol w:w="2727"/>
            </w:tblGrid>
            <w:tr w:rsidR="0062514A" w:rsidRPr="00BE69F2" w14:paraId="1002CD97" w14:textId="77777777">
              <w:tc>
                <w:tcPr>
                  <w:tcW w:w="1158" w:type="dxa"/>
                </w:tcPr>
                <w:p w14:paraId="3168C5A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674" w:type="dxa"/>
                </w:tcPr>
                <w:p w14:paraId="1B7253A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54" w:type="dxa"/>
                </w:tcPr>
                <w:p w14:paraId="0C00274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27" w:type="dxa"/>
                </w:tcPr>
                <w:p w14:paraId="7CEFA11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43D927FC" w14:textId="77777777">
              <w:tc>
                <w:tcPr>
                  <w:tcW w:w="1158" w:type="dxa"/>
                </w:tcPr>
                <w:p w14:paraId="5695C73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674" w:type="dxa"/>
                </w:tcPr>
                <w:p w14:paraId="4B07522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54" w:type="dxa"/>
                </w:tcPr>
                <w:p w14:paraId="72E79A93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2003400002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เบิกถอนเงิน / ให้สินเชื่อเพิ่ม</w:t>
                  </w:r>
                </w:p>
              </w:tc>
              <w:tc>
                <w:tcPr>
                  <w:tcW w:w="2727" w:type="dxa"/>
                </w:tcPr>
                <w:p w14:paraId="3A21F5A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500</w:t>
                  </w:r>
                  <w:r w:rsidRPr="00BE69F2">
                    <w:rPr>
                      <w:rFonts w:eastAsia="Microsoft GothicNeo Light"/>
                    </w:rPr>
                    <w:t>.00</w:t>
                  </w:r>
                </w:p>
              </w:tc>
            </w:tr>
            <w:tr w:rsidR="0062514A" w:rsidRPr="00BE69F2" w14:paraId="29407FE7" w14:textId="77777777">
              <w:tc>
                <w:tcPr>
                  <w:tcW w:w="1158" w:type="dxa"/>
                </w:tcPr>
                <w:p w14:paraId="7CDFCA1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674" w:type="dxa"/>
                </w:tcPr>
                <w:p w14:paraId="30596CA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3854" w:type="dxa"/>
                </w:tcPr>
                <w:p w14:paraId="71AA7D2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2003400006 </w:t>
                  </w:r>
                  <w:r w:rsidRPr="00BE69F2">
                    <w:rPr>
                      <w:rFonts w:eastAsia="Microsoft GothicNeo Light"/>
                      <w:cs/>
                    </w:rPr>
                    <w:t>ชำระคืน / เรียกเก็บเงินได้</w:t>
                  </w:r>
                </w:p>
              </w:tc>
              <w:tc>
                <w:tcPr>
                  <w:tcW w:w="2727" w:type="dxa"/>
                </w:tcPr>
                <w:p w14:paraId="3490921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500.00</w:t>
                  </w:r>
                </w:p>
              </w:tc>
            </w:tr>
          </w:tbl>
          <w:p w14:paraId="2A777FB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bookmarkStart w:id="280" w:name="_Toc117584157"/>
            <w:bookmarkStart w:id="281" w:name="_Toc117582653"/>
            <w:bookmarkStart w:id="282" w:name="_Toc117583020"/>
            <w:bookmarkStart w:id="283" w:name="_Toc117583204"/>
            <w:bookmarkStart w:id="284" w:name="_Toc117583440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Outstanding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Monthly</w:t>
            </w:r>
            <w:bookmarkEnd w:id="280"/>
            <w:bookmarkEnd w:id="281"/>
            <w:bookmarkEnd w:id="282"/>
            <w:bookmarkEnd w:id="283"/>
            <w:bookmarkEnd w:id="284"/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62514A" w:rsidRPr="00BE69F2" w14:paraId="5D645961" w14:textId="77777777">
              <w:tc>
                <w:tcPr>
                  <w:tcW w:w="1415" w:type="dxa"/>
                </w:tcPr>
                <w:p w14:paraId="456B24D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3A70F6A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1AB3B83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7BAE00D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BE69F2" w14:paraId="20003EB6" w14:textId="77777777">
              <w:tc>
                <w:tcPr>
                  <w:tcW w:w="1415" w:type="dxa"/>
                </w:tcPr>
                <w:p w14:paraId="6DC5CD8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5869C3F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6C8F254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500.00</w:t>
                  </w:r>
                </w:p>
              </w:tc>
              <w:tc>
                <w:tcPr>
                  <w:tcW w:w="2753" w:type="dxa"/>
                </w:tcPr>
                <w:p w14:paraId="4A970DF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  <w:tr w:rsidR="0062514A" w:rsidRPr="00BE69F2" w14:paraId="392C0C4C" w14:textId="77777777">
              <w:tc>
                <w:tcPr>
                  <w:tcW w:w="1415" w:type="dxa"/>
                </w:tcPr>
                <w:p w14:paraId="44728E8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79D1C22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3828" w:type="dxa"/>
                </w:tcPr>
                <w:p w14:paraId="7F12437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0.00</w:t>
                  </w:r>
                </w:p>
              </w:tc>
              <w:tc>
                <w:tcPr>
                  <w:tcW w:w="2753" w:type="dxa"/>
                </w:tcPr>
                <w:p w14:paraId="7AB2D1E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69E0970C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  <w:tr w:rsidR="0062514A" w:rsidRPr="00BE69F2" w14:paraId="4A33EEC7" w14:textId="77777777" w:rsidTr="00AB74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3B76B2AB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12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53B10C5B" w14:textId="77777777" w:rsidR="0062514A" w:rsidRPr="00BE69F2" w:rsidRDefault="00625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/>
                <w:bCs/>
                <w:cs/>
              </w:rPr>
            </w:pPr>
            <w:r w:rsidRPr="00BE69F2">
              <w:rPr>
                <w:rFonts w:eastAsia="Microsoft GothicNeo Light"/>
                <w:b/>
                <w:bCs/>
                <w:cs/>
              </w:rPr>
              <w:t>สินเชื่อบัตรเครดิตที่มีการชำระหนี้มากกว่ายอดหนี้ที่มีอยู่หรือยกเลิกรายงานหลังชำระ เช่น สินค้าหมด จะมีวิธีการรายงานอย่างไร</w:t>
            </w:r>
          </w:p>
        </w:tc>
      </w:tr>
      <w:tr w:rsidR="0062514A" w:rsidRPr="00BE69F2" w14:paraId="3FDB743A" w14:textId="77777777" w:rsidTr="00AB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55C1B77" w14:textId="77777777" w:rsidR="0062514A" w:rsidRPr="00BE69F2" w:rsidRDefault="0062514A">
            <w:pPr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A12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9966F8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นาย ก. มีหนี้บัตรเครดิตที่ต้องชำระ </w:t>
            </w:r>
            <w:r w:rsidRPr="00BE69F2">
              <w:rPr>
                <w:rFonts w:eastAsia="Microsoft GothicNeo Light"/>
              </w:rPr>
              <w:t>1,</w:t>
            </w:r>
            <w:r w:rsidRPr="00BE69F2">
              <w:rPr>
                <w:rFonts w:eastAsia="Microsoft GothicNeo Light"/>
                <w:cs/>
              </w:rPr>
              <w:t>500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บาท แต่ตอนชำระคืนนาย ก. ชำระคืน </w:t>
            </w:r>
            <w:r w:rsidRPr="00BE69F2">
              <w:rPr>
                <w:rFonts w:eastAsia="Microsoft GothicNeo Light"/>
              </w:rPr>
              <w:t xml:space="preserve">2,000 </w:t>
            </w:r>
            <w:r w:rsidRPr="00BE69F2">
              <w:rPr>
                <w:rFonts w:eastAsia="Microsoft GothicNeo Light"/>
                <w:cs/>
              </w:rPr>
              <w:t>บาท</w:t>
            </w:r>
          </w:p>
          <w:p w14:paraId="1B41A34D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แนวทางการรายงาน</w:t>
            </w:r>
          </w:p>
          <w:p w14:paraId="4022943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bookmarkStart w:id="285" w:name="_Toc117582654"/>
            <w:bookmarkStart w:id="286" w:name="_Toc117583021"/>
            <w:bookmarkStart w:id="287" w:name="_Toc117583205"/>
            <w:bookmarkStart w:id="288" w:name="_Toc117583441"/>
            <w:r w:rsidRPr="00BE69F2">
              <w:rPr>
                <w:b/>
                <w:bCs/>
              </w:rPr>
              <w:t>7.5 Aggregated Flow</w:t>
            </w:r>
            <w:bookmarkEnd w:id="285"/>
            <w:bookmarkEnd w:id="286"/>
            <w:bookmarkEnd w:id="287"/>
            <w:bookmarkEnd w:id="288"/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996"/>
              <w:gridCol w:w="2585"/>
            </w:tblGrid>
            <w:tr w:rsidR="0062514A" w:rsidRPr="00BE69F2" w14:paraId="4D4F07CD" w14:textId="77777777">
              <w:tc>
                <w:tcPr>
                  <w:tcW w:w="1415" w:type="dxa"/>
                </w:tcPr>
                <w:p w14:paraId="099CFA9E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664743CE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996" w:type="dxa"/>
                </w:tcPr>
                <w:p w14:paraId="57012FD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585" w:type="dxa"/>
                </w:tcPr>
                <w:p w14:paraId="63945A0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25A1A19C" w14:textId="77777777">
              <w:tc>
                <w:tcPr>
                  <w:tcW w:w="1415" w:type="dxa"/>
                </w:tcPr>
                <w:p w14:paraId="6BEB18F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35299F3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996" w:type="dxa"/>
                </w:tcPr>
                <w:p w14:paraId="18CEA308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2003400002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เบิกถอนเงินกู้ หรือ ให้สินเชื่อเพิ่ม</w:t>
                  </w:r>
                </w:p>
              </w:tc>
              <w:tc>
                <w:tcPr>
                  <w:tcW w:w="2585" w:type="dxa"/>
                </w:tcPr>
                <w:p w14:paraId="4A51226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</w:t>
                  </w:r>
                  <w:r w:rsidRPr="00BE69F2">
                    <w:rPr>
                      <w:rFonts w:eastAsia="Microsoft GothicNeo Light"/>
                      <w:cs/>
                    </w:rPr>
                    <w:t>500</w:t>
                  </w:r>
                  <w:r w:rsidRPr="00BE69F2">
                    <w:rPr>
                      <w:rFonts w:eastAsia="Microsoft GothicNeo Light"/>
                    </w:rPr>
                    <w:t>.00</w:t>
                  </w:r>
                </w:p>
              </w:tc>
            </w:tr>
            <w:tr w:rsidR="0062514A" w:rsidRPr="00BE69F2" w14:paraId="67F6D12A" w14:textId="77777777">
              <w:tc>
                <w:tcPr>
                  <w:tcW w:w="1415" w:type="dxa"/>
                </w:tcPr>
                <w:p w14:paraId="44C1AF7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55765C1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3996" w:type="dxa"/>
                </w:tcPr>
                <w:p w14:paraId="38B8176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2003400006 </w:t>
                  </w:r>
                  <w:r w:rsidRPr="00BE69F2">
                    <w:rPr>
                      <w:rFonts w:eastAsia="Microsoft GothicNeo Light"/>
                      <w:cs/>
                    </w:rPr>
                    <w:t>ชำระคืน หรือ เรียกเก็บเงินได้</w:t>
                  </w:r>
                </w:p>
              </w:tc>
              <w:tc>
                <w:tcPr>
                  <w:tcW w:w="2585" w:type="dxa"/>
                </w:tcPr>
                <w:p w14:paraId="0967A37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2,000.00</w:t>
                  </w:r>
                </w:p>
              </w:tc>
            </w:tr>
          </w:tbl>
          <w:p w14:paraId="02C3164C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13B138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bookmarkStart w:id="289" w:name="_Toc117582655"/>
            <w:bookmarkStart w:id="290" w:name="_Toc117583022"/>
            <w:bookmarkStart w:id="291" w:name="_Toc117583206"/>
            <w:bookmarkStart w:id="292" w:name="_Toc117583442"/>
            <w:bookmarkStart w:id="293" w:name="_Toc117584158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Outstanding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Monthly</w:t>
            </w:r>
            <w:bookmarkEnd w:id="289"/>
            <w:bookmarkEnd w:id="290"/>
            <w:bookmarkEnd w:id="291"/>
            <w:bookmarkEnd w:id="292"/>
            <w:bookmarkEnd w:id="293"/>
            <w:r w:rsidRPr="00BE69F2">
              <w:rPr>
                <w:b/>
                <w:b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62514A" w:rsidRPr="00BE69F2" w14:paraId="239F53AA" w14:textId="77777777">
              <w:tc>
                <w:tcPr>
                  <w:tcW w:w="1415" w:type="dxa"/>
                </w:tcPr>
                <w:p w14:paraId="2268616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196CC07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7C1FB91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680BB15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BE69F2" w14:paraId="0A8A5C93" w14:textId="77777777">
              <w:tc>
                <w:tcPr>
                  <w:tcW w:w="1415" w:type="dxa"/>
                </w:tcPr>
                <w:p w14:paraId="32595A4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28EA28F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3A337D2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</w:t>
                  </w:r>
                  <w:r w:rsidRPr="00BE69F2">
                    <w:rPr>
                      <w:rFonts w:eastAsia="Microsoft GothicNeo Light"/>
                      <w:cs/>
                    </w:rPr>
                    <w:t>500</w:t>
                  </w:r>
                  <w:r w:rsidRPr="00BE69F2">
                    <w:rPr>
                      <w:rFonts w:eastAsia="Microsoft GothicNeo Light"/>
                    </w:rPr>
                    <w:t>.00</w:t>
                  </w:r>
                </w:p>
              </w:tc>
              <w:tc>
                <w:tcPr>
                  <w:tcW w:w="2753" w:type="dxa"/>
                </w:tcPr>
                <w:p w14:paraId="6454213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  <w:tr w:rsidR="0062514A" w:rsidRPr="00BE69F2" w14:paraId="2A6C9C44" w14:textId="77777777">
              <w:tc>
                <w:tcPr>
                  <w:tcW w:w="1415" w:type="dxa"/>
                </w:tcPr>
                <w:p w14:paraId="790E2BF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2FB9CE9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3828" w:type="dxa"/>
                </w:tcPr>
                <w:p w14:paraId="06385141" w14:textId="77777777" w:rsidR="0062514A" w:rsidRPr="00BE69F2" w:rsidRDefault="0062514A">
                  <w:pPr>
                    <w:rPr>
                      <w:rFonts w:eastAsia="Microsoft GothicNeo Light"/>
                      <w:highlight w:val="yellow"/>
                    </w:rPr>
                  </w:pPr>
                  <w:r w:rsidRPr="00BE69F2">
                    <w:rPr>
                      <w:rFonts w:eastAsia="Microsoft GothicNeo Light"/>
                    </w:rPr>
                    <w:t>0.00</w:t>
                  </w:r>
                </w:p>
              </w:tc>
              <w:tc>
                <w:tcPr>
                  <w:tcW w:w="2753" w:type="dxa"/>
                </w:tcPr>
                <w:p w14:paraId="3991D386" w14:textId="77777777" w:rsidR="0062514A" w:rsidRPr="00BE69F2" w:rsidRDefault="0062514A">
                  <w:pPr>
                    <w:rPr>
                      <w:rFonts w:eastAsia="Microsoft GothicNeo Light"/>
                      <w:highlight w:val="yellow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23B3955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ทั้งนี้ หาก สง. มองว่าเงินที่ลูกค้าชำระมาเกินค่ารูดที่ต้องชำระ หรือมี </w:t>
            </w:r>
            <w:r w:rsidRPr="00BE69F2">
              <w:rPr>
                <w:rFonts w:eastAsia="Microsoft GothicNeo Light"/>
              </w:rPr>
              <w:t xml:space="preserve">Cashback </w:t>
            </w:r>
            <w:r w:rsidRPr="00BE69F2">
              <w:rPr>
                <w:rFonts w:eastAsia="Microsoft GothicNeo Light"/>
                <w:cs/>
              </w:rPr>
              <w:t xml:space="preserve">แล้วเป็นส่วนนึ่งของเงินให้สินเชื่อ ขอให้รายงาน </w:t>
            </w:r>
            <w:r w:rsidRPr="00BE69F2">
              <w:rPr>
                <w:rFonts w:eastAsia="Microsoft GothicNeo Light"/>
              </w:rPr>
              <w:t>Outstanding Amount in Baht</w:t>
            </w:r>
            <w:r w:rsidRPr="00BE69F2">
              <w:rPr>
                <w:rFonts w:eastAsia="Microsoft GothicNeo Light"/>
                <w:cs/>
              </w:rPr>
              <w:t xml:space="preserve"> เป็นค่าติดลบตามจริง</w:t>
            </w:r>
          </w:p>
          <w:p w14:paraId="3B755D7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08F4173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วันที่ </w:t>
            </w:r>
            <w:r w:rsidRPr="00BE69F2">
              <w:rPr>
                <w:rFonts w:eastAsia="Microsoft GothicNeo Light"/>
              </w:rPr>
              <w:t xml:space="preserve">30 </w:t>
            </w:r>
            <w:r w:rsidRPr="00BE69F2">
              <w:rPr>
                <w:rFonts w:eastAsia="Microsoft GothicNeo Light"/>
                <w:cs/>
              </w:rPr>
              <w:t xml:space="preserve">มกราคม นาย ก. ซื้อสินค้าออนไลน์จากเว็บไซต์ </w:t>
            </w:r>
            <w:r w:rsidRPr="00BE69F2">
              <w:rPr>
                <w:rFonts w:eastAsia="Microsoft GothicNeo Light"/>
              </w:rPr>
              <w:t xml:space="preserve">XYZ </w:t>
            </w:r>
            <w:r w:rsidRPr="00BE69F2">
              <w:rPr>
                <w:rFonts w:eastAsia="Microsoft GothicNeo Light"/>
                <w:cs/>
              </w:rPr>
              <w:t xml:space="preserve">เป็นจำนวน </w:t>
            </w:r>
            <w:r w:rsidRPr="00BE69F2">
              <w:rPr>
                <w:rFonts w:eastAsia="Microsoft GothicNeo Light"/>
              </w:rPr>
              <w:t>3,0</w:t>
            </w:r>
            <w:r w:rsidRPr="00BE69F2">
              <w:rPr>
                <w:rFonts w:eastAsia="Microsoft GothicNeo Light"/>
                <w:cs/>
              </w:rPr>
              <w:t>00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บาท ต่อมาในวันที่ </w:t>
            </w:r>
            <w:r w:rsidRPr="00BE69F2">
              <w:rPr>
                <w:rFonts w:eastAsia="Microsoft GothicNeo Light"/>
              </w:rPr>
              <w:t xml:space="preserve">5 </w:t>
            </w:r>
            <w:r w:rsidRPr="00BE69F2">
              <w:rPr>
                <w:rFonts w:eastAsia="Microsoft GothicNeo Light"/>
                <w:cs/>
              </w:rPr>
              <w:t xml:space="preserve">กุมภาพันธ์ร้านค้าแจ้งว่าสินค้าหมดชั่วคราวและทำการคืนเงินค่าชำระสินค้าให้นาย ก. </w:t>
            </w:r>
          </w:p>
          <w:p w14:paraId="32CE9A7E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แนวทางการรายงาน</w:t>
            </w:r>
          </w:p>
          <w:p w14:paraId="3B0992B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s/>
              </w:rPr>
            </w:pPr>
            <w:bookmarkStart w:id="294" w:name="_Toc117582656"/>
            <w:bookmarkStart w:id="295" w:name="_Toc117583023"/>
            <w:bookmarkStart w:id="296" w:name="_Toc117583207"/>
            <w:bookmarkStart w:id="297" w:name="_Toc117583443"/>
            <w:bookmarkStart w:id="298" w:name="_Toc117584159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5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Aggregated Flow</w:t>
            </w:r>
            <w:bookmarkEnd w:id="294"/>
            <w:bookmarkEnd w:id="295"/>
            <w:bookmarkEnd w:id="296"/>
            <w:bookmarkEnd w:id="297"/>
            <w:bookmarkEnd w:id="298"/>
            <w:r w:rsidRPr="00BE69F2">
              <w:rPr>
                <w:b/>
                <w:bCs/>
                <w: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54"/>
              <w:gridCol w:w="2727"/>
            </w:tblGrid>
            <w:tr w:rsidR="0062514A" w:rsidRPr="00BE69F2" w14:paraId="53ABFBB8" w14:textId="77777777">
              <w:tc>
                <w:tcPr>
                  <w:tcW w:w="1415" w:type="dxa"/>
                </w:tcPr>
                <w:p w14:paraId="794E402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49FF476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54" w:type="dxa"/>
                </w:tcPr>
                <w:p w14:paraId="6162CF0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27" w:type="dxa"/>
                </w:tcPr>
                <w:p w14:paraId="26ACF12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30C2CFB1" w14:textId="77777777">
              <w:tc>
                <w:tcPr>
                  <w:tcW w:w="1415" w:type="dxa"/>
                </w:tcPr>
                <w:p w14:paraId="07E4B58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6C150DA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54" w:type="dxa"/>
                </w:tcPr>
                <w:p w14:paraId="7EB8B08D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2003400002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เบิกถอนเงิน / ให้สินเชื่อเพิ่ม</w:t>
                  </w:r>
                </w:p>
              </w:tc>
              <w:tc>
                <w:tcPr>
                  <w:tcW w:w="2727" w:type="dxa"/>
                </w:tcPr>
                <w:p w14:paraId="0E5A142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3,0</w:t>
                  </w:r>
                  <w:r w:rsidRPr="00BE69F2">
                    <w:rPr>
                      <w:rFonts w:eastAsia="Microsoft GothicNeo Light"/>
                      <w:cs/>
                    </w:rPr>
                    <w:t>00</w:t>
                  </w:r>
                  <w:r w:rsidRPr="00BE69F2">
                    <w:rPr>
                      <w:rFonts w:eastAsia="Microsoft GothicNeo Light"/>
                    </w:rPr>
                    <w:t>.00</w:t>
                  </w:r>
                </w:p>
              </w:tc>
            </w:tr>
            <w:tr w:rsidR="0062514A" w:rsidRPr="00BE69F2" w14:paraId="41B9945B" w14:textId="77777777">
              <w:tc>
                <w:tcPr>
                  <w:tcW w:w="1415" w:type="dxa"/>
                </w:tcPr>
                <w:p w14:paraId="3CA6786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59656BE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3854" w:type="dxa"/>
                </w:tcPr>
                <w:p w14:paraId="22E9FD2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2003400032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โอนกลับรายการเงินต้น</w:t>
                  </w:r>
                </w:p>
              </w:tc>
              <w:tc>
                <w:tcPr>
                  <w:tcW w:w="2727" w:type="dxa"/>
                </w:tcPr>
                <w:p w14:paraId="05A262E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-3,000.00</w:t>
                  </w:r>
                </w:p>
              </w:tc>
            </w:tr>
          </w:tbl>
          <w:p w14:paraId="077D4FBD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  <w:p w14:paraId="6D68AF9E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bookmarkStart w:id="299" w:name="_Toc117582657"/>
            <w:bookmarkStart w:id="300" w:name="_Toc117583024"/>
            <w:bookmarkStart w:id="301" w:name="_Toc117583208"/>
            <w:bookmarkStart w:id="302" w:name="_Toc117583444"/>
            <w:bookmarkStart w:id="303" w:name="_Toc117584160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Outstanding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Monthly</w:t>
            </w:r>
            <w:bookmarkEnd w:id="299"/>
            <w:bookmarkEnd w:id="300"/>
            <w:bookmarkEnd w:id="301"/>
            <w:bookmarkEnd w:id="302"/>
            <w:bookmarkEnd w:id="303"/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62514A" w:rsidRPr="00BE69F2" w14:paraId="60A02D7D" w14:textId="77777777">
              <w:tc>
                <w:tcPr>
                  <w:tcW w:w="1415" w:type="dxa"/>
                </w:tcPr>
                <w:p w14:paraId="642635C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28EB385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62DC476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37AC1B4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BE69F2" w14:paraId="188C04FE" w14:textId="77777777">
              <w:tc>
                <w:tcPr>
                  <w:tcW w:w="1415" w:type="dxa"/>
                </w:tcPr>
                <w:p w14:paraId="7BFE106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5CC8A3F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18467B6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3,0</w:t>
                  </w:r>
                  <w:r w:rsidRPr="00BE69F2">
                    <w:rPr>
                      <w:rFonts w:eastAsia="Microsoft GothicNeo Light"/>
                      <w:cs/>
                    </w:rPr>
                    <w:t>00</w:t>
                  </w:r>
                  <w:r w:rsidRPr="00BE69F2">
                    <w:rPr>
                      <w:rFonts w:eastAsia="Microsoft GothicNeo Light"/>
                    </w:rPr>
                    <w:t>.00</w:t>
                  </w:r>
                </w:p>
              </w:tc>
              <w:tc>
                <w:tcPr>
                  <w:tcW w:w="2753" w:type="dxa"/>
                </w:tcPr>
                <w:p w14:paraId="62F97F0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  <w:tr w:rsidR="0062514A" w:rsidRPr="00BE69F2" w14:paraId="20F53C90" w14:textId="77777777">
              <w:tc>
                <w:tcPr>
                  <w:tcW w:w="1415" w:type="dxa"/>
                </w:tcPr>
                <w:p w14:paraId="4EA853F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2AAB41A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3828" w:type="dxa"/>
                </w:tcPr>
                <w:p w14:paraId="0703036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0.00</w:t>
                  </w:r>
                </w:p>
              </w:tc>
              <w:tc>
                <w:tcPr>
                  <w:tcW w:w="2753" w:type="dxa"/>
                </w:tcPr>
                <w:p w14:paraId="19A66ECC" w14:textId="77777777" w:rsidR="0062514A" w:rsidRPr="00BE69F2" w:rsidRDefault="0062514A">
                  <w:pPr>
                    <w:rPr>
                      <w:rFonts w:eastAsia="Microsoft GothicNeo Light"/>
                      <w:highlight w:val="yellow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7B21197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6106A850" w14:textId="77777777" w:rsidR="0062514A" w:rsidRPr="00BE69F2" w:rsidRDefault="0062514A" w:rsidP="0062514A">
      <w:pPr>
        <w:spacing w:line="240" w:lineRule="auto"/>
        <w:rPr>
          <w:rFonts w:eastAsia="Microsoft GothicNeo Light"/>
          <w:cs/>
        </w:rPr>
      </w:pPr>
    </w:p>
    <w:p w14:paraId="5773FDB2" w14:textId="77777777" w:rsidR="0062514A" w:rsidRPr="00BE69F2" w:rsidRDefault="0062514A" w:rsidP="0062514A">
      <w:pPr>
        <w:spacing w:line="240" w:lineRule="auto"/>
        <w:rPr>
          <w:rFonts w:eastAsia="Microsoft GothicNeo Light"/>
          <w:cs/>
        </w:rPr>
      </w:pPr>
      <w:r w:rsidRPr="00BE69F2">
        <w:rPr>
          <w:rFonts w:eastAsia="Microsoft GothicNeo Light"/>
          <w:cs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719468CE" w14:textId="77777777" w:rsidTr="00AB74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D8807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C41C4E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มีคำถาม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ตามตารางด้านล่าง ดังนี้</w:t>
            </w:r>
          </w:p>
          <w:p w14:paraId="697ED172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tbl>
            <w:tblPr>
              <w:tblStyle w:val="TableGrid"/>
              <w:tblW w:w="9095" w:type="dxa"/>
              <w:tblLayout w:type="fixed"/>
              <w:tblLook w:val="04A0" w:firstRow="1" w:lastRow="0" w:firstColumn="1" w:lastColumn="0" w:noHBand="0" w:noVBand="1"/>
            </w:tblPr>
            <w:tblGrid>
              <w:gridCol w:w="1281"/>
              <w:gridCol w:w="255"/>
              <w:gridCol w:w="3587"/>
              <w:gridCol w:w="3972"/>
            </w:tblGrid>
            <w:tr w:rsidR="0062514A" w:rsidRPr="00BE69F2" w14:paraId="3CE55EC0" w14:textId="77777777">
              <w:trPr>
                <w:trHeight w:val="319"/>
              </w:trPr>
              <w:tc>
                <w:tcPr>
                  <w:tcW w:w="1281" w:type="dxa"/>
                </w:tcPr>
                <w:p w14:paraId="4135FEF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Code</w:t>
                  </w:r>
                </w:p>
              </w:tc>
              <w:tc>
                <w:tcPr>
                  <w:tcW w:w="3842" w:type="dxa"/>
                  <w:gridSpan w:val="2"/>
                </w:tcPr>
                <w:p w14:paraId="4F825F6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Value</w:t>
                  </w:r>
                </w:p>
              </w:tc>
              <w:tc>
                <w:tcPr>
                  <w:tcW w:w="3972" w:type="dxa"/>
                </w:tcPr>
                <w:p w14:paraId="5792FC4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Description</w:t>
                  </w:r>
                </w:p>
              </w:tc>
            </w:tr>
            <w:tr w:rsidR="0062514A" w:rsidRPr="00BE69F2" w14:paraId="1D2D0D23" w14:textId="77777777">
              <w:trPr>
                <w:trHeight w:val="319"/>
              </w:trPr>
              <w:tc>
                <w:tcPr>
                  <w:tcW w:w="1281" w:type="dxa"/>
                </w:tcPr>
                <w:p w14:paraId="4670CA9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2003400020</w:t>
                  </w:r>
                </w:p>
              </w:tc>
              <w:tc>
                <w:tcPr>
                  <w:tcW w:w="3842" w:type="dxa"/>
                  <w:gridSpan w:val="2"/>
                  <w:tcBorders>
                    <w:bottom w:val="single" w:sz="4" w:space="0" w:color="auto"/>
                  </w:tcBorders>
                </w:tcPr>
                <w:p w14:paraId="70199AD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ยอดคงค้างเพิ่มขึ้นเนื่องจากปิดบัญชีเดิมและเปิดบัญชีใหม่ หรือโอนย้ายบัญชี</w:t>
                  </w:r>
                </w:p>
              </w:tc>
              <w:tc>
                <w:tcPr>
                  <w:tcW w:w="3972" w:type="dxa"/>
                </w:tcPr>
                <w:p w14:paraId="2156E21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  <w:tr w:rsidR="0062514A" w:rsidRPr="00BE69F2" w14:paraId="3C7D94D8" w14:textId="77777777">
              <w:trPr>
                <w:trHeight w:val="356"/>
              </w:trPr>
              <w:tc>
                <w:tcPr>
                  <w:tcW w:w="1281" w:type="dxa"/>
                </w:tcPr>
                <w:p w14:paraId="645DBDB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2003400021</w:t>
                  </w:r>
                </w:p>
              </w:tc>
              <w:tc>
                <w:tcPr>
                  <w:tcW w:w="255" w:type="dxa"/>
                  <w:tcBorders>
                    <w:right w:val="nil"/>
                  </w:tcBorders>
                </w:tcPr>
                <w:p w14:paraId="7B434887" w14:textId="77777777" w:rsidR="0062514A" w:rsidRPr="00BE69F2" w:rsidRDefault="0062514A">
                  <w:pPr>
                    <w:ind w:left="537"/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3587" w:type="dxa"/>
                  <w:tcBorders>
                    <w:left w:val="nil"/>
                  </w:tcBorders>
                </w:tcPr>
                <w:p w14:paraId="5F424E5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ยอดคงค้างเพิ่มขึ้นเนื่องจากปิดบัญชีเดิมและเปิดบัญชีใหม่ หรือโอนย้ายบัญชี จากการปรับปรุงโครงสร้างหนี้</w:t>
                  </w:r>
                </w:p>
              </w:tc>
              <w:tc>
                <w:tcPr>
                  <w:tcW w:w="3972" w:type="dxa"/>
                </w:tcPr>
                <w:p w14:paraId="0DC43DA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ยอดคงค้างเพิ่มขึ้นเนื่องจากปิดบัญชีเดิมและเปิดบัญชีใหม่ หรือโอนย้ายบัญชี จากเหตุผลอื่น ๆ</w:t>
                  </w:r>
                </w:p>
              </w:tc>
            </w:tr>
            <w:tr w:rsidR="0062514A" w:rsidRPr="00BE69F2" w14:paraId="0F6D4D08" w14:textId="77777777">
              <w:trPr>
                <w:trHeight w:val="319"/>
              </w:trPr>
              <w:tc>
                <w:tcPr>
                  <w:tcW w:w="1281" w:type="dxa"/>
                </w:tcPr>
                <w:p w14:paraId="38C3FB4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2003400022</w:t>
                  </w:r>
                </w:p>
              </w:tc>
              <w:tc>
                <w:tcPr>
                  <w:tcW w:w="255" w:type="dxa"/>
                  <w:tcBorders>
                    <w:right w:val="nil"/>
                  </w:tcBorders>
                </w:tcPr>
                <w:p w14:paraId="518AF62E" w14:textId="77777777" w:rsidR="0062514A" w:rsidRPr="00BE69F2" w:rsidRDefault="0062514A">
                  <w:pPr>
                    <w:ind w:left="537"/>
                    <w:rPr>
                      <w:rFonts w:eastAsia="Microsoft GothicNeo Light"/>
                      <w:b/>
                      <w:bCs/>
                    </w:rPr>
                  </w:pPr>
                </w:p>
              </w:tc>
              <w:tc>
                <w:tcPr>
                  <w:tcW w:w="3587" w:type="dxa"/>
                  <w:tcBorders>
                    <w:left w:val="nil"/>
                  </w:tcBorders>
                </w:tcPr>
                <w:p w14:paraId="5B132F6E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ยอดคงค้างเพิ่มขึ้นเนื่องจากปิดบัญชีเดิมและเปิดบัญชีใหม่ หรือโอนย้ายบัญชี จากเหตุผลอื่น ๆ</w:t>
                  </w:r>
                </w:p>
              </w:tc>
              <w:tc>
                <w:tcPr>
                  <w:tcW w:w="3972" w:type="dxa"/>
                </w:tcPr>
                <w:p w14:paraId="0A0F7E4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ยอดคงค้างเพิ่มขึ้นเนื่องจากปิดบัญชีเดิมและเปิดบัญชีใหม่ หรือโอนย้ายบัญชี จากเหตุผลอื่น ๆ</w:t>
                  </w:r>
                </w:p>
              </w:tc>
            </w:tr>
          </w:tbl>
          <w:p w14:paraId="6F30E573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1DF59CC" w14:textId="77777777" w:rsidR="0062514A" w:rsidRPr="00BE69F2" w:rsidRDefault="0062514A">
            <w:pPr>
              <w:pStyle w:val="ListParagraph"/>
              <w:numPr>
                <w:ilvl w:val="1"/>
                <w:numId w:val="276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หากมีการปรับปรุงโครงสร้างหนี้ โดยการปิดบัญชี </w:t>
            </w:r>
            <w:r w:rsidRPr="00BE69F2">
              <w:rPr>
                <w:rFonts w:eastAsia="Microsoft GothicNeo Light"/>
              </w:rPr>
              <w:t>CA001</w:t>
            </w:r>
            <w:r w:rsidRPr="00BE69F2">
              <w:rPr>
                <w:rFonts w:eastAsia="Microsoft GothicNeo Light"/>
                <w:cs/>
              </w:rPr>
              <w:t xml:space="preserve"> ยอด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>ลบ.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CA002</w:t>
            </w:r>
            <w:r w:rsidRPr="00BE69F2">
              <w:rPr>
                <w:rFonts w:eastAsia="Microsoft GothicNeo Light"/>
                <w:cs/>
              </w:rPr>
              <w:t xml:space="preserve"> ยอด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ลบ.เปิดบัญชีใหม่เป็น </w:t>
            </w:r>
            <w:r w:rsidRPr="00BE69F2">
              <w:rPr>
                <w:rFonts w:eastAsia="Microsoft GothicNeo Light"/>
              </w:rPr>
              <w:t>CA010</w:t>
            </w:r>
            <w:r w:rsidRPr="00BE69F2">
              <w:rPr>
                <w:rFonts w:eastAsia="Microsoft GothicNeo Light"/>
                <w:cs/>
              </w:rPr>
              <w:t xml:space="preserve"> ด้วยยอดเพิ่มขึ้น </w:t>
            </w:r>
            <w:r w:rsidRPr="00BE69F2">
              <w:rPr>
                <w:rFonts w:eastAsia="Microsoft GothicNeo Light"/>
              </w:rPr>
              <w:t xml:space="preserve">3.5 </w:t>
            </w:r>
            <w:r w:rsidRPr="00BE69F2">
              <w:rPr>
                <w:rFonts w:eastAsia="Microsoft GothicNeo Light"/>
                <w:cs/>
              </w:rPr>
              <w:t xml:space="preserve">ลบ.ให้รายงาน </w:t>
            </w:r>
            <w:r w:rsidRPr="00BE69F2">
              <w:rPr>
                <w:rFonts w:eastAsia="Microsoft GothicNeo Light"/>
              </w:rPr>
              <w:t>2003400021</w:t>
            </w:r>
            <w:r w:rsidRPr="00BE69F2">
              <w:rPr>
                <w:rFonts w:eastAsia="Microsoft GothicNeo Light"/>
                <w:cs/>
              </w:rPr>
              <w:t xml:space="preserve"> ที่ </w:t>
            </w:r>
            <w:r w:rsidRPr="00BE69F2">
              <w:rPr>
                <w:rFonts w:eastAsia="Microsoft GothicNeo Light"/>
              </w:rPr>
              <w:t>CA010</w:t>
            </w:r>
            <w:r w:rsidRPr="00BE69F2">
              <w:rPr>
                <w:rFonts w:eastAsia="Microsoft GothicNeo Light"/>
                <w:cs/>
              </w:rPr>
              <w:t xml:space="preserve"> เพิ่มขึ้น </w:t>
            </w:r>
            <w:r w:rsidRPr="00BE69F2">
              <w:rPr>
                <w:rFonts w:eastAsia="Microsoft GothicNeo Light"/>
              </w:rPr>
              <w:t xml:space="preserve">3.5 </w:t>
            </w:r>
            <w:r w:rsidRPr="00BE69F2">
              <w:rPr>
                <w:rFonts w:eastAsia="Microsoft GothicNeo Light"/>
                <w:cs/>
              </w:rPr>
              <w:t xml:space="preserve">ลบ. และรายงาน </w:t>
            </w:r>
            <w:r w:rsidRPr="00BE69F2">
              <w:rPr>
                <w:rFonts w:eastAsia="Microsoft GothicNeo Light"/>
              </w:rPr>
              <w:t>2003400024</w:t>
            </w:r>
            <w:r w:rsidRPr="00BE69F2">
              <w:rPr>
                <w:rFonts w:eastAsia="Microsoft GothicNeo Light"/>
                <w:cs/>
              </w:rPr>
              <w:t xml:space="preserve"> ที่ </w:t>
            </w:r>
            <w:r w:rsidRPr="00BE69F2">
              <w:rPr>
                <w:rFonts w:eastAsia="Microsoft GothicNeo Light"/>
              </w:rPr>
              <w:t>CA001</w:t>
            </w:r>
            <w:r w:rsidRPr="00BE69F2">
              <w:rPr>
                <w:rFonts w:eastAsia="Microsoft GothicNeo Light"/>
                <w:cs/>
              </w:rPr>
              <w:t xml:space="preserve"> ลดลง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 xml:space="preserve">ลบ. และ </w:t>
            </w:r>
            <w:r w:rsidRPr="00BE69F2">
              <w:rPr>
                <w:rFonts w:eastAsia="Microsoft GothicNeo Light"/>
              </w:rPr>
              <w:t>CA002</w:t>
            </w:r>
            <w:r w:rsidRPr="00BE69F2">
              <w:rPr>
                <w:rFonts w:eastAsia="Microsoft GothicNeo Light"/>
                <w:cs/>
              </w:rPr>
              <w:t xml:space="preserve"> ลดลง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>ลบ. ใช่หรือไม่</w:t>
            </w:r>
          </w:p>
          <w:p w14:paraId="3084CC0A" w14:textId="77777777" w:rsidR="0062514A" w:rsidRPr="00BE69F2" w:rsidRDefault="0062514A">
            <w:pPr>
              <w:pStyle w:val="ListParagraph"/>
              <w:numPr>
                <w:ilvl w:val="1"/>
                <w:numId w:val="276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หากมีการเพิ่มขึ้น หรือลดลงจากการปรับโครงสร้าง ไม่ต้องรายงานที่หมวด </w:t>
            </w:r>
            <w:r w:rsidRPr="00BE69F2">
              <w:rPr>
                <w:rFonts w:eastAsia="Microsoft GothicNeo Light"/>
              </w:rPr>
              <w:t xml:space="preserve">2003400001 </w:t>
            </w:r>
            <w:r w:rsidRPr="00BE69F2">
              <w:rPr>
                <w:rFonts w:eastAsia="Microsoft GothicNeo Light"/>
                <w:cs/>
              </w:rPr>
              <w:t xml:space="preserve">สินเชื่อเพิ่มขึ้น หรือ หมวด </w:t>
            </w:r>
            <w:r w:rsidRPr="00BE69F2">
              <w:rPr>
                <w:rFonts w:eastAsia="Microsoft GothicNeo Light"/>
              </w:rPr>
              <w:t xml:space="preserve">2003400005 </w:t>
            </w:r>
            <w:r w:rsidRPr="00BE69F2">
              <w:rPr>
                <w:rFonts w:eastAsia="Microsoft GothicNeo Light"/>
                <w:cs/>
              </w:rPr>
              <w:t>สินเชื่อลดลง ใช่หรือไม่</w:t>
            </w:r>
          </w:p>
        </w:tc>
      </w:tr>
      <w:tr w:rsidR="0062514A" w:rsidRPr="00BE69F2" w14:paraId="636F82B9" w14:textId="77777777" w:rsidTr="00AB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585AA7C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3EA366E" w14:textId="77777777" w:rsidR="0062514A" w:rsidRPr="00BE69F2" w:rsidRDefault="0062514A">
            <w:pPr>
              <w:pStyle w:val="ListParagraph"/>
              <w:numPr>
                <w:ilvl w:val="0"/>
                <w:numId w:val="30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ไม่ใช่ ให้รายงานข้อมูลตามกรณีตัวอย่างดังนี้</w:t>
            </w:r>
          </w:p>
          <w:p w14:paraId="5B36FC91" w14:textId="77777777" w:rsidR="0062514A" w:rsidRPr="00BE69F2" w:rsidRDefault="0062514A">
            <w:pPr>
              <w:pStyle w:val="ListParagraph"/>
              <w:numPr>
                <w:ilvl w:val="1"/>
                <w:numId w:val="304"/>
              </w:numPr>
              <w:ind w:left="884" w:hanging="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ปิดบัญชี </w:t>
            </w:r>
            <w:r w:rsidRPr="00BE69F2">
              <w:rPr>
                <w:rFonts w:eastAsia="Microsoft GothicNeo Light"/>
              </w:rPr>
              <w:t>CA001</w:t>
            </w:r>
            <w:r w:rsidRPr="00BE69F2">
              <w:rPr>
                <w:rFonts w:eastAsia="Microsoft GothicNeo Light"/>
                <w:cs/>
              </w:rPr>
              <w:t xml:space="preserve"> ยอด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 w:hint="cs"/>
                <w:cs/>
              </w:rPr>
              <w:t>ลบ.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CA002 </w:t>
            </w:r>
            <w:r w:rsidRPr="00BE69F2">
              <w:rPr>
                <w:rFonts w:eastAsia="Microsoft GothicNeo Light"/>
                <w:cs/>
              </w:rPr>
              <w:t xml:space="preserve">ยอด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 w:hint="cs"/>
                <w:cs/>
              </w:rPr>
              <w:t>ลบ.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8"/>
              <w:gridCol w:w="1276"/>
              <w:gridCol w:w="4509"/>
              <w:gridCol w:w="2470"/>
            </w:tblGrid>
            <w:tr w:rsidR="0062514A" w:rsidRPr="00BE69F2" w14:paraId="0358C9D9" w14:textId="77777777">
              <w:tc>
                <w:tcPr>
                  <w:tcW w:w="1158" w:type="dxa"/>
                </w:tcPr>
                <w:p w14:paraId="6784220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5319B70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Account Id</w:t>
                  </w:r>
                </w:p>
              </w:tc>
              <w:tc>
                <w:tcPr>
                  <w:tcW w:w="4509" w:type="dxa"/>
                </w:tcPr>
                <w:p w14:paraId="1C8FCE5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Movement Type</w:t>
                  </w:r>
                </w:p>
              </w:tc>
              <w:tc>
                <w:tcPr>
                  <w:tcW w:w="2470" w:type="dxa"/>
                </w:tcPr>
                <w:p w14:paraId="53EB423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Movement Amount in Baht</w:t>
                  </w:r>
                </w:p>
              </w:tc>
            </w:tr>
            <w:tr w:rsidR="0062514A" w:rsidRPr="00BE69F2" w14:paraId="28F075CF" w14:textId="77777777">
              <w:tc>
                <w:tcPr>
                  <w:tcW w:w="1158" w:type="dxa"/>
                </w:tcPr>
                <w:p w14:paraId="0044395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54587839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509" w:type="dxa"/>
                </w:tcPr>
                <w:p w14:paraId="610916B2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2003400024 </w:t>
                  </w:r>
                  <w:r w:rsidRPr="00BE69F2">
                    <w:rPr>
                      <w:rFonts w:eastAsia="Microsoft GothicNeo Light"/>
                      <w:cs/>
                    </w:rPr>
                    <w:t>สินเชื่อที่ลดจากการปรับปรุงโครงสร้างหนี้</w:t>
                  </w:r>
                </w:p>
              </w:tc>
              <w:tc>
                <w:tcPr>
                  <w:tcW w:w="2470" w:type="dxa"/>
                </w:tcPr>
                <w:p w14:paraId="34B899C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1</w:t>
                  </w:r>
                  <w:r w:rsidRPr="00BE69F2">
                    <w:rPr>
                      <w:rFonts w:eastAsia="Microsoft GothicNeo Light"/>
                    </w:rPr>
                    <w:t>,000,000</w:t>
                  </w:r>
                </w:p>
              </w:tc>
            </w:tr>
            <w:tr w:rsidR="0062514A" w:rsidRPr="00BE69F2" w14:paraId="6B8DD494" w14:textId="77777777">
              <w:tc>
                <w:tcPr>
                  <w:tcW w:w="1158" w:type="dxa"/>
                </w:tcPr>
                <w:p w14:paraId="2BE44C1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704893B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002</w:t>
                  </w:r>
                </w:p>
              </w:tc>
              <w:tc>
                <w:tcPr>
                  <w:tcW w:w="4509" w:type="dxa"/>
                </w:tcPr>
                <w:p w14:paraId="2B574FD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2003400024 </w:t>
                  </w:r>
                  <w:r w:rsidRPr="00BE69F2">
                    <w:rPr>
                      <w:rFonts w:eastAsia="Microsoft GothicNeo Light"/>
                      <w:cs/>
                    </w:rPr>
                    <w:t>สินเชื่อที่ลดจากการปรับปรุงโครงสร้างหนี้</w:t>
                  </w:r>
                </w:p>
              </w:tc>
              <w:tc>
                <w:tcPr>
                  <w:tcW w:w="2470" w:type="dxa"/>
                </w:tcPr>
                <w:p w14:paraId="4F9D95EF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2,000,000</w:t>
                  </w:r>
                </w:p>
              </w:tc>
            </w:tr>
          </w:tbl>
          <w:p w14:paraId="3B211B0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017306B" w14:textId="77777777" w:rsidR="0062514A" w:rsidRPr="00BE69F2" w:rsidRDefault="0062514A">
            <w:pPr>
              <w:pStyle w:val="ListParagraph"/>
              <w:numPr>
                <w:ilvl w:val="0"/>
                <w:numId w:val="27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เปิดบัญชีใหม่เป็น </w:t>
            </w:r>
            <w:r w:rsidRPr="00BE69F2">
              <w:rPr>
                <w:rFonts w:eastAsia="Microsoft GothicNeo Light"/>
              </w:rPr>
              <w:t>CA010</w:t>
            </w:r>
            <w:r w:rsidRPr="00BE69F2">
              <w:rPr>
                <w:rFonts w:eastAsia="Microsoft GothicNeo Light"/>
                <w:cs/>
              </w:rPr>
              <w:t xml:space="preserve"> ด้วยยอดเพิ่มขึ้น </w:t>
            </w:r>
            <w:r w:rsidRPr="00BE69F2">
              <w:rPr>
                <w:rFonts w:eastAsia="Microsoft GothicNeo Light"/>
              </w:rPr>
              <w:t xml:space="preserve">3.5 </w:t>
            </w:r>
            <w:r w:rsidRPr="00BE69F2">
              <w:rPr>
                <w:rFonts w:eastAsia="Microsoft GothicNeo Light" w:hint="cs"/>
                <w:cs/>
              </w:rPr>
              <w:t>ลบ.</w:t>
            </w:r>
            <w:r w:rsidRPr="00BE69F2">
              <w:rPr>
                <w:rFonts w:eastAsia="Microsoft GothicNeo Light"/>
              </w:rPr>
              <w:t xml:space="preserve"> 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8"/>
              <w:gridCol w:w="1276"/>
              <w:gridCol w:w="4509"/>
              <w:gridCol w:w="2470"/>
            </w:tblGrid>
            <w:tr w:rsidR="0062514A" w:rsidRPr="00BE69F2" w14:paraId="2BBB27B7" w14:textId="77777777">
              <w:tc>
                <w:tcPr>
                  <w:tcW w:w="1158" w:type="dxa"/>
                </w:tcPr>
                <w:p w14:paraId="14A92DE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3953814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Account Id</w:t>
                  </w:r>
                </w:p>
              </w:tc>
              <w:tc>
                <w:tcPr>
                  <w:tcW w:w="4509" w:type="dxa"/>
                </w:tcPr>
                <w:p w14:paraId="5393D11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Movement Type</w:t>
                  </w:r>
                </w:p>
              </w:tc>
              <w:tc>
                <w:tcPr>
                  <w:tcW w:w="2470" w:type="dxa"/>
                </w:tcPr>
                <w:p w14:paraId="68CA160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Movement Amount in Baht</w:t>
                  </w:r>
                </w:p>
              </w:tc>
            </w:tr>
            <w:tr w:rsidR="0062514A" w:rsidRPr="00BE69F2" w14:paraId="54CC4550" w14:textId="77777777">
              <w:tc>
                <w:tcPr>
                  <w:tcW w:w="1158" w:type="dxa"/>
                </w:tcPr>
                <w:p w14:paraId="45EF5AE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0A7FAF22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010</w:t>
                  </w:r>
                </w:p>
              </w:tc>
              <w:tc>
                <w:tcPr>
                  <w:tcW w:w="4509" w:type="dxa"/>
                </w:tcPr>
                <w:p w14:paraId="5F6E62F2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2003400021 </w:t>
                  </w:r>
                  <w:r w:rsidRPr="00BE69F2">
                    <w:rPr>
                      <w:rFonts w:eastAsia="Microsoft GothicNeo Light"/>
                      <w:cs/>
                    </w:rPr>
                    <w:t>สินเชื่อที่เพิ่มจากการปรับปรุงโครงสร้างหนี้</w:t>
                  </w:r>
                </w:p>
              </w:tc>
              <w:tc>
                <w:tcPr>
                  <w:tcW w:w="2470" w:type="dxa"/>
                </w:tcPr>
                <w:p w14:paraId="28D6D59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3,000,000</w:t>
                  </w:r>
                </w:p>
              </w:tc>
            </w:tr>
            <w:tr w:rsidR="0062514A" w:rsidRPr="00BE69F2" w14:paraId="3B9F9E92" w14:textId="77777777">
              <w:tc>
                <w:tcPr>
                  <w:tcW w:w="1158" w:type="dxa"/>
                </w:tcPr>
                <w:p w14:paraId="3B8BF0E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02A54B1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010</w:t>
                  </w:r>
                </w:p>
              </w:tc>
              <w:tc>
                <w:tcPr>
                  <w:tcW w:w="4509" w:type="dxa"/>
                </w:tcPr>
                <w:p w14:paraId="1A3DCF2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2003400002 </w:t>
                  </w:r>
                  <w:r w:rsidRPr="00BE69F2">
                    <w:rPr>
                      <w:rFonts w:eastAsia="Microsoft GothicNeo Light"/>
                      <w:cs/>
                    </w:rPr>
                    <w:t>เบิกถอนเงินกู้ หรือ ให้สินเชื่อเพิ่ม</w:t>
                  </w:r>
                </w:p>
              </w:tc>
              <w:tc>
                <w:tcPr>
                  <w:tcW w:w="2470" w:type="dxa"/>
                </w:tcPr>
                <w:p w14:paraId="503FD37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500,000</w:t>
                  </w:r>
                </w:p>
              </w:tc>
            </w:tr>
          </w:tbl>
          <w:p w14:paraId="75931EED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และต้องรายงานใน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1.8 </w:t>
            </w:r>
            <w:r w:rsidRPr="00BE69F2">
              <w:rPr>
                <w:rFonts w:eastAsia="Microsoft GothicNeo Light"/>
              </w:rPr>
              <w:t>Account x Account (DER_ACXAC)</w:t>
            </w:r>
            <w:r w:rsidRPr="00BE69F2">
              <w:rPr>
                <w:rFonts w:eastAsia="Microsoft GothicNeo Light"/>
                <w:cs/>
              </w:rPr>
              <w:t xml:space="preserve"> ด้วย</w:t>
            </w:r>
          </w:p>
          <w:p w14:paraId="28166CC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7F57B960" w14:textId="77777777" w:rsidR="0062514A" w:rsidRPr="00BE69F2" w:rsidRDefault="0062514A">
            <w:pPr>
              <w:pStyle w:val="ListParagraph"/>
              <w:numPr>
                <w:ilvl w:val="0"/>
                <w:numId w:val="30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ให้พิจารณาว่าสินเชื่อรวมของของลูกหนี้เพิ่มขึ้นหรือลดลง โดยหากเพิ่มขึ้นหรือลดลง ต้องแยกรายงาน หมวด </w:t>
            </w:r>
            <w:r w:rsidRPr="00BE69F2">
              <w:rPr>
                <w:rFonts w:eastAsia="Microsoft GothicNeo Light"/>
              </w:rPr>
              <w:t xml:space="preserve">2003400001 </w:t>
            </w:r>
            <w:r w:rsidRPr="00BE69F2">
              <w:rPr>
                <w:rFonts w:eastAsia="Microsoft GothicNeo Light"/>
                <w:cs/>
              </w:rPr>
              <w:t xml:space="preserve">สินเชื่อเพิ่มขึ้น หรือ หมวด </w:t>
            </w:r>
            <w:r w:rsidRPr="00BE69F2">
              <w:rPr>
                <w:rFonts w:eastAsia="Microsoft GothicNeo Light"/>
              </w:rPr>
              <w:t xml:space="preserve">2003400005 </w:t>
            </w:r>
            <w:r w:rsidRPr="00BE69F2">
              <w:rPr>
                <w:rFonts w:eastAsia="Microsoft GothicNeo Light"/>
                <w:cs/>
              </w:rPr>
              <w:t>สินเชื่อลดลง</w:t>
            </w:r>
            <w:r w:rsidRPr="00BE69F2">
              <w:rPr>
                <w:rFonts w:eastAsia="Microsoft GothicNeo Light" w:hint="cs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(</w:t>
            </w:r>
            <w:r w:rsidRPr="00BE69F2">
              <w:rPr>
                <w:rFonts w:eastAsia="Microsoft GothicNeo Light"/>
                <w:cs/>
              </w:rPr>
              <w:t>ตามตัวอย่างด้านบน</w:t>
            </w:r>
            <w:r w:rsidRPr="00BE69F2">
              <w:rPr>
                <w:rFonts w:eastAsia="Microsoft GothicNeo Light"/>
              </w:rPr>
              <w:t xml:space="preserve">) </w:t>
            </w:r>
            <w:r w:rsidRPr="00BE69F2">
              <w:rPr>
                <w:rFonts w:eastAsia="Microsoft GothicNeo Light"/>
                <w:cs/>
              </w:rPr>
              <w:t xml:space="preserve">เนื่องจาก ธปท. จะวิเคราะห์ </w:t>
            </w:r>
            <w:r w:rsidRPr="00BE69F2">
              <w:rPr>
                <w:rFonts w:eastAsia="Microsoft GothicNeo Light"/>
              </w:rPr>
              <w:t xml:space="preserve">End Balance = Beginning Balance + Movement </w:t>
            </w:r>
            <w:r w:rsidRPr="00BE69F2">
              <w:rPr>
                <w:rFonts w:eastAsia="Microsoft GothicNeo Light"/>
                <w:cs/>
              </w:rPr>
              <w:t xml:space="preserve">ภายใต้หมวด </w:t>
            </w:r>
            <w:r w:rsidRPr="00BE69F2">
              <w:rPr>
                <w:rFonts w:eastAsia="Microsoft GothicNeo Light"/>
              </w:rPr>
              <w:t xml:space="preserve">2003400001 </w:t>
            </w:r>
            <w:r w:rsidRPr="00BE69F2">
              <w:rPr>
                <w:rFonts w:eastAsia="Microsoft GothicNeo Light"/>
                <w:cs/>
              </w:rPr>
              <w:t xml:space="preserve">สินเชื่อเพิ่มขึ้น </w:t>
            </w:r>
            <w:r w:rsidRPr="00BE69F2">
              <w:rPr>
                <w:rFonts w:eastAsia="Microsoft GothicNeo Light"/>
              </w:rPr>
              <w:t xml:space="preserve">– Movement </w:t>
            </w:r>
            <w:r w:rsidRPr="00BE69F2">
              <w:rPr>
                <w:rFonts w:eastAsia="Microsoft GothicNeo Light"/>
                <w:cs/>
              </w:rPr>
              <w:t xml:space="preserve">ภายใต้หมวด </w:t>
            </w:r>
            <w:r w:rsidRPr="00BE69F2">
              <w:rPr>
                <w:rFonts w:eastAsia="Microsoft GothicNeo Light"/>
              </w:rPr>
              <w:t xml:space="preserve">2003400005 </w:t>
            </w:r>
            <w:r w:rsidRPr="00BE69F2">
              <w:rPr>
                <w:rFonts w:eastAsia="Microsoft GothicNeo Light"/>
                <w:cs/>
              </w:rPr>
              <w:t>สินเชื่อลดลง</w:t>
            </w:r>
          </w:p>
        </w:tc>
      </w:tr>
    </w:tbl>
    <w:p w14:paraId="47F6CDF2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p w14:paraId="6247957A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p w14:paraId="6F3E5DFB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0A5FBBFF" w14:textId="77777777" w:rsidTr="00AB74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A85F45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5BA1EC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ในหมวดชำระคืนเงินต้น ชำระดอกเบี้ย และชำระค่าธรรมเนียม ซ้ำกับ </w:t>
            </w:r>
            <w:r w:rsidRPr="00BE69F2">
              <w:rPr>
                <w:rFonts w:eastAsia="Microsoft GothicNeo Light"/>
              </w:rPr>
              <w:t>Data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Entity 7.13 Billing or Expected Payment </w:t>
            </w:r>
            <w:r w:rsidRPr="00BE69F2">
              <w:rPr>
                <w:rFonts w:eastAsia="Microsoft GothicNeo Light"/>
                <w:cs/>
              </w:rPr>
              <w:t>หรือไม่</w:t>
            </w:r>
          </w:p>
        </w:tc>
      </w:tr>
      <w:tr w:rsidR="0062514A" w:rsidRPr="00BE69F2" w14:paraId="4ECA9E8B" w14:textId="77777777" w:rsidTr="00AB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5BBD046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131CE7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ไม่ซ้ำ เพราะ ใน </w:t>
            </w:r>
            <w:r w:rsidRPr="00BE69F2">
              <w:rPr>
                <w:rFonts w:eastAsia="Microsoft GothicNeo Light"/>
              </w:rPr>
              <w:t>Data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Entity </w:t>
            </w:r>
            <w:r w:rsidRPr="00BE69F2">
              <w:rPr>
                <w:rFonts w:eastAsia="Microsoft GothicNeo Light"/>
                <w:cs/>
              </w:rPr>
              <w:t xml:space="preserve">7.13 </w:t>
            </w:r>
            <w:r w:rsidRPr="00BE69F2">
              <w:rPr>
                <w:rFonts w:eastAsia="Microsoft GothicNeo Light"/>
              </w:rPr>
              <w:t xml:space="preserve">Billing or Expected Payment </w:t>
            </w:r>
            <w:r w:rsidRPr="00BE69F2">
              <w:rPr>
                <w:rFonts w:eastAsia="Microsoft GothicNeo Light"/>
                <w:cs/>
              </w:rPr>
              <w:t>คือ ยอดเงินต้า ดอกเบี้ย และค่าธรรมเนียมที่ สง. แจ้ง</w:t>
            </w:r>
            <w:r w:rsidRPr="00BE69F2">
              <w:rPr>
                <w:rFonts w:eastAsia="Microsoft GothicNeo Light"/>
                <w:u w:val="single"/>
                <w:cs/>
              </w:rPr>
              <w:t>เพื่อเรียกเก็บจากลูกค้า</w:t>
            </w:r>
            <w:r w:rsidRPr="00BE69F2">
              <w:rPr>
                <w:rFonts w:eastAsia="Microsoft GothicNeo Light"/>
                <w:cs/>
              </w:rPr>
              <w:t xml:space="preserve"> ส่วน ใน</w:t>
            </w:r>
            <w:r w:rsidRPr="00BE69F2">
              <w:rPr>
                <w:rFonts w:eastAsia="Microsoft GothicNeo Light"/>
              </w:rPr>
              <w:t xml:space="preserve"> Data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Entity</w:t>
            </w:r>
            <w:r w:rsidRPr="00BE69F2">
              <w:rPr>
                <w:rFonts w:eastAsia="Microsoft GothicNeo Light"/>
                <w:cs/>
              </w:rPr>
              <w:t xml:space="preserve"> 7.5 </w:t>
            </w:r>
            <w:r w:rsidRPr="00BE69F2">
              <w:rPr>
                <w:rFonts w:eastAsia="Microsoft GothicNeo Light"/>
              </w:rPr>
              <w:t xml:space="preserve">Aggregated Flow </w:t>
            </w:r>
            <w:r w:rsidRPr="00BE69F2">
              <w:rPr>
                <w:rFonts w:eastAsia="Microsoft GothicNeo Light"/>
                <w:cs/>
              </w:rPr>
              <w:t xml:space="preserve">ให้รายงานยอดเงินที่ สง. </w:t>
            </w:r>
            <w:r w:rsidRPr="00BE69F2">
              <w:rPr>
                <w:rFonts w:eastAsia="Microsoft GothicNeo Light"/>
                <w:u w:val="single"/>
                <w:cs/>
              </w:rPr>
              <w:t>ได้รับจากลูกค้า</w:t>
            </w:r>
            <w:r w:rsidRPr="00BE69F2">
              <w:rPr>
                <w:rFonts w:eastAsia="Microsoft GothicNeo Light"/>
                <w:cs/>
              </w:rPr>
              <w:t>จริง ซึ่งอาจจะเป็นยอดเดียวกันก็ได้ หากลูกค้าชำระเงินตามบิลเรียกเก็บเต็มจำนวน</w:t>
            </w:r>
          </w:p>
        </w:tc>
      </w:tr>
    </w:tbl>
    <w:p w14:paraId="4E31293D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181339DB" w14:textId="77777777" w:rsidTr="00AE1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07F4D5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Q1</w:t>
            </w:r>
            <w:r w:rsidRPr="00BE69F2">
              <w:rPr>
                <w:rFonts w:eastAsia="Microsoft GothicNeo Light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4869E4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>การปิดบัญชีเก่า และเปิดบัญชีใหม่ เหตุผลอื่นๆ ยกตัวอย่างเช่น การปิด/เปิดบัญชี ยุบรวมหนี้ตามคำพิพากษา</w:t>
            </w:r>
            <w:r w:rsidRPr="00BE69F2">
              <w:rPr>
                <w:rFonts w:eastAsia="Microsoft GothicNeo Light"/>
              </w:rPr>
              <w:t xml:space="preserve">, Migrate </w:t>
            </w:r>
            <w:r w:rsidRPr="00BE69F2">
              <w:rPr>
                <w:rFonts w:eastAsia="Microsoft GothicNeo Light"/>
                <w:cs/>
              </w:rPr>
              <w:t xml:space="preserve">ระบบ/เปลี่ยน </w:t>
            </w:r>
            <w:r w:rsidRPr="00BE69F2">
              <w:rPr>
                <w:rFonts w:eastAsia="Microsoft GothicNeo Light"/>
              </w:rPr>
              <w:t xml:space="preserve">Core bank </w:t>
            </w:r>
            <w:r w:rsidRPr="00BE69F2">
              <w:rPr>
                <w:rFonts w:eastAsia="Microsoft GothicNeo Light"/>
                <w:cs/>
              </w:rPr>
              <w:t>มีความจำเป็นต้องปิดบัญชี เก่าบนระบบเดิม และเปิดบัญชีใหม่บนระบบใหม่ ใช่หรือไม่</w:t>
            </w:r>
          </w:p>
        </w:tc>
      </w:tr>
      <w:tr w:rsidR="0062514A" w:rsidRPr="00BE69F2" w14:paraId="462D04FA" w14:textId="77777777" w:rsidTr="00AE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49F3AEF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BA4BB63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โดยให้รายงาน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เป็น</w:t>
            </w:r>
          </w:p>
          <w:p w14:paraId="59B5B9A0" w14:textId="77777777" w:rsidR="0062514A" w:rsidRPr="00BE69F2" w:rsidRDefault="0062514A">
            <w:pPr>
              <w:pStyle w:val="ListParagraph"/>
              <w:ind w:left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2003400022</w:t>
            </w:r>
            <w:r w:rsidRPr="00BE69F2">
              <w:rPr>
                <w:rFonts w:eastAsia="Microsoft GothicNeo Light"/>
                <w:cs/>
              </w:rPr>
              <w:t xml:space="preserve"> ยอดคงค้างเพิ่มขึ้นเนื่องจากปิดบัญชีเดิมและเปิดบัญชีใหม่ หรือโอนย้ายบัญชี จากเหตุผลอื่น ๆ</w:t>
            </w:r>
          </w:p>
          <w:p w14:paraId="2B9F2836" w14:textId="77777777" w:rsidR="0062514A" w:rsidRPr="00BE69F2" w:rsidRDefault="0062514A">
            <w:pPr>
              <w:pStyle w:val="ListParagraph"/>
              <w:ind w:left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2003400025 </w:t>
            </w:r>
            <w:r w:rsidRPr="00BE69F2">
              <w:rPr>
                <w:rFonts w:eastAsia="Microsoft GothicNeo Light"/>
                <w:cs/>
              </w:rPr>
              <w:t>ยอดคงค้างลดลงเนื่องจากปิดบัญชีเดิมและเปิดบัญชีใหม่ หรือโอนย้ายบัญชี จากเหตุผลอื่น ๆ</w:t>
            </w:r>
          </w:p>
          <w:p w14:paraId="13D6677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34C6E3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ทั้งนี้ จะต้องรายงานความสัมพันธ์ของบัญชีเดิมและบัญชีใหม่ใน</w:t>
            </w:r>
            <w:r w:rsidRPr="00BE69F2">
              <w:rPr>
                <w:rFonts w:eastAsia="Microsoft GothicNeo Light"/>
              </w:rPr>
              <w:t xml:space="preserve"> Data Entity</w:t>
            </w:r>
            <w:r w:rsidRPr="00BE69F2">
              <w:rPr>
                <w:rFonts w:eastAsia="Microsoft GothicNeo Light"/>
                <w:cs/>
              </w:rPr>
              <w:t xml:space="preserve"> 1.8 </w:t>
            </w:r>
            <w:r w:rsidRPr="00BE69F2">
              <w:rPr>
                <w:rFonts w:eastAsia="Microsoft GothicNeo Light"/>
              </w:rPr>
              <w:t xml:space="preserve">Account x Account </w:t>
            </w:r>
            <w:r w:rsidRPr="00BE69F2">
              <w:rPr>
                <w:rFonts w:eastAsia="Microsoft GothicNeo Light"/>
                <w:cs/>
              </w:rPr>
              <w:t>ด้วย</w:t>
            </w:r>
          </w:p>
        </w:tc>
      </w:tr>
    </w:tbl>
    <w:p w14:paraId="4824D239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50C8CF9A" w14:textId="77777777" w:rsidTr="00AE1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A1A1A9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C398C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ยกตัวอย่าง </w:t>
            </w:r>
            <w:r w:rsidRPr="00BE69F2">
              <w:rPr>
                <w:rFonts w:eastAsia="Microsoft GothicNeo Light"/>
              </w:rPr>
              <w:t>Movement Type 2003400026</w:t>
            </w:r>
            <w:r w:rsidRPr="00BE69F2">
              <w:rPr>
                <w:rFonts w:eastAsia="Microsoft GothicNeo Light"/>
                <w:cs/>
              </w:rPr>
              <w:t xml:space="preserve"> ตัดบัญชีดอกเบี้ยค้างรับจากการปรับปรุงโครงสร้างหนี้ </w:t>
            </w:r>
          </w:p>
        </w:tc>
      </w:tr>
      <w:tr w:rsidR="0062514A" w:rsidRPr="00BE69F2" w14:paraId="1539B981" w14:textId="77777777" w:rsidTr="00AE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2D12175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BFD6F8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ยอดดอกเบี้ยค้างรับที่ตัดจำหน่ายออกจากบัญชี จากการปรับปรุงโครงสร้างหนี้ โดยรายงานในงวดที่มีการตัดจำหน่าย </w:t>
            </w:r>
          </w:p>
          <w:p w14:paraId="74AC68B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cyan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เช่น ปรับปรุงโครงสร้างหนี้ เดือน </w:t>
            </w:r>
            <w:r w:rsidRPr="00BE69F2">
              <w:rPr>
                <w:rFonts w:eastAsia="Microsoft GothicNeo Light"/>
              </w:rPr>
              <w:t xml:space="preserve">08/2021 </w:t>
            </w:r>
            <w:r w:rsidRPr="00BE69F2">
              <w:rPr>
                <w:rFonts w:eastAsia="Microsoft GothicNeo Light"/>
                <w:cs/>
              </w:rPr>
              <w:t xml:space="preserve">แต่มีเงื่อนไขว่าจะยกดอกเบี้ยให้ </w:t>
            </w:r>
            <w:r w:rsidRPr="00BE69F2">
              <w:rPr>
                <w:rFonts w:eastAsia="Microsoft GothicNeo Light"/>
              </w:rPr>
              <w:t xml:space="preserve">2,000 </w:t>
            </w:r>
            <w:r w:rsidRPr="00BE69F2">
              <w:rPr>
                <w:rFonts w:eastAsia="Microsoft GothicNeo Light"/>
                <w:cs/>
              </w:rPr>
              <w:t xml:space="preserve">บาท เมื่อผ่านไป </w:t>
            </w:r>
            <w:r w:rsidRPr="00BE69F2">
              <w:rPr>
                <w:rFonts w:eastAsia="Microsoft GothicNeo Light"/>
              </w:rPr>
              <w:t xml:space="preserve">3 </w:t>
            </w:r>
            <w:r w:rsidRPr="00BE69F2">
              <w:rPr>
                <w:rFonts w:eastAsia="Microsoft GothicNeo Light"/>
                <w:cs/>
              </w:rPr>
              <w:t xml:space="preserve">เดือน ดังนั้น ในเดือน </w:t>
            </w:r>
            <w:r w:rsidRPr="00BE69F2">
              <w:rPr>
                <w:rFonts w:eastAsia="Microsoft GothicNeo Light"/>
              </w:rPr>
              <w:t xml:space="preserve">11/2021 </w:t>
            </w:r>
            <w:r w:rsidRPr="00BE69F2">
              <w:rPr>
                <w:rFonts w:eastAsia="Microsoft GothicNeo Light"/>
                <w:cs/>
              </w:rPr>
              <w:t xml:space="preserve">รายงาน </w:t>
            </w:r>
            <w:r w:rsidRPr="00BE69F2">
              <w:rPr>
                <w:rFonts w:eastAsia="Microsoft GothicNeo Light"/>
              </w:rPr>
              <w:t xml:space="preserve">Movement Type 2003400026 </w:t>
            </w:r>
            <w:r w:rsidRPr="00BE69F2">
              <w:rPr>
                <w:rFonts w:eastAsia="Microsoft GothicNeo Light"/>
                <w:cs/>
              </w:rPr>
              <w:t xml:space="preserve">ตัดบัญชีดอกเบี้ยค้างรับจากการปรับปรุงโครงสร้างหนี้ = </w:t>
            </w:r>
            <w:r w:rsidRPr="00BE69F2">
              <w:rPr>
                <w:rFonts w:eastAsia="Microsoft GothicNeo Light"/>
              </w:rPr>
              <w:t>2,000</w:t>
            </w:r>
          </w:p>
        </w:tc>
      </w:tr>
    </w:tbl>
    <w:p w14:paraId="628E43EE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25D8BDCA" w14:textId="77777777" w:rsidTr="00AE1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6D0F8E7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17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E95790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t xml:space="preserve">หากมี </w:t>
            </w:r>
            <w:r w:rsidRPr="00BE69F2">
              <w:rPr>
                <w:rFonts w:eastAsia="Microsoft GothicNeo Light"/>
                <w:u w:val="single"/>
              </w:rPr>
              <w:t>Reverse Transaction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 xml:space="preserve">Data Entity 7.5 Aggregated Flow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Outstanding Amount in Baht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Data Entity 7.1 Outstanding Monthly </w:t>
            </w:r>
            <w:r w:rsidRPr="00BE69F2">
              <w:rPr>
                <w:rFonts w:eastAsia="Microsoft GothicNeo Light"/>
                <w:cs/>
              </w:rPr>
              <w:t>ณ สิ้นเดือนมีค่าเท่าใด</w:t>
            </w:r>
          </w:p>
          <w:p w14:paraId="27D0F825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7993"/>
            </w:tblGrid>
            <w:tr w:rsidR="0062514A" w:rsidRPr="00BE69F2" w14:paraId="5EE2C355" w14:textId="77777777">
              <w:tc>
                <w:tcPr>
                  <w:tcW w:w="1415" w:type="dxa"/>
                </w:tcPr>
                <w:p w14:paraId="16CC6C3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Event </w:t>
                  </w:r>
                </w:p>
              </w:tc>
              <w:tc>
                <w:tcPr>
                  <w:tcW w:w="7993" w:type="dxa"/>
                </w:tcPr>
                <w:p w14:paraId="3B5FA25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Description</w:t>
                  </w:r>
                </w:p>
              </w:tc>
            </w:tr>
            <w:tr w:rsidR="0062514A" w:rsidRPr="00BE69F2" w14:paraId="188939FF" w14:textId="77777777">
              <w:tc>
                <w:tcPr>
                  <w:tcW w:w="1415" w:type="dxa"/>
                </w:tcPr>
                <w:p w14:paraId="3C6C7FC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ภายในวัน</w:t>
                  </w:r>
                </w:p>
              </w:tc>
              <w:tc>
                <w:tcPr>
                  <w:tcW w:w="7993" w:type="dxa"/>
                </w:tcPr>
                <w:p w14:paraId="296EBE5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สินเชื่อ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100,000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บาท เบิกวันที่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ยกเลิกวันที่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</w:t>
                  </w:r>
                </w:p>
              </w:tc>
            </w:tr>
            <w:tr w:rsidR="0062514A" w:rsidRPr="00BE69F2" w14:paraId="61A5A4CD" w14:textId="77777777">
              <w:tc>
                <w:tcPr>
                  <w:tcW w:w="1415" w:type="dxa"/>
                </w:tcPr>
                <w:p w14:paraId="6382A10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ภายในเดือน</w:t>
                  </w:r>
                </w:p>
              </w:tc>
              <w:tc>
                <w:tcPr>
                  <w:tcW w:w="7993" w:type="dxa"/>
                </w:tcPr>
                <w:p w14:paraId="2569A9D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สินเชื่อ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100,000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บาท เบิกวันที่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ยกเลิกวันที่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10</w:t>
                  </w:r>
                </w:p>
              </w:tc>
            </w:tr>
            <w:tr w:rsidR="0062514A" w:rsidRPr="00BE69F2" w14:paraId="473B5A6B" w14:textId="77777777">
              <w:tc>
                <w:tcPr>
                  <w:tcW w:w="1415" w:type="dxa"/>
                </w:tcPr>
                <w:p w14:paraId="2AB0247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ข้ามเดือน</w:t>
                  </w:r>
                </w:p>
              </w:tc>
              <w:tc>
                <w:tcPr>
                  <w:tcW w:w="7993" w:type="dxa"/>
                </w:tcPr>
                <w:p w14:paraId="4272BFF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สินเชื่อ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100,000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บาท เบิกวันที่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ยกเลิกวันที่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1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เดือนถัดไป</w:t>
                  </w:r>
                </w:p>
              </w:tc>
            </w:tr>
          </w:tbl>
          <w:p w14:paraId="4B08A618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</w:p>
        </w:tc>
      </w:tr>
      <w:tr w:rsidR="0062514A" w:rsidRPr="00BE69F2" w14:paraId="377E218D" w14:textId="77777777" w:rsidTr="00AE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6F5A469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8B10233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bookmarkStart w:id="304" w:name="_Toc117582658"/>
            <w:bookmarkStart w:id="305" w:name="_Toc117583025"/>
            <w:bookmarkStart w:id="306" w:name="_Toc117583209"/>
            <w:bookmarkStart w:id="307" w:name="_Toc117583445"/>
            <w:bookmarkStart w:id="308" w:name="_Toc117584161"/>
            <w:r w:rsidRPr="00BE69F2">
              <w:rPr>
                <w:b/>
                <w:bCs/>
                <w:u w:val="single"/>
              </w:rPr>
              <w:t xml:space="preserve">Event </w:t>
            </w:r>
            <w:r w:rsidRPr="00BE69F2">
              <w:rPr>
                <w:b/>
                <w:bCs/>
                <w:u w:val="single"/>
                <w:cs/>
              </w:rPr>
              <w:t>ภายในวัน</w:t>
            </w:r>
            <w:bookmarkEnd w:id="304"/>
            <w:bookmarkEnd w:id="305"/>
            <w:bookmarkEnd w:id="306"/>
            <w:bookmarkEnd w:id="307"/>
            <w:bookmarkEnd w:id="308"/>
          </w:p>
          <w:p w14:paraId="59AE1EE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s/>
              </w:rPr>
            </w:pPr>
            <w:bookmarkStart w:id="309" w:name="_Toc117582659"/>
            <w:bookmarkStart w:id="310" w:name="_Toc117583026"/>
            <w:bookmarkStart w:id="311" w:name="_Toc117583210"/>
            <w:bookmarkStart w:id="312" w:name="_Toc117583446"/>
            <w:bookmarkStart w:id="313" w:name="_Toc117584162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5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Aggregated Flow</w:t>
            </w:r>
            <w:bookmarkEnd w:id="309"/>
            <w:bookmarkEnd w:id="310"/>
            <w:bookmarkEnd w:id="311"/>
            <w:bookmarkEnd w:id="312"/>
            <w:bookmarkEnd w:id="313"/>
            <w:r w:rsidRPr="00BE69F2">
              <w:rPr>
                <w:b/>
                <w:bCs/>
                <w: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54"/>
              <w:gridCol w:w="2727"/>
            </w:tblGrid>
            <w:tr w:rsidR="0062514A" w:rsidRPr="00BE69F2" w14:paraId="5B1E4FD6" w14:textId="77777777">
              <w:tc>
                <w:tcPr>
                  <w:tcW w:w="1415" w:type="dxa"/>
                </w:tcPr>
                <w:p w14:paraId="07E3EBCB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4DD991D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54" w:type="dxa"/>
                </w:tcPr>
                <w:p w14:paraId="2EBD407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27" w:type="dxa"/>
                </w:tcPr>
                <w:p w14:paraId="2D601BF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1E376D75" w14:textId="77777777">
              <w:tc>
                <w:tcPr>
                  <w:tcW w:w="1415" w:type="dxa"/>
                </w:tcPr>
                <w:p w14:paraId="34E9B4E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04CE254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54" w:type="dxa"/>
                </w:tcPr>
                <w:p w14:paraId="73785447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2003400002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เบิกถอนเงิน / ให้สินเชื่อเพิ่ม</w:t>
                  </w:r>
                </w:p>
              </w:tc>
              <w:tc>
                <w:tcPr>
                  <w:tcW w:w="2727" w:type="dxa"/>
                </w:tcPr>
                <w:p w14:paraId="6A4618E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100,000</w:t>
                  </w:r>
                </w:p>
              </w:tc>
            </w:tr>
            <w:tr w:rsidR="0062514A" w:rsidRPr="00BE69F2" w14:paraId="7628C6E9" w14:textId="77777777">
              <w:tc>
                <w:tcPr>
                  <w:tcW w:w="1415" w:type="dxa"/>
                </w:tcPr>
                <w:p w14:paraId="4F6ED2C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699A169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3854" w:type="dxa"/>
                </w:tcPr>
                <w:p w14:paraId="5762161E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2003400032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โอนกลับรายการเงินต้น</w:t>
                  </w:r>
                </w:p>
              </w:tc>
              <w:tc>
                <w:tcPr>
                  <w:tcW w:w="2727" w:type="dxa"/>
                </w:tcPr>
                <w:p w14:paraId="68F7669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-100,000</w:t>
                  </w:r>
                </w:p>
              </w:tc>
            </w:tr>
          </w:tbl>
          <w:p w14:paraId="1563E11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  <w:p w14:paraId="33BF005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bookmarkStart w:id="314" w:name="_Toc117582660"/>
            <w:bookmarkStart w:id="315" w:name="_Toc117583027"/>
            <w:bookmarkStart w:id="316" w:name="_Toc117583211"/>
            <w:bookmarkStart w:id="317" w:name="_Toc117583447"/>
            <w:bookmarkStart w:id="318" w:name="_Toc117584163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Outstanding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Monthly</w:t>
            </w:r>
            <w:bookmarkEnd w:id="314"/>
            <w:bookmarkEnd w:id="315"/>
            <w:bookmarkEnd w:id="316"/>
            <w:bookmarkEnd w:id="317"/>
            <w:bookmarkEnd w:id="318"/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62514A" w:rsidRPr="00BE69F2" w14:paraId="22D17057" w14:textId="77777777">
              <w:tc>
                <w:tcPr>
                  <w:tcW w:w="1415" w:type="dxa"/>
                </w:tcPr>
                <w:p w14:paraId="417D641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0275E00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7F2081A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1D1AA8FB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BE69F2" w14:paraId="605FBBE5" w14:textId="77777777">
              <w:tc>
                <w:tcPr>
                  <w:tcW w:w="1415" w:type="dxa"/>
                </w:tcPr>
                <w:p w14:paraId="57CF743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4CA9A40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2305FEF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753" w:type="dxa"/>
                </w:tcPr>
                <w:p w14:paraId="3813884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53B8318F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C520DF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bookmarkStart w:id="319" w:name="_Toc117582661"/>
            <w:bookmarkStart w:id="320" w:name="_Toc117583028"/>
            <w:bookmarkStart w:id="321" w:name="_Toc117583212"/>
            <w:bookmarkStart w:id="322" w:name="_Toc117583448"/>
            <w:bookmarkStart w:id="323" w:name="_Toc117584164"/>
          </w:p>
          <w:p w14:paraId="52EEC6D3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  <w:p w14:paraId="2D4E5D6D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  <w:cs/>
              </w:rPr>
            </w:pPr>
            <w:r w:rsidRPr="00BE69F2">
              <w:rPr>
                <w:b/>
                <w:bCs/>
                <w:u w:val="single"/>
              </w:rPr>
              <w:t xml:space="preserve">Event </w:t>
            </w:r>
            <w:r w:rsidRPr="00BE69F2">
              <w:rPr>
                <w:b/>
                <w:bCs/>
                <w:u w:val="single"/>
                <w:cs/>
              </w:rPr>
              <w:t>ภายในเดือน</w:t>
            </w:r>
            <w:bookmarkEnd w:id="319"/>
            <w:bookmarkEnd w:id="320"/>
            <w:bookmarkEnd w:id="321"/>
            <w:bookmarkEnd w:id="322"/>
            <w:bookmarkEnd w:id="323"/>
          </w:p>
          <w:p w14:paraId="3262F11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s/>
              </w:rPr>
            </w:pPr>
            <w:bookmarkStart w:id="324" w:name="_Toc117582662"/>
            <w:bookmarkStart w:id="325" w:name="_Toc117583029"/>
            <w:bookmarkStart w:id="326" w:name="_Toc117583213"/>
            <w:bookmarkStart w:id="327" w:name="_Toc117583449"/>
            <w:bookmarkStart w:id="328" w:name="_Toc117584165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5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Aggregated Flow</w:t>
            </w:r>
            <w:bookmarkEnd w:id="324"/>
            <w:bookmarkEnd w:id="325"/>
            <w:bookmarkEnd w:id="326"/>
            <w:bookmarkEnd w:id="327"/>
            <w:bookmarkEnd w:id="328"/>
            <w:r w:rsidRPr="00BE69F2">
              <w:rPr>
                <w:b/>
                <w:bCs/>
                <w: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54"/>
              <w:gridCol w:w="2727"/>
            </w:tblGrid>
            <w:tr w:rsidR="0062514A" w:rsidRPr="00BE69F2" w14:paraId="466897DC" w14:textId="77777777">
              <w:tc>
                <w:tcPr>
                  <w:tcW w:w="1415" w:type="dxa"/>
                </w:tcPr>
                <w:p w14:paraId="18C7FF0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4B8FC38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54" w:type="dxa"/>
                </w:tcPr>
                <w:p w14:paraId="654CE1E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27" w:type="dxa"/>
                </w:tcPr>
                <w:p w14:paraId="5183BFF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09E84E0C" w14:textId="77777777">
              <w:tc>
                <w:tcPr>
                  <w:tcW w:w="1415" w:type="dxa"/>
                </w:tcPr>
                <w:p w14:paraId="3596BC0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72B8EC2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54" w:type="dxa"/>
                </w:tcPr>
                <w:p w14:paraId="3B478AAD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2003400002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เบิกถอนเงิน / ให้สินเชื่อเพิ่ม</w:t>
                  </w:r>
                </w:p>
              </w:tc>
              <w:tc>
                <w:tcPr>
                  <w:tcW w:w="2727" w:type="dxa"/>
                </w:tcPr>
                <w:p w14:paraId="429FDCD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100,000</w:t>
                  </w:r>
                </w:p>
              </w:tc>
            </w:tr>
            <w:tr w:rsidR="0062514A" w:rsidRPr="00BE69F2" w14:paraId="47212907" w14:textId="77777777">
              <w:tc>
                <w:tcPr>
                  <w:tcW w:w="1415" w:type="dxa"/>
                </w:tcPr>
                <w:p w14:paraId="3006D45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110CC70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3854" w:type="dxa"/>
                </w:tcPr>
                <w:p w14:paraId="323B2A16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2003400032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โอนกลับรายการเงินต้น</w:t>
                  </w:r>
                </w:p>
              </w:tc>
              <w:tc>
                <w:tcPr>
                  <w:tcW w:w="2727" w:type="dxa"/>
                </w:tcPr>
                <w:p w14:paraId="22CA54B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-100,000</w:t>
                  </w:r>
                </w:p>
              </w:tc>
            </w:tr>
          </w:tbl>
          <w:p w14:paraId="5E2FD9FE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  <w:p w14:paraId="6CCAC70D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bookmarkStart w:id="329" w:name="_Toc117582663"/>
            <w:bookmarkStart w:id="330" w:name="_Toc117583030"/>
            <w:bookmarkStart w:id="331" w:name="_Toc117583214"/>
            <w:bookmarkStart w:id="332" w:name="_Toc117583450"/>
            <w:bookmarkStart w:id="333" w:name="_Toc117584166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Outstanding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 xml:space="preserve">Monthly </w:t>
            </w:r>
            <w:bookmarkEnd w:id="329"/>
            <w:bookmarkEnd w:id="330"/>
            <w:bookmarkEnd w:id="331"/>
            <w:bookmarkEnd w:id="332"/>
            <w:bookmarkEnd w:id="333"/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62514A" w:rsidRPr="00BE69F2" w14:paraId="3675E2F0" w14:textId="77777777">
              <w:tc>
                <w:tcPr>
                  <w:tcW w:w="1415" w:type="dxa"/>
                </w:tcPr>
                <w:p w14:paraId="3A433F8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40E7DC0E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19F1D4A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6D782D7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BE69F2" w14:paraId="5EAF0F61" w14:textId="77777777">
              <w:tc>
                <w:tcPr>
                  <w:tcW w:w="1415" w:type="dxa"/>
                </w:tcPr>
                <w:p w14:paraId="638FD27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1F8967A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7559943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753" w:type="dxa"/>
                </w:tcPr>
                <w:p w14:paraId="0898883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7CEDF52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FE3794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bookmarkStart w:id="334" w:name="_Toc117582664"/>
            <w:bookmarkStart w:id="335" w:name="_Toc117583031"/>
            <w:bookmarkStart w:id="336" w:name="_Toc117583215"/>
            <w:bookmarkStart w:id="337" w:name="_Toc117583451"/>
            <w:bookmarkStart w:id="338" w:name="_Toc117584167"/>
            <w:r w:rsidRPr="00BE69F2">
              <w:rPr>
                <w:b/>
                <w:bCs/>
                <w:u w:val="single"/>
              </w:rPr>
              <w:t xml:space="preserve">Event </w:t>
            </w:r>
            <w:r w:rsidRPr="00BE69F2">
              <w:rPr>
                <w:b/>
                <w:bCs/>
                <w:u w:val="single"/>
                <w:cs/>
              </w:rPr>
              <w:t>ข้ามเดือน</w:t>
            </w:r>
            <w:bookmarkEnd w:id="334"/>
            <w:bookmarkEnd w:id="335"/>
            <w:bookmarkEnd w:id="336"/>
            <w:bookmarkEnd w:id="337"/>
            <w:bookmarkEnd w:id="338"/>
          </w:p>
          <w:p w14:paraId="64B00F4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s/>
              </w:rPr>
            </w:pPr>
            <w:bookmarkStart w:id="339" w:name="_Toc117582665"/>
            <w:bookmarkStart w:id="340" w:name="_Toc117583032"/>
            <w:bookmarkStart w:id="341" w:name="_Toc117583216"/>
            <w:bookmarkStart w:id="342" w:name="_Toc117583452"/>
            <w:bookmarkStart w:id="343" w:name="_Toc117584168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5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Aggregated Flow</w:t>
            </w:r>
            <w:bookmarkEnd w:id="339"/>
            <w:bookmarkEnd w:id="340"/>
            <w:bookmarkEnd w:id="341"/>
            <w:bookmarkEnd w:id="342"/>
            <w:bookmarkEnd w:id="343"/>
            <w:r w:rsidRPr="00BE69F2">
              <w:rPr>
                <w:b/>
                <w:bCs/>
                <w: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54"/>
              <w:gridCol w:w="2727"/>
            </w:tblGrid>
            <w:tr w:rsidR="0062514A" w:rsidRPr="00BE69F2" w14:paraId="33527F0B" w14:textId="77777777">
              <w:tc>
                <w:tcPr>
                  <w:tcW w:w="1415" w:type="dxa"/>
                </w:tcPr>
                <w:p w14:paraId="5146EE0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2925AD0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54" w:type="dxa"/>
                </w:tcPr>
                <w:p w14:paraId="256C9BE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27" w:type="dxa"/>
                </w:tcPr>
                <w:p w14:paraId="52A587AB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5497E2EB" w14:textId="77777777">
              <w:tc>
                <w:tcPr>
                  <w:tcW w:w="1415" w:type="dxa"/>
                </w:tcPr>
                <w:p w14:paraId="7EE08D4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0797E2A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54" w:type="dxa"/>
                </w:tcPr>
                <w:p w14:paraId="68DF4489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2003400002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เบิกถอนเงิน / ให้สินเชื่อเพิ่ม</w:t>
                  </w:r>
                </w:p>
              </w:tc>
              <w:tc>
                <w:tcPr>
                  <w:tcW w:w="2727" w:type="dxa"/>
                </w:tcPr>
                <w:p w14:paraId="58551F2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100,000</w:t>
                  </w:r>
                </w:p>
              </w:tc>
            </w:tr>
            <w:tr w:rsidR="0062514A" w:rsidRPr="00BE69F2" w14:paraId="0708381A" w14:textId="77777777">
              <w:tc>
                <w:tcPr>
                  <w:tcW w:w="1415" w:type="dxa"/>
                </w:tcPr>
                <w:p w14:paraId="61E9387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4B28516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ACC001</w:t>
                  </w:r>
                </w:p>
              </w:tc>
              <w:tc>
                <w:tcPr>
                  <w:tcW w:w="3854" w:type="dxa"/>
                </w:tcPr>
                <w:p w14:paraId="64C78EEB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2003400032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โอนกลับรายการเงินต้น</w:t>
                  </w:r>
                </w:p>
              </w:tc>
              <w:tc>
                <w:tcPr>
                  <w:tcW w:w="2727" w:type="dxa"/>
                </w:tcPr>
                <w:p w14:paraId="56C2B78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-100,000</w:t>
                  </w:r>
                </w:p>
              </w:tc>
            </w:tr>
          </w:tbl>
          <w:p w14:paraId="615CE06F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  <w:p w14:paraId="431AFBDC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bookmarkStart w:id="344" w:name="_Toc117582666"/>
            <w:bookmarkStart w:id="345" w:name="_Toc117583033"/>
            <w:bookmarkStart w:id="346" w:name="_Toc117583217"/>
            <w:bookmarkStart w:id="347" w:name="_Toc117583453"/>
            <w:bookmarkStart w:id="348" w:name="_Toc117584169"/>
            <w:r w:rsidRPr="00BE69F2">
              <w:rPr>
                <w:b/>
                <w:bCs/>
              </w:rPr>
              <w:t>7</w:t>
            </w:r>
            <w:r w:rsidRPr="00BE69F2">
              <w:rPr>
                <w:b/>
                <w:bCs/>
                <w:cs/>
              </w:rPr>
              <w:t>.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>Outstanding</w:t>
            </w:r>
            <w:r w:rsidRPr="00BE69F2">
              <w:rPr>
                <w:b/>
                <w:bCs/>
                <w:cs/>
              </w:rPr>
              <w:t xml:space="preserve"> </w:t>
            </w:r>
            <w:r w:rsidRPr="00BE69F2">
              <w:rPr>
                <w:b/>
                <w:bCs/>
              </w:rPr>
              <w:t xml:space="preserve">Monthly </w:t>
            </w:r>
            <w:bookmarkEnd w:id="344"/>
            <w:bookmarkEnd w:id="345"/>
            <w:bookmarkEnd w:id="346"/>
            <w:bookmarkEnd w:id="347"/>
            <w:bookmarkEnd w:id="348"/>
          </w:p>
          <w:p w14:paraId="7D3CF23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bookmarkStart w:id="349" w:name="_Toc117582667"/>
            <w:bookmarkStart w:id="350" w:name="_Toc117583034"/>
            <w:bookmarkStart w:id="351" w:name="_Toc117583218"/>
            <w:bookmarkStart w:id="352" w:name="_Toc117583454"/>
            <w:bookmarkStart w:id="353" w:name="_Toc117584170"/>
            <w:r w:rsidRPr="00BE69F2">
              <w:rPr>
                <w:rFonts w:eastAsia="Microsoft GothicNeo Light"/>
                <w:b/>
                <w:bCs/>
                <w:cs/>
              </w:rPr>
              <w:t>เดือน ม.ค.</w:t>
            </w:r>
            <w:bookmarkEnd w:id="349"/>
            <w:bookmarkEnd w:id="350"/>
            <w:bookmarkEnd w:id="351"/>
            <w:bookmarkEnd w:id="352"/>
            <w:bookmarkEnd w:id="353"/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62514A" w:rsidRPr="00BE69F2" w14:paraId="457029AF" w14:textId="77777777">
              <w:tc>
                <w:tcPr>
                  <w:tcW w:w="1415" w:type="dxa"/>
                </w:tcPr>
                <w:p w14:paraId="2625639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036ADE3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35DAD01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266D2D5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BE69F2" w14:paraId="22CD1469" w14:textId="77777777">
              <w:tc>
                <w:tcPr>
                  <w:tcW w:w="1415" w:type="dxa"/>
                </w:tcPr>
                <w:p w14:paraId="7AFBED5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2DCC5F5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1471A26F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100,000</w:t>
                  </w:r>
                </w:p>
              </w:tc>
              <w:tc>
                <w:tcPr>
                  <w:tcW w:w="2753" w:type="dxa"/>
                </w:tcPr>
                <w:p w14:paraId="6671476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3094B96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499027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  <w:cs/>
              </w:rPr>
            </w:pPr>
            <w:bookmarkStart w:id="354" w:name="_Toc117582668"/>
            <w:bookmarkStart w:id="355" w:name="_Toc117583035"/>
            <w:bookmarkStart w:id="356" w:name="_Toc117583219"/>
            <w:bookmarkStart w:id="357" w:name="_Toc117583455"/>
            <w:bookmarkStart w:id="358" w:name="_Toc117584171"/>
            <w:r w:rsidRPr="00BE69F2">
              <w:rPr>
                <w:rFonts w:eastAsia="Microsoft GothicNeo Light"/>
                <w:b/>
                <w:bCs/>
                <w:cs/>
              </w:rPr>
              <w:t>เดือน ก.พ.</w:t>
            </w:r>
            <w:bookmarkEnd w:id="354"/>
            <w:bookmarkEnd w:id="355"/>
            <w:bookmarkEnd w:id="356"/>
            <w:bookmarkEnd w:id="357"/>
            <w:bookmarkEnd w:id="358"/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62514A" w:rsidRPr="00BE69F2" w14:paraId="47228EAA" w14:textId="77777777">
              <w:tc>
                <w:tcPr>
                  <w:tcW w:w="1415" w:type="dxa"/>
                </w:tcPr>
                <w:p w14:paraId="0D00D14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736A155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47C0B3EB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46C3230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BE69F2" w14:paraId="70493BA1" w14:textId="77777777">
              <w:tc>
                <w:tcPr>
                  <w:tcW w:w="1415" w:type="dxa"/>
                </w:tcPr>
                <w:p w14:paraId="13C7FD8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7A5601D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5091F1E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753" w:type="dxa"/>
                </w:tcPr>
                <w:p w14:paraId="09FAA99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448182A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</w:tc>
      </w:tr>
    </w:tbl>
    <w:p w14:paraId="7CD9F2BD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2DA5AB66" w14:textId="77777777" w:rsidTr="00AE1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04238AA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84C34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 ธุรรรม </w:t>
            </w:r>
            <w:r w:rsidRPr="00BE69F2">
              <w:rPr>
                <w:rFonts w:eastAsia="Microsoft GothicNeo Light"/>
              </w:rPr>
              <w:t xml:space="preserve">Trade Finance </w:t>
            </w:r>
            <w:r w:rsidRPr="00BE69F2">
              <w:rPr>
                <w:rFonts w:eastAsia="Microsoft GothicNeo Light"/>
                <w:cs/>
              </w:rPr>
              <w:t xml:space="preserve">หากภาระผูกพันเปลี่ยนสถานะเป็นสินเชื่อ โดย ณ วันที่เปลี่ยนเป็นสินเชื่อ ตามตัวอย่างด้านล่างต้องรายงาน </w:t>
            </w:r>
            <w:r w:rsidRPr="00BE69F2">
              <w:rPr>
                <w:rFonts w:eastAsia="Microsoft GothicNeo Light"/>
              </w:rPr>
              <w:t xml:space="preserve">Data Entity 7.5 </w:t>
            </w:r>
            <w:r w:rsidRPr="00BE69F2">
              <w:t>Aggregated Flow</w:t>
            </w:r>
            <w:r w:rsidRPr="00BE69F2">
              <w:rPr>
                <w:rFonts w:eastAsia="Microsoft GothicNeo Light"/>
                <w:cs/>
              </w:rPr>
              <w:t xml:space="preserve"> ด้วยหรือไม่</w:t>
            </w:r>
          </w:p>
          <w:p w14:paraId="5B443563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u w:val="single"/>
                <w:cs/>
              </w:rPr>
              <w:t xml:space="preserve">ตัวอย่าง </w:t>
            </w:r>
          </w:p>
          <w:p w14:paraId="62C0F273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L/C</w:t>
            </w:r>
            <w:r w:rsidRPr="00BE69F2">
              <w:rPr>
                <w:rFonts w:eastAsia="Microsoft GothicNeo Light"/>
                <w:cs/>
              </w:rPr>
              <w:t xml:space="preserve"> สกุลเงินตราต่างประเทศ (ภาระผูกพัน) เมื่อมีเอกสารมาเรียกเก็บกับ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สง. แล้ว  และมีกำหนดชำระแบบ </w:t>
            </w:r>
            <w:r w:rsidRPr="00BE69F2">
              <w:rPr>
                <w:rFonts w:eastAsia="Microsoft GothicNeo Light"/>
              </w:rPr>
              <w:t xml:space="preserve">sight basis </w:t>
            </w:r>
            <w:r w:rsidRPr="00BE69F2">
              <w:rPr>
                <w:rFonts w:eastAsia="Microsoft GothicNeo Light"/>
                <w:cs/>
              </w:rPr>
              <w:t xml:space="preserve">ซึ่ง ณ วัน ครบกำหนด ระบบภายใน สง. จะล้างภาระผูกพันออก จากนั้นลูกค้าจะมี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>ทางเลือก</w:t>
            </w:r>
          </w:p>
          <w:p w14:paraId="1F221DAA" w14:textId="77777777" w:rsidR="0062514A" w:rsidRPr="00BE69F2" w:rsidRDefault="0062514A">
            <w:pPr>
              <w:pStyle w:val="ListParagraph"/>
              <w:numPr>
                <w:ilvl w:val="0"/>
                <w:numId w:val="30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ลูกค้าจ่ายชำระเงินทันที ภาระผูกพันสกุลเงินตราต่างประเทศลดลง </w:t>
            </w:r>
          </w:p>
          <w:p w14:paraId="7AD8CE35" w14:textId="77777777" w:rsidR="0062514A" w:rsidRPr="00BE69F2" w:rsidRDefault="0062514A">
            <w:pPr>
              <w:pStyle w:val="ListParagraph"/>
              <w:numPr>
                <w:ilvl w:val="0"/>
                <w:numId w:val="308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ลูกค้าขอ </w:t>
            </w:r>
            <w:r w:rsidRPr="00BE69F2">
              <w:rPr>
                <w:rFonts w:eastAsia="Microsoft GothicNeo Light"/>
              </w:rPr>
              <w:t xml:space="preserve">Finance </w:t>
            </w:r>
            <w:r w:rsidRPr="00BE69F2">
              <w:rPr>
                <w:rFonts w:eastAsia="Microsoft GothicNeo Light"/>
                <w:cs/>
              </w:rPr>
              <w:t xml:space="preserve">กับ สง. ด้วย </w:t>
            </w:r>
            <w:r w:rsidRPr="00BE69F2">
              <w:rPr>
                <w:rFonts w:eastAsia="Microsoft GothicNeo Light"/>
              </w:rPr>
              <w:t xml:space="preserve">T/R (Trust receipt) </w:t>
            </w:r>
            <w:r w:rsidRPr="00BE69F2">
              <w:rPr>
                <w:rFonts w:eastAsia="Microsoft GothicNeo Light"/>
                <w:cs/>
              </w:rPr>
              <w:t>ต่อ ซึ่งจะทำให้ ภาระผูกพันเงินตราต่างประเทศลดลง และเปลี่ยนเป็น สินเชื่อ แทน โดย สินเชื่อ จะจำแนกเป็น</w:t>
            </w:r>
            <w:r w:rsidRPr="00BE69F2">
              <w:rPr>
                <w:rFonts w:eastAsia="Microsoft GothicNeo Light"/>
              </w:rPr>
              <w:t xml:space="preserve"> 2</w:t>
            </w:r>
            <w:r w:rsidRPr="00BE69F2">
              <w:rPr>
                <w:rFonts w:eastAsia="Microsoft GothicNeo Light"/>
                <w:cs/>
              </w:rPr>
              <w:t xml:space="preserve"> เงื่อนไข </w:t>
            </w:r>
          </w:p>
          <w:p w14:paraId="6A6BC415" w14:textId="77777777" w:rsidR="0062514A" w:rsidRPr="00BE69F2" w:rsidRDefault="0062514A">
            <w:pPr>
              <w:pStyle w:val="ListParagraph"/>
              <w:numPr>
                <w:ilvl w:val="1"/>
                <w:numId w:val="30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สินเชื่อ ที่เป็น </w:t>
            </w:r>
            <w:r w:rsidRPr="00BE69F2">
              <w:rPr>
                <w:rFonts w:eastAsia="Microsoft GothicNeo Light"/>
              </w:rPr>
              <w:t xml:space="preserve">FCY </w:t>
            </w:r>
            <w:r w:rsidRPr="00BE69F2">
              <w:rPr>
                <w:rFonts w:eastAsia="Microsoft GothicNeo Light"/>
                <w:cs/>
              </w:rPr>
              <w:t>จนกว่าจะถึงวันครบกำหนด หากแต่ในเดือนมีการเปลี่ยนแปลงภาระหนี้ให้เป็นสกุลเงินบาท</w:t>
            </w:r>
          </w:p>
          <w:p w14:paraId="434E4B25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สินเชื่อ ที่เป็น </w:t>
            </w:r>
            <w:r w:rsidRPr="00BE69F2">
              <w:rPr>
                <w:rFonts w:eastAsia="Microsoft GothicNeo Light"/>
              </w:rPr>
              <w:t xml:space="preserve">THB </w:t>
            </w:r>
            <w:r w:rsidRPr="00BE69F2">
              <w:rPr>
                <w:rFonts w:eastAsia="Microsoft GothicNeo Light"/>
                <w:cs/>
              </w:rPr>
              <w:t xml:space="preserve">ณ วันที่ทำการจ่ายชำระ ภาระผูกพันเงินตราต่างประเทศลดลงแล้ว และสินเชื่อ </w:t>
            </w:r>
            <w:r w:rsidRPr="00BE69F2">
              <w:rPr>
                <w:rFonts w:eastAsia="Microsoft GothicNeo Light"/>
              </w:rPr>
              <w:t xml:space="preserve">Loan </w:t>
            </w:r>
            <w:r w:rsidRPr="00BE69F2">
              <w:rPr>
                <w:rFonts w:eastAsia="Microsoft GothicNeo Light"/>
                <w:cs/>
              </w:rPr>
              <w:t xml:space="preserve">แล้ว </w:t>
            </w:r>
          </w:p>
        </w:tc>
      </w:tr>
      <w:tr w:rsidR="0062514A" w:rsidRPr="00BE69F2" w14:paraId="4DAFC775" w14:textId="77777777">
        <w:tblPrEx>
          <w:tblBorders>
            <w:top w:val="single" w:sz="4" w:space="0" w:color="7F7F7F" w:themeColor="text1" w:themeTint="80"/>
            <w:bottom w:val="single" w:sz="4" w:space="0" w:color="7F7F7F" w:themeColor="text1" w:themeTint="80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il"/>
              <w:bottom w:val="nil"/>
            </w:tcBorders>
          </w:tcPr>
          <w:p w14:paraId="47AD438B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A18</w:t>
            </w:r>
          </w:p>
        </w:tc>
        <w:tc>
          <w:tcPr>
            <w:tcW w:w="9639" w:type="dxa"/>
            <w:tcBorders>
              <w:top w:val="nil"/>
              <w:bottom w:val="nil"/>
            </w:tcBorders>
          </w:tcPr>
          <w:p w14:paraId="5D04FD04" w14:textId="77777777" w:rsidR="0062514A" w:rsidRPr="00BE69F2" w:rsidRDefault="0062514A">
            <w:pPr>
              <w:pStyle w:val="ListParagraph"/>
              <w:numPr>
                <w:ilvl w:val="0"/>
                <w:numId w:val="27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ไม่ต้องรายงาน </w:t>
            </w:r>
            <w:r w:rsidRPr="00BE69F2">
              <w:rPr>
                <w:rFonts w:eastAsia="Microsoft GothicNeo Light"/>
              </w:rPr>
              <w:t>7.5 Aggregated Flow</w:t>
            </w:r>
          </w:p>
          <w:p w14:paraId="236B7445" w14:textId="77777777" w:rsidR="0062514A" w:rsidRPr="00BE69F2" w:rsidRDefault="0062514A">
            <w:pPr>
              <w:pStyle w:val="ListParagraph"/>
              <w:numPr>
                <w:ilvl w:val="0"/>
                <w:numId w:val="27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Finance </w:t>
            </w:r>
            <w:r w:rsidRPr="00BE69F2">
              <w:rPr>
                <w:rFonts w:eastAsia="Microsoft GothicNeo Light"/>
                <w:cs/>
              </w:rPr>
              <w:t>กับ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สง. เป็น </w:t>
            </w:r>
            <w:r w:rsidRPr="00BE69F2">
              <w:rPr>
                <w:rFonts w:eastAsia="Microsoft GothicNeo Light"/>
              </w:rPr>
              <w:t>T/R (Trust receipt)</w:t>
            </w:r>
          </w:p>
          <w:p w14:paraId="6C585188" w14:textId="77777777" w:rsidR="0062514A" w:rsidRPr="00BE69F2" w:rsidRDefault="0062514A">
            <w:pPr>
              <w:pStyle w:val="ListParagraph"/>
              <w:numPr>
                <w:ilvl w:val="1"/>
                <w:numId w:val="271"/>
              </w:numPr>
              <w:ind w:firstLine="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ต้องรายงาน โดยแบ่งเป็น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>กรณี ดังนี้</w:t>
            </w:r>
          </w:p>
          <w:p w14:paraId="133CBFC7" w14:textId="77777777" w:rsidR="0062514A" w:rsidRPr="00BE69F2" w:rsidRDefault="0062514A">
            <w:pPr>
              <w:pStyle w:val="ListParagraph"/>
              <w:numPr>
                <w:ilvl w:val="0"/>
                <w:numId w:val="309"/>
              </w:numPr>
              <w:ind w:left="73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หากบัญชีสินเชื่อใช้บัญชีเลขเดิมต่อจากเลขบัญชีภาระผูกผันรายงาน</w:t>
            </w:r>
          </w:p>
          <w:tbl>
            <w:tblPr>
              <w:tblStyle w:val="TableGrid"/>
              <w:tblW w:w="9469" w:type="dxa"/>
              <w:tblLayout w:type="fixed"/>
              <w:tblLook w:val="04A0" w:firstRow="1" w:lastRow="0" w:firstColumn="1" w:lastColumn="0" w:noHBand="0" w:noVBand="1"/>
            </w:tblPr>
            <w:tblGrid>
              <w:gridCol w:w="1577"/>
              <w:gridCol w:w="1831"/>
              <w:gridCol w:w="6061"/>
            </w:tblGrid>
            <w:tr w:rsidR="0062514A" w:rsidRPr="00BE69F2" w14:paraId="707F7D32" w14:textId="77777777">
              <w:trPr>
                <w:trHeight w:val="232"/>
              </w:trPr>
              <w:tc>
                <w:tcPr>
                  <w:tcW w:w="1577" w:type="dxa"/>
                </w:tcPr>
                <w:p w14:paraId="1C95E20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Event</w:t>
                  </w:r>
                </w:p>
              </w:tc>
              <w:tc>
                <w:tcPr>
                  <w:tcW w:w="1831" w:type="dxa"/>
                </w:tcPr>
                <w:p w14:paraId="3D0CEAE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Report</w:t>
                  </w:r>
                </w:p>
              </w:tc>
              <w:tc>
                <w:tcPr>
                  <w:tcW w:w="6061" w:type="dxa"/>
                </w:tcPr>
                <w:p w14:paraId="339B866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Example Element &amp; Classification must be changed</w:t>
                  </w:r>
                </w:p>
              </w:tc>
            </w:tr>
            <w:tr w:rsidR="0062514A" w:rsidRPr="00BE69F2" w14:paraId="1ED8E6B8" w14:textId="77777777">
              <w:trPr>
                <w:trHeight w:val="245"/>
              </w:trPr>
              <w:tc>
                <w:tcPr>
                  <w:tcW w:w="1577" w:type="dxa"/>
                  <w:vMerge w:val="restart"/>
                </w:tcPr>
                <w:p w14:paraId="65F2E35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1.Open Non-Funded</w:t>
                  </w:r>
                </w:p>
              </w:tc>
              <w:tc>
                <w:tcPr>
                  <w:tcW w:w="1831" w:type="dxa"/>
                </w:tcPr>
                <w:p w14:paraId="320799E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1.1</w:t>
                  </w:r>
                </w:p>
                <w:p w14:paraId="68A7257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&amp; Related Entities</w:t>
                  </w:r>
                </w:p>
              </w:tc>
              <w:tc>
                <w:tcPr>
                  <w:tcW w:w="6061" w:type="dxa"/>
                </w:tcPr>
                <w:p w14:paraId="6F54AF6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Loan and Contingent Type = 2003200096 Letter of Credit </w:t>
                  </w:r>
                  <w:r w:rsidRPr="00BE69F2">
                    <w:rPr>
                      <w:rFonts w:eastAsia="Microsoft GothicNeo Light"/>
                      <w:cs/>
                    </w:rPr>
                    <w:t>ระหว่างประเทศ (</w:t>
                  </w:r>
                  <w:r w:rsidRPr="00BE69F2">
                    <w:rPr>
                      <w:rFonts w:eastAsia="Microsoft GothicNeo Light"/>
                    </w:rPr>
                    <w:t>International LC</w:t>
                  </w:r>
                  <w:r w:rsidRPr="00BE69F2">
                    <w:rPr>
                      <w:rFonts w:eastAsia="Microsoft GothicNeo Light"/>
                      <w:cs/>
                    </w:rPr>
                    <w:t>)</w:t>
                  </w:r>
                </w:p>
              </w:tc>
            </w:tr>
            <w:tr w:rsidR="0062514A" w:rsidRPr="00BE69F2" w14:paraId="7EC381C9" w14:textId="77777777">
              <w:trPr>
                <w:trHeight w:val="245"/>
              </w:trPr>
              <w:tc>
                <w:tcPr>
                  <w:tcW w:w="1577" w:type="dxa"/>
                  <w:vMerge/>
                </w:tcPr>
                <w:p w14:paraId="0217E99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831" w:type="dxa"/>
                </w:tcPr>
                <w:p w14:paraId="6A697AB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7.1</w:t>
                  </w:r>
                </w:p>
              </w:tc>
              <w:tc>
                <w:tcPr>
                  <w:tcW w:w="6061" w:type="dxa"/>
                </w:tcPr>
                <w:p w14:paraId="6B96443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Credit Equivalent Amount in Baht = X,XX </w:t>
                  </w:r>
                  <w:r w:rsidRPr="00BE69F2">
                    <w:rPr>
                      <w:rFonts w:eastAsia="Microsoft GothicNeo Light"/>
                      <w:cs/>
                    </w:rPr>
                    <w:t>บาท</w:t>
                  </w:r>
                </w:p>
              </w:tc>
            </w:tr>
            <w:tr w:rsidR="0062514A" w:rsidRPr="00BE69F2" w14:paraId="7C528E2A" w14:textId="77777777">
              <w:trPr>
                <w:trHeight w:val="245"/>
              </w:trPr>
              <w:tc>
                <w:tcPr>
                  <w:tcW w:w="1577" w:type="dxa"/>
                  <w:vMerge w:val="restart"/>
                </w:tcPr>
                <w:p w14:paraId="2D5708D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2.Non-Funded FCY to Funded FCY</w:t>
                  </w:r>
                </w:p>
              </w:tc>
              <w:tc>
                <w:tcPr>
                  <w:tcW w:w="1831" w:type="dxa"/>
                </w:tcPr>
                <w:p w14:paraId="7EF9D2B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1.1</w:t>
                  </w:r>
                </w:p>
                <w:p w14:paraId="5116082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&amp; Related Entities </w:t>
                  </w:r>
                </w:p>
              </w:tc>
              <w:tc>
                <w:tcPr>
                  <w:tcW w:w="6061" w:type="dxa"/>
                </w:tcPr>
                <w:p w14:paraId="5542BCD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Loan and Contingent Type = 2003200063 </w:t>
                  </w:r>
                  <w:r w:rsidRPr="00BE69F2">
                    <w:rPr>
                      <w:rFonts w:eastAsia="Microsoft GothicNeo Light"/>
                      <w:cs/>
                    </w:rPr>
                    <w:t>เงินชดใช้ตามภาระการออกเล็ตเตอร์ออฟเครดิต (</w:t>
                  </w:r>
                  <w:r w:rsidRPr="00BE69F2">
                    <w:rPr>
                      <w:rFonts w:eastAsia="Microsoft GothicNeo Light"/>
                    </w:rPr>
                    <w:t>Letter of Credit</w:t>
                  </w:r>
                  <w:r w:rsidRPr="00BE69F2">
                    <w:rPr>
                      <w:rFonts w:eastAsia="Microsoft GothicNeo Light"/>
                      <w:cs/>
                    </w:rPr>
                    <w:t>)</w:t>
                  </w:r>
                  <w:r w:rsidRPr="00BE69F2">
                    <w:rPr>
                      <w:rFonts w:eastAsia="Microsoft GothicNeo Light"/>
                    </w:rPr>
                    <w:t xml:space="preserve">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: </w:t>
                  </w:r>
                  <w:r w:rsidRPr="00BE69F2">
                    <w:rPr>
                      <w:rFonts w:eastAsia="Microsoft GothicNeo Light"/>
                    </w:rPr>
                    <w:t>Trade Finance</w:t>
                  </w:r>
                </w:p>
              </w:tc>
            </w:tr>
            <w:tr w:rsidR="0062514A" w:rsidRPr="00BE69F2" w14:paraId="3479E6EF" w14:textId="77777777">
              <w:trPr>
                <w:trHeight w:val="245"/>
              </w:trPr>
              <w:tc>
                <w:tcPr>
                  <w:tcW w:w="1577" w:type="dxa"/>
                  <w:vMerge/>
                </w:tcPr>
                <w:p w14:paraId="0624E53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831" w:type="dxa"/>
                </w:tcPr>
                <w:p w14:paraId="5079F72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7.1</w:t>
                  </w:r>
                </w:p>
              </w:tc>
              <w:tc>
                <w:tcPr>
                  <w:tcW w:w="6061" w:type="dxa"/>
                </w:tcPr>
                <w:p w14:paraId="720B3EE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Credit Equivalent Amount in Baht = 0 </w:t>
                  </w:r>
                  <w:r w:rsidRPr="00BE69F2">
                    <w:rPr>
                      <w:rFonts w:eastAsia="Microsoft GothicNeo Light"/>
                      <w:cs/>
                    </w:rPr>
                    <w:t>บาท</w:t>
                  </w:r>
                </w:p>
              </w:tc>
            </w:tr>
            <w:tr w:rsidR="0062514A" w:rsidRPr="00BE69F2" w14:paraId="04FAEC9B" w14:textId="77777777">
              <w:trPr>
                <w:trHeight w:val="232"/>
              </w:trPr>
              <w:tc>
                <w:tcPr>
                  <w:tcW w:w="1577" w:type="dxa"/>
                  <w:vMerge/>
                </w:tcPr>
                <w:p w14:paraId="439D3AC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831" w:type="dxa"/>
                </w:tcPr>
                <w:p w14:paraId="01E41FD0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Data Entity 7.5</w:t>
                  </w:r>
                </w:p>
              </w:tc>
              <w:tc>
                <w:tcPr>
                  <w:tcW w:w="6061" w:type="dxa"/>
                </w:tcPr>
                <w:p w14:paraId="27A5214A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2003400002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เบิกถอนเงินกู้ หรือ ให้สินเชื่อเพิ่ม</w:t>
                  </w:r>
                </w:p>
              </w:tc>
            </w:tr>
            <w:tr w:rsidR="0062514A" w:rsidRPr="00BE69F2" w14:paraId="01E03FF7" w14:textId="77777777">
              <w:trPr>
                <w:trHeight w:val="232"/>
              </w:trPr>
              <w:tc>
                <w:tcPr>
                  <w:tcW w:w="1577" w:type="dxa"/>
                  <w:vMerge w:val="restart"/>
                </w:tcPr>
                <w:p w14:paraId="29539CD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3.Funded FCY to Funded THB </w:t>
                  </w:r>
                  <w:r w:rsidRPr="00BE69F2">
                    <w:rPr>
                      <w:rFonts w:eastAsia="Microsoft GothicNeo Light"/>
                      <w:u w:val="single"/>
                    </w:rPr>
                    <w:t>on same account</w:t>
                  </w:r>
                </w:p>
              </w:tc>
              <w:tc>
                <w:tcPr>
                  <w:tcW w:w="1831" w:type="dxa"/>
                </w:tcPr>
                <w:p w14:paraId="07B40C1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1.1</w:t>
                  </w:r>
                </w:p>
                <w:p w14:paraId="213FB19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&amp; Related Entities</w:t>
                  </w:r>
                </w:p>
              </w:tc>
              <w:tc>
                <w:tcPr>
                  <w:tcW w:w="6061" w:type="dxa"/>
                </w:tcPr>
                <w:p w14:paraId="238D6173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Change Currency = FCY to THB</w:t>
                  </w:r>
                </w:p>
              </w:tc>
            </w:tr>
            <w:tr w:rsidR="0062514A" w:rsidRPr="00BE69F2" w14:paraId="6F126215" w14:textId="77777777">
              <w:trPr>
                <w:trHeight w:val="232"/>
              </w:trPr>
              <w:tc>
                <w:tcPr>
                  <w:tcW w:w="1577" w:type="dxa"/>
                  <w:vMerge/>
                </w:tcPr>
                <w:p w14:paraId="1302894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831" w:type="dxa"/>
                </w:tcPr>
                <w:p w14:paraId="6359122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7.5</w:t>
                  </w:r>
                </w:p>
                <w:p w14:paraId="6B1A5D3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6061" w:type="dxa"/>
                </w:tcPr>
                <w:p w14:paraId="6D76511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2003400004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สินเชื่อเพิ่มขึ้นอื่น ๆ หรือ </w:t>
                  </w:r>
                  <w:r w:rsidRPr="00BE69F2">
                    <w:rPr>
                      <w:rFonts w:eastAsia="Microsoft GothicNeo Light"/>
                    </w:rPr>
                    <w:t>2003400015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สินเชื่อลดลงอื่น ๆ</w:t>
                  </w:r>
                  <w:r w:rsidRPr="00BE69F2">
                    <w:rPr>
                      <w:rFonts w:eastAsia="Microsoft GothicNeo Light"/>
                    </w:rPr>
                    <w:t xml:space="preserve"> (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จากผลต่างระหว่างอัตราแลกเปลี่ยนที่ตกลงกับลูกค้า กับ อัตราแลกเปลี่ยนที่ใช้ </w:t>
                  </w:r>
                  <w:r w:rsidRPr="00BE69F2">
                    <w:rPr>
                      <w:rFonts w:eastAsia="Microsoft GothicNeo Light"/>
                    </w:rPr>
                    <w:t xml:space="preserve">convert </w:t>
                  </w:r>
                  <w:r w:rsidRPr="00BE69F2">
                    <w:rPr>
                      <w:rFonts w:eastAsia="Microsoft GothicNeo Light"/>
                      <w:cs/>
                    </w:rPr>
                    <w:t>ค่าเทียบเท่าบาทในงวดรายงานที่แล้ว</w:t>
                  </w:r>
                  <w:r w:rsidRPr="00BE69F2">
                    <w:rPr>
                      <w:rFonts w:eastAsia="Microsoft GothicNeo Light"/>
                    </w:rPr>
                    <w:t>)</w:t>
                  </w:r>
                </w:p>
              </w:tc>
            </w:tr>
          </w:tbl>
          <w:p w14:paraId="2F49A16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</w:p>
          <w:p w14:paraId="36C214A2" w14:textId="77777777" w:rsidR="0062514A" w:rsidRPr="00BE69F2" w:rsidRDefault="0062514A">
            <w:pPr>
              <w:pStyle w:val="ListParagraph"/>
              <w:numPr>
                <w:ilvl w:val="0"/>
                <w:numId w:val="309"/>
              </w:numPr>
              <w:ind w:left="73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หากใช้บัญชีเลขใหม่  (ข้อ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>เหมือนด้านบน)</w:t>
            </w:r>
            <w:r w:rsidRPr="00BE69F2">
              <w:rPr>
                <w:rFonts w:eastAsia="Microsoft GothicNeo Light"/>
              </w:rPr>
              <w:t xml:space="preserve"> </w:t>
            </w:r>
          </w:p>
          <w:tbl>
            <w:tblPr>
              <w:tblStyle w:val="TableGrid"/>
              <w:tblW w:w="9469" w:type="dxa"/>
              <w:tblLayout w:type="fixed"/>
              <w:tblLook w:val="04A0" w:firstRow="1" w:lastRow="0" w:firstColumn="1" w:lastColumn="0" w:noHBand="0" w:noVBand="1"/>
            </w:tblPr>
            <w:tblGrid>
              <w:gridCol w:w="1577"/>
              <w:gridCol w:w="1831"/>
              <w:gridCol w:w="6061"/>
            </w:tblGrid>
            <w:tr w:rsidR="0062514A" w:rsidRPr="00BE69F2" w14:paraId="79BBB48C" w14:textId="77777777">
              <w:trPr>
                <w:trHeight w:val="232"/>
              </w:trPr>
              <w:tc>
                <w:tcPr>
                  <w:tcW w:w="1577" w:type="dxa"/>
                </w:tcPr>
                <w:p w14:paraId="4E9E5C5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Event</w:t>
                  </w:r>
                </w:p>
              </w:tc>
              <w:tc>
                <w:tcPr>
                  <w:tcW w:w="1831" w:type="dxa"/>
                </w:tcPr>
                <w:p w14:paraId="2C4A9A5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Report</w:t>
                  </w:r>
                </w:p>
              </w:tc>
              <w:tc>
                <w:tcPr>
                  <w:tcW w:w="6061" w:type="dxa"/>
                </w:tcPr>
                <w:p w14:paraId="450F5EF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Example Element &amp; Classification have to be changed</w:t>
                  </w:r>
                </w:p>
              </w:tc>
            </w:tr>
            <w:tr w:rsidR="0062514A" w:rsidRPr="00BE69F2" w14:paraId="64E48BEC" w14:textId="77777777">
              <w:trPr>
                <w:trHeight w:val="232"/>
              </w:trPr>
              <w:tc>
                <w:tcPr>
                  <w:tcW w:w="1577" w:type="dxa"/>
                  <w:vMerge w:val="restart"/>
                </w:tcPr>
                <w:p w14:paraId="310A583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1.Open Non-Funded</w:t>
                  </w:r>
                </w:p>
              </w:tc>
              <w:tc>
                <w:tcPr>
                  <w:tcW w:w="1831" w:type="dxa"/>
                </w:tcPr>
                <w:p w14:paraId="74E8264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1.1</w:t>
                  </w:r>
                </w:p>
                <w:p w14:paraId="09105C6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&amp; Related Entities</w:t>
                  </w:r>
                </w:p>
              </w:tc>
              <w:tc>
                <w:tcPr>
                  <w:tcW w:w="6061" w:type="dxa"/>
                </w:tcPr>
                <w:p w14:paraId="53B5149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Loan and Contingent Type = 2003200096 Letter of Credit </w:t>
                  </w:r>
                  <w:r w:rsidRPr="00BE69F2">
                    <w:rPr>
                      <w:rFonts w:eastAsia="Microsoft GothicNeo Light"/>
                      <w:cs/>
                    </w:rPr>
                    <w:t>ระหว่างประเทศ (</w:t>
                  </w:r>
                  <w:r w:rsidRPr="00BE69F2">
                    <w:rPr>
                      <w:rFonts w:eastAsia="Microsoft GothicNeo Light"/>
                    </w:rPr>
                    <w:t>International LC</w:t>
                  </w:r>
                  <w:r w:rsidRPr="00BE69F2">
                    <w:rPr>
                      <w:rFonts w:eastAsia="Microsoft GothicNeo Light"/>
                      <w:cs/>
                    </w:rPr>
                    <w:t>)</w:t>
                  </w:r>
                </w:p>
              </w:tc>
            </w:tr>
            <w:tr w:rsidR="0062514A" w:rsidRPr="00BE69F2" w14:paraId="6A1CE3B2" w14:textId="77777777">
              <w:trPr>
                <w:trHeight w:val="232"/>
              </w:trPr>
              <w:tc>
                <w:tcPr>
                  <w:tcW w:w="1577" w:type="dxa"/>
                  <w:vMerge/>
                </w:tcPr>
                <w:p w14:paraId="2ED8C21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831" w:type="dxa"/>
                </w:tcPr>
                <w:p w14:paraId="4C9BA32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7.1</w:t>
                  </w:r>
                </w:p>
              </w:tc>
              <w:tc>
                <w:tcPr>
                  <w:tcW w:w="6061" w:type="dxa"/>
                </w:tcPr>
                <w:p w14:paraId="09CF207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Credit Equivalent Amount in Baht = X,XX </w:t>
                  </w:r>
                  <w:r w:rsidRPr="00BE69F2">
                    <w:rPr>
                      <w:rFonts w:eastAsia="Microsoft GothicNeo Light"/>
                      <w:cs/>
                    </w:rPr>
                    <w:t>บาท</w:t>
                  </w:r>
                </w:p>
              </w:tc>
            </w:tr>
            <w:tr w:rsidR="0062514A" w:rsidRPr="00BE69F2" w14:paraId="0DFC8AA0" w14:textId="77777777">
              <w:trPr>
                <w:trHeight w:val="232"/>
              </w:trPr>
              <w:tc>
                <w:tcPr>
                  <w:tcW w:w="1577" w:type="dxa"/>
                </w:tcPr>
                <w:p w14:paraId="7158108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2. Closed Non-Funded Account</w:t>
                  </w:r>
                </w:p>
              </w:tc>
              <w:tc>
                <w:tcPr>
                  <w:tcW w:w="1831" w:type="dxa"/>
                </w:tcPr>
                <w:p w14:paraId="5A7F2EA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7.1</w:t>
                  </w:r>
                </w:p>
              </w:tc>
              <w:tc>
                <w:tcPr>
                  <w:tcW w:w="6061" w:type="dxa"/>
                </w:tcPr>
                <w:p w14:paraId="5C2EE46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Credit Equivalent Amount in Baht = 0.00 </w:t>
                  </w:r>
                  <w:r w:rsidRPr="00BE69F2">
                    <w:rPr>
                      <w:rFonts w:eastAsia="Microsoft GothicNeo Light"/>
                      <w:cs/>
                    </w:rPr>
                    <w:t>บาท</w:t>
                  </w:r>
                </w:p>
              </w:tc>
            </w:tr>
            <w:tr w:rsidR="0062514A" w:rsidRPr="00BE69F2" w14:paraId="614B0B33" w14:textId="77777777">
              <w:trPr>
                <w:trHeight w:val="639"/>
              </w:trPr>
              <w:tc>
                <w:tcPr>
                  <w:tcW w:w="1577" w:type="dxa"/>
                  <w:vMerge w:val="restart"/>
                </w:tcPr>
                <w:p w14:paraId="2C5EDBB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3. Open Funded FCY account</w:t>
                  </w:r>
                </w:p>
              </w:tc>
              <w:tc>
                <w:tcPr>
                  <w:tcW w:w="1831" w:type="dxa"/>
                </w:tcPr>
                <w:p w14:paraId="4E20C3A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1.1</w:t>
                  </w:r>
                </w:p>
                <w:p w14:paraId="59FF411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&amp; Related Entities</w:t>
                  </w:r>
                </w:p>
              </w:tc>
              <w:tc>
                <w:tcPr>
                  <w:tcW w:w="6061" w:type="dxa"/>
                </w:tcPr>
                <w:p w14:paraId="30705A7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Loan and Contingent Type = 2003200008 </w:t>
                  </w:r>
                  <w:r w:rsidRPr="00BE69F2">
                    <w:rPr>
                      <w:rFonts w:eastAsia="Microsoft GothicNeo Light"/>
                      <w:cs/>
                    </w:rPr>
                    <w:t>สินเชื่อเพื่อการนำเข้าและออกของตามเล็ตเตอร์ออฟเครดิตระหว่างประเทศ (</w:t>
                  </w:r>
                  <w:r w:rsidRPr="00BE69F2">
                    <w:rPr>
                      <w:rFonts w:eastAsia="Microsoft GothicNeo Light"/>
                    </w:rPr>
                    <w:t>TR under International LC</w:t>
                  </w:r>
                  <w:r w:rsidRPr="00BE69F2">
                    <w:rPr>
                      <w:rFonts w:eastAsia="Microsoft GothicNeo Light"/>
                      <w:cs/>
                    </w:rPr>
                    <w:t>)</w:t>
                  </w:r>
                  <w:r w:rsidRPr="00BE69F2">
                    <w:rPr>
                      <w:rFonts w:eastAsia="Microsoft GothicNeo Light"/>
                    </w:rPr>
                    <w:t xml:space="preserve">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หรือ </w:t>
                  </w:r>
                  <w:r w:rsidRPr="00BE69F2">
                    <w:rPr>
                      <w:rFonts w:eastAsia="Microsoft GothicNeo Light"/>
                    </w:rPr>
                    <w:t xml:space="preserve">2003200063 </w:t>
                  </w:r>
                  <w:r w:rsidRPr="00BE69F2">
                    <w:rPr>
                      <w:rFonts w:eastAsia="Microsoft GothicNeo Light"/>
                      <w:cs/>
                    </w:rPr>
                    <w:t>เงินชดใช้ตามภาระการออกเล็ตเตอร์ออฟเครดิต (</w:t>
                  </w:r>
                  <w:r w:rsidRPr="00BE69F2">
                    <w:rPr>
                      <w:rFonts w:eastAsia="Microsoft GothicNeo Light"/>
                    </w:rPr>
                    <w:t>Letter of Credit</w:t>
                  </w:r>
                  <w:r w:rsidRPr="00BE69F2">
                    <w:rPr>
                      <w:rFonts w:eastAsia="Microsoft GothicNeo Light"/>
                      <w:cs/>
                    </w:rPr>
                    <w:t>)</w:t>
                  </w:r>
                  <w:r w:rsidRPr="00BE69F2">
                    <w:rPr>
                      <w:rFonts w:eastAsia="Microsoft GothicNeo Light"/>
                    </w:rPr>
                    <w:t xml:space="preserve">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: </w:t>
                  </w:r>
                  <w:r w:rsidRPr="00BE69F2">
                    <w:rPr>
                      <w:rFonts w:eastAsia="Microsoft GothicNeo Light"/>
                    </w:rPr>
                    <w:t>Trade Finance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ตามที่ สง. เก็บจริง</w:t>
                  </w:r>
                </w:p>
              </w:tc>
            </w:tr>
            <w:tr w:rsidR="0062514A" w:rsidRPr="00BE69F2" w14:paraId="1228AFAD" w14:textId="77777777">
              <w:trPr>
                <w:trHeight w:val="267"/>
              </w:trPr>
              <w:tc>
                <w:tcPr>
                  <w:tcW w:w="1577" w:type="dxa"/>
                  <w:vMerge/>
                </w:tcPr>
                <w:p w14:paraId="16F9956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831" w:type="dxa"/>
                </w:tcPr>
                <w:p w14:paraId="7FE6074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1.8</w:t>
                  </w:r>
                </w:p>
              </w:tc>
              <w:tc>
                <w:tcPr>
                  <w:tcW w:w="6061" w:type="dxa"/>
                </w:tcPr>
                <w:p w14:paraId="36B3289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Account Relationship Type Code = 2000200004 </w:t>
                  </w:r>
                  <w:r w:rsidRPr="00BE69F2">
                    <w:rPr>
                      <w:rFonts w:eastAsia="Microsoft GothicNeo Light"/>
                      <w:cs/>
                    </w:rPr>
                    <w:t>อื่นๆ</w:t>
                  </w:r>
                </w:p>
              </w:tc>
            </w:tr>
            <w:tr w:rsidR="0062514A" w:rsidRPr="00BE69F2" w14:paraId="2300FB2C" w14:textId="77777777">
              <w:trPr>
                <w:trHeight w:val="232"/>
              </w:trPr>
              <w:tc>
                <w:tcPr>
                  <w:tcW w:w="1577" w:type="dxa"/>
                  <w:vMerge/>
                </w:tcPr>
                <w:p w14:paraId="3DE847A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831" w:type="dxa"/>
                </w:tcPr>
                <w:p w14:paraId="1310C5C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7.5</w:t>
                  </w:r>
                </w:p>
              </w:tc>
              <w:tc>
                <w:tcPr>
                  <w:tcW w:w="6061" w:type="dxa"/>
                </w:tcPr>
                <w:p w14:paraId="0580386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2003400002 เบิกถอนเงินกู้ หรือ ให้สินเชื่อเพิ่ม</w:t>
                  </w:r>
                </w:p>
              </w:tc>
            </w:tr>
            <w:tr w:rsidR="0062514A" w:rsidRPr="00BE69F2" w14:paraId="6DC37151" w14:textId="77777777">
              <w:trPr>
                <w:trHeight w:val="232"/>
              </w:trPr>
              <w:tc>
                <w:tcPr>
                  <w:tcW w:w="1577" w:type="dxa"/>
                  <w:vMerge w:val="restart"/>
                </w:tcPr>
                <w:p w14:paraId="77B0977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4. Funded FCY to Funded THB </w:t>
                  </w:r>
                  <w:r w:rsidRPr="00BE69F2">
                    <w:rPr>
                      <w:rFonts w:eastAsia="Microsoft GothicNeo Light"/>
                      <w:u w:val="single"/>
                    </w:rPr>
                    <w:t>on different account</w:t>
                  </w:r>
                </w:p>
              </w:tc>
              <w:tc>
                <w:tcPr>
                  <w:tcW w:w="1831" w:type="dxa"/>
                </w:tcPr>
                <w:p w14:paraId="4CAF407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1.1</w:t>
                  </w:r>
                </w:p>
                <w:p w14:paraId="7A49E54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&amp; Related Entities</w:t>
                  </w:r>
                </w:p>
              </w:tc>
              <w:tc>
                <w:tcPr>
                  <w:tcW w:w="6061" w:type="dxa"/>
                </w:tcPr>
                <w:p w14:paraId="7FEDEE3E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Account Status = Closed (</w:t>
                  </w:r>
                  <w:r w:rsidRPr="00BE69F2">
                    <w:rPr>
                      <w:rFonts w:eastAsia="Microsoft GothicNeo Light"/>
                      <w:cs/>
                    </w:rPr>
                    <w:t>บัญชีสกุลตราต่างประเทศ)</w:t>
                  </w:r>
                </w:p>
                <w:p w14:paraId="65D9C0B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Account Status = Active (</w:t>
                  </w:r>
                  <w:r w:rsidRPr="00BE69F2">
                    <w:rPr>
                      <w:rFonts w:eastAsia="Microsoft GothicNeo Light"/>
                      <w:cs/>
                    </w:rPr>
                    <w:t>บัญชีสกุลเงินบาท)</w:t>
                  </w:r>
                </w:p>
              </w:tc>
            </w:tr>
            <w:tr w:rsidR="0062514A" w:rsidRPr="00BE69F2" w14:paraId="2D18844C" w14:textId="77777777">
              <w:trPr>
                <w:trHeight w:val="232"/>
              </w:trPr>
              <w:tc>
                <w:tcPr>
                  <w:tcW w:w="1577" w:type="dxa"/>
                  <w:vMerge/>
                </w:tcPr>
                <w:p w14:paraId="7DDF10C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831" w:type="dxa"/>
                </w:tcPr>
                <w:p w14:paraId="7193B94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Entity 1.8</w:t>
                  </w:r>
                </w:p>
              </w:tc>
              <w:tc>
                <w:tcPr>
                  <w:tcW w:w="6061" w:type="dxa"/>
                </w:tcPr>
                <w:p w14:paraId="4B378C91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Account Relationship Type Code = 2000200004 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อื่นๆ </w:t>
                  </w:r>
                </w:p>
              </w:tc>
            </w:tr>
            <w:tr w:rsidR="0062514A" w:rsidRPr="00BE69F2" w14:paraId="2309E212" w14:textId="77777777">
              <w:trPr>
                <w:trHeight w:val="541"/>
              </w:trPr>
              <w:tc>
                <w:tcPr>
                  <w:tcW w:w="1577" w:type="dxa"/>
                  <w:vMerge/>
                </w:tcPr>
                <w:p w14:paraId="2098277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831" w:type="dxa"/>
                </w:tcPr>
                <w:p w14:paraId="082F8BA7" w14:textId="77777777" w:rsidR="0062514A" w:rsidRPr="00C2157B" w:rsidRDefault="0062514A">
                  <w:pPr>
                    <w:rPr>
                      <w:rFonts w:eastAsia="Microsoft GothicNeo Light"/>
                    </w:rPr>
                  </w:pPr>
                  <w:r w:rsidRPr="00C2157B">
                    <w:rPr>
                      <w:rFonts w:eastAsia="Microsoft GothicNeo Light"/>
                    </w:rPr>
                    <w:t>Data Entity 7.5</w:t>
                  </w:r>
                </w:p>
                <w:p w14:paraId="230D43B6" w14:textId="77777777" w:rsidR="0062514A" w:rsidRPr="00C2157B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6061" w:type="dxa"/>
                </w:tcPr>
                <w:p w14:paraId="4EEB5FE1" w14:textId="77777777" w:rsidR="0062514A" w:rsidRPr="00C2157B" w:rsidRDefault="0062514A">
                  <w:pPr>
                    <w:rPr>
                      <w:rFonts w:eastAsia="Microsoft GothicNeo Light"/>
                    </w:rPr>
                  </w:pPr>
                  <w:r w:rsidRPr="00C2157B">
                    <w:rPr>
                      <w:rFonts w:eastAsia="Microsoft GothicNeo Light"/>
                    </w:rPr>
                    <w:t>2003400004</w:t>
                  </w:r>
                  <w:r w:rsidRPr="00C2157B">
                    <w:rPr>
                      <w:rFonts w:eastAsia="Microsoft GothicNeo Light"/>
                      <w:cs/>
                    </w:rPr>
                    <w:t xml:space="preserve"> สินเชื่อเพิ่มขึ้นอื่น ๆ หรือ </w:t>
                  </w:r>
                  <w:r w:rsidRPr="00C2157B">
                    <w:rPr>
                      <w:rFonts w:eastAsia="Microsoft GothicNeo Light"/>
                    </w:rPr>
                    <w:t>2003400015</w:t>
                  </w:r>
                  <w:r w:rsidRPr="00C2157B">
                    <w:rPr>
                      <w:rFonts w:eastAsia="Microsoft GothicNeo Light"/>
                      <w:cs/>
                    </w:rPr>
                    <w:t xml:space="preserve"> สินเชื่อลดลงอื่น ๆ</w:t>
                  </w:r>
                  <w:r w:rsidRPr="00C2157B">
                    <w:rPr>
                      <w:rFonts w:eastAsia="Microsoft GothicNeo Light"/>
                    </w:rPr>
                    <w:t xml:space="preserve"> (</w:t>
                  </w:r>
                  <w:r w:rsidRPr="00C2157B">
                    <w:rPr>
                      <w:rFonts w:eastAsia="Microsoft GothicNeo Light"/>
                      <w:cs/>
                    </w:rPr>
                    <w:t xml:space="preserve">จากผลต่างระหว่างอัตราแลกเปลี่ยนที่ตกลงกับลูกค้า กับ อัตราแลกเปลี่ยนที่ใช้ </w:t>
                  </w:r>
                  <w:r w:rsidRPr="00C2157B">
                    <w:rPr>
                      <w:rFonts w:eastAsia="Microsoft GothicNeo Light"/>
                    </w:rPr>
                    <w:t xml:space="preserve">convert </w:t>
                  </w:r>
                  <w:r w:rsidRPr="00C2157B">
                    <w:rPr>
                      <w:rFonts w:eastAsia="Microsoft GothicNeo Light"/>
                      <w:cs/>
                    </w:rPr>
                    <w:t>ค่าเทียบเท่าบาทในงวดรายงานที่แล้ว</w:t>
                  </w:r>
                  <w:r w:rsidRPr="00C2157B">
                    <w:rPr>
                      <w:rFonts w:eastAsia="Microsoft GothicNeo Light"/>
                    </w:rPr>
                    <w:t>)</w:t>
                  </w:r>
                </w:p>
                <w:p w14:paraId="36CA0E82" w14:textId="77777777" w:rsidR="0062514A" w:rsidRPr="00C2157B" w:rsidRDefault="0062514A">
                  <w:pPr>
                    <w:rPr>
                      <w:rFonts w:eastAsia="Microsoft GothicNeo Light"/>
                    </w:rPr>
                  </w:pPr>
                </w:p>
                <w:p w14:paraId="009B6DEB" w14:textId="77777777" w:rsidR="0062514A" w:rsidRPr="00C2157B" w:rsidRDefault="0062514A">
                  <w:pPr>
                    <w:rPr>
                      <w:rFonts w:eastAsia="Microsoft GothicNeo Light"/>
                      <w:color w:val="FF0000"/>
                    </w:rPr>
                  </w:pPr>
                  <w:r w:rsidRPr="00C2157B">
                    <w:rPr>
                      <w:rFonts w:eastAsia="Microsoft GothicNeo Light" w:hint="cs"/>
                      <w:color w:val="FF0000"/>
                      <w:cs/>
                    </w:rPr>
                    <w:t xml:space="preserve">กรณีที่มีการปิดบัญชีเดิม และเปิดบัญชีใหม่ </w:t>
                  </w:r>
                </w:p>
                <w:p w14:paraId="65D477EE" w14:textId="77777777" w:rsidR="0062514A" w:rsidRPr="00C2157B" w:rsidRDefault="0062514A">
                  <w:pPr>
                    <w:rPr>
                      <w:rFonts w:eastAsia="Microsoft GothicNeo Light"/>
                    </w:rPr>
                  </w:pPr>
                  <w:r w:rsidRPr="00C2157B">
                    <w:rPr>
                      <w:rFonts w:eastAsia="Microsoft GothicNeo Light"/>
                      <w:color w:val="FF0000"/>
                    </w:rPr>
                    <w:t xml:space="preserve">- </w:t>
                  </w:r>
                  <w:r w:rsidRPr="00C2157B">
                    <w:rPr>
                      <w:rFonts w:eastAsia="Microsoft GothicNeo Light" w:hint="cs"/>
                      <w:color w:val="FF0000"/>
                      <w:cs/>
                    </w:rPr>
                    <w:t xml:space="preserve">บัญชีใหม่ รายงานด้วย </w:t>
                  </w:r>
                  <w:r w:rsidRPr="00C2157B">
                    <w:rPr>
                      <w:rFonts w:eastAsia="Microsoft GothicNeo Light"/>
                      <w:color w:val="FF0000"/>
                      <w:cs/>
                    </w:rPr>
                    <w:t>2003400022</w:t>
                  </w:r>
                  <w:r w:rsidRPr="00C2157B">
                    <w:rPr>
                      <w:rFonts w:eastAsia="Microsoft GothicNeo Light" w:hint="cs"/>
                      <w:color w:val="FF0000"/>
                      <w:cs/>
                    </w:rPr>
                    <w:t xml:space="preserve"> </w:t>
                  </w:r>
                  <w:r w:rsidRPr="00C2157B">
                    <w:rPr>
                      <w:rFonts w:eastAsia="Microsoft GothicNeo Light"/>
                      <w:color w:val="FF0000"/>
                      <w:cs/>
                    </w:rPr>
                    <w:t>ยอดคงค้างเพิ่มขึ้นเนื่องจากปิดบัญชีเดิมและเปิดบัญชีใหม่ หรือโอนย้ายบัญชี จากเหตุผลอื่น ๆ</w:t>
                  </w:r>
                  <w:r w:rsidRPr="00C2157B">
                    <w:rPr>
                      <w:rFonts w:eastAsia="Microsoft GothicNeo Light"/>
                      <w:color w:val="FF0000"/>
                      <w:cs/>
                    </w:rPr>
                    <w:br/>
                  </w:r>
                  <w:r w:rsidRPr="00C2157B">
                    <w:rPr>
                      <w:rFonts w:eastAsia="Microsoft GothicNeo Light"/>
                      <w:color w:val="FF0000"/>
                    </w:rPr>
                    <w:t xml:space="preserve">- </w:t>
                  </w:r>
                  <w:r w:rsidRPr="00C2157B">
                    <w:rPr>
                      <w:rFonts w:eastAsia="Microsoft GothicNeo Light" w:hint="cs"/>
                      <w:color w:val="FF0000"/>
                      <w:cs/>
                    </w:rPr>
                    <w:t xml:space="preserve">บัญชีเดิม รายงานด้วย </w:t>
                  </w:r>
                  <w:r w:rsidRPr="00C2157B">
                    <w:rPr>
                      <w:rFonts w:eastAsia="Microsoft GothicNeo Light"/>
                      <w:color w:val="FF0000"/>
                      <w:cs/>
                    </w:rPr>
                    <w:t>2003400025</w:t>
                  </w:r>
                  <w:r w:rsidRPr="00C2157B">
                    <w:rPr>
                      <w:rFonts w:eastAsia="Microsoft GothicNeo Light" w:hint="cs"/>
                      <w:color w:val="FF0000"/>
                      <w:cs/>
                    </w:rPr>
                    <w:t xml:space="preserve"> </w:t>
                  </w:r>
                  <w:r w:rsidRPr="00C2157B">
                    <w:rPr>
                      <w:rFonts w:eastAsia="Microsoft GothicNeo Light"/>
                      <w:color w:val="FF0000"/>
                      <w:cs/>
                    </w:rPr>
                    <w:t>ยอดคงค้างลดลงเนื่องจากปิดบัญชีเดิมและเปิดบัญชีใหม่ หรือโอนย้ายบัญชี จากเหตุผลอื่น ๆ</w:t>
                  </w:r>
                </w:p>
              </w:tc>
            </w:tr>
          </w:tbl>
          <w:p w14:paraId="4D328E1A" w14:textId="77777777" w:rsidR="0062514A" w:rsidRPr="0010354B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</w:p>
          <w:p w14:paraId="278252D0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  <w:tr w:rsidR="0062514A" w:rsidRPr="00BE69F2" w14:paraId="1CF08B32" w14:textId="77777777" w:rsidTr="00AE17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2F2F2" w:themeFill="background1" w:themeFillShade="F2"/>
          </w:tcPr>
          <w:p w14:paraId="6B83C1CC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19</w:t>
            </w:r>
          </w:p>
        </w:tc>
        <w:tc>
          <w:tcPr>
            <w:tcW w:w="9639" w:type="dxa"/>
            <w:shd w:val="clear" w:color="auto" w:fill="F2F2F2" w:themeFill="background1" w:themeFillShade="F2"/>
          </w:tcPr>
          <w:p w14:paraId="38AE9756" w14:textId="77777777" w:rsidR="0062514A" w:rsidRPr="00BE69F2" w:rsidRDefault="00625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/>
                <w:bCs/>
                <w:cs/>
              </w:rPr>
            </w:pPr>
            <w:r w:rsidRPr="00BE69F2">
              <w:rPr>
                <w:rFonts w:eastAsia="Microsoft GothicNeo Light"/>
                <w:b/>
                <w:bCs/>
                <w:cs/>
              </w:rPr>
              <w:t>นอกเหนือจากการเปลี่ยนแปลง</w:t>
            </w:r>
            <w:r w:rsidRPr="00BE69F2"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 xml:space="preserve">Data Element 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ของ </w:t>
            </w:r>
            <w:r w:rsidRPr="00BE69F2">
              <w:rPr>
                <w:rFonts w:eastAsia="Microsoft GothicNeo Light"/>
                <w:b/>
                <w:bCs/>
              </w:rPr>
              <w:t xml:space="preserve">Data Entity 7.1 Outstanding Monthly 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ที่ต้องรายงานใน </w:t>
            </w:r>
            <w:r w:rsidRPr="00BE69F2">
              <w:rPr>
                <w:rFonts w:eastAsia="Microsoft GothicNeo Light"/>
                <w:b/>
                <w:bCs/>
              </w:rPr>
              <w:t>Data Entity 7.5</w:t>
            </w:r>
            <w:r w:rsidRPr="00BE69F2"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 xml:space="preserve">Aggregated Flow </w:t>
            </w:r>
            <w:r w:rsidRPr="00BE69F2">
              <w:rPr>
                <w:rFonts w:eastAsia="Microsoft GothicNeo Light"/>
                <w:b/>
                <w:bCs/>
                <w:cs/>
              </w:rPr>
              <w:t>แล้วนั้น ยังมีการเปลี่ยนแปลงของ</w:t>
            </w:r>
            <w:r w:rsidRPr="00BE69F2"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>Data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>Element (</w:t>
            </w:r>
            <w:r w:rsidRPr="00BE69F2">
              <w:rPr>
                <w:rFonts w:eastAsia="Microsoft GothicNeo Light"/>
                <w:b/>
                <w:bCs/>
                <w:cs/>
              </w:rPr>
              <w:t>จำนวน</w:t>
            </w:r>
            <w:r w:rsidRPr="00BE69F2">
              <w:rPr>
                <w:rFonts w:eastAsia="Microsoft GothicNeo Light"/>
                <w:b/>
                <w:bCs/>
              </w:rPr>
              <w:t xml:space="preserve">) </w:t>
            </w:r>
            <w:r w:rsidRPr="00BE69F2">
              <w:rPr>
                <w:rFonts w:eastAsia="Microsoft GothicNeo Light"/>
                <w:b/>
                <w:bCs/>
                <w:cs/>
              </w:rPr>
              <w:t>ใน</w:t>
            </w:r>
            <w:r w:rsidRPr="00BE69F2"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>Data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 xml:space="preserve">Entity 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อื่นอีกหรือไม่ ที่ต้องรายงานใน </w:t>
            </w:r>
            <w:r w:rsidRPr="00BE69F2">
              <w:rPr>
                <w:rFonts w:eastAsia="Microsoft GothicNeo Light"/>
                <w:b/>
                <w:bCs/>
              </w:rPr>
              <w:t>Data Entity 7.5</w:t>
            </w:r>
            <w:r w:rsidRPr="00BE69F2"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>Aggregated Flow</w:t>
            </w:r>
          </w:p>
        </w:tc>
      </w:tr>
      <w:tr w:rsidR="0062514A" w:rsidRPr="00BE69F2" w14:paraId="7BB9B922" w14:textId="77777777" w:rsidTr="00AE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318C58B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85F512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Data Entity 1.13 Debt Restructuring </w:t>
            </w:r>
            <w:r w:rsidRPr="00BE69F2">
              <w:rPr>
                <w:rFonts w:eastAsia="Microsoft GothicNeo Light"/>
                <w:cs/>
              </w:rPr>
              <w:t xml:space="preserve">มี </w:t>
            </w:r>
            <w:r w:rsidRPr="00BE69F2">
              <w:rPr>
                <w:rFonts w:eastAsia="Microsoft GothicNeo Light"/>
              </w:rPr>
              <w:t xml:space="preserve">Element </w:t>
            </w:r>
            <w:r w:rsidRPr="00BE69F2">
              <w:rPr>
                <w:rFonts w:eastAsia="Microsoft GothicNeo Light"/>
                <w:cs/>
              </w:rPr>
              <w:t xml:space="preserve">มีผลต่อ </w:t>
            </w:r>
            <w:r w:rsidRPr="00BE69F2">
              <w:rPr>
                <w:rFonts w:eastAsia="Microsoft GothicNeo Light"/>
              </w:rPr>
              <w:t>Data Entity 7.5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>Aggregated Flow</w:t>
            </w:r>
          </w:p>
        </w:tc>
      </w:tr>
    </w:tbl>
    <w:p w14:paraId="1F003761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5FD95D3E" w14:textId="77777777" w:rsidTr="00AE1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59389C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7DDB79B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สำหรับการเบิกถอนเงินบัญชี </w:t>
            </w:r>
            <w:r w:rsidRPr="00BE69F2">
              <w:rPr>
                <w:rFonts w:eastAsia="Microsoft GothicNeo Light"/>
              </w:rPr>
              <w:t xml:space="preserve">Overdraft </w:t>
            </w:r>
            <w:r w:rsidRPr="00BE69F2">
              <w:rPr>
                <w:rFonts w:eastAsia="Microsoft GothicNeo Light"/>
                <w:cs/>
              </w:rPr>
              <w:t xml:space="preserve">สามารถรายงานเป็นยอดเงินใช้คงค้าง ณ วันสิ้นเดือน ใน </w:t>
            </w:r>
            <w:r w:rsidRPr="00BE69F2">
              <w:rPr>
                <w:rFonts w:eastAsia="Microsoft GothicNeo Light"/>
              </w:rPr>
              <w:t xml:space="preserve">Data Entity 7.5 Aggregated Flow </w:t>
            </w:r>
            <w:r w:rsidRPr="00BE69F2">
              <w:rPr>
                <w:rFonts w:eastAsia="Microsoft GothicNeo Light"/>
                <w:cs/>
              </w:rPr>
              <w:t>ได้หรือไม่</w:t>
            </w:r>
          </w:p>
        </w:tc>
      </w:tr>
      <w:tr w:rsidR="0062514A" w:rsidRPr="00BE69F2" w14:paraId="513CDFD9" w14:textId="77777777" w:rsidTr="00AE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0DB0C9C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E7F8487" w14:textId="77777777" w:rsidR="0062514A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ไม่ได้ ขอให้รายงาน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 xml:space="preserve">การเบิกถอนเงินใน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rPr>
                <w:rFonts w:eastAsia="Microsoft GothicNeo Light"/>
                <w:cs/>
              </w:rPr>
              <w:t xml:space="preserve"> 7.5 </w:t>
            </w:r>
            <w:r w:rsidRPr="00BE69F2">
              <w:rPr>
                <w:rFonts w:eastAsia="Microsoft GothicNeo Light"/>
              </w:rPr>
              <w:t xml:space="preserve">Aggregated Flow </w:t>
            </w:r>
            <w:r w:rsidRPr="00BE69F2">
              <w:rPr>
                <w:rFonts w:eastAsia="Microsoft GothicNeo Light"/>
                <w:cs/>
              </w:rPr>
              <w:t xml:space="preserve">ตามรายการที่เกิดขึ้นจริง (เป็นค่า </w:t>
            </w:r>
            <w:r w:rsidRPr="000218E7">
              <w:rPr>
                <w:rFonts w:eastAsia="Microsoft GothicNeo Light"/>
              </w:rPr>
              <w:t xml:space="preserve">Gross </w:t>
            </w:r>
            <w:r w:rsidRPr="000218E7">
              <w:rPr>
                <w:rFonts w:eastAsia="Microsoft GothicNeo Light"/>
                <w:color w:val="FF0000"/>
                <w:cs/>
              </w:rPr>
              <w:t>ฝั่งสินเชื่อ ซึ่งเท่ากับ</w:t>
            </w:r>
            <w:r w:rsidRPr="000218E7">
              <w:rPr>
                <w:rFonts w:eastAsia="Microsoft GothicNeo Light" w:hint="cs"/>
                <w:color w:val="FF0000"/>
                <w:cs/>
              </w:rPr>
              <w:t>ค่า</w:t>
            </w:r>
            <w:r w:rsidRPr="000218E7">
              <w:rPr>
                <w:rFonts w:eastAsia="Microsoft GothicNeo Light"/>
                <w:color w:val="FF0000"/>
                <w:cs/>
              </w:rPr>
              <w:t xml:space="preserve"> </w:t>
            </w:r>
            <w:r w:rsidRPr="000218E7">
              <w:rPr>
                <w:rFonts w:eastAsia="Microsoft GothicNeo Light"/>
                <w:color w:val="FF0000"/>
              </w:rPr>
              <w:t xml:space="preserve">Net </w:t>
            </w:r>
            <w:r w:rsidRPr="000218E7">
              <w:rPr>
                <w:rFonts w:eastAsia="Microsoft GothicNeo Light"/>
                <w:color w:val="FF0000"/>
                <w:cs/>
              </w:rPr>
              <w:t>ของฝั่งยอดใช้</w:t>
            </w:r>
            <w:r w:rsidRPr="000218E7">
              <w:rPr>
                <w:rFonts w:eastAsia="Microsoft GothicNeo Light"/>
              </w:rPr>
              <w:t xml:space="preserve"> </w:t>
            </w:r>
            <w:r w:rsidRPr="000218E7">
              <w:rPr>
                <w:rFonts w:eastAsia="Microsoft GothicNeo Light"/>
                <w:cs/>
              </w:rPr>
              <w:t xml:space="preserve">ตามหมวด </w:t>
            </w:r>
            <w:r w:rsidRPr="000218E7">
              <w:rPr>
                <w:rFonts w:eastAsia="Microsoft GothicNeo Light"/>
              </w:rPr>
              <w:t xml:space="preserve">Classification </w:t>
            </w:r>
            <w:r w:rsidRPr="000218E7">
              <w:rPr>
                <w:rFonts w:eastAsia="Microsoft GothicNeo Light"/>
                <w:cs/>
              </w:rPr>
              <w:t>ย่อยในงวดรายงานนั้นๆ</w:t>
            </w:r>
            <w:r w:rsidRPr="000218E7">
              <w:rPr>
                <w:rFonts w:eastAsia="Microsoft GothicNeo Light"/>
              </w:rPr>
              <w:t xml:space="preserve">) </w:t>
            </w:r>
            <w:r w:rsidRPr="000218E7">
              <w:rPr>
                <w:rFonts w:eastAsia="Microsoft GothicNeo Light"/>
                <w:color w:val="FF0000"/>
                <w:cs/>
              </w:rPr>
              <w:t>ตามตัวอย่างด้านล่าง</w:t>
            </w:r>
          </w:p>
          <w:p w14:paraId="5D0C104C" w14:textId="77777777" w:rsidR="0062514A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olor w:val="FF0000"/>
                <w:highlight w:val="gree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81"/>
              <w:gridCol w:w="1881"/>
              <w:gridCol w:w="1882"/>
              <w:gridCol w:w="1882"/>
              <w:gridCol w:w="1882"/>
            </w:tblGrid>
            <w:tr w:rsidR="0062514A" w:rsidRPr="00D668A3" w14:paraId="45EE3F7F" w14:textId="77777777">
              <w:tc>
                <w:tcPr>
                  <w:tcW w:w="1881" w:type="dxa"/>
                </w:tcPr>
                <w:p w14:paraId="32DA2AF9" w14:textId="77777777" w:rsidR="0062514A" w:rsidRPr="000218E7" w:rsidRDefault="0062514A">
                  <w:pPr>
                    <w:jc w:val="center"/>
                    <w:rPr>
                      <w:rFonts w:eastAsia="Microsoft GothicNeo Light"/>
                      <w:b/>
                      <w:bCs/>
                      <w:color w:val="FF0000"/>
                    </w:rPr>
                  </w:pPr>
                  <w:r w:rsidRPr="000218E7">
                    <w:rPr>
                      <w:rFonts w:eastAsia="Microsoft GothicNeo Light"/>
                      <w:b/>
                      <w:bCs/>
                      <w:color w:val="FF0000"/>
                    </w:rPr>
                    <w:t>Month</w:t>
                  </w:r>
                </w:p>
              </w:tc>
              <w:tc>
                <w:tcPr>
                  <w:tcW w:w="1881" w:type="dxa"/>
                </w:tcPr>
                <w:p w14:paraId="76AF537E" w14:textId="77777777" w:rsidR="0062514A" w:rsidRPr="000218E7" w:rsidRDefault="0062514A">
                  <w:pPr>
                    <w:jc w:val="center"/>
                    <w:rPr>
                      <w:rFonts w:eastAsia="Microsoft GothicNeo Light"/>
                      <w:b/>
                      <w:bCs/>
                      <w:color w:val="FF0000"/>
                    </w:rPr>
                  </w:pPr>
                  <w:r w:rsidRPr="000218E7">
                    <w:rPr>
                      <w:rFonts w:eastAsia="Microsoft GothicNeo Light"/>
                      <w:b/>
                      <w:bCs/>
                      <w:color w:val="FF0000"/>
                    </w:rPr>
                    <w:t>Transaction</w:t>
                  </w:r>
                </w:p>
              </w:tc>
              <w:tc>
                <w:tcPr>
                  <w:tcW w:w="1882" w:type="dxa"/>
                </w:tcPr>
                <w:p w14:paraId="3F22FC17" w14:textId="77777777" w:rsidR="0062514A" w:rsidRPr="000218E7" w:rsidRDefault="0062514A">
                  <w:pPr>
                    <w:jc w:val="center"/>
                    <w:rPr>
                      <w:rFonts w:eastAsia="Microsoft GothicNeo Light"/>
                      <w:b/>
                      <w:bCs/>
                      <w:color w:val="FF0000"/>
                    </w:rPr>
                  </w:pPr>
                  <w:r w:rsidRPr="000218E7">
                    <w:rPr>
                      <w:rFonts w:eastAsia="Microsoft GothicNeo Light"/>
                      <w:b/>
                      <w:bCs/>
                      <w:color w:val="FF0000"/>
                    </w:rPr>
                    <w:t>Amount in Baht</w:t>
                  </w:r>
                </w:p>
              </w:tc>
              <w:tc>
                <w:tcPr>
                  <w:tcW w:w="1882" w:type="dxa"/>
                </w:tcPr>
                <w:p w14:paraId="3C2DC6D0" w14:textId="77777777" w:rsidR="0062514A" w:rsidRPr="00936AF3" w:rsidRDefault="0062514A">
                  <w:pPr>
                    <w:jc w:val="center"/>
                    <w:rPr>
                      <w:rFonts w:eastAsia="Microsoft GothicNeo Light"/>
                      <w:b/>
                      <w:bCs/>
                      <w:color w:val="FF0000"/>
                    </w:rPr>
                  </w:pPr>
                  <w:r w:rsidRPr="00936AF3">
                    <w:rPr>
                      <w:rFonts w:eastAsia="Microsoft GothicNeo Light"/>
                      <w:b/>
                      <w:bCs/>
                      <w:color w:val="FF0000"/>
                    </w:rPr>
                    <w:t>Net</w:t>
                  </w:r>
                </w:p>
              </w:tc>
              <w:tc>
                <w:tcPr>
                  <w:tcW w:w="1882" w:type="dxa"/>
                </w:tcPr>
                <w:p w14:paraId="4330E5D7" w14:textId="77777777" w:rsidR="0062514A" w:rsidRPr="00936AF3" w:rsidRDefault="0062514A">
                  <w:pPr>
                    <w:jc w:val="center"/>
                    <w:rPr>
                      <w:rFonts w:eastAsia="Microsoft GothicNeo Light"/>
                      <w:b/>
                      <w:bCs/>
                      <w:color w:val="FF0000"/>
                    </w:rPr>
                  </w:pPr>
                  <w:r w:rsidRPr="00936AF3">
                    <w:rPr>
                      <w:rFonts w:eastAsia="Microsoft GothicNeo Light"/>
                      <w:b/>
                      <w:bCs/>
                      <w:color w:val="FF0000"/>
                    </w:rPr>
                    <w:t>Formula</w:t>
                  </w:r>
                </w:p>
              </w:tc>
            </w:tr>
            <w:tr w:rsidR="0062514A" w:rsidRPr="00D668A3" w14:paraId="1A337710" w14:textId="77777777">
              <w:tc>
                <w:tcPr>
                  <w:tcW w:w="1881" w:type="dxa"/>
                </w:tcPr>
                <w:p w14:paraId="6006D589" w14:textId="77777777" w:rsidR="0062514A" w:rsidRPr="000218E7" w:rsidRDefault="0062514A">
                  <w:pPr>
                    <w:jc w:val="center"/>
                    <w:rPr>
                      <w:rFonts w:eastAsia="Microsoft GothicNeo Light"/>
                      <w:color w:val="FF0000"/>
                    </w:rPr>
                  </w:pPr>
                  <w:r w:rsidRPr="000218E7">
                    <w:rPr>
                      <w:rFonts w:eastAsia="Microsoft GothicNeo Light"/>
                      <w:color w:val="FF0000"/>
                      <w:cs/>
                    </w:rPr>
                    <w:t>1</w:t>
                  </w:r>
                </w:p>
              </w:tc>
              <w:tc>
                <w:tcPr>
                  <w:tcW w:w="1881" w:type="dxa"/>
                </w:tcPr>
                <w:p w14:paraId="013ABFEA" w14:textId="77777777" w:rsidR="0062514A" w:rsidRPr="000218E7" w:rsidRDefault="0062514A">
                  <w:pPr>
                    <w:jc w:val="center"/>
                    <w:rPr>
                      <w:rFonts w:eastAsia="Microsoft GothicNeo Light"/>
                      <w:color w:val="FF0000"/>
                    </w:rPr>
                  </w:pPr>
                  <w:r w:rsidRPr="000218E7">
                    <w:rPr>
                      <w:rFonts w:eastAsia="Microsoft GothicNeo Light"/>
                      <w:color w:val="FF0000"/>
                      <w:cs/>
                    </w:rPr>
                    <w:t>ฝากเงิน</w:t>
                  </w:r>
                </w:p>
              </w:tc>
              <w:tc>
                <w:tcPr>
                  <w:tcW w:w="1882" w:type="dxa"/>
                </w:tcPr>
                <w:p w14:paraId="45E13100" w14:textId="77777777" w:rsidR="0062514A" w:rsidRPr="000218E7" w:rsidRDefault="0062514A">
                  <w:pPr>
                    <w:jc w:val="right"/>
                    <w:rPr>
                      <w:rFonts w:eastAsia="Microsoft GothicNeo Light"/>
                      <w:color w:val="FF0000"/>
                    </w:rPr>
                  </w:pPr>
                  <w:r w:rsidRPr="000218E7">
                    <w:rPr>
                      <w:rFonts w:eastAsia="Microsoft GothicNeo Light"/>
                      <w:color w:val="FF0000"/>
                    </w:rPr>
                    <w:t>500</w:t>
                  </w:r>
                </w:p>
              </w:tc>
              <w:tc>
                <w:tcPr>
                  <w:tcW w:w="1882" w:type="dxa"/>
                </w:tcPr>
                <w:p w14:paraId="6B21A14B" w14:textId="77777777" w:rsidR="0062514A" w:rsidRPr="00936AF3" w:rsidRDefault="0062514A">
                  <w:pPr>
                    <w:jc w:val="right"/>
                    <w:rPr>
                      <w:rFonts w:eastAsia="Microsoft GothicNeo Light"/>
                      <w:color w:val="FF0000"/>
                    </w:rPr>
                  </w:pPr>
                  <w:r w:rsidRPr="00936AF3">
                    <w:rPr>
                      <w:rFonts w:eastAsia="Microsoft GothicNeo Light"/>
                      <w:color w:val="FF0000"/>
                    </w:rPr>
                    <w:t>500</w:t>
                  </w:r>
                </w:p>
              </w:tc>
              <w:tc>
                <w:tcPr>
                  <w:tcW w:w="1882" w:type="dxa"/>
                </w:tcPr>
                <w:p w14:paraId="0435ACD1" w14:textId="77777777" w:rsidR="0062514A" w:rsidRPr="00936AF3" w:rsidRDefault="0062514A">
                  <w:pPr>
                    <w:jc w:val="right"/>
                    <w:rPr>
                      <w:rFonts w:eastAsia="Microsoft GothicNeo Light"/>
                      <w:color w:val="FF0000"/>
                    </w:rPr>
                  </w:pPr>
                  <w:r w:rsidRPr="00936AF3">
                    <w:rPr>
                      <w:rFonts w:eastAsia="Microsoft GothicNeo Light"/>
                      <w:color w:val="FF0000"/>
                    </w:rPr>
                    <w:t>+500</w:t>
                  </w:r>
                </w:p>
              </w:tc>
            </w:tr>
            <w:tr w:rsidR="0062514A" w:rsidRPr="00D668A3" w14:paraId="0951C5FE" w14:textId="77777777">
              <w:tc>
                <w:tcPr>
                  <w:tcW w:w="1881" w:type="dxa"/>
                </w:tcPr>
                <w:p w14:paraId="436B6FF0" w14:textId="77777777" w:rsidR="0062514A" w:rsidRPr="000218E7" w:rsidRDefault="0062514A">
                  <w:pPr>
                    <w:jc w:val="center"/>
                    <w:rPr>
                      <w:rFonts w:eastAsia="Microsoft GothicNeo Light"/>
                      <w:color w:val="FF0000"/>
                    </w:rPr>
                  </w:pPr>
                  <w:r w:rsidRPr="000218E7">
                    <w:rPr>
                      <w:rFonts w:eastAsia="Microsoft GothicNeo Light"/>
                      <w:color w:val="FF0000"/>
                      <w:cs/>
                    </w:rPr>
                    <w:t>2</w:t>
                  </w:r>
                </w:p>
              </w:tc>
              <w:tc>
                <w:tcPr>
                  <w:tcW w:w="1881" w:type="dxa"/>
                </w:tcPr>
                <w:p w14:paraId="0BB21CD6" w14:textId="77777777" w:rsidR="0062514A" w:rsidRPr="000218E7" w:rsidRDefault="0062514A">
                  <w:pPr>
                    <w:jc w:val="center"/>
                    <w:rPr>
                      <w:rFonts w:eastAsia="Microsoft GothicNeo Light"/>
                      <w:color w:val="FF0000"/>
                    </w:rPr>
                  </w:pPr>
                  <w:r w:rsidRPr="000218E7">
                    <w:rPr>
                      <w:rFonts w:eastAsia="Microsoft GothicNeo Light"/>
                      <w:color w:val="FF0000"/>
                      <w:cs/>
                    </w:rPr>
                    <w:t>เบิกถอน</w:t>
                  </w:r>
                </w:p>
              </w:tc>
              <w:tc>
                <w:tcPr>
                  <w:tcW w:w="1882" w:type="dxa"/>
                </w:tcPr>
                <w:p w14:paraId="4B08FEA1" w14:textId="77777777" w:rsidR="0062514A" w:rsidRPr="000218E7" w:rsidRDefault="0062514A">
                  <w:pPr>
                    <w:jc w:val="right"/>
                    <w:rPr>
                      <w:rFonts w:eastAsia="Microsoft GothicNeo Light"/>
                      <w:color w:val="FF0000"/>
                    </w:rPr>
                  </w:pPr>
                  <w:r w:rsidRPr="000218E7">
                    <w:rPr>
                      <w:rFonts w:eastAsia="Microsoft GothicNeo Light"/>
                      <w:color w:val="FF0000"/>
                    </w:rPr>
                    <w:t>700</w:t>
                  </w:r>
                </w:p>
              </w:tc>
              <w:tc>
                <w:tcPr>
                  <w:tcW w:w="1882" w:type="dxa"/>
                </w:tcPr>
                <w:p w14:paraId="331D4BDE" w14:textId="77777777" w:rsidR="0062514A" w:rsidRPr="00936AF3" w:rsidRDefault="0062514A">
                  <w:pPr>
                    <w:jc w:val="right"/>
                    <w:rPr>
                      <w:rFonts w:eastAsia="Microsoft GothicNeo Light"/>
                      <w:color w:val="FF0000"/>
                    </w:rPr>
                  </w:pPr>
                  <w:r w:rsidRPr="00936AF3">
                    <w:rPr>
                      <w:rFonts w:eastAsia="Microsoft GothicNeo Light"/>
                      <w:color w:val="FF0000"/>
                    </w:rPr>
                    <w:t>-200</w:t>
                  </w:r>
                </w:p>
              </w:tc>
              <w:tc>
                <w:tcPr>
                  <w:tcW w:w="1882" w:type="dxa"/>
                </w:tcPr>
                <w:p w14:paraId="05F45446" w14:textId="77777777" w:rsidR="0062514A" w:rsidRPr="00936AF3" w:rsidRDefault="0062514A">
                  <w:pPr>
                    <w:jc w:val="right"/>
                    <w:rPr>
                      <w:rFonts w:eastAsia="Microsoft GothicNeo Light"/>
                      <w:color w:val="FF0000"/>
                    </w:rPr>
                  </w:pPr>
                  <w:r w:rsidRPr="00936AF3">
                    <w:rPr>
                      <w:rFonts w:eastAsia="Microsoft GothicNeo Light"/>
                      <w:color w:val="FF0000"/>
                    </w:rPr>
                    <w:t>+500-700</w:t>
                  </w:r>
                </w:p>
              </w:tc>
            </w:tr>
            <w:tr w:rsidR="0062514A" w:rsidRPr="00D668A3" w14:paraId="72CD561E" w14:textId="77777777">
              <w:tc>
                <w:tcPr>
                  <w:tcW w:w="1881" w:type="dxa"/>
                </w:tcPr>
                <w:p w14:paraId="21255C78" w14:textId="77777777" w:rsidR="0062514A" w:rsidRPr="000218E7" w:rsidRDefault="0062514A">
                  <w:pPr>
                    <w:jc w:val="center"/>
                    <w:rPr>
                      <w:rFonts w:eastAsia="Microsoft GothicNeo Light"/>
                      <w:color w:val="FF0000"/>
                    </w:rPr>
                  </w:pPr>
                  <w:r w:rsidRPr="000218E7">
                    <w:rPr>
                      <w:rFonts w:eastAsia="Microsoft GothicNeo Light"/>
                      <w:color w:val="FF0000"/>
                      <w:cs/>
                    </w:rPr>
                    <w:t>3</w:t>
                  </w:r>
                </w:p>
              </w:tc>
              <w:tc>
                <w:tcPr>
                  <w:tcW w:w="1881" w:type="dxa"/>
                </w:tcPr>
                <w:p w14:paraId="31592E1A" w14:textId="77777777" w:rsidR="0062514A" w:rsidRPr="000218E7" w:rsidRDefault="0062514A">
                  <w:pPr>
                    <w:jc w:val="center"/>
                    <w:rPr>
                      <w:rFonts w:eastAsia="Microsoft GothicNeo Light"/>
                      <w:color w:val="FF0000"/>
                    </w:rPr>
                  </w:pPr>
                  <w:r w:rsidRPr="000218E7">
                    <w:rPr>
                      <w:rFonts w:eastAsia="Microsoft GothicNeo Light"/>
                      <w:color w:val="FF0000"/>
                      <w:cs/>
                    </w:rPr>
                    <w:t>ฝากเงิน</w:t>
                  </w:r>
                </w:p>
              </w:tc>
              <w:tc>
                <w:tcPr>
                  <w:tcW w:w="1882" w:type="dxa"/>
                </w:tcPr>
                <w:p w14:paraId="454A725D" w14:textId="77777777" w:rsidR="0062514A" w:rsidRPr="000218E7" w:rsidRDefault="0062514A">
                  <w:pPr>
                    <w:jc w:val="right"/>
                    <w:rPr>
                      <w:rFonts w:eastAsia="Microsoft GothicNeo Light"/>
                      <w:color w:val="FF0000"/>
                    </w:rPr>
                  </w:pPr>
                  <w:r w:rsidRPr="000218E7">
                    <w:rPr>
                      <w:rFonts w:eastAsia="Microsoft GothicNeo Light"/>
                      <w:color w:val="FF0000"/>
                    </w:rPr>
                    <w:t>1000</w:t>
                  </w:r>
                </w:p>
              </w:tc>
              <w:tc>
                <w:tcPr>
                  <w:tcW w:w="1882" w:type="dxa"/>
                </w:tcPr>
                <w:p w14:paraId="5412283C" w14:textId="77777777" w:rsidR="0062514A" w:rsidRPr="00936AF3" w:rsidRDefault="0062514A">
                  <w:pPr>
                    <w:jc w:val="right"/>
                    <w:rPr>
                      <w:rFonts w:eastAsia="Microsoft GothicNeo Light"/>
                      <w:color w:val="FF0000"/>
                    </w:rPr>
                  </w:pPr>
                </w:p>
              </w:tc>
              <w:tc>
                <w:tcPr>
                  <w:tcW w:w="1882" w:type="dxa"/>
                </w:tcPr>
                <w:p w14:paraId="579E6674" w14:textId="77777777" w:rsidR="0062514A" w:rsidRPr="00936AF3" w:rsidRDefault="0062514A">
                  <w:pPr>
                    <w:jc w:val="right"/>
                    <w:rPr>
                      <w:rFonts w:eastAsia="Microsoft GothicNeo Light"/>
                      <w:color w:val="FF0000"/>
                    </w:rPr>
                  </w:pPr>
                </w:p>
              </w:tc>
            </w:tr>
            <w:tr w:rsidR="0062514A" w:rsidRPr="00D668A3" w14:paraId="0483CAC9" w14:textId="77777777">
              <w:tc>
                <w:tcPr>
                  <w:tcW w:w="1881" w:type="dxa"/>
                </w:tcPr>
                <w:p w14:paraId="4A6D9EE8" w14:textId="77777777" w:rsidR="0062514A" w:rsidRPr="000218E7" w:rsidRDefault="0062514A">
                  <w:pPr>
                    <w:jc w:val="center"/>
                    <w:rPr>
                      <w:rFonts w:eastAsia="Microsoft GothicNeo Light"/>
                      <w:color w:val="FF0000"/>
                    </w:rPr>
                  </w:pPr>
                </w:p>
              </w:tc>
              <w:tc>
                <w:tcPr>
                  <w:tcW w:w="1881" w:type="dxa"/>
                </w:tcPr>
                <w:p w14:paraId="6A75F43C" w14:textId="77777777" w:rsidR="0062514A" w:rsidRPr="000218E7" w:rsidRDefault="0062514A">
                  <w:pPr>
                    <w:jc w:val="center"/>
                    <w:rPr>
                      <w:rFonts w:eastAsia="Microsoft GothicNeo Light"/>
                      <w:color w:val="FF0000"/>
                    </w:rPr>
                  </w:pPr>
                  <w:r w:rsidRPr="000218E7">
                    <w:rPr>
                      <w:rFonts w:eastAsia="Microsoft GothicNeo Light"/>
                      <w:color w:val="FF0000"/>
                      <w:cs/>
                    </w:rPr>
                    <w:t>เบิกถอน</w:t>
                  </w:r>
                </w:p>
              </w:tc>
              <w:tc>
                <w:tcPr>
                  <w:tcW w:w="1882" w:type="dxa"/>
                </w:tcPr>
                <w:p w14:paraId="4A27865A" w14:textId="77777777" w:rsidR="0062514A" w:rsidRPr="000218E7" w:rsidRDefault="0062514A">
                  <w:pPr>
                    <w:jc w:val="right"/>
                    <w:rPr>
                      <w:rFonts w:eastAsia="Microsoft GothicNeo Light"/>
                      <w:color w:val="FF0000"/>
                    </w:rPr>
                  </w:pPr>
                  <w:r w:rsidRPr="000218E7">
                    <w:rPr>
                      <w:rFonts w:eastAsia="Microsoft GothicNeo Light"/>
                      <w:color w:val="FF0000"/>
                    </w:rPr>
                    <w:t>150</w:t>
                  </w:r>
                </w:p>
              </w:tc>
              <w:tc>
                <w:tcPr>
                  <w:tcW w:w="1882" w:type="dxa"/>
                </w:tcPr>
                <w:p w14:paraId="6959FB64" w14:textId="77777777" w:rsidR="0062514A" w:rsidRPr="00936AF3" w:rsidRDefault="0062514A">
                  <w:pPr>
                    <w:jc w:val="right"/>
                    <w:rPr>
                      <w:rFonts w:eastAsia="Microsoft GothicNeo Light"/>
                      <w:color w:val="FF0000"/>
                    </w:rPr>
                  </w:pPr>
                  <w:r w:rsidRPr="00936AF3">
                    <w:rPr>
                      <w:rFonts w:eastAsia="Microsoft GothicNeo Light"/>
                      <w:color w:val="FF0000"/>
                    </w:rPr>
                    <w:t>650</w:t>
                  </w:r>
                </w:p>
              </w:tc>
              <w:tc>
                <w:tcPr>
                  <w:tcW w:w="1882" w:type="dxa"/>
                </w:tcPr>
                <w:p w14:paraId="3C0E1D38" w14:textId="77777777" w:rsidR="0062514A" w:rsidRPr="00936AF3" w:rsidRDefault="0062514A">
                  <w:pPr>
                    <w:jc w:val="right"/>
                    <w:rPr>
                      <w:rFonts w:eastAsia="Microsoft GothicNeo Light"/>
                      <w:color w:val="FF0000"/>
                    </w:rPr>
                  </w:pPr>
                  <w:r w:rsidRPr="00936AF3">
                    <w:rPr>
                      <w:rFonts w:eastAsia="Microsoft GothicNeo Light"/>
                      <w:color w:val="FF0000"/>
                    </w:rPr>
                    <w:t>-200+1000-150</w:t>
                  </w:r>
                </w:p>
              </w:tc>
            </w:tr>
          </w:tbl>
          <w:p w14:paraId="4F07218A" w14:textId="77777777" w:rsidR="0062514A" w:rsidRPr="00D668A3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olor w:val="FF0000"/>
                <w:highlight w:val="green"/>
              </w:rPr>
            </w:pPr>
          </w:p>
          <w:p w14:paraId="5F9E7E87" w14:textId="77777777" w:rsidR="0062514A" w:rsidRPr="00936AF3" w:rsidRDefault="0062514A">
            <w:pPr>
              <w:pStyle w:val="Heading3"/>
              <w:spacing w:before="0" w:after="12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cs/>
              </w:rPr>
            </w:pPr>
            <w:bookmarkStart w:id="359" w:name="_Toc84927549"/>
            <w:r w:rsidRPr="00936AF3">
              <w:rPr>
                <w:color w:val="FF0000"/>
              </w:rPr>
              <w:t>7</w:t>
            </w:r>
            <w:r w:rsidRPr="00936AF3">
              <w:rPr>
                <w:color w:val="FF0000"/>
                <w:cs/>
              </w:rPr>
              <w:t>.</w:t>
            </w:r>
            <w:r w:rsidRPr="00936AF3">
              <w:rPr>
                <w:color w:val="FF0000"/>
              </w:rPr>
              <w:t>1</w:t>
            </w:r>
            <w:r w:rsidRPr="00936AF3">
              <w:rPr>
                <w:color w:val="FF0000"/>
                <w:cs/>
              </w:rPr>
              <w:t xml:space="preserve"> </w:t>
            </w:r>
            <w:r w:rsidRPr="00936AF3">
              <w:rPr>
                <w:color w:val="FF0000"/>
              </w:rPr>
              <w:t xml:space="preserve">Outstanding Monthly </w:t>
            </w:r>
            <w:r w:rsidRPr="00936AF3">
              <w:rPr>
                <w:color w:val="FF0000"/>
                <w:cs/>
              </w:rPr>
              <w:t>(</w:t>
            </w:r>
            <w:r w:rsidRPr="00936AF3">
              <w:rPr>
                <w:color w:val="FF0000"/>
              </w:rPr>
              <w:t>DER_OTDM</w:t>
            </w:r>
            <w:r w:rsidRPr="00936AF3">
              <w:rPr>
                <w:color w:val="FF0000"/>
                <w:cs/>
              </w:rPr>
              <w:t>)</w:t>
            </w:r>
            <w:bookmarkEnd w:id="359"/>
          </w:p>
          <w:tbl>
            <w:tblPr>
              <w:tblStyle w:val="TableGrid"/>
              <w:tblW w:w="9465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441"/>
              <w:gridCol w:w="1417"/>
              <w:gridCol w:w="3865"/>
              <w:gridCol w:w="2742"/>
            </w:tblGrid>
            <w:tr w:rsidR="0062514A" w:rsidRPr="00936AF3" w14:paraId="14AD3151" w14:textId="77777777">
              <w:trPr>
                <w:trHeight w:val="235"/>
              </w:trPr>
              <w:tc>
                <w:tcPr>
                  <w:tcW w:w="1441" w:type="dxa"/>
                </w:tcPr>
                <w:p w14:paraId="5E68E140" w14:textId="77777777" w:rsidR="0062514A" w:rsidRPr="00936AF3" w:rsidRDefault="0062514A">
                  <w:pPr>
                    <w:jc w:val="center"/>
                    <w:rPr>
                      <w:rFonts w:eastAsia="Microsoft GothicNeo Light"/>
                      <w:b/>
                      <w:bCs/>
                      <w:color w:val="FF0000"/>
                    </w:rPr>
                  </w:pPr>
                  <w:r w:rsidRPr="00936AF3">
                    <w:rPr>
                      <w:rFonts w:eastAsia="Microsoft GothicNeo Light"/>
                      <w:b/>
                      <w:bCs/>
                      <w:color w:val="FF0000"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789636C7" w14:textId="77777777" w:rsidR="0062514A" w:rsidRPr="00936AF3" w:rsidRDefault="0062514A">
                  <w:pPr>
                    <w:jc w:val="center"/>
                    <w:rPr>
                      <w:rFonts w:eastAsia="Microsoft GothicNeo Light"/>
                      <w:b/>
                      <w:bCs/>
                      <w:color w:val="FF0000"/>
                    </w:rPr>
                  </w:pPr>
                  <w:r w:rsidRPr="00936AF3">
                    <w:rPr>
                      <w:rFonts w:eastAsia="Microsoft GothicNeo Light"/>
                      <w:b/>
                      <w:bCs/>
                      <w:color w:val="FF0000"/>
                    </w:rPr>
                    <w:t>Account Id</w:t>
                  </w:r>
                </w:p>
              </w:tc>
              <w:tc>
                <w:tcPr>
                  <w:tcW w:w="3865" w:type="dxa"/>
                </w:tcPr>
                <w:p w14:paraId="35C06B07" w14:textId="77777777" w:rsidR="0062514A" w:rsidRPr="00936AF3" w:rsidRDefault="0062514A">
                  <w:pPr>
                    <w:jc w:val="center"/>
                    <w:rPr>
                      <w:rFonts w:eastAsia="Microsoft GothicNeo Light"/>
                      <w:b/>
                      <w:bCs/>
                      <w:color w:val="FF0000"/>
                    </w:rPr>
                  </w:pPr>
                  <w:r w:rsidRPr="00936AF3">
                    <w:rPr>
                      <w:rFonts w:eastAsia="Microsoft GothicNeo Light"/>
                      <w:b/>
                      <w:bCs/>
                      <w:color w:val="FF0000"/>
                    </w:rPr>
                    <w:t>Outstanding Amount in Baht</w:t>
                  </w:r>
                </w:p>
              </w:tc>
              <w:tc>
                <w:tcPr>
                  <w:tcW w:w="2742" w:type="dxa"/>
                </w:tcPr>
                <w:p w14:paraId="31D6B367" w14:textId="77777777" w:rsidR="0062514A" w:rsidRPr="00936AF3" w:rsidRDefault="0062514A">
                  <w:pPr>
                    <w:jc w:val="center"/>
                    <w:rPr>
                      <w:rFonts w:eastAsia="Microsoft GothicNeo Light"/>
                      <w:b/>
                      <w:bCs/>
                      <w:color w:val="FF0000"/>
                    </w:rPr>
                  </w:pPr>
                  <w:r w:rsidRPr="00936AF3">
                    <w:rPr>
                      <w:rFonts w:eastAsia="Microsoft GothicNeo Light"/>
                      <w:b/>
                      <w:bCs/>
                      <w:color w:val="FF0000"/>
                    </w:rPr>
                    <w:t>Account Status</w:t>
                  </w:r>
                </w:p>
              </w:tc>
            </w:tr>
            <w:tr w:rsidR="0062514A" w:rsidRPr="00936AF3" w14:paraId="4AA1C9BF" w14:textId="77777777">
              <w:trPr>
                <w:trHeight w:val="235"/>
              </w:trPr>
              <w:tc>
                <w:tcPr>
                  <w:tcW w:w="1441" w:type="dxa"/>
                </w:tcPr>
                <w:p w14:paraId="53499B0F" w14:textId="77777777" w:rsidR="0062514A" w:rsidRPr="00936AF3" w:rsidRDefault="0062514A">
                  <w:pPr>
                    <w:jc w:val="center"/>
                    <w:rPr>
                      <w:rFonts w:eastAsia="Microsoft GothicNeo Light"/>
                      <w:color w:val="FF0000"/>
                    </w:rPr>
                  </w:pPr>
                  <w:r w:rsidRPr="00936AF3">
                    <w:rPr>
                      <w:rFonts w:eastAsia="Microsoft GothicNeo Light"/>
                      <w:color w:val="FF0000"/>
                    </w:rPr>
                    <w:t>2022-01</w:t>
                  </w:r>
                  <w:r w:rsidRPr="00936AF3">
                    <w:rPr>
                      <w:rFonts w:eastAsia="Microsoft GothicNeo Light"/>
                      <w:color w:val="FF0000"/>
                      <w:cs/>
                    </w:rPr>
                    <w:t>-</w:t>
                  </w:r>
                  <w:r w:rsidRPr="00936AF3">
                    <w:rPr>
                      <w:rFonts w:eastAsia="Microsoft GothicNeo Light"/>
                      <w:color w:val="FF0000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49CE75DA" w14:textId="77777777" w:rsidR="0062514A" w:rsidRPr="00936AF3" w:rsidRDefault="0062514A">
                  <w:pPr>
                    <w:jc w:val="center"/>
                    <w:rPr>
                      <w:rFonts w:eastAsia="Microsoft GothicNeo Light"/>
                      <w:color w:val="FF0000"/>
                      <w:cs/>
                    </w:rPr>
                  </w:pPr>
                  <w:r w:rsidRPr="00936AF3">
                    <w:rPr>
                      <w:rFonts w:eastAsia="Microsoft GothicNeo Light"/>
                      <w:color w:val="FF0000"/>
                    </w:rPr>
                    <w:t>ACC</w:t>
                  </w:r>
                  <w:r w:rsidRPr="00936AF3">
                    <w:rPr>
                      <w:rFonts w:eastAsia="Microsoft GothicNeo Light"/>
                      <w:color w:val="FF0000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108BF926" w14:textId="77777777" w:rsidR="0062514A" w:rsidRPr="00936AF3" w:rsidRDefault="0062514A">
                  <w:pPr>
                    <w:jc w:val="right"/>
                    <w:rPr>
                      <w:rFonts w:eastAsia="Microsoft GothicNeo Light"/>
                      <w:color w:val="FF0000"/>
                    </w:rPr>
                  </w:pPr>
                  <w:r w:rsidRPr="00936AF3">
                    <w:rPr>
                      <w:rFonts w:eastAsia="Microsoft GothicNeo Light"/>
                      <w:color w:val="FF0000"/>
                    </w:rPr>
                    <w:t>0</w:t>
                  </w:r>
                </w:p>
              </w:tc>
              <w:tc>
                <w:tcPr>
                  <w:tcW w:w="2742" w:type="dxa"/>
                </w:tcPr>
                <w:p w14:paraId="64E1EF2F" w14:textId="77777777" w:rsidR="0062514A" w:rsidRPr="00936AF3" w:rsidRDefault="0062514A">
                  <w:pPr>
                    <w:jc w:val="center"/>
                    <w:rPr>
                      <w:rFonts w:eastAsia="Microsoft GothicNeo Light"/>
                      <w:color w:val="FF0000"/>
                    </w:rPr>
                  </w:pPr>
                  <w:r w:rsidRPr="00936AF3">
                    <w:rPr>
                      <w:rFonts w:eastAsia="Microsoft GothicNeo Light"/>
                      <w:color w:val="FF0000"/>
                    </w:rPr>
                    <w:t>2001600001 Active</w:t>
                  </w:r>
                </w:p>
              </w:tc>
            </w:tr>
            <w:tr w:rsidR="0062514A" w:rsidRPr="00936AF3" w14:paraId="7241445E" w14:textId="77777777">
              <w:trPr>
                <w:trHeight w:val="235"/>
              </w:trPr>
              <w:tc>
                <w:tcPr>
                  <w:tcW w:w="1441" w:type="dxa"/>
                </w:tcPr>
                <w:p w14:paraId="3BC57EE7" w14:textId="77777777" w:rsidR="0062514A" w:rsidRPr="00936AF3" w:rsidRDefault="0062514A">
                  <w:pPr>
                    <w:jc w:val="center"/>
                    <w:rPr>
                      <w:rFonts w:eastAsia="Microsoft GothicNeo Light"/>
                      <w:color w:val="FF0000"/>
                    </w:rPr>
                  </w:pPr>
                  <w:r w:rsidRPr="00936AF3">
                    <w:rPr>
                      <w:rFonts w:eastAsia="Microsoft GothicNeo Light"/>
                      <w:color w:val="FF0000"/>
                    </w:rPr>
                    <w:t>2022-02-28</w:t>
                  </w:r>
                </w:p>
              </w:tc>
              <w:tc>
                <w:tcPr>
                  <w:tcW w:w="1417" w:type="dxa"/>
                </w:tcPr>
                <w:p w14:paraId="22A22795" w14:textId="77777777" w:rsidR="0062514A" w:rsidRPr="00936AF3" w:rsidRDefault="0062514A">
                  <w:pPr>
                    <w:jc w:val="center"/>
                    <w:rPr>
                      <w:rFonts w:eastAsia="Microsoft GothicNeo Light"/>
                      <w:color w:val="FF0000"/>
                    </w:rPr>
                  </w:pPr>
                  <w:r w:rsidRPr="00936AF3">
                    <w:rPr>
                      <w:rFonts w:eastAsia="Microsoft GothicNeo Light"/>
                      <w:color w:val="FF0000"/>
                    </w:rPr>
                    <w:t>ACC</w:t>
                  </w:r>
                  <w:r w:rsidRPr="00936AF3">
                    <w:rPr>
                      <w:rFonts w:eastAsia="Microsoft GothicNeo Light"/>
                      <w:color w:val="FF0000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41D5336E" w14:textId="77777777" w:rsidR="0062514A" w:rsidRPr="00936AF3" w:rsidRDefault="0062514A">
                  <w:pPr>
                    <w:jc w:val="right"/>
                    <w:rPr>
                      <w:rFonts w:eastAsia="Microsoft GothicNeo Light"/>
                      <w:color w:val="FF0000"/>
                    </w:rPr>
                  </w:pPr>
                  <w:r w:rsidRPr="00936AF3">
                    <w:rPr>
                      <w:rFonts w:eastAsia="Microsoft GothicNeo Light"/>
                      <w:color w:val="FF0000"/>
                    </w:rPr>
                    <w:t>200</w:t>
                  </w:r>
                </w:p>
              </w:tc>
              <w:tc>
                <w:tcPr>
                  <w:tcW w:w="2742" w:type="dxa"/>
                </w:tcPr>
                <w:p w14:paraId="2B22D48F" w14:textId="77777777" w:rsidR="0062514A" w:rsidRPr="00936AF3" w:rsidRDefault="0062514A">
                  <w:pPr>
                    <w:jc w:val="center"/>
                    <w:rPr>
                      <w:rFonts w:eastAsia="Microsoft GothicNeo Light"/>
                      <w:color w:val="FF0000"/>
                      <w:cs/>
                    </w:rPr>
                  </w:pPr>
                  <w:r w:rsidRPr="00936AF3">
                    <w:rPr>
                      <w:rFonts w:eastAsia="Microsoft GothicNeo Light"/>
                      <w:color w:val="FF0000"/>
                    </w:rPr>
                    <w:t>2001600001 Active</w:t>
                  </w:r>
                </w:p>
              </w:tc>
            </w:tr>
            <w:tr w:rsidR="0062514A" w:rsidRPr="00D668A3" w14:paraId="6883E77A" w14:textId="77777777">
              <w:trPr>
                <w:trHeight w:val="235"/>
              </w:trPr>
              <w:tc>
                <w:tcPr>
                  <w:tcW w:w="1441" w:type="dxa"/>
                </w:tcPr>
                <w:p w14:paraId="4CE8C2DC" w14:textId="77777777" w:rsidR="0062514A" w:rsidRPr="00936AF3" w:rsidRDefault="0062514A">
                  <w:pPr>
                    <w:jc w:val="center"/>
                    <w:rPr>
                      <w:rFonts w:eastAsia="Microsoft GothicNeo Light"/>
                      <w:color w:val="FF0000"/>
                    </w:rPr>
                  </w:pPr>
                  <w:r w:rsidRPr="00936AF3">
                    <w:rPr>
                      <w:rFonts w:eastAsia="Microsoft GothicNeo Light"/>
                      <w:color w:val="FF0000"/>
                    </w:rPr>
                    <w:t>2022-03-31</w:t>
                  </w:r>
                </w:p>
              </w:tc>
              <w:tc>
                <w:tcPr>
                  <w:tcW w:w="1417" w:type="dxa"/>
                </w:tcPr>
                <w:p w14:paraId="18883D61" w14:textId="77777777" w:rsidR="0062514A" w:rsidRPr="00936AF3" w:rsidRDefault="0062514A">
                  <w:pPr>
                    <w:jc w:val="center"/>
                    <w:rPr>
                      <w:rFonts w:eastAsia="Microsoft GothicNeo Light"/>
                      <w:color w:val="FF0000"/>
                    </w:rPr>
                  </w:pPr>
                  <w:r w:rsidRPr="00936AF3">
                    <w:rPr>
                      <w:rFonts w:eastAsia="Microsoft GothicNeo Light"/>
                      <w:color w:val="FF0000"/>
                    </w:rPr>
                    <w:t>ACC</w:t>
                  </w:r>
                  <w:r w:rsidRPr="00936AF3">
                    <w:rPr>
                      <w:rFonts w:eastAsia="Microsoft GothicNeo Light"/>
                      <w:color w:val="FF0000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3DA76258" w14:textId="77777777" w:rsidR="0062514A" w:rsidRPr="00936AF3" w:rsidRDefault="0062514A">
                  <w:pPr>
                    <w:jc w:val="right"/>
                    <w:rPr>
                      <w:rFonts w:eastAsia="Microsoft GothicNeo Light"/>
                      <w:color w:val="FF0000"/>
                    </w:rPr>
                  </w:pPr>
                  <w:r w:rsidRPr="00936AF3">
                    <w:rPr>
                      <w:rFonts w:eastAsia="Microsoft GothicNeo Light"/>
                      <w:color w:val="FF0000"/>
                    </w:rPr>
                    <w:t>0</w:t>
                  </w:r>
                </w:p>
              </w:tc>
              <w:tc>
                <w:tcPr>
                  <w:tcW w:w="2742" w:type="dxa"/>
                </w:tcPr>
                <w:p w14:paraId="597494F9" w14:textId="77777777" w:rsidR="0062514A" w:rsidRPr="00936AF3" w:rsidRDefault="0062514A">
                  <w:pPr>
                    <w:jc w:val="center"/>
                    <w:rPr>
                      <w:rFonts w:eastAsia="Microsoft GothicNeo Light"/>
                      <w:color w:val="FF0000"/>
                    </w:rPr>
                  </w:pPr>
                  <w:r w:rsidRPr="00936AF3">
                    <w:rPr>
                      <w:rFonts w:eastAsia="Microsoft GothicNeo Light"/>
                      <w:color w:val="FF0000"/>
                    </w:rPr>
                    <w:t>2001600001 Active</w:t>
                  </w:r>
                </w:p>
              </w:tc>
            </w:tr>
          </w:tbl>
          <w:p w14:paraId="2754170D" w14:textId="77777777" w:rsidR="0062514A" w:rsidRPr="00D668A3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olor w:val="FF0000"/>
                <w:highlight w:val="green"/>
              </w:rPr>
            </w:pPr>
          </w:p>
          <w:p w14:paraId="60051E7E" w14:textId="77777777" w:rsidR="0062514A" w:rsidRPr="000218E7" w:rsidRDefault="0062514A">
            <w:pPr>
              <w:pStyle w:val="Heading3"/>
              <w:spacing w:before="0" w:after="12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cs/>
              </w:rPr>
            </w:pPr>
            <w:bookmarkStart w:id="360" w:name="_Toc84927553"/>
            <w:r w:rsidRPr="000218E7">
              <w:rPr>
                <w:color w:val="FF0000"/>
              </w:rPr>
              <w:t>7</w:t>
            </w:r>
            <w:r w:rsidRPr="000218E7">
              <w:rPr>
                <w:color w:val="FF0000"/>
                <w:cs/>
              </w:rPr>
              <w:t>.</w:t>
            </w:r>
            <w:r w:rsidRPr="000218E7">
              <w:rPr>
                <w:color w:val="FF0000"/>
              </w:rPr>
              <w:t>5</w:t>
            </w:r>
            <w:r w:rsidRPr="000218E7">
              <w:rPr>
                <w:color w:val="FF0000"/>
                <w:cs/>
              </w:rPr>
              <w:t xml:space="preserve"> </w:t>
            </w:r>
            <w:r w:rsidRPr="000218E7">
              <w:rPr>
                <w:color w:val="FF0000"/>
              </w:rPr>
              <w:t>Aggregated Flow</w:t>
            </w:r>
            <w:r w:rsidRPr="000218E7">
              <w:rPr>
                <w:color w:val="FF0000"/>
                <w:cs/>
              </w:rPr>
              <w:t xml:space="preserve"> (</w:t>
            </w:r>
            <w:r w:rsidRPr="000218E7">
              <w:rPr>
                <w:color w:val="FF0000"/>
              </w:rPr>
              <w:t>DER_AGF</w:t>
            </w:r>
            <w:r w:rsidRPr="000218E7">
              <w:rPr>
                <w:color w:val="FF0000"/>
                <w:cs/>
              </w:rPr>
              <w:t>)</w:t>
            </w:r>
            <w:bookmarkEnd w:id="360"/>
          </w:p>
          <w:tbl>
            <w:tblPr>
              <w:tblStyle w:val="TableGrid"/>
              <w:tblW w:w="9465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441"/>
              <w:gridCol w:w="1417"/>
              <w:gridCol w:w="3865"/>
              <w:gridCol w:w="2742"/>
            </w:tblGrid>
            <w:tr w:rsidR="0062514A" w:rsidRPr="000218E7" w14:paraId="46B9B5A3" w14:textId="77777777">
              <w:trPr>
                <w:trHeight w:val="235"/>
              </w:trPr>
              <w:tc>
                <w:tcPr>
                  <w:tcW w:w="1441" w:type="dxa"/>
                </w:tcPr>
                <w:p w14:paraId="3F6FC0A2" w14:textId="77777777" w:rsidR="0062514A" w:rsidRPr="000218E7" w:rsidRDefault="0062514A">
                  <w:pPr>
                    <w:jc w:val="center"/>
                    <w:rPr>
                      <w:rFonts w:eastAsia="Microsoft GothicNeo Light"/>
                      <w:b/>
                      <w:bCs/>
                      <w:color w:val="FF0000"/>
                    </w:rPr>
                  </w:pPr>
                  <w:r w:rsidRPr="000218E7">
                    <w:rPr>
                      <w:rFonts w:eastAsia="Microsoft GothicNeo Light"/>
                      <w:b/>
                      <w:bCs/>
                      <w:color w:val="FF0000"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3D3DE02B" w14:textId="77777777" w:rsidR="0062514A" w:rsidRPr="000218E7" w:rsidRDefault="0062514A">
                  <w:pPr>
                    <w:jc w:val="center"/>
                    <w:rPr>
                      <w:rFonts w:eastAsia="Microsoft GothicNeo Light"/>
                      <w:b/>
                      <w:bCs/>
                      <w:color w:val="FF0000"/>
                    </w:rPr>
                  </w:pPr>
                  <w:r w:rsidRPr="000218E7">
                    <w:rPr>
                      <w:rFonts w:eastAsia="Microsoft GothicNeo Light"/>
                      <w:b/>
                      <w:bCs/>
                      <w:color w:val="FF0000"/>
                    </w:rPr>
                    <w:t>Account Id</w:t>
                  </w:r>
                </w:p>
              </w:tc>
              <w:tc>
                <w:tcPr>
                  <w:tcW w:w="3865" w:type="dxa"/>
                </w:tcPr>
                <w:p w14:paraId="09CD98E2" w14:textId="77777777" w:rsidR="0062514A" w:rsidRPr="000218E7" w:rsidRDefault="0062514A">
                  <w:pPr>
                    <w:jc w:val="center"/>
                    <w:rPr>
                      <w:rFonts w:eastAsia="Microsoft GothicNeo Light"/>
                      <w:b/>
                      <w:bCs/>
                      <w:color w:val="FF0000"/>
                    </w:rPr>
                  </w:pPr>
                  <w:r w:rsidRPr="000218E7">
                    <w:rPr>
                      <w:rFonts w:eastAsia="Microsoft GothicNeo Light"/>
                      <w:b/>
                      <w:bCs/>
                      <w:color w:val="FF0000"/>
                    </w:rPr>
                    <w:t>Movement Type</w:t>
                  </w:r>
                </w:p>
              </w:tc>
              <w:tc>
                <w:tcPr>
                  <w:tcW w:w="2742" w:type="dxa"/>
                </w:tcPr>
                <w:p w14:paraId="2F6EBF9D" w14:textId="77777777" w:rsidR="0062514A" w:rsidRPr="000218E7" w:rsidRDefault="0062514A">
                  <w:pPr>
                    <w:jc w:val="center"/>
                    <w:rPr>
                      <w:rFonts w:eastAsia="Microsoft GothicNeo Light"/>
                      <w:b/>
                      <w:bCs/>
                      <w:color w:val="FF0000"/>
                    </w:rPr>
                  </w:pPr>
                  <w:r w:rsidRPr="000218E7">
                    <w:rPr>
                      <w:rFonts w:eastAsia="Microsoft GothicNeo Light"/>
                      <w:b/>
                      <w:bCs/>
                      <w:color w:val="FF0000"/>
                    </w:rPr>
                    <w:t>Movement Amount in Baht</w:t>
                  </w:r>
                </w:p>
              </w:tc>
            </w:tr>
            <w:tr w:rsidR="0062514A" w:rsidRPr="000218E7" w14:paraId="09892329" w14:textId="77777777">
              <w:trPr>
                <w:trHeight w:val="235"/>
              </w:trPr>
              <w:tc>
                <w:tcPr>
                  <w:tcW w:w="1441" w:type="dxa"/>
                </w:tcPr>
                <w:p w14:paraId="5D7A129E" w14:textId="77777777" w:rsidR="0062514A" w:rsidRPr="000218E7" w:rsidRDefault="0062514A">
                  <w:pPr>
                    <w:jc w:val="center"/>
                    <w:rPr>
                      <w:rFonts w:eastAsia="Microsoft GothicNeo Light"/>
                      <w:color w:val="FF0000"/>
                    </w:rPr>
                  </w:pPr>
                  <w:r w:rsidRPr="000218E7">
                    <w:rPr>
                      <w:rFonts w:eastAsia="Microsoft GothicNeo Light"/>
                      <w:color w:val="FF0000"/>
                    </w:rPr>
                    <w:t>2022-02-28</w:t>
                  </w:r>
                </w:p>
              </w:tc>
              <w:tc>
                <w:tcPr>
                  <w:tcW w:w="1417" w:type="dxa"/>
                </w:tcPr>
                <w:p w14:paraId="2F292086" w14:textId="77777777" w:rsidR="0062514A" w:rsidRPr="000218E7" w:rsidRDefault="0062514A">
                  <w:pPr>
                    <w:jc w:val="center"/>
                    <w:rPr>
                      <w:rFonts w:eastAsia="Microsoft GothicNeo Light"/>
                      <w:color w:val="FF0000"/>
                      <w:cs/>
                    </w:rPr>
                  </w:pPr>
                  <w:r w:rsidRPr="000218E7">
                    <w:rPr>
                      <w:rFonts w:eastAsia="Microsoft GothicNeo Light"/>
                      <w:color w:val="FF0000"/>
                    </w:rPr>
                    <w:t>ACC</w:t>
                  </w:r>
                  <w:r w:rsidRPr="000218E7">
                    <w:rPr>
                      <w:rFonts w:eastAsia="Microsoft GothicNeo Light"/>
                      <w:color w:val="FF0000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57D18873" w14:textId="77777777" w:rsidR="0062514A" w:rsidRPr="000218E7" w:rsidRDefault="0062514A">
                  <w:pPr>
                    <w:rPr>
                      <w:rFonts w:eastAsia="Microsoft GothicNeo Light"/>
                      <w:color w:val="FF0000"/>
                      <w:cs/>
                    </w:rPr>
                  </w:pPr>
                  <w:r w:rsidRPr="000218E7">
                    <w:rPr>
                      <w:rFonts w:eastAsia="Microsoft GothicNeo Light"/>
                      <w:color w:val="FF0000"/>
                    </w:rPr>
                    <w:t>2003400002</w:t>
                  </w:r>
                  <w:r w:rsidRPr="000218E7">
                    <w:rPr>
                      <w:rFonts w:eastAsia="Microsoft GothicNeo Light" w:hint="cs"/>
                      <w:color w:val="FF0000"/>
                      <w:cs/>
                    </w:rPr>
                    <w:t xml:space="preserve"> </w:t>
                  </w:r>
                  <w:r w:rsidRPr="000218E7">
                    <w:rPr>
                      <w:rFonts w:eastAsia="Microsoft GothicNeo Light"/>
                      <w:color w:val="FF0000"/>
                      <w:cs/>
                    </w:rPr>
                    <w:t>เบิกถอนเงินกู้ /หรือให้สินเชื่อเพิ่ม</w:t>
                  </w:r>
                </w:p>
              </w:tc>
              <w:tc>
                <w:tcPr>
                  <w:tcW w:w="2742" w:type="dxa"/>
                </w:tcPr>
                <w:p w14:paraId="1C6C8077" w14:textId="77777777" w:rsidR="0062514A" w:rsidRPr="000218E7" w:rsidRDefault="0062514A">
                  <w:pPr>
                    <w:jc w:val="right"/>
                    <w:rPr>
                      <w:rFonts w:eastAsia="Microsoft GothicNeo Light"/>
                      <w:color w:val="FF0000"/>
                    </w:rPr>
                  </w:pPr>
                  <w:r w:rsidRPr="000218E7">
                    <w:rPr>
                      <w:rFonts w:eastAsia="Microsoft GothicNeo Light"/>
                      <w:color w:val="FF0000"/>
                    </w:rPr>
                    <w:t>200</w:t>
                  </w:r>
                </w:p>
              </w:tc>
            </w:tr>
            <w:tr w:rsidR="0062514A" w:rsidRPr="00D668A3" w14:paraId="65330653" w14:textId="77777777">
              <w:trPr>
                <w:trHeight w:val="235"/>
              </w:trPr>
              <w:tc>
                <w:tcPr>
                  <w:tcW w:w="1441" w:type="dxa"/>
                </w:tcPr>
                <w:p w14:paraId="6D168BC5" w14:textId="77777777" w:rsidR="0062514A" w:rsidRPr="000218E7" w:rsidRDefault="0062514A">
                  <w:pPr>
                    <w:jc w:val="center"/>
                    <w:rPr>
                      <w:rFonts w:eastAsia="Microsoft GothicNeo Light"/>
                      <w:color w:val="FF0000"/>
                    </w:rPr>
                  </w:pPr>
                  <w:r w:rsidRPr="000218E7">
                    <w:rPr>
                      <w:rFonts w:eastAsia="Microsoft GothicNeo Light"/>
                      <w:color w:val="FF0000"/>
                    </w:rPr>
                    <w:t>2022-03-31</w:t>
                  </w:r>
                </w:p>
              </w:tc>
              <w:tc>
                <w:tcPr>
                  <w:tcW w:w="1417" w:type="dxa"/>
                </w:tcPr>
                <w:p w14:paraId="14FD0765" w14:textId="77777777" w:rsidR="0062514A" w:rsidRPr="000218E7" w:rsidRDefault="0062514A">
                  <w:pPr>
                    <w:jc w:val="center"/>
                    <w:rPr>
                      <w:rFonts w:eastAsia="Microsoft GothicNeo Light"/>
                      <w:color w:val="FF0000"/>
                    </w:rPr>
                  </w:pPr>
                  <w:r w:rsidRPr="000218E7">
                    <w:rPr>
                      <w:rFonts w:eastAsia="Microsoft GothicNeo Light"/>
                      <w:color w:val="FF0000"/>
                    </w:rPr>
                    <w:t>ACC</w:t>
                  </w:r>
                  <w:r w:rsidRPr="000218E7">
                    <w:rPr>
                      <w:rFonts w:eastAsia="Microsoft GothicNeo Light"/>
                      <w:color w:val="FF0000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4A1166DD" w14:textId="77777777" w:rsidR="0062514A" w:rsidRPr="000218E7" w:rsidRDefault="0062514A">
                  <w:pPr>
                    <w:rPr>
                      <w:rFonts w:eastAsia="Microsoft GothicNeo Light"/>
                      <w:color w:val="FF0000"/>
                    </w:rPr>
                  </w:pPr>
                  <w:r w:rsidRPr="000218E7">
                    <w:rPr>
                      <w:rFonts w:eastAsia="Microsoft GothicNeo Light"/>
                      <w:color w:val="FF0000"/>
                    </w:rPr>
                    <w:t>2003400006</w:t>
                  </w:r>
                  <w:r w:rsidRPr="000218E7">
                    <w:rPr>
                      <w:rFonts w:eastAsia="Microsoft GothicNeo Light" w:hint="cs"/>
                      <w:color w:val="FF0000"/>
                      <w:cs/>
                    </w:rPr>
                    <w:t xml:space="preserve"> </w:t>
                  </w:r>
                  <w:r w:rsidRPr="000218E7">
                    <w:rPr>
                      <w:rFonts w:eastAsia="Microsoft GothicNeo Light"/>
                      <w:color w:val="FF0000"/>
                      <w:cs/>
                    </w:rPr>
                    <w:t>ชำระคืน /หรือเรียกเก็บเงินได้</w:t>
                  </w:r>
                </w:p>
              </w:tc>
              <w:tc>
                <w:tcPr>
                  <w:tcW w:w="2742" w:type="dxa"/>
                </w:tcPr>
                <w:p w14:paraId="18A3F678" w14:textId="77777777" w:rsidR="0062514A" w:rsidRPr="00D668A3" w:rsidRDefault="0062514A">
                  <w:pPr>
                    <w:jc w:val="right"/>
                    <w:rPr>
                      <w:rFonts w:eastAsia="Microsoft GothicNeo Light"/>
                      <w:color w:val="FF0000"/>
                      <w:cs/>
                    </w:rPr>
                  </w:pPr>
                  <w:r w:rsidRPr="000218E7">
                    <w:rPr>
                      <w:rFonts w:eastAsia="Microsoft GothicNeo Light"/>
                      <w:color w:val="FF0000"/>
                    </w:rPr>
                    <w:t>200</w:t>
                  </w:r>
                </w:p>
              </w:tc>
            </w:tr>
          </w:tbl>
          <w:p w14:paraId="718688D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27645AC8" w14:textId="77777777" w:rsidR="0062514A" w:rsidRPr="00BE69F2" w:rsidRDefault="0062514A" w:rsidP="0062514A">
      <w:pPr>
        <w:spacing w:line="240" w:lineRule="auto"/>
        <w:rPr>
          <w:rFonts w:eastAsia="Microsoft GothicNeo Light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68C8B14E" w14:textId="77777777" w:rsidTr="00AE1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FB610E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C72AFA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ลูกค้ามียอดถึงกำหนดชำระในวันที่ </w:t>
            </w:r>
            <w:r w:rsidRPr="00BE69F2">
              <w:rPr>
                <w:rFonts w:eastAsia="Microsoft GothicNeo Light"/>
              </w:rPr>
              <w:t>2022-05-05</w:t>
            </w:r>
            <w:r w:rsidRPr="00BE69F2">
              <w:rPr>
                <w:rFonts w:eastAsia="Microsoft GothicNeo Light"/>
                <w:cs/>
              </w:rPr>
              <w:t xml:space="preserve"> จำนวน </w:t>
            </w:r>
            <w:r w:rsidRPr="00BE69F2">
              <w:rPr>
                <w:rFonts w:eastAsia="Microsoft GothicNeo Light"/>
              </w:rPr>
              <w:t>500,000</w:t>
            </w:r>
            <w:r w:rsidRPr="00BE69F2">
              <w:rPr>
                <w:rFonts w:eastAsia="Microsoft GothicNeo Light"/>
                <w:cs/>
              </w:rPr>
              <w:t xml:space="preserve"> บาท แต่ลูกค้าทำการชำระในวันที่ </w:t>
            </w:r>
            <w:r w:rsidRPr="00BE69F2">
              <w:rPr>
                <w:rFonts w:eastAsia="Microsoft GothicNeo Light"/>
              </w:rPr>
              <w:t>2022-05-15</w:t>
            </w:r>
            <w:r w:rsidRPr="00BE69F2">
              <w:rPr>
                <w:rFonts w:eastAsia="Microsoft GothicNeo Light"/>
                <w:cs/>
              </w:rPr>
              <w:t xml:space="preserve"> ทาง สง. ได้ตัดยอดเงินต้น และดอกเบี้ยปกติ และดอกเบี้ยผิดนัดเกินกำหนดอีก </w:t>
            </w:r>
            <w:r w:rsidRPr="00BE69F2">
              <w:rPr>
                <w:rFonts w:eastAsia="Microsoft GothicNeo Light"/>
              </w:rPr>
              <w:t>10</w:t>
            </w:r>
            <w:r w:rsidRPr="00BE69F2">
              <w:rPr>
                <w:rFonts w:eastAsia="Microsoft GothicNeo Light"/>
                <w:cs/>
              </w:rPr>
              <w:t xml:space="preserve"> วัน จำนวน </w:t>
            </w:r>
            <w:r w:rsidRPr="00BE69F2">
              <w:rPr>
                <w:rFonts w:eastAsia="Microsoft GothicNeo Light"/>
              </w:rPr>
              <w:t>1,500</w:t>
            </w:r>
            <w:r w:rsidRPr="00BE69F2">
              <w:rPr>
                <w:rFonts w:eastAsia="Microsoft GothicNeo Light"/>
                <w:cs/>
              </w:rPr>
              <w:t xml:space="preserve"> บาท จะต้องรายงาน </w:t>
            </w:r>
            <w:r w:rsidRPr="00BE69F2">
              <w:rPr>
                <w:rFonts w:eastAsia="Microsoft GothicNeo Light"/>
              </w:rPr>
              <w:t xml:space="preserve">Movement Amount in Baht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7.5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>Aggregated Flow</w:t>
            </w:r>
            <w:r w:rsidRPr="00BE69F2">
              <w:rPr>
                <w:rFonts w:eastAsia="Microsoft GothicNeo Light"/>
                <w:cs/>
              </w:rPr>
              <w:t xml:space="preserve"> ด้วยยอดรวมของดอกเบี้ยทั้งหมด ทั้งดอกเบี้ยปกติและดอกเบี้ยผิดนัด รวมถึงระบุ </w:t>
            </w:r>
            <w:r w:rsidRPr="00BE69F2">
              <w:rPr>
                <w:rFonts w:eastAsia="Microsoft GothicNeo Light"/>
              </w:rPr>
              <w:t>Movement Type = 2003400018</w:t>
            </w:r>
            <w:r w:rsidRPr="00BE69F2">
              <w:rPr>
                <w:rFonts w:eastAsia="Microsoft GothicNeo Light"/>
                <w:cs/>
              </w:rPr>
              <w:t xml:space="preserve"> ดอกเบี้ยส่วนเพิ่มจากการผิดนัดชำระหนี้ได้หรือไม่</w:t>
            </w:r>
          </w:p>
        </w:tc>
      </w:tr>
      <w:tr w:rsidR="0062514A" w:rsidRPr="00BE69F2" w14:paraId="3676306E" w14:textId="77777777" w:rsidTr="00AE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646DA2B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72CA5D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ขอให้รายงาน </w:t>
            </w:r>
            <w:r w:rsidRPr="00BE69F2">
              <w:rPr>
                <w:rFonts w:eastAsia="Microsoft GothicNeo Light"/>
              </w:rPr>
              <w:t xml:space="preserve">Movement Type Code </w:t>
            </w:r>
            <w:r w:rsidRPr="00BE69F2">
              <w:rPr>
                <w:rFonts w:eastAsia="Microsoft GothicNeo Light"/>
                <w:cs/>
              </w:rPr>
              <w:t>ดังนี้</w:t>
            </w:r>
          </w:p>
          <w:p w14:paraId="26E343FC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   2003400017</w:t>
            </w:r>
            <w:r w:rsidRPr="00BE69F2">
              <w:rPr>
                <w:rFonts w:eastAsia="Microsoft GothicNeo Light"/>
              </w:rPr>
              <w:t xml:space="preserve">: </w:t>
            </w:r>
            <w:r w:rsidRPr="00BE69F2">
              <w:rPr>
                <w:rFonts w:eastAsia="Microsoft GothicNeo Light"/>
                <w:cs/>
              </w:rPr>
              <w:t>ดอกเบี้ยที่เรียกเก็บจากลูกหนี้ตามปกติ  = ยอดดอกเบี้ยปกติ</w:t>
            </w:r>
          </w:p>
          <w:p w14:paraId="77B3DF5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   2003400018</w:t>
            </w:r>
            <w:r w:rsidRPr="00BE69F2">
              <w:rPr>
                <w:rFonts w:eastAsia="Microsoft GothicNeo Light"/>
              </w:rPr>
              <w:t xml:space="preserve">: </w:t>
            </w:r>
            <w:r w:rsidRPr="00BE69F2">
              <w:rPr>
                <w:rFonts w:eastAsia="Microsoft GothicNeo Light"/>
                <w:cs/>
              </w:rPr>
              <w:t xml:space="preserve">ดอกเบี้ยส่วนเพิ่มจากการผิดนัดชำระหนี้ = </w:t>
            </w:r>
            <w:r w:rsidRPr="00BE69F2">
              <w:rPr>
                <w:rFonts w:eastAsia="Microsoft GothicNeo Light"/>
              </w:rPr>
              <w:t xml:space="preserve">1,500 </w:t>
            </w:r>
            <w:r w:rsidRPr="00BE69F2">
              <w:rPr>
                <w:rFonts w:eastAsia="Microsoft GothicNeo Light"/>
                <w:cs/>
              </w:rPr>
              <w:t>บาท</w:t>
            </w:r>
          </w:p>
          <w:p w14:paraId="4A8B8FF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671F4A6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อย่างไรก็ดี ธปท. อนุโลมให้ไม่จำเป็นต้องรายงาน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ดอกเบี้ยส่วนเพิ่มจากการผิดนัดชำระหนี้แล้ว โดยจะขยายเวลาให้ สง. มีเวลาในการปรับระบบ และจะหารือร่วมกับ สง. ก่อนจะให้เริ่มรายงานอีกครั้ง ทั้งนี้ หาก สง. ใดสามารถแยกได้ ขอให้รายงานแยก แต่</w:t>
            </w:r>
            <w:r w:rsidRPr="00BE69F2">
              <w:rPr>
                <w:rFonts w:eastAsia="Microsoft GothicNeo Light"/>
                <w:u w:val="single"/>
                <w:cs/>
              </w:rPr>
              <w:t xml:space="preserve">หาก สง. ใดยังแยกไม่ได้ขอให้รายงานยอดรวมของดอกเบี้ยทั้งหมด ทั้งปกติและผิดนัดที่ </w:t>
            </w:r>
            <w:r w:rsidRPr="00BE69F2">
              <w:rPr>
                <w:rFonts w:eastAsia="Microsoft GothicNeo Light"/>
                <w:u w:val="single"/>
              </w:rPr>
              <w:t xml:space="preserve">Code </w:t>
            </w:r>
            <w:r w:rsidRPr="00BE69F2">
              <w:rPr>
                <w:rFonts w:eastAsia="Microsoft GothicNeo Light"/>
                <w:u w:val="single"/>
                <w:cs/>
              </w:rPr>
              <w:t>2003400017</w:t>
            </w:r>
            <w:r w:rsidRPr="00BE69F2">
              <w:rPr>
                <w:rFonts w:eastAsia="Microsoft GothicNeo Light"/>
                <w:u w:val="single"/>
              </w:rPr>
              <w:t xml:space="preserve"> </w:t>
            </w:r>
            <w:r w:rsidRPr="00BE69F2">
              <w:rPr>
                <w:rFonts w:eastAsia="Microsoft GothicNeo Light"/>
                <w:u w:val="single"/>
                <w:cs/>
              </w:rPr>
              <w:t>ดอกเบี้ยที่เรียกเก็บจากลูกหนี้ตามปกติ</w:t>
            </w:r>
            <w:r w:rsidRPr="00BE69F2">
              <w:rPr>
                <w:rFonts w:eastAsia="Microsoft GothicNeo Light"/>
                <w:cs/>
              </w:rPr>
              <w:t xml:space="preserve">  </w:t>
            </w:r>
          </w:p>
        </w:tc>
      </w:tr>
    </w:tbl>
    <w:p w14:paraId="6F2CABB9" w14:textId="77777777" w:rsidR="0062514A" w:rsidRPr="00BE69F2" w:rsidRDefault="0062514A" w:rsidP="0062514A">
      <w:pPr>
        <w:spacing w:line="240" w:lineRule="auto"/>
        <w:rPr>
          <w:rFonts w:eastAsia="Microsoft GothicNeo Light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9644"/>
      </w:tblGrid>
      <w:tr w:rsidR="0062514A" w:rsidRPr="005D570C" w14:paraId="44766241" w14:textId="77777777" w:rsidTr="00AE1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FC4C827" w14:textId="77777777" w:rsidR="0062514A" w:rsidRPr="005D570C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5D570C">
              <w:rPr>
                <w:rFonts w:eastAsia="Microsoft GothicNeo Light"/>
              </w:rPr>
              <w:t>Q</w:t>
            </w:r>
            <w:r w:rsidRPr="005D570C">
              <w:rPr>
                <w:rFonts w:eastAsia="Microsoft GothicNeo Light"/>
                <w:caps/>
              </w:rPr>
              <w:t>22</w:t>
            </w:r>
          </w:p>
        </w:tc>
        <w:tc>
          <w:tcPr>
            <w:tcW w:w="964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3F4207" w14:textId="77777777" w:rsidR="0062514A" w:rsidRPr="005D570C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5D570C">
              <w:rPr>
                <w:rFonts w:eastAsia="Microsoft GothicNeo Light"/>
                <w:cs/>
              </w:rPr>
              <w:t xml:space="preserve">หากลูกค้าชำระคืนเกินกว่ายอดหนี้คงค้างและขอ </w:t>
            </w:r>
            <w:r w:rsidRPr="005D570C">
              <w:rPr>
                <w:rFonts w:eastAsia="Microsoft GothicNeo Light"/>
              </w:rPr>
              <w:t xml:space="preserve">Refund </w:t>
            </w:r>
            <w:r w:rsidRPr="005D570C">
              <w:rPr>
                <w:rFonts w:eastAsia="Microsoft GothicNeo Light"/>
                <w:cs/>
              </w:rPr>
              <w:t xml:space="preserve">หรือขอ </w:t>
            </w:r>
            <w:r w:rsidRPr="005D570C">
              <w:rPr>
                <w:rFonts w:eastAsia="Microsoft GothicNeo Light"/>
              </w:rPr>
              <w:t xml:space="preserve">Waive </w:t>
            </w:r>
            <w:r w:rsidRPr="005D570C">
              <w:rPr>
                <w:rFonts w:eastAsia="Microsoft GothicNeo Light"/>
                <w:cs/>
              </w:rPr>
              <w:t xml:space="preserve">คืน เช่น </w:t>
            </w:r>
          </w:p>
          <w:p w14:paraId="24D4F9C9" w14:textId="77777777" w:rsidR="0062514A" w:rsidRPr="005D570C" w:rsidRDefault="0062514A">
            <w:pPr>
              <w:pStyle w:val="ListParagraph"/>
              <w:numPr>
                <w:ilvl w:val="0"/>
                <w:numId w:val="30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5D570C">
              <w:rPr>
                <w:rFonts w:eastAsia="Microsoft GothicNeo Light"/>
                <w:cs/>
              </w:rPr>
              <w:t xml:space="preserve">ลูกค้ามีมูลหนี้ค้างชำระทั้งหมด </w:t>
            </w:r>
            <w:r w:rsidRPr="005D570C">
              <w:rPr>
                <w:rFonts w:eastAsia="Microsoft GothicNeo Light"/>
              </w:rPr>
              <w:t>15,900</w:t>
            </w:r>
            <w:r w:rsidRPr="005D570C">
              <w:rPr>
                <w:rFonts w:eastAsia="Microsoft GothicNeo Light"/>
                <w:cs/>
              </w:rPr>
              <w:t xml:space="preserve"> บาท ลูกค้าจ่ายให้ สง. </w:t>
            </w:r>
            <w:r w:rsidRPr="005D570C">
              <w:rPr>
                <w:rFonts w:eastAsia="Microsoft GothicNeo Light"/>
              </w:rPr>
              <w:t>16,000</w:t>
            </w:r>
            <w:r w:rsidRPr="005D570C">
              <w:rPr>
                <w:rFonts w:eastAsia="Microsoft GothicNeo Light"/>
                <w:cs/>
              </w:rPr>
              <w:t xml:space="preserve"> บาท แล้วลูกค้ามาขอคืน </w:t>
            </w:r>
            <w:r w:rsidRPr="005D570C">
              <w:rPr>
                <w:rFonts w:eastAsia="Microsoft GothicNeo Light"/>
              </w:rPr>
              <w:t>100</w:t>
            </w:r>
            <w:r w:rsidRPr="005D570C">
              <w:rPr>
                <w:rFonts w:eastAsia="Microsoft GothicNeo Light"/>
                <w:cs/>
              </w:rPr>
              <w:t xml:space="preserve"> บาทในภายหลัง</w:t>
            </w:r>
          </w:p>
          <w:p w14:paraId="197F556F" w14:textId="77777777" w:rsidR="0062514A" w:rsidRPr="005D570C" w:rsidRDefault="0062514A">
            <w:pPr>
              <w:pStyle w:val="ListParagraph"/>
              <w:numPr>
                <w:ilvl w:val="0"/>
                <w:numId w:val="30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5D570C">
              <w:rPr>
                <w:rFonts w:eastAsia="Microsoft GothicNeo Light"/>
                <w:cs/>
              </w:rPr>
              <w:t xml:space="preserve">ลูกค้าจ่ายค่าธรรมเนียมเลยกำหนดชำระหนี้ </w:t>
            </w:r>
            <w:r w:rsidRPr="005D570C">
              <w:rPr>
                <w:rFonts w:eastAsia="Microsoft GothicNeo Light"/>
              </w:rPr>
              <w:t xml:space="preserve">100 </w:t>
            </w:r>
            <w:r w:rsidRPr="005D570C">
              <w:rPr>
                <w:rFonts w:eastAsia="Microsoft GothicNeo Light"/>
                <w:cs/>
              </w:rPr>
              <w:t xml:space="preserve">บาท แล้วมาขอ </w:t>
            </w:r>
            <w:r w:rsidRPr="005D570C">
              <w:rPr>
                <w:rFonts w:eastAsia="Microsoft GothicNeo Light"/>
              </w:rPr>
              <w:t xml:space="preserve">Waive </w:t>
            </w:r>
            <w:r w:rsidRPr="005D570C">
              <w:rPr>
                <w:rFonts w:eastAsia="Microsoft GothicNeo Light"/>
                <w:cs/>
              </w:rPr>
              <w:t xml:space="preserve">ยอด </w:t>
            </w:r>
            <w:r w:rsidRPr="005D570C">
              <w:rPr>
                <w:rFonts w:eastAsia="Microsoft GothicNeo Light"/>
              </w:rPr>
              <w:t xml:space="preserve">100 </w:t>
            </w:r>
            <w:r w:rsidRPr="005D570C">
              <w:rPr>
                <w:rFonts w:eastAsia="Microsoft GothicNeo Light"/>
                <w:cs/>
              </w:rPr>
              <w:t>บาทนั้นในภายหลัง</w:t>
            </w:r>
          </w:p>
          <w:p w14:paraId="44FD4CC1" w14:textId="77777777" w:rsidR="0062514A" w:rsidRPr="005D570C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5D570C">
              <w:rPr>
                <w:rFonts w:eastAsia="Microsoft GothicNeo Light"/>
                <w:cs/>
              </w:rPr>
              <w:t xml:space="preserve">ให้รายงานใน </w:t>
            </w:r>
            <w:r w:rsidRPr="005D570C">
              <w:rPr>
                <w:rFonts w:eastAsia="Microsoft GothicNeo Light"/>
              </w:rPr>
              <w:t>Data Entity</w:t>
            </w:r>
            <w:r w:rsidRPr="005D570C">
              <w:rPr>
                <w:rFonts w:eastAsia="Microsoft GothicNeo Light"/>
                <w:cs/>
              </w:rPr>
              <w:t xml:space="preserve"> 7.5 </w:t>
            </w:r>
            <w:r w:rsidRPr="005D570C">
              <w:rPr>
                <w:rFonts w:eastAsia="Microsoft GothicNeo Light"/>
              </w:rPr>
              <w:t xml:space="preserve">Aggregated Flow </w:t>
            </w:r>
            <w:r w:rsidRPr="005D570C">
              <w:rPr>
                <w:rFonts w:eastAsia="Microsoft GothicNeo Light"/>
                <w:cs/>
              </w:rPr>
              <w:t>อย่างไร หรือไม่ต้องรายงาน</w:t>
            </w:r>
          </w:p>
        </w:tc>
      </w:tr>
      <w:tr w:rsidR="0062514A" w:rsidRPr="005D570C" w14:paraId="6A6DE26E" w14:textId="77777777" w:rsidTr="00AE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none" w:sz="0" w:space="0" w:color="auto"/>
              <w:bottom w:val="none" w:sz="0" w:space="0" w:color="auto"/>
            </w:tcBorders>
          </w:tcPr>
          <w:p w14:paraId="0CA41ECC" w14:textId="77777777" w:rsidR="0062514A" w:rsidRPr="005D570C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5D570C">
              <w:rPr>
                <w:rFonts w:eastAsia="Microsoft GothicNeo Light"/>
              </w:rPr>
              <w:t>A22</w:t>
            </w:r>
          </w:p>
        </w:tc>
        <w:tc>
          <w:tcPr>
            <w:tcW w:w="9644" w:type="dxa"/>
            <w:tcBorders>
              <w:top w:val="none" w:sz="0" w:space="0" w:color="auto"/>
              <w:bottom w:val="none" w:sz="0" w:space="0" w:color="auto"/>
            </w:tcBorders>
          </w:tcPr>
          <w:p w14:paraId="0F3E4105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5D570C">
              <w:rPr>
                <w:rFonts w:eastAsia="Microsoft GothicNeo Light"/>
                <w:u w:val="single"/>
                <w:cs/>
              </w:rPr>
              <w:t xml:space="preserve">ใน </w:t>
            </w:r>
            <w:r w:rsidRPr="005D570C">
              <w:rPr>
                <w:rFonts w:eastAsia="Microsoft GothicNeo Light"/>
                <w:u w:val="single"/>
              </w:rPr>
              <w:t>Case 1 :</w:t>
            </w:r>
          </w:p>
          <w:p w14:paraId="6251062D" w14:textId="77777777" w:rsidR="0062514A" w:rsidRPr="005D570C" w:rsidRDefault="0062514A">
            <w:pPr>
              <w:pStyle w:val="ListParagraph"/>
              <w:numPr>
                <w:ilvl w:val="0"/>
                <w:numId w:val="3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5D570C">
              <w:rPr>
                <w:rFonts w:eastAsia="Microsoft GothicNeo Light"/>
                <w:cs/>
              </w:rPr>
              <w:t>หากมาขอคืนในเดือน</w:t>
            </w:r>
          </w:p>
          <w:p w14:paraId="5966D060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bookmarkStart w:id="361" w:name="_Toc117582669"/>
            <w:bookmarkStart w:id="362" w:name="_Toc117583036"/>
            <w:bookmarkStart w:id="363" w:name="_Toc117583220"/>
            <w:bookmarkStart w:id="364" w:name="_Toc117583456"/>
            <w:bookmarkStart w:id="365" w:name="_Toc117584172"/>
            <w:r w:rsidRPr="005D570C">
              <w:rPr>
                <w:b/>
                <w:bCs/>
              </w:rPr>
              <w:t>7</w:t>
            </w:r>
            <w:r w:rsidRPr="005D570C">
              <w:rPr>
                <w:b/>
                <w:bCs/>
                <w:cs/>
              </w:rPr>
              <w:t>.</w:t>
            </w:r>
            <w:r w:rsidRPr="005D570C">
              <w:rPr>
                <w:b/>
                <w:bCs/>
              </w:rPr>
              <w:t>1</w:t>
            </w:r>
            <w:r w:rsidRPr="005D570C">
              <w:rPr>
                <w:b/>
                <w:bCs/>
                <w:cs/>
              </w:rPr>
              <w:t xml:space="preserve"> </w:t>
            </w:r>
            <w:r w:rsidRPr="005D570C">
              <w:rPr>
                <w:b/>
                <w:bCs/>
              </w:rPr>
              <w:t>Outstanding</w:t>
            </w:r>
            <w:r w:rsidRPr="005D570C">
              <w:rPr>
                <w:b/>
                <w:bCs/>
                <w:cs/>
              </w:rPr>
              <w:t xml:space="preserve"> </w:t>
            </w:r>
            <w:r w:rsidRPr="005D570C">
              <w:rPr>
                <w:b/>
                <w:bCs/>
              </w:rPr>
              <w:t>Monthly</w:t>
            </w:r>
            <w:bookmarkEnd w:id="361"/>
            <w:bookmarkEnd w:id="362"/>
            <w:bookmarkEnd w:id="363"/>
            <w:bookmarkEnd w:id="364"/>
            <w:bookmarkEnd w:id="365"/>
            <w:r w:rsidRPr="005D570C">
              <w:rPr>
                <w:b/>
                <w:b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62514A" w:rsidRPr="005D570C" w14:paraId="76003AB7" w14:textId="77777777">
              <w:tc>
                <w:tcPr>
                  <w:tcW w:w="1415" w:type="dxa"/>
                </w:tcPr>
                <w:p w14:paraId="5854DF85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4B0FD9B1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3A1F361D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5A6BD611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5D570C" w14:paraId="6C7035DB" w14:textId="77777777">
              <w:tc>
                <w:tcPr>
                  <w:tcW w:w="1415" w:type="dxa"/>
                </w:tcPr>
                <w:p w14:paraId="01D977F1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2022-01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0EDB1CF7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06F2DCFE" w14:textId="77777777" w:rsidR="0062514A" w:rsidRPr="005D570C" w:rsidRDefault="0062514A">
                  <w:pPr>
                    <w:rPr>
                      <w:rFonts w:eastAsia="Microsoft GothicNeo Light"/>
                      <w:cs/>
                    </w:rPr>
                  </w:pPr>
                  <w:r w:rsidRPr="005D570C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753" w:type="dxa"/>
                </w:tcPr>
                <w:p w14:paraId="2E14BBAA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27CF0F3E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s/>
              </w:rPr>
            </w:pPr>
            <w:r w:rsidRPr="005D570C">
              <w:rPr>
                <w:rFonts w:eastAsia="Microsoft GothicNeo Light"/>
                <w:b/>
                <w:bCs/>
                <w:cs/>
              </w:rPr>
              <w:t>7</w:t>
            </w:r>
            <w:r w:rsidRPr="005D570C">
              <w:rPr>
                <w:b/>
                <w:bCs/>
                <w:cs/>
              </w:rPr>
              <w:t xml:space="preserve">.5 </w:t>
            </w:r>
            <w:r w:rsidRPr="005D570C">
              <w:rPr>
                <w:b/>
                <w:bCs/>
              </w:rPr>
              <w:t xml:space="preserve">Aggregated Flow </w:t>
            </w:r>
          </w:p>
          <w:tbl>
            <w:tblPr>
              <w:tblStyle w:val="TableGrid"/>
              <w:tblW w:w="9465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441"/>
              <w:gridCol w:w="1417"/>
              <w:gridCol w:w="3865"/>
              <w:gridCol w:w="2742"/>
            </w:tblGrid>
            <w:tr w:rsidR="0062514A" w:rsidRPr="005D570C" w14:paraId="429B3EEE" w14:textId="77777777">
              <w:trPr>
                <w:trHeight w:val="235"/>
              </w:trPr>
              <w:tc>
                <w:tcPr>
                  <w:tcW w:w="1441" w:type="dxa"/>
                </w:tcPr>
                <w:p w14:paraId="4D887A97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07D3CE1F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65" w:type="dxa"/>
                </w:tcPr>
                <w:p w14:paraId="639737E0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42" w:type="dxa"/>
                </w:tcPr>
                <w:p w14:paraId="3B478A8E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5D570C" w14:paraId="15BBBE88" w14:textId="77777777">
              <w:trPr>
                <w:trHeight w:val="235"/>
              </w:trPr>
              <w:tc>
                <w:tcPr>
                  <w:tcW w:w="1441" w:type="dxa"/>
                </w:tcPr>
                <w:p w14:paraId="58CA0607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2022-01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59562504" w14:textId="77777777" w:rsidR="0062514A" w:rsidRPr="005D570C" w:rsidRDefault="0062514A">
                  <w:pPr>
                    <w:rPr>
                      <w:rFonts w:eastAsia="Microsoft GothicNeo Light"/>
                      <w:cs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58D6E890" w14:textId="77777777" w:rsidR="0062514A" w:rsidRPr="005D570C" w:rsidRDefault="0062514A">
                  <w:pPr>
                    <w:rPr>
                      <w:rFonts w:eastAsia="Microsoft GothicNeo Light"/>
                      <w:cs/>
                    </w:rPr>
                  </w:pPr>
                  <w:r w:rsidRPr="005D570C">
                    <w:rPr>
                      <w:rFonts w:eastAsia="Microsoft GothicNeo Light"/>
                    </w:rPr>
                    <w:t xml:space="preserve">2003400006 </w:t>
                  </w:r>
                  <w:r w:rsidRPr="005D570C">
                    <w:rPr>
                      <w:rFonts w:eastAsia="Microsoft GothicNeo Light"/>
                      <w:cs/>
                    </w:rPr>
                    <w:t>ชำระคืน หรือ เรียกเก็บเงินได้</w:t>
                  </w:r>
                </w:p>
              </w:tc>
              <w:tc>
                <w:tcPr>
                  <w:tcW w:w="2742" w:type="dxa"/>
                </w:tcPr>
                <w:p w14:paraId="47A4BB8C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  <w:cs/>
                    </w:rPr>
                    <w:t>1</w:t>
                  </w:r>
                  <w:r w:rsidRPr="005D570C">
                    <w:rPr>
                      <w:rFonts w:eastAsia="Microsoft GothicNeo Light"/>
                    </w:rPr>
                    <w:t>6,000</w:t>
                  </w:r>
                </w:p>
              </w:tc>
            </w:tr>
            <w:tr w:rsidR="0062514A" w:rsidRPr="005D570C" w14:paraId="53018D2D" w14:textId="77777777">
              <w:trPr>
                <w:trHeight w:val="235"/>
              </w:trPr>
              <w:tc>
                <w:tcPr>
                  <w:tcW w:w="1441" w:type="dxa"/>
                </w:tcPr>
                <w:p w14:paraId="5E89249F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2022-01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4E4ED0F6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40B3481B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 xml:space="preserve">2003400032 </w:t>
                  </w:r>
                  <w:r w:rsidRPr="005D570C">
                    <w:rPr>
                      <w:rFonts w:eastAsia="Microsoft GothicNeo Light"/>
                      <w:cs/>
                    </w:rPr>
                    <w:t>โอนกลับรายการเงินต้น</w:t>
                  </w:r>
                </w:p>
              </w:tc>
              <w:tc>
                <w:tcPr>
                  <w:tcW w:w="2742" w:type="dxa"/>
                </w:tcPr>
                <w:p w14:paraId="38E20C60" w14:textId="77777777" w:rsidR="0062514A" w:rsidRPr="005D570C" w:rsidRDefault="0062514A">
                  <w:pPr>
                    <w:rPr>
                      <w:rFonts w:eastAsia="Microsoft GothicNeo Light"/>
                      <w:cs/>
                    </w:rPr>
                  </w:pPr>
                  <w:r w:rsidRPr="005D570C">
                    <w:rPr>
                      <w:rFonts w:eastAsia="Microsoft GothicNeo Light"/>
                    </w:rPr>
                    <w:t>100</w:t>
                  </w:r>
                </w:p>
              </w:tc>
            </w:tr>
          </w:tbl>
          <w:p w14:paraId="7D91CA11" w14:textId="77777777" w:rsidR="0062514A" w:rsidRPr="005D570C" w:rsidRDefault="0062514A">
            <w:pPr>
              <w:pStyle w:val="ListParagraph"/>
              <w:numPr>
                <w:ilvl w:val="0"/>
                <w:numId w:val="3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5D570C">
              <w:rPr>
                <w:rFonts w:eastAsia="Microsoft GothicNeo Light"/>
                <w:cs/>
              </w:rPr>
              <w:t>หากมาขอคืนข้ามเดือน</w:t>
            </w:r>
          </w:p>
          <w:p w14:paraId="5D01DC65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bookmarkStart w:id="366" w:name="_Toc117582670"/>
            <w:bookmarkStart w:id="367" w:name="_Toc117583037"/>
            <w:bookmarkStart w:id="368" w:name="_Toc117583221"/>
            <w:bookmarkStart w:id="369" w:name="_Toc117583457"/>
            <w:bookmarkStart w:id="370" w:name="_Toc117584173"/>
            <w:r w:rsidRPr="005D570C">
              <w:rPr>
                <w:rFonts w:eastAsia="Microsoft GothicNeo Light"/>
                <w:b/>
                <w:bCs/>
              </w:rPr>
              <w:t>7</w:t>
            </w:r>
            <w:r w:rsidRPr="005D570C">
              <w:rPr>
                <w:rFonts w:eastAsia="Microsoft GothicNeo Light"/>
                <w:b/>
                <w:bCs/>
                <w:cs/>
              </w:rPr>
              <w:t>.</w:t>
            </w:r>
            <w:r w:rsidRPr="005D570C">
              <w:rPr>
                <w:rFonts w:eastAsia="Microsoft GothicNeo Light"/>
                <w:b/>
                <w:bCs/>
              </w:rPr>
              <w:t>1</w:t>
            </w:r>
            <w:r w:rsidRPr="005D570C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5D570C">
              <w:rPr>
                <w:rFonts w:eastAsia="Microsoft GothicNeo Light"/>
                <w:b/>
                <w:bCs/>
              </w:rPr>
              <w:t>Outstanding</w:t>
            </w:r>
            <w:r w:rsidRPr="005D570C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5D570C">
              <w:rPr>
                <w:rFonts w:eastAsia="Microsoft GothicNeo Light"/>
                <w:b/>
                <w:bCs/>
              </w:rPr>
              <w:t>Monthly</w:t>
            </w:r>
            <w:bookmarkEnd w:id="366"/>
            <w:bookmarkEnd w:id="367"/>
            <w:bookmarkEnd w:id="368"/>
            <w:bookmarkEnd w:id="369"/>
            <w:bookmarkEnd w:id="370"/>
            <w:r w:rsidRPr="005D570C">
              <w:rPr>
                <w:rFonts w:eastAsia="Microsoft GothicNeo Light"/>
                <w:b/>
                <w:b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62514A" w:rsidRPr="005D570C" w14:paraId="30E4FEA1" w14:textId="77777777">
              <w:tc>
                <w:tcPr>
                  <w:tcW w:w="1415" w:type="dxa"/>
                </w:tcPr>
                <w:p w14:paraId="2B70F006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26B4EE26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0620E4BA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36F35A89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5D570C" w14:paraId="1C047EA0" w14:textId="77777777">
              <w:tc>
                <w:tcPr>
                  <w:tcW w:w="1415" w:type="dxa"/>
                </w:tcPr>
                <w:p w14:paraId="5C093D8E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2022-01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698B4CF8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2014C4E0" w14:textId="77777777" w:rsidR="0062514A" w:rsidRPr="005D570C" w:rsidRDefault="0062514A">
                  <w:pPr>
                    <w:rPr>
                      <w:rFonts w:eastAsia="Microsoft GothicNeo Light"/>
                      <w:cs/>
                    </w:rPr>
                  </w:pPr>
                  <w:r w:rsidRPr="005D570C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753" w:type="dxa"/>
                </w:tcPr>
                <w:p w14:paraId="57D185BD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  <w:tr w:rsidR="0062514A" w:rsidRPr="005D570C" w14:paraId="24AC101A" w14:textId="77777777">
              <w:tc>
                <w:tcPr>
                  <w:tcW w:w="1415" w:type="dxa"/>
                </w:tcPr>
                <w:p w14:paraId="737A873B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2022-02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3EA2CABC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06486225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753" w:type="dxa"/>
                </w:tcPr>
                <w:p w14:paraId="21E9E2BC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77F28C0F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  <w:cs/>
              </w:rPr>
            </w:pPr>
            <w:r w:rsidRPr="005D570C">
              <w:rPr>
                <w:rFonts w:eastAsia="Microsoft GothicNeo Light"/>
                <w:b/>
                <w:bCs/>
                <w:cs/>
              </w:rPr>
              <w:t xml:space="preserve">7.5 </w:t>
            </w:r>
            <w:r w:rsidRPr="005D570C">
              <w:rPr>
                <w:rFonts w:eastAsia="Microsoft GothicNeo Light"/>
                <w:b/>
                <w:bCs/>
              </w:rPr>
              <w:t xml:space="preserve">Aggregated Flow </w:t>
            </w:r>
          </w:p>
          <w:tbl>
            <w:tblPr>
              <w:tblStyle w:val="TableGrid"/>
              <w:tblW w:w="9465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441"/>
              <w:gridCol w:w="1417"/>
              <w:gridCol w:w="3865"/>
              <w:gridCol w:w="2742"/>
            </w:tblGrid>
            <w:tr w:rsidR="0062514A" w:rsidRPr="005D570C" w14:paraId="50E14AD0" w14:textId="77777777">
              <w:trPr>
                <w:trHeight w:val="235"/>
              </w:trPr>
              <w:tc>
                <w:tcPr>
                  <w:tcW w:w="1441" w:type="dxa"/>
                </w:tcPr>
                <w:p w14:paraId="2EF41AC1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65B328F7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65" w:type="dxa"/>
                </w:tcPr>
                <w:p w14:paraId="2537772E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42" w:type="dxa"/>
                </w:tcPr>
                <w:p w14:paraId="5BE3E551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5D570C" w14:paraId="6EC42117" w14:textId="77777777">
              <w:trPr>
                <w:trHeight w:val="235"/>
              </w:trPr>
              <w:tc>
                <w:tcPr>
                  <w:tcW w:w="1441" w:type="dxa"/>
                </w:tcPr>
                <w:p w14:paraId="6DFFE719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2022-01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0D51AC9C" w14:textId="77777777" w:rsidR="0062514A" w:rsidRPr="005D570C" w:rsidRDefault="0062514A">
                  <w:pPr>
                    <w:rPr>
                      <w:rFonts w:eastAsia="Microsoft GothicNeo Light"/>
                      <w:cs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1157A056" w14:textId="77777777" w:rsidR="0062514A" w:rsidRPr="005D570C" w:rsidRDefault="0062514A">
                  <w:pPr>
                    <w:rPr>
                      <w:rFonts w:eastAsia="Microsoft GothicNeo Light"/>
                      <w:cs/>
                    </w:rPr>
                  </w:pPr>
                  <w:r w:rsidRPr="005D570C">
                    <w:rPr>
                      <w:rFonts w:eastAsia="Microsoft GothicNeo Light"/>
                    </w:rPr>
                    <w:t xml:space="preserve">2003400006 </w:t>
                  </w:r>
                  <w:r w:rsidRPr="005D570C">
                    <w:rPr>
                      <w:rFonts w:eastAsia="Microsoft GothicNeo Light"/>
                      <w:cs/>
                    </w:rPr>
                    <w:t>ชำระคืน หรือ เรียกเก็บเงินได้</w:t>
                  </w:r>
                </w:p>
              </w:tc>
              <w:tc>
                <w:tcPr>
                  <w:tcW w:w="2742" w:type="dxa"/>
                </w:tcPr>
                <w:p w14:paraId="69AEB78A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  <w:cs/>
                    </w:rPr>
                    <w:t>1</w:t>
                  </w:r>
                  <w:r w:rsidRPr="005D570C">
                    <w:rPr>
                      <w:rFonts w:eastAsia="Microsoft GothicNeo Light"/>
                    </w:rPr>
                    <w:t>6,000</w:t>
                  </w:r>
                </w:p>
              </w:tc>
            </w:tr>
            <w:tr w:rsidR="0062514A" w:rsidRPr="005D570C" w14:paraId="381B0BF4" w14:textId="77777777">
              <w:trPr>
                <w:trHeight w:val="235"/>
              </w:trPr>
              <w:tc>
                <w:tcPr>
                  <w:tcW w:w="1441" w:type="dxa"/>
                </w:tcPr>
                <w:p w14:paraId="75366823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2022-02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4345FF6D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6F64C40C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 xml:space="preserve">2003400032 </w:t>
                  </w:r>
                  <w:r w:rsidRPr="005D570C">
                    <w:rPr>
                      <w:rFonts w:eastAsia="Microsoft GothicNeo Light"/>
                      <w:cs/>
                    </w:rPr>
                    <w:t>โอนกลับรายการเงินต้น</w:t>
                  </w:r>
                </w:p>
              </w:tc>
              <w:tc>
                <w:tcPr>
                  <w:tcW w:w="2742" w:type="dxa"/>
                </w:tcPr>
                <w:p w14:paraId="07C1FD32" w14:textId="77777777" w:rsidR="0062514A" w:rsidRPr="005D570C" w:rsidRDefault="0062514A">
                  <w:pPr>
                    <w:rPr>
                      <w:rFonts w:eastAsia="Microsoft GothicNeo Light"/>
                      <w:cs/>
                    </w:rPr>
                  </w:pPr>
                  <w:r w:rsidRPr="005D570C">
                    <w:rPr>
                      <w:rFonts w:eastAsia="Microsoft GothicNeo Light"/>
                    </w:rPr>
                    <w:t>100</w:t>
                  </w:r>
                </w:p>
              </w:tc>
            </w:tr>
          </w:tbl>
          <w:p w14:paraId="00A6709A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</w:p>
          <w:p w14:paraId="0C3A7913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5D570C">
              <w:rPr>
                <w:rFonts w:eastAsia="Microsoft GothicNeo Light"/>
                <w:cs/>
              </w:rPr>
              <w:t>หมายเหตุ</w:t>
            </w:r>
            <w:r w:rsidRPr="005D570C">
              <w:rPr>
                <w:rFonts w:eastAsia="Microsoft GothicNeo Light"/>
              </w:rPr>
              <w:t xml:space="preserve">: </w:t>
            </w:r>
            <w:r w:rsidRPr="005D570C">
              <w:rPr>
                <w:rFonts w:eastAsia="Microsoft GothicNeo Light"/>
                <w:cs/>
              </w:rPr>
              <w:t>หากในเดือน</w:t>
            </w:r>
            <w:r w:rsidRPr="005D570C">
              <w:rPr>
                <w:rFonts w:eastAsia="Microsoft GothicNeo Light"/>
              </w:rPr>
              <w:t xml:space="preserve"> Net</w:t>
            </w:r>
            <w:r w:rsidRPr="005D570C">
              <w:rPr>
                <w:rFonts w:eastAsia="Microsoft GothicNeo Light"/>
                <w:cs/>
              </w:rPr>
              <w:t xml:space="preserve"> </w:t>
            </w:r>
            <w:r w:rsidRPr="005D570C">
              <w:rPr>
                <w:rFonts w:eastAsia="Microsoft GothicNeo Light"/>
              </w:rPr>
              <w:t xml:space="preserve">Movement </w:t>
            </w:r>
            <w:r w:rsidRPr="005D570C">
              <w:rPr>
                <w:rFonts w:eastAsia="Microsoft GothicNeo Light"/>
                <w:cs/>
              </w:rPr>
              <w:t xml:space="preserve">เป็นค่าติดลบ ขณะที่ </w:t>
            </w:r>
            <w:r w:rsidRPr="005D570C">
              <w:rPr>
                <w:rFonts w:eastAsia="Microsoft GothicNeo Light"/>
              </w:rPr>
              <w:t>Outstanding Amount in Baht</w:t>
            </w:r>
            <w:r w:rsidRPr="005D570C">
              <w:rPr>
                <w:rFonts w:eastAsia="Microsoft GothicNeo Light"/>
                <w:cs/>
              </w:rPr>
              <w:t xml:space="preserve"> </w:t>
            </w:r>
            <w:r w:rsidRPr="005D570C">
              <w:rPr>
                <w:rFonts w:eastAsia="Microsoft GothicNeo Light"/>
              </w:rPr>
              <w:t xml:space="preserve">= 0 </w:t>
            </w:r>
            <w:r w:rsidRPr="005D570C">
              <w:rPr>
                <w:rFonts w:eastAsia="Microsoft GothicNeo Light"/>
                <w:cs/>
              </w:rPr>
              <w:t xml:space="preserve">แสดงว่าลูกค้าขอเงินคืนจากฝั่งเงินฝาก </w:t>
            </w:r>
            <w:r w:rsidRPr="005D570C">
              <w:rPr>
                <w:rFonts w:eastAsia="Microsoft GothicNeo Light"/>
              </w:rPr>
              <w:t xml:space="preserve">Liabilities </w:t>
            </w:r>
            <w:r w:rsidRPr="005D570C">
              <w:rPr>
                <w:rFonts w:eastAsia="Microsoft GothicNeo Light"/>
                <w:cs/>
              </w:rPr>
              <w:t xml:space="preserve">ที่เคยชำระไว้เกิน เช่น บัตรเครดิต และ </w:t>
            </w:r>
            <w:r w:rsidRPr="005D570C">
              <w:rPr>
                <w:rFonts w:eastAsia="Microsoft GothicNeo Light"/>
              </w:rPr>
              <w:t>O/D</w:t>
            </w:r>
          </w:p>
          <w:p w14:paraId="3A437910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</w:p>
          <w:p w14:paraId="498831C4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5D570C">
              <w:rPr>
                <w:rFonts w:eastAsia="Microsoft GothicNeo Light"/>
                <w:cs/>
              </w:rPr>
              <w:t xml:space="preserve">ปัจจุบัน ธปท. อนุโลมให้ไม่จำเป็นต้องรายงาน </w:t>
            </w:r>
            <w:r w:rsidRPr="005D570C">
              <w:rPr>
                <w:rFonts w:eastAsia="Microsoft GothicNeo Light"/>
              </w:rPr>
              <w:t xml:space="preserve">Movement Type </w:t>
            </w:r>
            <w:r w:rsidRPr="005D570C">
              <w:rPr>
                <w:rFonts w:eastAsia="Microsoft GothicNeo Light"/>
                <w:cs/>
              </w:rPr>
              <w:t xml:space="preserve">ที่เกี่ยวข้องกับค่าธรรมเนียมทั้งหมด เนื่องจาก </w:t>
            </w:r>
            <w:r w:rsidRPr="005D570C">
              <w:rPr>
                <w:rFonts w:eastAsia="Microsoft GothicNeo Light"/>
              </w:rPr>
              <w:t>RDT Classification</w:t>
            </w:r>
            <w:r w:rsidRPr="005D570C">
              <w:rPr>
                <w:rFonts w:eastAsia="Microsoft GothicNeo Light"/>
                <w:cs/>
              </w:rPr>
              <w:t xml:space="preserve"> </w:t>
            </w:r>
            <w:r w:rsidRPr="005D570C">
              <w:rPr>
                <w:rFonts w:eastAsia="Microsoft GothicNeo Light"/>
              </w:rPr>
              <w:t>V</w:t>
            </w:r>
            <w:r w:rsidRPr="005D570C">
              <w:rPr>
                <w:rFonts w:eastAsia="Microsoft GothicNeo Light"/>
                <w:cs/>
              </w:rPr>
              <w:t xml:space="preserve"> </w:t>
            </w:r>
            <w:r w:rsidRPr="005D570C">
              <w:rPr>
                <w:rFonts w:eastAsia="Microsoft GothicNeo Light"/>
              </w:rPr>
              <w:t xml:space="preserve">2.0 </w:t>
            </w:r>
            <w:r w:rsidRPr="005D570C">
              <w:rPr>
                <w:rFonts w:eastAsia="Microsoft GothicNeo Light"/>
                <w:cs/>
              </w:rPr>
              <w:t>ยังไม่รองรับการรายงานค่าธรรมเนียมเพิ่มขึ้น</w:t>
            </w:r>
            <w:r w:rsidRPr="005D570C">
              <w:rPr>
                <w:rFonts w:eastAsia="Microsoft GothicNeo Light"/>
              </w:rPr>
              <w:t>/</w:t>
            </w:r>
            <w:r w:rsidRPr="005D570C">
              <w:rPr>
                <w:rFonts w:eastAsia="Microsoft GothicNeo Light"/>
                <w:cs/>
              </w:rPr>
              <w:t xml:space="preserve">ลดลงจากสาเหตุต่างๆ อย่างไรก็ดี หากสง. ต้องการรายงาน ให้รายงานเท่าที่ </w:t>
            </w:r>
            <w:r w:rsidRPr="005D570C">
              <w:rPr>
                <w:rFonts w:eastAsia="Microsoft GothicNeo Light"/>
              </w:rPr>
              <w:t xml:space="preserve">Classification </w:t>
            </w:r>
            <w:r w:rsidRPr="005D570C">
              <w:rPr>
                <w:rFonts w:eastAsia="Microsoft GothicNeo Light"/>
                <w:cs/>
              </w:rPr>
              <w:t>กำหนด ตามตัวอย่างด้านล่าง</w:t>
            </w:r>
          </w:p>
          <w:p w14:paraId="08EA115C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6A8B224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5D570C">
              <w:rPr>
                <w:rFonts w:eastAsia="Microsoft GothicNeo Light"/>
                <w:u w:val="single"/>
                <w:cs/>
              </w:rPr>
              <w:t xml:space="preserve">ใน </w:t>
            </w:r>
            <w:r w:rsidRPr="005D570C">
              <w:rPr>
                <w:rFonts w:eastAsia="Microsoft GothicNeo Light"/>
                <w:u w:val="single"/>
              </w:rPr>
              <w:t>Case 2</w:t>
            </w:r>
            <w:r w:rsidRPr="005D570C">
              <w:rPr>
                <w:rFonts w:eastAsia="Microsoft GothicNeo Light"/>
              </w:rPr>
              <w:t xml:space="preserve"> </w:t>
            </w:r>
            <w:r w:rsidRPr="005D570C">
              <w:rPr>
                <w:rFonts w:eastAsia="Microsoft GothicNeo Light"/>
                <w:cs/>
              </w:rPr>
              <w:t xml:space="preserve">หากค่าธรรมเนียมเลยกำหนดชำระหนี้ </w:t>
            </w:r>
            <w:r w:rsidRPr="005D570C">
              <w:rPr>
                <w:rFonts w:eastAsia="Microsoft GothicNeo Light"/>
              </w:rPr>
              <w:t xml:space="preserve">100 </w:t>
            </w:r>
            <w:r w:rsidRPr="005D570C">
              <w:rPr>
                <w:rFonts w:eastAsia="Microsoft GothicNeo Light"/>
                <w:cs/>
              </w:rPr>
              <w:t xml:space="preserve">บาท เป็นแบบ </w:t>
            </w:r>
            <w:r w:rsidRPr="005D570C">
              <w:rPr>
                <w:rFonts w:eastAsia="Microsoft GothicNeo Light"/>
              </w:rPr>
              <w:t>Accrual Basis</w:t>
            </w:r>
          </w:p>
          <w:p w14:paraId="60C6E000" w14:textId="77777777" w:rsidR="0062514A" w:rsidRPr="005D570C" w:rsidRDefault="0062514A">
            <w:pPr>
              <w:pStyle w:val="ListParagraph"/>
              <w:numPr>
                <w:ilvl w:val="0"/>
                <w:numId w:val="3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5D570C">
              <w:rPr>
                <w:rFonts w:eastAsia="Microsoft GothicNeo Light"/>
                <w:cs/>
              </w:rPr>
              <w:t>หากลูกหนี้ชำระค่าธรรมเนียมในเดือน</w:t>
            </w:r>
            <w:r w:rsidRPr="005D570C">
              <w:rPr>
                <w:rFonts w:eastAsia="Microsoft GothicNeo Light"/>
              </w:rPr>
              <w:t xml:space="preserve"> </w:t>
            </w:r>
            <w:r w:rsidRPr="005D570C">
              <w:rPr>
                <w:rFonts w:eastAsia="Microsoft GothicNeo Light"/>
                <w:cs/>
              </w:rPr>
              <w:t xml:space="preserve">ม.ค.และขอ </w:t>
            </w:r>
            <w:r w:rsidRPr="005D570C">
              <w:rPr>
                <w:rFonts w:eastAsia="Microsoft GothicNeo Light"/>
              </w:rPr>
              <w:t xml:space="preserve">Waive </w:t>
            </w:r>
            <w:r w:rsidRPr="005D570C">
              <w:rPr>
                <w:rFonts w:eastAsia="Microsoft GothicNeo Light"/>
                <w:cs/>
              </w:rPr>
              <w:t>ในเดือนเดียวกัน</w:t>
            </w:r>
          </w:p>
          <w:p w14:paraId="488C406F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bookmarkStart w:id="371" w:name="_Toc117582671"/>
            <w:bookmarkStart w:id="372" w:name="_Toc117583038"/>
            <w:bookmarkStart w:id="373" w:name="_Toc117583222"/>
            <w:bookmarkStart w:id="374" w:name="_Toc117583458"/>
            <w:bookmarkStart w:id="375" w:name="_Toc117584174"/>
            <w:r w:rsidRPr="005D570C">
              <w:rPr>
                <w:b/>
                <w:bCs/>
              </w:rPr>
              <w:t>7</w:t>
            </w:r>
            <w:r w:rsidRPr="005D570C">
              <w:rPr>
                <w:b/>
                <w:bCs/>
                <w:cs/>
              </w:rPr>
              <w:t>.</w:t>
            </w:r>
            <w:r w:rsidRPr="005D570C">
              <w:rPr>
                <w:b/>
                <w:bCs/>
              </w:rPr>
              <w:t>1</w:t>
            </w:r>
            <w:r w:rsidRPr="005D570C">
              <w:rPr>
                <w:b/>
                <w:bCs/>
                <w:cs/>
              </w:rPr>
              <w:t xml:space="preserve"> </w:t>
            </w:r>
            <w:r w:rsidRPr="005D570C">
              <w:rPr>
                <w:b/>
                <w:bCs/>
              </w:rPr>
              <w:t>Outstanding</w:t>
            </w:r>
            <w:r w:rsidRPr="005D570C">
              <w:rPr>
                <w:b/>
                <w:bCs/>
                <w:cs/>
              </w:rPr>
              <w:t xml:space="preserve"> </w:t>
            </w:r>
            <w:r w:rsidRPr="005D570C">
              <w:rPr>
                <w:b/>
                <w:bCs/>
              </w:rPr>
              <w:t>Monthly</w:t>
            </w:r>
            <w:bookmarkEnd w:id="371"/>
            <w:bookmarkEnd w:id="372"/>
            <w:bookmarkEnd w:id="373"/>
            <w:bookmarkEnd w:id="374"/>
            <w:bookmarkEnd w:id="375"/>
            <w:r w:rsidRPr="005D570C">
              <w:rPr>
                <w:b/>
                <w:b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70"/>
              <w:gridCol w:w="1276"/>
              <w:gridCol w:w="4394"/>
              <w:gridCol w:w="2573"/>
            </w:tblGrid>
            <w:tr w:rsidR="0062514A" w:rsidRPr="005D570C" w14:paraId="4BF064D0" w14:textId="77777777">
              <w:tc>
                <w:tcPr>
                  <w:tcW w:w="1170" w:type="dxa"/>
                </w:tcPr>
                <w:p w14:paraId="4790B366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153F1810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4394" w:type="dxa"/>
                </w:tcPr>
                <w:p w14:paraId="308AE6A5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Accrued Fee Amount in Baht</w:t>
                  </w:r>
                </w:p>
              </w:tc>
              <w:tc>
                <w:tcPr>
                  <w:tcW w:w="2573" w:type="dxa"/>
                </w:tcPr>
                <w:p w14:paraId="5BBF10B2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5D570C" w14:paraId="3B5CB190" w14:textId="77777777">
              <w:tc>
                <w:tcPr>
                  <w:tcW w:w="1170" w:type="dxa"/>
                </w:tcPr>
                <w:p w14:paraId="60586BD5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2021-12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3B2DB647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394" w:type="dxa"/>
                </w:tcPr>
                <w:p w14:paraId="63B68AD9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2573" w:type="dxa"/>
                </w:tcPr>
                <w:p w14:paraId="6CF9847D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  <w:tr w:rsidR="0062514A" w:rsidRPr="005D570C" w14:paraId="7DDB7849" w14:textId="77777777">
              <w:tc>
                <w:tcPr>
                  <w:tcW w:w="1170" w:type="dxa"/>
                </w:tcPr>
                <w:p w14:paraId="6E14A86B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2022-01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298DF92C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394" w:type="dxa"/>
                </w:tcPr>
                <w:p w14:paraId="469CE0D4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573" w:type="dxa"/>
                </w:tcPr>
                <w:p w14:paraId="0B6A08AC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67A2857F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s/>
              </w:rPr>
            </w:pPr>
            <w:r w:rsidRPr="005D570C">
              <w:rPr>
                <w:b/>
                <w:bCs/>
                <w:cs/>
              </w:rPr>
              <w:t xml:space="preserve">7.5 </w:t>
            </w:r>
            <w:r w:rsidRPr="005D570C">
              <w:rPr>
                <w:b/>
                <w:bCs/>
              </w:rPr>
              <w:t xml:space="preserve">Aggregated Flow </w:t>
            </w:r>
          </w:p>
          <w:tbl>
            <w:tblPr>
              <w:tblStyle w:val="TableGrid"/>
              <w:tblW w:w="9465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169"/>
              <w:gridCol w:w="1276"/>
              <w:gridCol w:w="4394"/>
              <w:gridCol w:w="2626"/>
            </w:tblGrid>
            <w:tr w:rsidR="0062514A" w:rsidRPr="005D570C" w14:paraId="68CD274C" w14:textId="77777777">
              <w:trPr>
                <w:trHeight w:val="235"/>
              </w:trPr>
              <w:tc>
                <w:tcPr>
                  <w:tcW w:w="1169" w:type="dxa"/>
                </w:tcPr>
                <w:p w14:paraId="60E85870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4C95B1D4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4394" w:type="dxa"/>
                </w:tcPr>
                <w:p w14:paraId="25D3F67F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626" w:type="dxa"/>
                </w:tcPr>
                <w:p w14:paraId="4FA42FDE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5D570C" w14:paraId="7D4D0673" w14:textId="77777777">
              <w:trPr>
                <w:trHeight w:val="235"/>
              </w:trPr>
              <w:tc>
                <w:tcPr>
                  <w:tcW w:w="1169" w:type="dxa"/>
                </w:tcPr>
                <w:p w14:paraId="21696BAC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2022-01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64546FE3" w14:textId="77777777" w:rsidR="0062514A" w:rsidRPr="005D570C" w:rsidRDefault="0062514A">
                  <w:pPr>
                    <w:rPr>
                      <w:rFonts w:eastAsia="Microsoft GothicNeo Light"/>
                      <w:cs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394" w:type="dxa"/>
                </w:tcPr>
                <w:p w14:paraId="16553F78" w14:textId="77777777" w:rsidR="0062514A" w:rsidRPr="005D570C" w:rsidRDefault="0062514A">
                  <w:pPr>
                    <w:rPr>
                      <w:rFonts w:eastAsia="Microsoft GothicNeo Light"/>
                      <w:cs/>
                    </w:rPr>
                  </w:pPr>
                  <w:r w:rsidRPr="005D570C">
                    <w:rPr>
                      <w:rFonts w:eastAsia="Microsoft GothicNeo Light"/>
                    </w:rPr>
                    <w:t xml:space="preserve">2003400019 </w:t>
                  </w:r>
                  <w:r w:rsidRPr="005D570C">
                    <w:rPr>
                      <w:rFonts w:eastAsia="Microsoft GothicNeo Light"/>
                      <w:cs/>
                    </w:rPr>
                    <w:t>ชำระค่าธรรมเนียมที่เรียกเก็บจากลูกหนี้</w:t>
                  </w:r>
                </w:p>
              </w:tc>
              <w:tc>
                <w:tcPr>
                  <w:tcW w:w="2626" w:type="dxa"/>
                </w:tcPr>
                <w:p w14:paraId="5F709690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100</w:t>
                  </w:r>
                </w:p>
              </w:tc>
            </w:tr>
          </w:tbl>
          <w:p w14:paraId="0EFD5873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836F232" w14:textId="77777777" w:rsidR="0062514A" w:rsidRPr="005D570C" w:rsidRDefault="0062514A">
            <w:pPr>
              <w:pStyle w:val="ListParagraph"/>
              <w:numPr>
                <w:ilvl w:val="0"/>
                <w:numId w:val="3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5D570C">
              <w:rPr>
                <w:rFonts w:eastAsia="Microsoft GothicNeo Light"/>
                <w:cs/>
              </w:rPr>
              <w:t xml:space="preserve">หากลูกหนี้ชำระค่าธรรมเนียมในเดือน ม.ค. แต่มาขอ </w:t>
            </w:r>
            <w:r w:rsidRPr="005D570C">
              <w:rPr>
                <w:rFonts w:eastAsia="Microsoft GothicNeo Light"/>
              </w:rPr>
              <w:t xml:space="preserve">Waive </w:t>
            </w:r>
            <w:r w:rsidRPr="005D570C">
              <w:rPr>
                <w:rFonts w:eastAsia="Microsoft GothicNeo Light"/>
                <w:cs/>
              </w:rPr>
              <w:t>เดือน ก.พ.</w:t>
            </w:r>
          </w:p>
          <w:p w14:paraId="5EF62767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bookmarkStart w:id="376" w:name="_Toc117582672"/>
            <w:bookmarkStart w:id="377" w:name="_Toc117583039"/>
            <w:bookmarkStart w:id="378" w:name="_Toc117583223"/>
            <w:bookmarkStart w:id="379" w:name="_Toc117583459"/>
            <w:bookmarkStart w:id="380" w:name="_Toc117584175"/>
            <w:r w:rsidRPr="005D570C">
              <w:rPr>
                <w:b/>
                <w:bCs/>
              </w:rPr>
              <w:t>7</w:t>
            </w:r>
            <w:r w:rsidRPr="005D570C">
              <w:rPr>
                <w:b/>
                <w:bCs/>
                <w:cs/>
              </w:rPr>
              <w:t>.</w:t>
            </w:r>
            <w:r w:rsidRPr="005D570C">
              <w:rPr>
                <w:b/>
                <w:bCs/>
              </w:rPr>
              <w:t>1</w:t>
            </w:r>
            <w:r w:rsidRPr="005D570C">
              <w:rPr>
                <w:b/>
                <w:bCs/>
                <w:cs/>
              </w:rPr>
              <w:t xml:space="preserve"> </w:t>
            </w:r>
            <w:r w:rsidRPr="005D570C">
              <w:rPr>
                <w:b/>
                <w:bCs/>
              </w:rPr>
              <w:t>Outstanding</w:t>
            </w:r>
            <w:r w:rsidRPr="005D570C">
              <w:rPr>
                <w:b/>
                <w:bCs/>
                <w:cs/>
              </w:rPr>
              <w:t xml:space="preserve"> </w:t>
            </w:r>
            <w:r w:rsidRPr="005D570C">
              <w:rPr>
                <w:b/>
                <w:bCs/>
              </w:rPr>
              <w:t>Monthly</w:t>
            </w:r>
            <w:bookmarkEnd w:id="376"/>
            <w:bookmarkEnd w:id="377"/>
            <w:bookmarkEnd w:id="378"/>
            <w:bookmarkEnd w:id="379"/>
            <w:bookmarkEnd w:id="380"/>
            <w:r w:rsidRPr="005D570C">
              <w:rPr>
                <w:b/>
                <w:bCs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70"/>
              <w:gridCol w:w="1276"/>
              <w:gridCol w:w="4394"/>
              <w:gridCol w:w="2552"/>
            </w:tblGrid>
            <w:tr w:rsidR="0062514A" w:rsidRPr="005D570C" w14:paraId="57AF0425" w14:textId="77777777">
              <w:tc>
                <w:tcPr>
                  <w:tcW w:w="1170" w:type="dxa"/>
                </w:tcPr>
                <w:p w14:paraId="24527FF3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0C03457A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4394" w:type="dxa"/>
                </w:tcPr>
                <w:p w14:paraId="748D15A2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Accrued Fee Amount in Baht</w:t>
                  </w:r>
                </w:p>
              </w:tc>
              <w:tc>
                <w:tcPr>
                  <w:tcW w:w="2552" w:type="dxa"/>
                </w:tcPr>
                <w:p w14:paraId="6383F085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5D570C" w14:paraId="09F54CF6" w14:textId="77777777">
              <w:tc>
                <w:tcPr>
                  <w:tcW w:w="1170" w:type="dxa"/>
                </w:tcPr>
                <w:p w14:paraId="703ED382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2021-12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35451ACA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394" w:type="dxa"/>
                </w:tcPr>
                <w:p w14:paraId="372174E6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2552" w:type="dxa"/>
                </w:tcPr>
                <w:p w14:paraId="198E7A44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  <w:tr w:rsidR="0062514A" w:rsidRPr="005D570C" w14:paraId="23DC5927" w14:textId="77777777">
              <w:tc>
                <w:tcPr>
                  <w:tcW w:w="1170" w:type="dxa"/>
                </w:tcPr>
                <w:p w14:paraId="22962D12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2022-01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764BCBC0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394" w:type="dxa"/>
                </w:tcPr>
                <w:p w14:paraId="54D47823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552" w:type="dxa"/>
                </w:tcPr>
                <w:p w14:paraId="7611CC6D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5754E1D7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  <w:u w:val="single"/>
                <w:cs/>
              </w:rPr>
            </w:pPr>
            <w:r w:rsidRPr="005D570C">
              <w:rPr>
                <w:rFonts w:eastAsia="Microsoft GothicNeo Light"/>
                <w:b/>
                <w:bCs/>
                <w:cs/>
              </w:rPr>
              <w:t xml:space="preserve">7.5 </w:t>
            </w:r>
            <w:r w:rsidRPr="005D570C">
              <w:rPr>
                <w:rFonts w:eastAsia="Microsoft GothicNeo Light"/>
                <w:b/>
                <w:bCs/>
              </w:rPr>
              <w:t xml:space="preserve">Aggregated Flow </w:t>
            </w:r>
          </w:p>
          <w:tbl>
            <w:tblPr>
              <w:tblStyle w:val="TableGrid"/>
              <w:tblW w:w="9465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169"/>
              <w:gridCol w:w="1276"/>
              <w:gridCol w:w="4394"/>
              <w:gridCol w:w="2626"/>
            </w:tblGrid>
            <w:tr w:rsidR="0062514A" w:rsidRPr="005D570C" w14:paraId="15B9B228" w14:textId="77777777">
              <w:trPr>
                <w:trHeight w:val="235"/>
              </w:trPr>
              <w:tc>
                <w:tcPr>
                  <w:tcW w:w="1169" w:type="dxa"/>
                </w:tcPr>
                <w:p w14:paraId="6E68E98B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49D45DAD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4394" w:type="dxa"/>
                </w:tcPr>
                <w:p w14:paraId="731A8A24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626" w:type="dxa"/>
                </w:tcPr>
                <w:p w14:paraId="5C326E2E" w14:textId="77777777" w:rsidR="0062514A" w:rsidRPr="005D570C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5D570C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5D570C" w14:paraId="52ED4A88" w14:textId="77777777">
              <w:trPr>
                <w:trHeight w:val="235"/>
              </w:trPr>
              <w:tc>
                <w:tcPr>
                  <w:tcW w:w="1169" w:type="dxa"/>
                </w:tcPr>
                <w:p w14:paraId="0FF45B09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2022-01</w:t>
                  </w:r>
                  <w:r w:rsidRPr="005D570C">
                    <w:rPr>
                      <w:rFonts w:eastAsia="Microsoft GothicNeo Light"/>
                      <w:cs/>
                    </w:rPr>
                    <w:t>-</w:t>
                  </w:r>
                  <w:r w:rsidRPr="005D570C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2C552C15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ACC</w:t>
                  </w:r>
                  <w:r w:rsidRPr="005D570C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394" w:type="dxa"/>
                </w:tcPr>
                <w:p w14:paraId="5A88E3DD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 xml:space="preserve">2003400019 </w:t>
                  </w:r>
                  <w:r w:rsidRPr="005D570C">
                    <w:rPr>
                      <w:rFonts w:eastAsia="Microsoft GothicNeo Light"/>
                      <w:cs/>
                    </w:rPr>
                    <w:t>ชำระค่าธรรมเนียมที่เรียกเก็บจากลูกหนี้</w:t>
                  </w:r>
                </w:p>
              </w:tc>
              <w:tc>
                <w:tcPr>
                  <w:tcW w:w="2626" w:type="dxa"/>
                </w:tcPr>
                <w:p w14:paraId="509A8501" w14:textId="77777777" w:rsidR="0062514A" w:rsidRPr="005D570C" w:rsidRDefault="0062514A">
                  <w:pPr>
                    <w:rPr>
                      <w:rFonts w:eastAsia="Microsoft GothicNeo Light"/>
                    </w:rPr>
                  </w:pPr>
                  <w:r w:rsidRPr="005D570C">
                    <w:rPr>
                      <w:rFonts w:eastAsia="Microsoft GothicNeo Light"/>
                    </w:rPr>
                    <w:t>100</w:t>
                  </w:r>
                </w:p>
              </w:tc>
            </w:tr>
          </w:tbl>
          <w:p w14:paraId="74513512" w14:textId="77777777" w:rsidR="0062514A" w:rsidRPr="005D570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5D570C">
              <w:rPr>
                <w:rFonts w:eastAsia="Microsoft GothicNeo Light"/>
                <w:cs/>
              </w:rPr>
              <w:t xml:space="preserve">ทั้งนี้ เนื่องจากยังไม่มี </w:t>
            </w:r>
            <w:r w:rsidRPr="005D570C">
              <w:rPr>
                <w:rFonts w:eastAsia="Microsoft GothicNeo Light"/>
              </w:rPr>
              <w:t xml:space="preserve">Classification </w:t>
            </w:r>
            <w:r w:rsidRPr="005D570C">
              <w:rPr>
                <w:rFonts w:eastAsia="Microsoft GothicNeo Light"/>
                <w:cs/>
              </w:rPr>
              <w:t>รองรับค่าธรรมเนียมเพิ่มขึ้น/ลดลงจากสาเหตุต่างๆ จึงไม่ต้องรายงานรายการใดๆเข้ามาในเดือน ก.พ.</w:t>
            </w:r>
          </w:p>
        </w:tc>
      </w:tr>
    </w:tbl>
    <w:p w14:paraId="3369267C" w14:textId="60074543" w:rsidR="0062514A" w:rsidRDefault="0062514A" w:rsidP="00AE17A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63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9701"/>
      </w:tblGrid>
      <w:tr w:rsidR="00AE17A3" w:rsidRPr="00BE69F2" w14:paraId="606DE571" w14:textId="77777777" w:rsidTr="00AE1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5392A9" w14:textId="77777777" w:rsidR="00AE17A3" w:rsidRPr="00BE69F2" w:rsidRDefault="00AE17A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23</w:t>
            </w:r>
          </w:p>
        </w:tc>
        <w:tc>
          <w:tcPr>
            <w:tcW w:w="9701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72E3417" w14:textId="77777777" w:rsidR="00AE17A3" w:rsidRPr="00BE69F2" w:rsidRDefault="00AE17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>สินเชื่อบัตรเครดิต หากค่าใช้จ่ายที่เกิดขึ้นมีการปรับปรุง (</w:t>
            </w:r>
            <w:r w:rsidRPr="00BE69F2">
              <w:rPr>
                <w:rFonts w:eastAsia="Microsoft GothicNeo Light"/>
              </w:rPr>
              <w:t xml:space="preserve">Reverse) </w:t>
            </w:r>
            <w:r w:rsidRPr="00BE69F2">
              <w:rPr>
                <w:rFonts w:eastAsia="Microsoft GothicNeo Light"/>
                <w:cs/>
              </w:rPr>
              <w:t>ในเดือนถัดไป แล้วเกิดเป็นค่าติดลบ ต้องรายงานอย่างไร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เช่น</w:t>
            </w:r>
          </w:p>
          <w:p w14:paraId="32910FE7" w14:textId="77777777" w:rsidR="00AE17A3" w:rsidRPr="00BE69F2" w:rsidRDefault="00AE17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Month 1: </w:t>
            </w:r>
            <w:r w:rsidRPr="00BE69F2">
              <w:rPr>
                <w:rFonts w:eastAsia="Microsoft GothicNeo Light"/>
                <w:cs/>
              </w:rPr>
              <w:t xml:space="preserve">รูดบัตรเครดิตจ่ายซื้อสินค้าที่ </w:t>
            </w:r>
            <w:r w:rsidRPr="00BE69F2">
              <w:rPr>
                <w:rFonts w:eastAsia="Microsoft GothicNeo Light"/>
              </w:rPr>
              <w:t xml:space="preserve">Shopee </w:t>
            </w:r>
            <w:r w:rsidRPr="00BE69F2">
              <w:rPr>
                <w:rFonts w:eastAsia="Microsoft GothicNeo Light"/>
                <w:cs/>
              </w:rPr>
              <w:t xml:space="preserve">ไป </w:t>
            </w:r>
            <w:r w:rsidRPr="00BE69F2">
              <w:rPr>
                <w:rFonts w:eastAsia="Microsoft GothicNeo Light"/>
              </w:rPr>
              <w:t>1,500</w:t>
            </w:r>
            <w:r w:rsidRPr="00BE69F2">
              <w:rPr>
                <w:rFonts w:eastAsia="Microsoft GothicNeo Light"/>
                <w:cs/>
              </w:rPr>
              <w:t xml:space="preserve"> บาท รวมยอดหนี้ </w:t>
            </w:r>
            <w:r w:rsidRPr="00BE69F2">
              <w:rPr>
                <w:rFonts w:eastAsia="Microsoft GothicNeo Light"/>
              </w:rPr>
              <w:t>1,500</w:t>
            </w:r>
            <w:r w:rsidRPr="00BE69F2">
              <w:rPr>
                <w:rFonts w:eastAsia="Microsoft GothicNeo Light"/>
                <w:cs/>
              </w:rPr>
              <w:t xml:space="preserve"> บาท</w:t>
            </w:r>
          </w:p>
          <w:p w14:paraId="021BD794" w14:textId="77777777" w:rsidR="00AE17A3" w:rsidRPr="00BE69F2" w:rsidRDefault="00AE17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Month 2: </w:t>
            </w:r>
            <w:r w:rsidRPr="00BE69F2">
              <w:rPr>
                <w:rFonts w:eastAsia="Microsoft GothicNeo Light"/>
                <w:cs/>
              </w:rPr>
              <w:t xml:space="preserve">สินค้าหมด และ </w:t>
            </w:r>
            <w:r w:rsidRPr="00BE69F2">
              <w:rPr>
                <w:rFonts w:eastAsia="Microsoft GothicNeo Light"/>
              </w:rPr>
              <w:t xml:space="preserve">Shopee </w:t>
            </w:r>
            <w:r w:rsidRPr="00BE69F2">
              <w:rPr>
                <w:rFonts w:eastAsia="Microsoft GothicNeo Light"/>
                <w:cs/>
              </w:rPr>
              <w:t>คืนเงิน (</w:t>
            </w:r>
            <w:r w:rsidRPr="00BE69F2">
              <w:rPr>
                <w:rFonts w:eastAsia="Microsoft GothicNeo Light"/>
              </w:rPr>
              <w:t xml:space="preserve">reverse) </w:t>
            </w:r>
            <w:r w:rsidRPr="00BE69F2">
              <w:rPr>
                <w:rFonts w:eastAsia="Microsoft GothicNeo Light"/>
                <w:cs/>
              </w:rPr>
              <w:t>รายการคืน -</w:t>
            </w:r>
            <w:r w:rsidRPr="00BE69F2">
              <w:rPr>
                <w:rFonts w:eastAsia="Microsoft GothicNeo Light"/>
              </w:rPr>
              <w:t>1,500</w:t>
            </w:r>
            <w:r w:rsidRPr="00BE69F2">
              <w:rPr>
                <w:rFonts w:eastAsia="Microsoft GothicNeo Light"/>
                <w:cs/>
              </w:rPr>
              <w:t xml:space="preserve"> บาท โดยที่ไม่มียอดรูดเพิ่มเติมในเดือน </w:t>
            </w:r>
          </w:p>
          <w:p w14:paraId="012A0743" w14:textId="77777777" w:rsidR="00AE17A3" w:rsidRPr="00BE69F2" w:rsidRDefault="00AE17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</w:p>
          <w:p w14:paraId="44653530" w14:textId="77777777" w:rsidR="00AE17A3" w:rsidRPr="00BE69F2" w:rsidRDefault="00AE17A3">
            <w:pPr>
              <w:pStyle w:val="ListParagraph"/>
              <w:numPr>
                <w:ilvl w:val="0"/>
                <w:numId w:val="30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>ต้องรายงาน -</w:t>
            </w:r>
            <w:r w:rsidRPr="00BE69F2">
              <w:rPr>
                <w:rFonts w:eastAsia="Microsoft GothicNeo Light"/>
              </w:rPr>
              <w:t>1,500</w:t>
            </w:r>
            <w:r w:rsidRPr="00BE69F2">
              <w:rPr>
                <w:rFonts w:eastAsia="Microsoft GothicNeo Light"/>
                <w:cs/>
              </w:rPr>
              <w:t xml:space="preserve"> บาท ใน </w:t>
            </w:r>
            <w:r w:rsidRPr="00BE69F2">
              <w:rPr>
                <w:rFonts w:eastAsia="Microsoft GothicNeo Light"/>
              </w:rPr>
              <w:t xml:space="preserve">Data Entity 7.5 </w:t>
            </w:r>
            <w:r w:rsidRPr="00BE69F2">
              <w:rPr>
                <w:rFonts w:eastAsia="Microsoft GothicNeo Light"/>
                <w:cs/>
              </w:rPr>
              <w:t xml:space="preserve">ยอดติดลบจะไม่ผ่าน </w:t>
            </w:r>
            <w:r w:rsidRPr="00BE69F2">
              <w:rPr>
                <w:rFonts w:eastAsia="Microsoft GothicNeo Light"/>
              </w:rPr>
              <w:t xml:space="preserve">Validation rule  </w:t>
            </w:r>
            <w:r w:rsidRPr="00BE69F2">
              <w:rPr>
                <w:rFonts w:eastAsia="Microsoft GothicNeo Light"/>
                <w:cs/>
              </w:rPr>
              <w:t>หรือไม่</w:t>
            </w:r>
          </w:p>
          <w:p w14:paraId="79B6447A" w14:textId="77777777" w:rsidR="00AE17A3" w:rsidRPr="00BE69F2" w:rsidRDefault="00AE17A3">
            <w:pPr>
              <w:pStyle w:val="ListParagraph"/>
              <w:numPr>
                <w:ilvl w:val="0"/>
                <w:numId w:val="30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ไม่ต้องรายงานใน </w:t>
            </w:r>
            <w:r w:rsidRPr="00BE69F2">
              <w:rPr>
                <w:rFonts w:eastAsia="Microsoft GothicNeo Light"/>
              </w:rPr>
              <w:t xml:space="preserve">Data Entity 7.5 </w:t>
            </w:r>
            <w:r w:rsidRPr="00BE69F2">
              <w:rPr>
                <w:rFonts w:eastAsia="Microsoft GothicNeo Light"/>
                <w:cs/>
              </w:rPr>
              <w:t xml:space="preserve">เนื่องจากไม่มี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รองรับ ใช่หรือไม่</w:t>
            </w:r>
          </w:p>
        </w:tc>
      </w:tr>
      <w:tr w:rsidR="00AE17A3" w:rsidRPr="00BE69F2" w14:paraId="1113AA63" w14:textId="77777777" w:rsidTr="00AE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none" w:sz="0" w:space="0" w:color="auto"/>
              <w:bottom w:val="none" w:sz="0" w:space="0" w:color="auto"/>
            </w:tcBorders>
          </w:tcPr>
          <w:p w14:paraId="73081A42" w14:textId="77777777" w:rsidR="00AE17A3" w:rsidRPr="00BE69F2" w:rsidRDefault="00AE17A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A23</w:t>
            </w:r>
          </w:p>
        </w:tc>
        <w:tc>
          <w:tcPr>
            <w:tcW w:w="9701" w:type="dxa"/>
            <w:tcBorders>
              <w:top w:val="none" w:sz="0" w:space="0" w:color="auto"/>
              <w:bottom w:val="none" w:sz="0" w:space="0" w:color="auto"/>
            </w:tcBorders>
          </w:tcPr>
          <w:p w14:paraId="7AC03F24" w14:textId="789B2D8B" w:rsidR="00AE17A3" w:rsidRDefault="00AE1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ให้รายงานข้อมูล </w:t>
            </w:r>
          </w:p>
          <w:p w14:paraId="18E439A2" w14:textId="06CCD2D1" w:rsidR="00AE17A3" w:rsidRPr="00BE69F2" w:rsidRDefault="00AE1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726102">
              <w:rPr>
                <w:rFonts w:eastAsia="Microsoft GothicNeo Light"/>
                <w:b/>
                <w:bCs/>
              </w:rPr>
              <w:t>Data Entity</w:t>
            </w:r>
            <w:r w:rsidRPr="00726102">
              <w:rPr>
                <w:rFonts w:eastAsia="Microsoft GothicNeo Light"/>
                <w:b/>
                <w:bCs/>
                <w:cs/>
              </w:rPr>
              <w:t xml:space="preserve"> 7.5 </w:t>
            </w:r>
            <w:r w:rsidRPr="00726102">
              <w:rPr>
                <w:rFonts w:eastAsia="Microsoft GothicNeo Light"/>
                <w:b/>
                <w:bCs/>
              </w:rPr>
              <w:t>Aggregated Flow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ดังนี้</w:t>
            </w:r>
          </w:p>
          <w:p w14:paraId="0683C5CF" w14:textId="77777777" w:rsidR="00AE17A3" w:rsidRPr="00BE69F2" w:rsidRDefault="00AE1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เดือนแรก</w:t>
            </w:r>
          </w:p>
          <w:tbl>
            <w:tblPr>
              <w:tblStyle w:val="TableGrid"/>
              <w:tblW w:w="0" w:type="auto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441"/>
              <w:gridCol w:w="1417"/>
              <w:gridCol w:w="3865"/>
              <w:gridCol w:w="2742"/>
            </w:tblGrid>
            <w:tr w:rsidR="00AE17A3" w:rsidRPr="00BE69F2" w14:paraId="70F55DB3" w14:textId="77777777">
              <w:trPr>
                <w:trHeight w:val="235"/>
              </w:trPr>
              <w:tc>
                <w:tcPr>
                  <w:tcW w:w="1441" w:type="dxa"/>
                </w:tcPr>
                <w:p w14:paraId="08485465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59DA5106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65" w:type="dxa"/>
                </w:tcPr>
                <w:p w14:paraId="27634513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42" w:type="dxa"/>
                </w:tcPr>
                <w:p w14:paraId="265DA0FA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AE17A3" w:rsidRPr="00BE69F2" w14:paraId="216B8E56" w14:textId="77777777">
              <w:trPr>
                <w:trHeight w:val="235"/>
              </w:trPr>
              <w:tc>
                <w:tcPr>
                  <w:tcW w:w="1441" w:type="dxa"/>
                </w:tcPr>
                <w:p w14:paraId="101895CA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1A37204E" w14:textId="77777777" w:rsidR="00AE17A3" w:rsidRPr="00BE69F2" w:rsidRDefault="00AE17A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4FDF1379" w14:textId="77777777" w:rsidR="00AE17A3" w:rsidRPr="00BE69F2" w:rsidRDefault="00AE17A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2003400002 </w:t>
                  </w:r>
                  <w:r w:rsidRPr="00BE69F2">
                    <w:rPr>
                      <w:rFonts w:eastAsia="Microsoft GothicNeo Light"/>
                      <w:cs/>
                    </w:rPr>
                    <w:t>เบิกถอนเงินกู้ หรือ ให้สินเชื่อเพิ่ม</w:t>
                  </w:r>
                </w:p>
              </w:tc>
              <w:tc>
                <w:tcPr>
                  <w:tcW w:w="2742" w:type="dxa"/>
                </w:tcPr>
                <w:p w14:paraId="3BFAD935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1</w:t>
                  </w:r>
                  <w:r w:rsidRPr="00BE69F2">
                    <w:rPr>
                      <w:rFonts w:eastAsia="Microsoft GothicNeo Light"/>
                    </w:rPr>
                    <w:t>,500</w:t>
                  </w:r>
                </w:p>
              </w:tc>
            </w:tr>
          </w:tbl>
          <w:p w14:paraId="3640490B" w14:textId="77777777" w:rsidR="00AE17A3" w:rsidRPr="00BE69F2" w:rsidRDefault="00AE1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เดือนที่2</w:t>
            </w:r>
          </w:p>
          <w:tbl>
            <w:tblPr>
              <w:tblStyle w:val="TableGrid"/>
              <w:tblW w:w="0" w:type="auto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441"/>
              <w:gridCol w:w="1417"/>
              <w:gridCol w:w="3865"/>
              <w:gridCol w:w="2742"/>
            </w:tblGrid>
            <w:tr w:rsidR="00AE17A3" w:rsidRPr="00BE69F2" w14:paraId="3BAB45FC" w14:textId="77777777">
              <w:trPr>
                <w:trHeight w:val="235"/>
              </w:trPr>
              <w:tc>
                <w:tcPr>
                  <w:tcW w:w="1441" w:type="dxa"/>
                </w:tcPr>
                <w:p w14:paraId="5B3EEFA1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187BDC04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65" w:type="dxa"/>
                </w:tcPr>
                <w:p w14:paraId="62B447D6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42" w:type="dxa"/>
                </w:tcPr>
                <w:p w14:paraId="3934DA66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AE17A3" w:rsidRPr="00BE69F2" w14:paraId="7E79B6A0" w14:textId="77777777">
              <w:trPr>
                <w:trHeight w:val="195"/>
              </w:trPr>
              <w:tc>
                <w:tcPr>
                  <w:tcW w:w="1441" w:type="dxa"/>
                </w:tcPr>
                <w:p w14:paraId="34A8A09A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4425F56F" w14:textId="77777777" w:rsidR="00AE17A3" w:rsidRPr="00BE69F2" w:rsidRDefault="00AE17A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65" w:type="dxa"/>
                </w:tcPr>
                <w:p w14:paraId="7F4573B8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2003400032 </w:t>
                  </w:r>
                  <w:r w:rsidRPr="00BE69F2">
                    <w:rPr>
                      <w:rFonts w:eastAsia="Microsoft GothicNeo Light"/>
                      <w:cs/>
                    </w:rPr>
                    <w:t>โอนกลับรายการเงินต้น</w:t>
                  </w:r>
                </w:p>
              </w:tc>
              <w:tc>
                <w:tcPr>
                  <w:tcW w:w="2742" w:type="dxa"/>
                </w:tcPr>
                <w:p w14:paraId="2675563A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-1</w:t>
                  </w:r>
                  <w:r w:rsidRPr="00BE69F2">
                    <w:rPr>
                      <w:rFonts w:eastAsia="Microsoft GothicNeo Light"/>
                    </w:rPr>
                    <w:t xml:space="preserve">,500 </w:t>
                  </w:r>
                </w:p>
              </w:tc>
            </w:tr>
          </w:tbl>
          <w:p w14:paraId="284DB499" w14:textId="77777777" w:rsidR="00AE17A3" w:rsidRDefault="00AE1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bookmarkStart w:id="381" w:name="_Toc117582673"/>
            <w:bookmarkStart w:id="382" w:name="_Toc117583040"/>
            <w:bookmarkStart w:id="383" w:name="_Toc117583224"/>
            <w:bookmarkStart w:id="384" w:name="_Toc117583460"/>
            <w:bookmarkStart w:id="385" w:name="_Toc117584176"/>
          </w:p>
          <w:p w14:paraId="10CF967C" w14:textId="77777777" w:rsidR="00AE17A3" w:rsidRDefault="00AE1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1E6003E0" w14:textId="48160BCD" w:rsidR="00AE17A3" w:rsidRPr="00726102" w:rsidRDefault="00AE1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726102">
              <w:rPr>
                <w:b/>
                <w:bCs/>
              </w:rPr>
              <w:t>7</w:t>
            </w:r>
            <w:r w:rsidRPr="00726102">
              <w:rPr>
                <w:b/>
                <w:bCs/>
                <w:cs/>
              </w:rPr>
              <w:t>.</w:t>
            </w:r>
            <w:r w:rsidRPr="00726102">
              <w:rPr>
                <w:b/>
                <w:bCs/>
              </w:rPr>
              <w:t>1</w:t>
            </w:r>
            <w:r w:rsidRPr="00726102">
              <w:rPr>
                <w:b/>
                <w:bCs/>
                <w:cs/>
              </w:rPr>
              <w:t xml:space="preserve"> </w:t>
            </w:r>
            <w:r w:rsidRPr="00726102">
              <w:rPr>
                <w:b/>
                <w:bCs/>
              </w:rPr>
              <w:t>Outstanding</w:t>
            </w:r>
            <w:r w:rsidRPr="00726102">
              <w:rPr>
                <w:b/>
                <w:bCs/>
                <w:cs/>
              </w:rPr>
              <w:t xml:space="preserve"> </w:t>
            </w:r>
            <w:r w:rsidRPr="00726102">
              <w:rPr>
                <w:b/>
                <w:bCs/>
              </w:rPr>
              <w:t xml:space="preserve">Monthly </w:t>
            </w:r>
            <w:bookmarkEnd w:id="381"/>
            <w:bookmarkEnd w:id="382"/>
            <w:bookmarkEnd w:id="383"/>
            <w:bookmarkEnd w:id="384"/>
            <w:bookmarkEnd w:id="385"/>
          </w:p>
          <w:p w14:paraId="648163A4" w14:textId="77777777" w:rsidR="00AE17A3" w:rsidRPr="00BE69F2" w:rsidRDefault="00AE1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i/>
                <w:iCs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เดือนแรก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AE17A3" w:rsidRPr="00BE69F2" w14:paraId="1A494419" w14:textId="77777777">
              <w:tc>
                <w:tcPr>
                  <w:tcW w:w="1415" w:type="dxa"/>
                </w:tcPr>
                <w:p w14:paraId="52D87E6B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5676A1AA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2024EBF3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437C800D" w14:textId="77777777" w:rsidR="00AE17A3" w:rsidRPr="00BE69F2" w:rsidRDefault="00AE17A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AE17A3" w:rsidRPr="00BE69F2" w14:paraId="2C2E0DE4" w14:textId="77777777">
              <w:tc>
                <w:tcPr>
                  <w:tcW w:w="1415" w:type="dxa"/>
                </w:tcPr>
                <w:p w14:paraId="07C6309A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59433C4A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036CD381" w14:textId="77777777" w:rsidR="00AE17A3" w:rsidRPr="00BE69F2" w:rsidRDefault="00AE17A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1,500</w:t>
                  </w:r>
                </w:p>
              </w:tc>
              <w:tc>
                <w:tcPr>
                  <w:tcW w:w="2753" w:type="dxa"/>
                </w:tcPr>
                <w:p w14:paraId="00FAAF91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7DD7B0DA" w14:textId="77777777" w:rsidR="00AE17A3" w:rsidRPr="00BE69F2" w:rsidRDefault="00AE1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เดือนที่2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AE17A3" w:rsidRPr="00BE69F2" w14:paraId="04AF0AC3" w14:textId="77777777">
              <w:tc>
                <w:tcPr>
                  <w:tcW w:w="1415" w:type="dxa"/>
                </w:tcPr>
                <w:p w14:paraId="56A89C68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1D853818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1AC5C34B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2FE1CE2B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AE17A3" w:rsidRPr="00BE69F2" w14:paraId="533B6698" w14:textId="77777777">
              <w:tc>
                <w:tcPr>
                  <w:tcW w:w="1415" w:type="dxa"/>
                </w:tcPr>
                <w:p w14:paraId="4A3C84B9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417" w:type="dxa"/>
                </w:tcPr>
                <w:p w14:paraId="0EBC9BA8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74AC2577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</w:p>
              </w:tc>
              <w:tc>
                <w:tcPr>
                  <w:tcW w:w="2753" w:type="dxa"/>
                </w:tcPr>
                <w:p w14:paraId="0B26313B" w14:textId="77777777" w:rsidR="00AE17A3" w:rsidRPr="00BE69F2" w:rsidRDefault="00AE17A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28DBBDF8" w14:textId="77777777" w:rsidR="00AE17A3" w:rsidRPr="00BE69F2" w:rsidRDefault="00AE1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0AC83986" w14:textId="77777777" w:rsidR="00AE17A3" w:rsidRPr="00BE69F2" w:rsidRDefault="00AE17A3" w:rsidP="0062514A">
      <w:pPr>
        <w:spacing w:after="0" w:line="240" w:lineRule="auto"/>
        <w:rPr>
          <w:rFonts w:eastAsia="Microsoft GothicNeo Light"/>
          <w:cs/>
        </w:rPr>
      </w:pPr>
    </w:p>
    <w:p w14:paraId="63F62EDF" w14:textId="77777777" w:rsidR="0062514A" w:rsidRPr="00BE69F2" w:rsidRDefault="0062514A" w:rsidP="0062514A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[Movement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13E82E45" w14:textId="77777777" w:rsidTr="00FA69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711A5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0B988C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  <w:r w:rsidRPr="00BE69F2">
              <w:rPr>
                <w:rFonts w:eastAsia="Microsoft GothicNeo Light"/>
              </w:rPr>
              <w:t>Movement Type</w:t>
            </w:r>
            <w:r w:rsidRPr="00BE69F2">
              <w:rPr>
                <w:rFonts w:eastAsia="Microsoft GothicNeo Light"/>
                <w:cs/>
              </w:rPr>
              <w:t xml:space="preserve"> รายการ </w:t>
            </w:r>
            <w:r w:rsidRPr="00BE69F2">
              <w:rPr>
                <w:rFonts w:eastAsia="Microsoft GothicNeo Light"/>
              </w:rPr>
              <w:t>2003400003</w:t>
            </w:r>
            <w:r w:rsidRPr="00BE69F2">
              <w:rPr>
                <w:rFonts w:eastAsia="Microsoft GothicNeo Light"/>
                <w:cs/>
              </w:rPr>
              <w:t xml:space="preserve"> ซื้อหรือรับโอนหนี้จากบุคคลหรือสถาบันการเงินอื่น หมายถึง </w:t>
            </w:r>
            <w:r w:rsidRPr="00BE69F2">
              <w:rPr>
                <w:rFonts w:eastAsia="Microsoft GothicNeo Light"/>
              </w:rPr>
              <w:t xml:space="preserve">Refinance loan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62514A" w:rsidRPr="00BE69F2" w14:paraId="02C3182E" w14:textId="77777777" w:rsidTr="00FA6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D43C6D6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C2FDB4E" w14:textId="77777777" w:rsidR="0062514A" w:rsidRPr="001D69A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200B0">
              <w:rPr>
                <w:rFonts w:eastAsia="Microsoft GothicNeo Light"/>
                <w:cs/>
              </w:rPr>
              <w:t xml:space="preserve">ใช่ </w:t>
            </w:r>
            <w:r w:rsidRPr="001D69AC">
              <w:rPr>
                <w:rFonts w:eastAsia="Microsoft GothicNeo Light"/>
                <w:cs/>
              </w:rPr>
              <w:t>หมายถึง</w:t>
            </w:r>
            <w:r w:rsidRPr="001D69AC">
              <w:rPr>
                <w:rFonts w:eastAsia="Microsoft GothicNeo Light" w:hint="cs"/>
                <w:color w:val="FF0000"/>
                <w:cs/>
              </w:rPr>
              <w:t>การรับซื้อ</w:t>
            </w:r>
            <w:r w:rsidRPr="001D69AC">
              <w:rPr>
                <w:rFonts w:eastAsia="Microsoft GothicNeo Light"/>
                <w:strike/>
                <w:color w:val="FF0000"/>
                <w:cs/>
              </w:rPr>
              <w:t>ขาย</w:t>
            </w:r>
            <w:r w:rsidRPr="001D69AC">
              <w:rPr>
                <w:rFonts w:eastAsia="Microsoft GothicNeo Light"/>
                <w:cs/>
              </w:rPr>
              <w:t xml:space="preserve"> </w:t>
            </w:r>
            <w:r w:rsidRPr="001D69AC">
              <w:rPr>
                <w:rFonts w:eastAsia="Microsoft GothicNeo Light"/>
              </w:rPr>
              <w:t xml:space="preserve">Port, NPL sales, </w:t>
            </w:r>
            <w:r w:rsidRPr="001D69AC">
              <w:rPr>
                <w:rFonts w:eastAsia="Microsoft GothicNeo Light"/>
                <w:cs/>
              </w:rPr>
              <w:t xml:space="preserve">และลูกหนี้ </w:t>
            </w:r>
            <w:r w:rsidRPr="001D69AC">
              <w:rPr>
                <w:rFonts w:eastAsia="Microsoft GothicNeo Light"/>
              </w:rPr>
              <w:t xml:space="preserve">Refinance </w:t>
            </w:r>
            <w:r w:rsidRPr="001D69AC">
              <w:rPr>
                <w:rFonts w:eastAsia="Microsoft GothicNeo Light" w:hint="cs"/>
                <w:color w:val="FF0000"/>
                <w:cs/>
              </w:rPr>
              <w:t xml:space="preserve">จาก สง. อื่น </w:t>
            </w:r>
            <w:r w:rsidRPr="001D69AC">
              <w:rPr>
                <w:rFonts w:eastAsia="Microsoft GothicNeo Light"/>
                <w:strike/>
                <w:color w:val="FF0000"/>
                <w:cs/>
              </w:rPr>
              <w:t>ออกไปยัง สง. อื่นๆ</w:t>
            </w:r>
            <w:r w:rsidRPr="001D69AC">
              <w:rPr>
                <w:rFonts w:eastAsia="Microsoft GothicNeo Light"/>
                <w:color w:val="FF0000"/>
                <w:cs/>
              </w:rPr>
              <w:t xml:space="preserve"> </w:t>
            </w:r>
            <w:r w:rsidRPr="001D69AC">
              <w:rPr>
                <w:rFonts w:eastAsia="Microsoft GothicNeo Light"/>
                <w:color w:val="FF0000"/>
              </w:rPr>
              <w:t xml:space="preserve"> </w:t>
            </w:r>
            <w:r w:rsidRPr="001D69AC">
              <w:rPr>
                <w:rFonts w:eastAsia="Microsoft GothicNeo Light"/>
                <w:cs/>
              </w:rPr>
              <w:t>และ</w:t>
            </w:r>
            <w:r w:rsidRPr="001D69AC">
              <w:rPr>
                <w:rFonts w:eastAsia="Microsoft GothicNeo Light" w:hint="cs"/>
                <w:cs/>
              </w:rPr>
              <w:t>ให้รายงาน</w:t>
            </w:r>
            <w:r w:rsidRPr="001D69AC">
              <w:rPr>
                <w:rFonts w:eastAsia="Microsoft GothicNeo Light"/>
                <w:cs/>
              </w:rPr>
              <w:t xml:space="preserve"> </w:t>
            </w:r>
            <w:r w:rsidRPr="001D69AC">
              <w:rPr>
                <w:rFonts w:eastAsia="Microsoft GothicNeo Light"/>
              </w:rPr>
              <w:t xml:space="preserve">Movement Amount in Baht </w:t>
            </w:r>
            <w:r w:rsidRPr="001D69AC">
              <w:rPr>
                <w:rFonts w:eastAsia="Microsoft GothicNeo Light"/>
                <w:cs/>
              </w:rPr>
              <w:t xml:space="preserve">ใน </w:t>
            </w:r>
            <w:r w:rsidRPr="001D69AC">
              <w:rPr>
                <w:rFonts w:eastAsia="Microsoft GothicNeo Light"/>
              </w:rPr>
              <w:t>Data Entity 7.5</w:t>
            </w:r>
            <w:r w:rsidRPr="001D69AC">
              <w:t xml:space="preserve"> </w:t>
            </w:r>
            <w:r w:rsidRPr="001D69AC">
              <w:rPr>
                <w:rFonts w:eastAsia="Microsoft GothicNeo Light"/>
              </w:rPr>
              <w:t xml:space="preserve">Aggregated Flow </w:t>
            </w:r>
            <w:r w:rsidRPr="001D69AC">
              <w:rPr>
                <w:rFonts w:eastAsia="Microsoft GothicNeo Light"/>
                <w:cs/>
              </w:rPr>
              <w:t>ให้สอดคล้องกับการรายงาน</w:t>
            </w:r>
            <w:r w:rsidRPr="001D69AC">
              <w:rPr>
                <w:rFonts w:eastAsia="Microsoft GothicNeo Light"/>
              </w:rPr>
              <w:t xml:space="preserve"> Outstanding Amount in Baht</w:t>
            </w:r>
            <w:r w:rsidRPr="001D69AC">
              <w:rPr>
                <w:rFonts w:eastAsia="Microsoft GothicNeo Light"/>
                <w:cs/>
              </w:rPr>
              <w:t xml:space="preserve"> ใน </w:t>
            </w:r>
            <w:r w:rsidRPr="001D69AC">
              <w:rPr>
                <w:rFonts w:eastAsia="Microsoft GothicNeo Light"/>
              </w:rPr>
              <w:t>Data Entity</w:t>
            </w:r>
            <w:r w:rsidRPr="001D69AC">
              <w:rPr>
                <w:rFonts w:eastAsia="Microsoft GothicNeo Light"/>
                <w:cs/>
              </w:rPr>
              <w:t xml:space="preserve"> </w:t>
            </w:r>
            <w:r w:rsidRPr="001D69AC">
              <w:rPr>
                <w:rFonts w:eastAsia="Microsoft GothicNeo Light"/>
              </w:rPr>
              <w:t>7.1</w:t>
            </w:r>
            <w:r w:rsidRPr="001D69AC">
              <w:rPr>
                <w:cs/>
              </w:rPr>
              <w:t xml:space="preserve"> </w:t>
            </w:r>
            <w:r w:rsidRPr="001D69AC">
              <w:t>Outstanding Monthly</w:t>
            </w:r>
          </w:p>
          <w:p w14:paraId="12FD17D4" w14:textId="77777777" w:rsidR="0062514A" w:rsidRPr="001D69AC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287E75A" w14:textId="2A0C786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1D69AC">
              <w:rPr>
                <w:rFonts w:hint="cs"/>
                <w:color w:val="FF0000"/>
                <w:cs/>
              </w:rPr>
              <w:t xml:space="preserve">ทั้งนี้ ในกรณีที่เป็นการขาย </w:t>
            </w:r>
            <w:r w:rsidRPr="001D69AC">
              <w:rPr>
                <w:rFonts w:eastAsia="Microsoft GothicNeo Light"/>
                <w:color w:val="FF0000"/>
              </w:rPr>
              <w:t xml:space="preserve">Port, NPL sales, </w:t>
            </w:r>
            <w:r w:rsidRPr="001D69AC">
              <w:rPr>
                <w:rFonts w:eastAsia="Microsoft GothicNeo Light"/>
                <w:color w:val="FF0000"/>
                <w:cs/>
              </w:rPr>
              <w:t xml:space="preserve">และลูกหนี้ </w:t>
            </w:r>
            <w:r w:rsidRPr="001D69AC">
              <w:rPr>
                <w:rFonts w:eastAsia="Microsoft GothicNeo Light"/>
                <w:color w:val="FF0000"/>
              </w:rPr>
              <w:t xml:space="preserve">Refinance </w:t>
            </w:r>
            <w:r w:rsidRPr="001D69AC">
              <w:rPr>
                <w:rFonts w:eastAsia="Microsoft GothicNeo Light" w:hint="cs"/>
                <w:color w:val="FF0000"/>
                <w:cs/>
              </w:rPr>
              <w:t>ให้กับ สง. อื่น</w:t>
            </w:r>
            <w:r w:rsidRPr="001D69AC">
              <w:rPr>
                <w:rFonts w:eastAsia="Microsoft GothicNeo Light"/>
                <w:color w:val="FF0000"/>
              </w:rPr>
              <w:t xml:space="preserve"> </w:t>
            </w:r>
            <w:r w:rsidRPr="001D69AC">
              <w:rPr>
                <w:rFonts w:eastAsia="Microsoft GothicNeo Light" w:hint="cs"/>
                <w:color w:val="FF0000"/>
                <w:cs/>
              </w:rPr>
              <w:t>ให้รายงาน</w:t>
            </w:r>
            <w:r w:rsidRPr="001D69AC">
              <w:rPr>
                <w:rFonts w:hint="cs"/>
                <w:color w:val="FF0000"/>
                <w:cs/>
              </w:rPr>
              <w:t xml:space="preserve">ด้วย </w:t>
            </w:r>
            <w:r w:rsidRPr="001D69AC">
              <w:rPr>
                <w:rFonts w:eastAsia="Microsoft GothicNeo Light"/>
                <w:color w:val="FF0000"/>
              </w:rPr>
              <w:t>Movement Type</w:t>
            </w:r>
            <w:r w:rsidRPr="001D69AC">
              <w:rPr>
                <w:rFonts w:eastAsia="Microsoft GothicNeo Light"/>
                <w:color w:val="FF0000"/>
                <w:cs/>
              </w:rPr>
              <w:t xml:space="preserve"> รายการ </w:t>
            </w:r>
            <w:r w:rsidR="00FA6973">
              <w:rPr>
                <w:rFonts w:eastAsia="Microsoft GothicNeo Light"/>
                <w:color w:val="FF0000"/>
              </w:rPr>
              <w:t>2003400010</w:t>
            </w:r>
            <w:r w:rsidRPr="001D69AC">
              <w:rPr>
                <w:color w:val="FF0000"/>
                <w:cs/>
              </w:rPr>
              <w:t xml:space="preserve"> ขาย หรือโอนหนี้ให้บุคคลหรือสถาบันการเงินอื่น</w:t>
            </w:r>
          </w:p>
        </w:tc>
      </w:tr>
    </w:tbl>
    <w:p w14:paraId="11833DD5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4C5D01A7" w14:textId="77777777" w:rsidTr="00FA69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E7D2CB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8EB25A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กรณีตามตัวอย่างด้านล่าง ต้องรายงาน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รายการ</w:t>
            </w:r>
            <w:r w:rsidRPr="00BE69F2">
              <w:rPr>
                <w:rFonts w:eastAsia="Microsoft GothicNeo Light"/>
              </w:rPr>
              <w:t xml:space="preserve"> 2003400003 </w:t>
            </w:r>
            <w:r w:rsidRPr="00BE69F2">
              <w:rPr>
                <w:rFonts w:eastAsia="Microsoft GothicNeo Light"/>
                <w:cs/>
              </w:rPr>
              <w:t xml:space="preserve">ซื้อหรือรับโอนหนี้จากบุคคลหรือสถาบันการเงินอื่น หรือไม่ </w:t>
            </w:r>
          </w:p>
          <w:p w14:paraId="775D033B" w14:textId="77777777" w:rsidR="0062514A" w:rsidRPr="00BE69F2" w:rsidRDefault="0062514A">
            <w:pPr>
              <w:pStyle w:val="ListParagraph"/>
              <w:numPr>
                <w:ilvl w:val="0"/>
                <w:numId w:val="31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กรณี</w:t>
            </w:r>
            <w:r w:rsidRPr="00BE69F2">
              <w:rPr>
                <w:rFonts w:eastAsia="Microsoft GothicNeo Light"/>
              </w:rPr>
              <w:t xml:space="preserve"> Bank A </w:t>
            </w:r>
            <w:r w:rsidRPr="00BE69F2">
              <w:rPr>
                <w:rFonts w:eastAsia="Microsoft GothicNeo Light"/>
                <w:cs/>
              </w:rPr>
              <w:t xml:space="preserve">รับซื้อตั๋ว </w:t>
            </w:r>
            <w:r w:rsidRPr="00BE69F2">
              <w:rPr>
                <w:rFonts w:eastAsia="Microsoft GothicNeo Light"/>
              </w:rPr>
              <w:t xml:space="preserve">L/C </w:t>
            </w:r>
            <w:r w:rsidRPr="00BE69F2">
              <w:rPr>
                <w:rFonts w:eastAsia="Microsoft GothicNeo Light"/>
                <w:cs/>
              </w:rPr>
              <w:t xml:space="preserve">จาก </w:t>
            </w:r>
            <w:r w:rsidRPr="00BE69F2">
              <w:rPr>
                <w:rFonts w:eastAsia="Microsoft GothicNeo Light"/>
              </w:rPr>
              <w:t xml:space="preserve">Exporter </w:t>
            </w:r>
            <w:r w:rsidRPr="00BE69F2">
              <w:rPr>
                <w:rFonts w:eastAsia="Microsoft GothicNeo Light"/>
                <w:cs/>
              </w:rPr>
              <w:t xml:space="preserve">แล้วนำมาขายให้ </w:t>
            </w:r>
            <w:r w:rsidRPr="00BE69F2">
              <w:rPr>
                <w:rFonts w:eastAsia="Microsoft GothicNeo Light"/>
              </w:rPr>
              <w:t>Bank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B</w:t>
            </w:r>
            <w:r w:rsidRPr="00BE69F2">
              <w:rPr>
                <w:rFonts w:eastAsia="Microsoft GothicNeo Light"/>
                <w:cs/>
              </w:rPr>
              <w:t xml:space="preserve">  </w:t>
            </w:r>
          </w:p>
          <w:p w14:paraId="4651D4C9" w14:textId="77777777" w:rsidR="0062514A" w:rsidRPr="00BE69F2" w:rsidRDefault="0062514A">
            <w:pPr>
              <w:pStyle w:val="ListParagraph"/>
              <w:numPr>
                <w:ilvl w:val="0"/>
                <w:numId w:val="31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กรณี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ธุรกรรม </w:t>
            </w:r>
            <w:r w:rsidRPr="00BE69F2">
              <w:rPr>
                <w:rFonts w:eastAsia="Microsoft GothicNeo Light"/>
              </w:rPr>
              <w:t>Risk participate</w:t>
            </w:r>
          </w:p>
        </w:tc>
      </w:tr>
      <w:tr w:rsidR="0062514A" w:rsidRPr="00BE69F2" w14:paraId="33B119ED" w14:textId="77777777" w:rsidTr="00FA6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7154D52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743FA9C" w14:textId="77777777" w:rsidR="0062514A" w:rsidRPr="00BE69F2" w:rsidRDefault="0062514A">
            <w:pPr>
              <w:pStyle w:val="ListParagraph"/>
              <w:numPr>
                <w:ilvl w:val="0"/>
                <w:numId w:val="3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 </w:t>
            </w:r>
            <w:r w:rsidRPr="00BE69F2">
              <w:rPr>
                <w:rFonts w:eastAsia="Microsoft GothicNeo Light"/>
              </w:rPr>
              <w:t xml:space="preserve">Bank B </w:t>
            </w:r>
            <w:r w:rsidRPr="00BE69F2">
              <w:rPr>
                <w:rFonts w:eastAsia="Microsoft GothicNeo Light"/>
                <w:cs/>
              </w:rPr>
              <w:t xml:space="preserve">รายงาน </w:t>
            </w:r>
            <w:r w:rsidRPr="00BE69F2">
              <w:rPr>
                <w:rFonts w:eastAsia="Microsoft GothicNeo Light"/>
              </w:rPr>
              <w:t xml:space="preserve">Movement Type 2003400002 </w:t>
            </w:r>
            <w:r w:rsidRPr="00BE69F2">
              <w:rPr>
                <w:rFonts w:eastAsia="Microsoft GothicNeo Light"/>
                <w:cs/>
              </w:rPr>
              <w:t>เบิกถอนเงินกู้ หรือ ให้สินเชื่อเพิ่ม</w:t>
            </w:r>
          </w:p>
          <w:p w14:paraId="05F218E1" w14:textId="77777777" w:rsidR="0062514A" w:rsidRPr="00BE69F2" w:rsidRDefault="0062514A">
            <w:pPr>
              <w:pStyle w:val="ListParagraph"/>
              <w:numPr>
                <w:ilvl w:val="0"/>
                <w:numId w:val="3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ธุรกรรม </w:t>
            </w:r>
            <w:r w:rsidRPr="00BE69F2">
              <w:rPr>
                <w:rFonts w:eastAsia="Microsoft GothicNeo Light"/>
              </w:rPr>
              <w:t xml:space="preserve">Risk participate </w:t>
            </w:r>
            <w:r w:rsidRPr="00BE69F2">
              <w:rPr>
                <w:rFonts w:eastAsia="Microsoft GothicNeo Light"/>
                <w:cs/>
              </w:rPr>
              <w:t xml:space="preserve">ไม่ต้องรายงาน เพราะ ถือเป็นอนุพันธ์ด้านเครดิต ซึ่งอยู่นอก </w:t>
            </w:r>
            <w:r w:rsidRPr="00BE69F2">
              <w:rPr>
                <w:rFonts w:eastAsia="Microsoft GothicNeo Light"/>
              </w:rPr>
              <w:t xml:space="preserve">Scope </w:t>
            </w:r>
            <w:r w:rsidRPr="00BE69F2">
              <w:rPr>
                <w:rFonts w:eastAsia="Microsoft GothicNeo Light"/>
                <w:cs/>
              </w:rPr>
              <w:t xml:space="preserve">ของโครงการ </w:t>
            </w:r>
            <w:r w:rsidRPr="00BE69F2">
              <w:rPr>
                <w:rFonts w:eastAsia="Microsoft GothicNeo Light"/>
              </w:rPr>
              <w:t xml:space="preserve">RDT Credit </w:t>
            </w:r>
            <w:r w:rsidRPr="00BE69F2">
              <w:rPr>
                <w:rFonts w:eastAsia="Microsoft GothicNeo Light"/>
                <w:cs/>
              </w:rPr>
              <w:t xml:space="preserve">แต่จะอยู่ใน </w:t>
            </w:r>
            <w:r w:rsidRPr="00BE69F2">
              <w:rPr>
                <w:rFonts w:eastAsia="Microsoft GothicNeo Light"/>
              </w:rPr>
              <w:t>Phase RDT FX &amp; Derivatives</w:t>
            </w:r>
          </w:p>
        </w:tc>
      </w:tr>
    </w:tbl>
    <w:p w14:paraId="2C3C56B1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503E4774" w14:textId="77777777" w:rsidTr="00726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D6839E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840A88" w14:textId="77777777" w:rsidR="0062514A" w:rsidRPr="00BE69F2" w:rsidRDefault="0062514A">
            <w:pPr>
              <w:pStyle w:val="ListParagraph"/>
              <w:numPr>
                <w:ilvl w:val="0"/>
                <w:numId w:val="31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ผลจากการแปลงค่าสกุลเงินตราต่างประเทศจะเกิดเมื่อสินเชื่อทุก </w:t>
            </w:r>
            <w:r w:rsidRPr="00BE69F2">
              <w:rPr>
                <w:rFonts w:eastAsia="Microsoft GothicNeo Light"/>
              </w:rPr>
              <w:t xml:space="preserve">Account </w:t>
            </w:r>
            <w:r w:rsidRPr="00BE69F2">
              <w:rPr>
                <w:rFonts w:eastAsia="Microsoft GothicNeo Light"/>
                <w:cs/>
              </w:rPr>
              <w:t xml:space="preserve">ที่ </w:t>
            </w:r>
            <w:r w:rsidRPr="00BE69F2">
              <w:rPr>
                <w:rFonts w:eastAsia="Microsoft GothicNeo Light"/>
              </w:rPr>
              <w:t xml:space="preserve">Original Currency &lt;&gt; THB </w:t>
            </w:r>
            <w:r w:rsidRPr="00BE69F2">
              <w:rPr>
                <w:rFonts w:eastAsia="Microsoft GothicNeo Light"/>
                <w:strike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br/>
              <w:t xml:space="preserve">และ </w:t>
            </w:r>
            <w:r w:rsidRPr="00BE69F2">
              <w:rPr>
                <w:rFonts w:eastAsia="Microsoft GothicNeo Light"/>
              </w:rPr>
              <w:t xml:space="preserve">FX rate </w:t>
            </w:r>
            <w:r w:rsidRPr="00BE69F2">
              <w:rPr>
                <w:rFonts w:eastAsia="Microsoft GothicNeo Light"/>
                <w:cs/>
              </w:rPr>
              <w:t xml:space="preserve">ณ สิ้นเดือนเปรียบเทียบสิ้นเดือนนี้กับสิ้นเดือนที่แล้วต้องเปลี่ยนแปลงไป </w:t>
            </w:r>
          </w:p>
          <w:p w14:paraId="0D94DDD9" w14:textId="77777777" w:rsidR="0062514A" w:rsidRPr="00BE69F2" w:rsidRDefault="0062514A">
            <w:pPr>
              <w:pStyle w:val="ListParagraph"/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>และ</w:t>
            </w:r>
            <w:r w:rsidRPr="00BE69F2">
              <w:rPr>
                <w:rFonts w:eastAsia="Microsoft GothicNeo Light"/>
              </w:rPr>
              <w:t xml:space="preserve"> Outstanding Amount in Original Currency </w:t>
            </w:r>
            <w:r w:rsidRPr="00BE69F2">
              <w:rPr>
                <w:rFonts w:eastAsia="Microsoft GothicNeo Light"/>
                <w:cs/>
              </w:rPr>
              <w:t xml:space="preserve">เปรียบเทียบสิ้นเดือนนี้กับสิ้นเดือนที่แล้วเท่ากัน </w:t>
            </w:r>
          </w:p>
          <w:p w14:paraId="230F8A87" w14:textId="77777777" w:rsidR="0062514A" w:rsidRPr="00BE69F2" w:rsidRDefault="0062514A">
            <w:pPr>
              <w:pStyle w:val="ListParagraph"/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จะเข้าเงื่อนไขรายงาน </w:t>
            </w:r>
            <w:r w:rsidRPr="00BE69F2">
              <w:rPr>
                <w:rFonts w:eastAsia="Microsoft GothicNeo Light"/>
              </w:rPr>
              <w:t>Code 2003400004</w:t>
            </w:r>
            <w:r w:rsidRPr="00BE69F2">
              <w:rPr>
                <w:rFonts w:eastAsia="Microsoft GothicNeo Light"/>
                <w:cs/>
              </w:rPr>
              <w:t xml:space="preserve"> สินเชื่อที่เพิ่มขึ้นอื่นๆ หรือ </w:t>
            </w:r>
            <w:r w:rsidRPr="00BE69F2">
              <w:rPr>
                <w:rFonts w:eastAsia="Microsoft GothicNeo Light"/>
              </w:rPr>
              <w:t>2003400015</w:t>
            </w:r>
            <w:r w:rsidRPr="00BE69F2">
              <w:rPr>
                <w:rFonts w:eastAsia="Microsoft GothicNeo Light"/>
                <w:cs/>
              </w:rPr>
              <w:t xml:space="preserve"> สินเชื่อลดลงอื่นๆ ใช่หรือไม่ </w:t>
            </w:r>
          </w:p>
          <w:p w14:paraId="26421577" w14:textId="77777777" w:rsidR="0062514A" w:rsidRPr="00BE69F2" w:rsidRDefault="0062514A">
            <w:pPr>
              <w:pStyle w:val="ListParagraph"/>
              <w:numPr>
                <w:ilvl w:val="0"/>
                <w:numId w:val="31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หาก</w:t>
            </w:r>
            <w:r w:rsidRPr="00BE69F2">
              <w:rPr>
                <w:rFonts w:eastAsia="Microsoft GothicNeo Light"/>
              </w:rPr>
              <w:t xml:space="preserve"> Outstanding Amount in Original Currency </w:t>
            </w:r>
            <w:r w:rsidRPr="00BE69F2">
              <w:rPr>
                <w:rFonts w:eastAsia="Microsoft GothicNeo Light"/>
                <w:cs/>
              </w:rPr>
              <w:t>ลดลง ไม่สามารถสรุปได้ว่าเปลี่ยนแปลงจากอัตราแลกเปลี่ยน หรือ ลดลงจากการชำระ ใช่หรือไม่ หากได้ช่วยยกตัวอย่าง</w:t>
            </w:r>
          </w:p>
        </w:tc>
      </w:tr>
      <w:tr w:rsidR="0062514A" w:rsidRPr="00BE69F2" w14:paraId="077AC65B" w14:textId="77777777" w:rsidTr="00FA6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0480316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5AB2394" w14:textId="77777777" w:rsidR="0062514A" w:rsidRPr="00BE69F2" w:rsidRDefault="0062514A">
            <w:pPr>
              <w:pStyle w:val="ListParagraph"/>
              <w:numPr>
                <w:ilvl w:val="0"/>
                <w:numId w:val="3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เข้าเงื่อนไขการรายงาน โดย สง. สามารถอ้างอิงอัตราแลกเปลี่ยนของ ธปท. ณ วันสิ้นเดือน (</w:t>
            </w:r>
            <w:r w:rsidRPr="00BE69F2">
              <w:rPr>
                <w:rFonts w:eastAsia="Microsoft GothicNeo Light"/>
              </w:rPr>
              <w:t xml:space="preserve">BOT Mid-Rate) </w:t>
            </w:r>
            <w:r w:rsidRPr="00BE69F2">
              <w:rPr>
                <w:rFonts w:eastAsia="Microsoft GothicNeo Light"/>
                <w:cs/>
              </w:rPr>
              <w:t xml:space="preserve">ได้ ตามตัวอย่างที่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>ด้านล่าง</w:t>
            </w:r>
          </w:p>
          <w:p w14:paraId="7180D4A2" w14:textId="77777777" w:rsidR="0062514A" w:rsidRPr="00BE69F2" w:rsidRDefault="0062514A">
            <w:pPr>
              <w:pStyle w:val="ListParagraph"/>
              <w:numPr>
                <w:ilvl w:val="0"/>
                <w:numId w:val="3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สามารถสรุปว่าเป็นจากอัตราแลกเปลี่ยนหรือลดลงจากการชำระได้ จากตัวอย่างที่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3</w:t>
            </w:r>
            <w:r w:rsidRPr="00BE69F2">
              <w:rPr>
                <w:rFonts w:eastAsia="Microsoft GothicNeo Light"/>
                <w:cs/>
              </w:rPr>
              <w:t xml:space="preserve"> ด้านล่าง</w:t>
            </w:r>
          </w:p>
          <w:p w14:paraId="766A3A5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644D269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  <w:b/>
                <w:bCs/>
                <w:u w:val="single"/>
              </w:rPr>
              <w:t>1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ใช้ </w:t>
            </w:r>
            <w:r w:rsidRPr="00BE69F2">
              <w:rPr>
                <w:rFonts w:eastAsia="Microsoft GothicNeo Light"/>
              </w:rPr>
              <w:t xml:space="preserve">FX rate </w:t>
            </w:r>
            <w:r w:rsidRPr="00BE69F2">
              <w:rPr>
                <w:rFonts w:eastAsia="Microsoft GothicNeo Light"/>
                <w:cs/>
              </w:rPr>
              <w:t>ณ สิ้นงวดรายงาน</w:t>
            </w:r>
          </w:p>
          <w:p w14:paraId="7ECE9352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ม.ค. </w:t>
            </w:r>
            <w:r w:rsidRPr="00BE69F2">
              <w:rPr>
                <w:rFonts w:eastAsia="Microsoft GothicNeo Light"/>
              </w:rPr>
              <w:t>[1 USD = 30 THB]</w:t>
            </w:r>
          </w:p>
          <w:p w14:paraId="55F6A58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11439" w:type="dxa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279"/>
              <w:gridCol w:w="2695"/>
              <w:gridCol w:w="1132"/>
              <w:gridCol w:w="3064"/>
              <w:gridCol w:w="1969"/>
            </w:tblGrid>
            <w:tr w:rsidR="0062514A" w:rsidRPr="00BE69F2" w14:paraId="3864BDD6" w14:textId="77777777">
              <w:trPr>
                <w:trHeight w:val="254"/>
              </w:trPr>
              <w:tc>
                <w:tcPr>
                  <w:tcW w:w="1300" w:type="dxa"/>
                </w:tcPr>
                <w:p w14:paraId="723905E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9" w:type="dxa"/>
                </w:tcPr>
                <w:p w14:paraId="10A380C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5" w:type="dxa"/>
                </w:tcPr>
                <w:p w14:paraId="6B90057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132" w:type="dxa"/>
                </w:tcPr>
                <w:p w14:paraId="0F2EA8C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3064" w:type="dxa"/>
                </w:tcPr>
                <w:p w14:paraId="0C0CDE2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1969" w:type="dxa"/>
                </w:tcPr>
                <w:p w14:paraId="64B2BF6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</w:p>
              </w:tc>
            </w:tr>
            <w:tr w:rsidR="0062514A" w:rsidRPr="00BE69F2" w14:paraId="7EDEB564" w14:textId="77777777">
              <w:trPr>
                <w:trHeight w:val="254"/>
              </w:trPr>
              <w:tc>
                <w:tcPr>
                  <w:tcW w:w="1300" w:type="dxa"/>
                </w:tcPr>
                <w:p w14:paraId="0BD38D2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9" w:type="dxa"/>
                </w:tcPr>
                <w:p w14:paraId="4DDB569A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5" w:type="dxa"/>
                </w:tcPr>
                <w:p w14:paraId="729643A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1132" w:type="dxa"/>
                </w:tcPr>
                <w:p w14:paraId="09AF8671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3064" w:type="dxa"/>
                </w:tcPr>
                <w:p w14:paraId="2DC545E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3000</w:t>
                  </w:r>
                </w:p>
              </w:tc>
              <w:tc>
                <w:tcPr>
                  <w:tcW w:w="1969" w:type="dxa"/>
                </w:tcPr>
                <w:p w14:paraId="0416EF1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</w:tr>
          </w:tbl>
          <w:p w14:paraId="40E1C972" w14:textId="77777777" w:rsidR="0062514A" w:rsidRPr="00BE69F2" w:rsidRDefault="0062514A">
            <w:pPr>
              <w:ind w:firstLine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30F9E7A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ก.พ. </w:t>
            </w:r>
            <w:r w:rsidRPr="00BE69F2">
              <w:rPr>
                <w:rFonts w:eastAsia="Microsoft GothicNeo Light"/>
              </w:rPr>
              <w:t>[1 USD = 35 THB]</w:t>
            </w:r>
          </w:p>
          <w:p w14:paraId="7E394902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425" w:type="dxa"/>
              <w:tblLayout w:type="fixed"/>
              <w:tblLook w:val="04A0" w:firstRow="1" w:lastRow="0" w:firstColumn="1" w:lastColumn="0" w:noHBand="0" w:noVBand="1"/>
            </w:tblPr>
            <w:tblGrid>
              <w:gridCol w:w="1442"/>
              <w:gridCol w:w="1275"/>
              <w:gridCol w:w="2694"/>
              <w:gridCol w:w="1275"/>
              <w:gridCol w:w="2739"/>
            </w:tblGrid>
            <w:tr w:rsidR="0062514A" w:rsidRPr="00BE69F2" w14:paraId="51F4F23A" w14:textId="77777777">
              <w:trPr>
                <w:trHeight w:val="207"/>
              </w:trPr>
              <w:tc>
                <w:tcPr>
                  <w:tcW w:w="1442" w:type="dxa"/>
                </w:tcPr>
                <w:p w14:paraId="76B2D34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5" w:type="dxa"/>
                </w:tcPr>
                <w:p w14:paraId="456026E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4" w:type="dxa"/>
                </w:tcPr>
                <w:p w14:paraId="14C068B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275" w:type="dxa"/>
                </w:tcPr>
                <w:p w14:paraId="347E32A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2739" w:type="dxa"/>
                </w:tcPr>
                <w:p w14:paraId="686A52B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5DE851F1" w14:textId="77777777">
              <w:trPr>
                <w:trHeight w:val="207"/>
              </w:trPr>
              <w:tc>
                <w:tcPr>
                  <w:tcW w:w="1442" w:type="dxa"/>
                </w:tcPr>
                <w:p w14:paraId="3CFD858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5" w:type="dxa"/>
                </w:tcPr>
                <w:p w14:paraId="64F9039B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4" w:type="dxa"/>
                </w:tcPr>
                <w:p w14:paraId="400C308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1275" w:type="dxa"/>
                </w:tcPr>
                <w:p w14:paraId="2EAF192B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2739" w:type="dxa"/>
                </w:tcPr>
                <w:p w14:paraId="0E6543D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3500</w:t>
                  </w:r>
                </w:p>
              </w:tc>
            </w:tr>
          </w:tbl>
          <w:p w14:paraId="349C654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7.5 Aggregated Flow</w:t>
            </w:r>
          </w:p>
          <w:tbl>
            <w:tblPr>
              <w:tblStyle w:val="TableGrid"/>
              <w:tblW w:w="9486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160"/>
              <w:gridCol w:w="1276"/>
              <w:gridCol w:w="2977"/>
              <w:gridCol w:w="2551"/>
              <w:gridCol w:w="1522"/>
            </w:tblGrid>
            <w:tr w:rsidR="0062514A" w:rsidRPr="00BE69F2" w14:paraId="00E36826" w14:textId="77777777">
              <w:trPr>
                <w:trHeight w:val="211"/>
              </w:trPr>
              <w:tc>
                <w:tcPr>
                  <w:tcW w:w="1160" w:type="dxa"/>
                </w:tcPr>
                <w:p w14:paraId="6EE6A07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20A62A1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977" w:type="dxa"/>
                </w:tcPr>
                <w:p w14:paraId="21A9141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551" w:type="dxa"/>
                </w:tcPr>
                <w:p w14:paraId="6E7378A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  <w:tc>
                <w:tcPr>
                  <w:tcW w:w="1522" w:type="dxa"/>
                </w:tcPr>
                <w:p w14:paraId="5EE7E25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Formula</w:t>
                  </w:r>
                </w:p>
              </w:tc>
            </w:tr>
            <w:tr w:rsidR="0062514A" w:rsidRPr="00BE69F2" w14:paraId="5AB02681" w14:textId="77777777">
              <w:trPr>
                <w:trHeight w:val="175"/>
              </w:trPr>
              <w:tc>
                <w:tcPr>
                  <w:tcW w:w="1160" w:type="dxa"/>
                </w:tcPr>
                <w:p w14:paraId="2F1F17E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56E5B9B0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977" w:type="dxa"/>
                </w:tcPr>
                <w:p w14:paraId="46116B1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2003400004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สินเชื่อที่เพิ่มขึ้นอื่นๆ</w:t>
                  </w:r>
                </w:p>
              </w:tc>
              <w:tc>
                <w:tcPr>
                  <w:tcW w:w="2551" w:type="dxa"/>
                </w:tcPr>
                <w:p w14:paraId="2545505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</w:t>
                  </w:r>
                </w:p>
              </w:tc>
              <w:tc>
                <w:tcPr>
                  <w:tcW w:w="1522" w:type="dxa"/>
                </w:tcPr>
                <w:p w14:paraId="6F27889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100*[35-30]</w:t>
                  </w:r>
                </w:p>
              </w:tc>
            </w:tr>
          </w:tbl>
          <w:p w14:paraId="32C2034C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  <w:u w:val="single"/>
              </w:rPr>
            </w:pPr>
          </w:p>
          <w:p w14:paraId="58054BAE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  <w:b/>
                <w:bCs/>
                <w:u w:val="single"/>
              </w:rPr>
              <w:t>2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ใช้ </w:t>
            </w:r>
            <w:r w:rsidRPr="00BE69F2">
              <w:rPr>
                <w:rFonts w:eastAsia="Microsoft GothicNeo Light"/>
              </w:rPr>
              <w:t xml:space="preserve">FX rate </w:t>
            </w:r>
            <w:r w:rsidRPr="00BE69F2">
              <w:rPr>
                <w:rFonts w:eastAsia="Microsoft GothicNeo Light"/>
                <w:cs/>
              </w:rPr>
              <w:t>ณ สิ้นงวดรายงาน</w:t>
            </w:r>
          </w:p>
          <w:p w14:paraId="5E35409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ม.ค. </w:t>
            </w:r>
            <w:r w:rsidRPr="00BE69F2">
              <w:rPr>
                <w:rFonts w:eastAsia="Microsoft GothicNeo Light"/>
              </w:rPr>
              <w:t>[1 USD = 30 THB]</w:t>
            </w:r>
          </w:p>
          <w:p w14:paraId="3BFB5CF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524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2693"/>
              <w:gridCol w:w="1134"/>
              <w:gridCol w:w="3260"/>
            </w:tblGrid>
            <w:tr w:rsidR="0062514A" w:rsidRPr="00BE69F2" w14:paraId="6F2BE266" w14:textId="77777777">
              <w:trPr>
                <w:trHeight w:val="254"/>
              </w:trPr>
              <w:tc>
                <w:tcPr>
                  <w:tcW w:w="1161" w:type="dxa"/>
                </w:tcPr>
                <w:p w14:paraId="352A122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2A06176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46BD036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134" w:type="dxa"/>
                </w:tcPr>
                <w:p w14:paraId="5C38E56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3260" w:type="dxa"/>
                </w:tcPr>
                <w:p w14:paraId="0DC58FD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6D7CA734" w14:textId="77777777">
              <w:trPr>
                <w:trHeight w:val="254"/>
              </w:trPr>
              <w:tc>
                <w:tcPr>
                  <w:tcW w:w="1161" w:type="dxa"/>
                </w:tcPr>
                <w:p w14:paraId="0199653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74CC695C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60F2D6B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1134" w:type="dxa"/>
                </w:tcPr>
                <w:p w14:paraId="5F245697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3260" w:type="dxa"/>
                </w:tcPr>
                <w:p w14:paraId="101AC17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3000</w:t>
                  </w:r>
                </w:p>
              </w:tc>
            </w:tr>
          </w:tbl>
          <w:p w14:paraId="62275FD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B948EF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ก.พ. </w:t>
            </w:r>
            <w:r w:rsidRPr="00BE69F2">
              <w:rPr>
                <w:rFonts w:eastAsia="Microsoft GothicNeo Light"/>
              </w:rPr>
              <w:t>[1 USD = 35 THB]</w:t>
            </w:r>
          </w:p>
          <w:p w14:paraId="2D3CE3EF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524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2693"/>
              <w:gridCol w:w="1134"/>
              <w:gridCol w:w="3260"/>
            </w:tblGrid>
            <w:tr w:rsidR="0062514A" w:rsidRPr="00BE69F2" w14:paraId="3D310969" w14:textId="77777777">
              <w:trPr>
                <w:trHeight w:val="207"/>
              </w:trPr>
              <w:tc>
                <w:tcPr>
                  <w:tcW w:w="1161" w:type="dxa"/>
                </w:tcPr>
                <w:p w14:paraId="140111A2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080E241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218BF8C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134" w:type="dxa"/>
                </w:tcPr>
                <w:p w14:paraId="11D2A88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3260" w:type="dxa"/>
                </w:tcPr>
                <w:p w14:paraId="5998278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6A063506" w14:textId="77777777">
              <w:trPr>
                <w:trHeight w:val="207"/>
              </w:trPr>
              <w:tc>
                <w:tcPr>
                  <w:tcW w:w="1161" w:type="dxa"/>
                </w:tcPr>
                <w:p w14:paraId="1D42D0C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2750D8CF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639A479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80</w:t>
                  </w:r>
                </w:p>
              </w:tc>
              <w:tc>
                <w:tcPr>
                  <w:tcW w:w="1134" w:type="dxa"/>
                </w:tcPr>
                <w:p w14:paraId="30B9C6F2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3260" w:type="dxa"/>
                </w:tcPr>
                <w:p w14:paraId="6212103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2800</w:t>
                  </w:r>
                </w:p>
              </w:tc>
            </w:tr>
          </w:tbl>
          <w:p w14:paraId="0B2D15D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BAC0A8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</w:t>
            </w:r>
            <w:r w:rsidRPr="00BE69F2">
              <w:rPr>
                <w:rFonts w:eastAsia="Microsoft GothicNeo Light"/>
                <w:b/>
                <w:bCs/>
                <w:cs/>
              </w:rPr>
              <w:t>.</w:t>
            </w:r>
            <w:r w:rsidRPr="00BE69F2">
              <w:rPr>
                <w:rFonts w:eastAsia="Microsoft GothicNeo Light"/>
                <w:b/>
                <w:bCs/>
              </w:rPr>
              <w:t>5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>Aggregated Flow</w:t>
            </w:r>
          </w:p>
          <w:tbl>
            <w:tblPr>
              <w:tblStyle w:val="TableGrid"/>
              <w:tblW w:w="9500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160"/>
              <w:gridCol w:w="1276"/>
              <w:gridCol w:w="2977"/>
              <w:gridCol w:w="2551"/>
              <w:gridCol w:w="1536"/>
            </w:tblGrid>
            <w:tr w:rsidR="0062514A" w:rsidRPr="00BE69F2" w14:paraId="011036D9" w14:textId="77777777">
              <w:trPr>
                <w:trHeight w:val="225"/>
              </w:trPr>
              <w:tc>
                <w:tcPr>
                  <w:tcW w:w="1160" w:type="dxa"/>
                </w:tcPr>
                <w:p w14:paraId="721D086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5ED8411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977" w:type="dxa"/>
                </w:tcPr>
                <w:p w14:paraId="2945078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551" w:type="dxa"/>
                </w:tcPr>
                <w:p w14:paraId="583DFA5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  <w:tc>
                <w:tcPr>
                  <w:tcW w:w="1536" w:type="dxa"/>
                </w:tcPr>
                <w:p w14:paraId="5CBAB07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Formula</w:t>
                  </w:r>
                </w:p>
              </w:tc>
            </w:tr>
            <w:tr w:rsidR="0062514A" w:rsidRPr="00BE69F2" w14:paraId="1857E74E" w14:textId="77777777">
              <w:trPr>
                <w:trHeight w:val="186"/>
              </w:trPr>
              <w:tc>
                <w:tcPr>
                  <w:tcW w:w="1160" w:type="dxa"/>
                </w:tcPr>
                <w:p w14:paraId="6614DB1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49265E18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977" w:type="dxa"/>
                </w:tcPr>
                <w:p w14:paraId="5FF4A85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2003400006 </w:t>
                  </w:r>
                  <w:r w:rsidRPr="00BE69F2">
                    <w:rPr>
                      <w:rFonts w:eastAsia="Microsoft GothicNeo Light"/>
                      <w:cs/>
                    </w:rPr>
                    <w:t>ชำระคืน หรือ เรียกเก็บเงินได้</w:t>
                  </w:r>
                </w:p>
              </w:tc>
              <w:tc>
                <w:tcPr>
                  <w:tcW w:w="2551" w:type="dxa"/>
                </w:tcPr>
                <w:p w14:paraId="47EBFC5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700</w:t>
                  </w:r>
                </w:p>
                <w:p w14:paraId="433C2F15" w14:textId="77777777" w:rsidR="0062514A" w:rsidRPr="00BE69F2" w:rsidRDefault="0062514A">
                  <w:pPr>
                    <w:ind w:left="720"/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536" w:type="dxa"/>
                </w:tcPr>
                <w:p w14:paraId="76E7092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[100-80] *35</w:t>
                  </w:r>
                </w:p>
              </w:tc>
            </w:tr>
            <w:tr w:rsidR="0062514A" w:rsidRPr="00BE69F2" w14:paraId="07AB86E6" w14:textId="77777777">
              <w:trPr>
                <w:trHeight w:val="186"/>
              </w:trPr>
              <w:tc>
                <w:tcPr>
                  <w:tcW w:w="1160" w:type="dxa"/>
                </w:tcPr>
                <w:p w14:paraId="7F515AC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6F153E8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977" w:type="dxa"/>
                </w:tcPr>
                <w:p w14:paraId="1D0D2CD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2003400004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สินเชื่อที่เพิ่มขึ้นอื่นๆ</w:t>
                  </w:r>
                </w:p>
              </w:tc>
              <w:tc>
                <w:tcPr>
                  <w:tcW w:w="2551" w:type="dxa"/>
                </w:tcPr>
                <w:p w14:paraId="1D7E25E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</w:t>
                  </w:r>
                </w:p>
              </w:tc>
              <w:tc>
                <w:tcPr>
                  <w:tcW w:w="1536" w:type="dxa"/>
                </w:tcPr>
                <w:p w14:paraId="0B81A53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100*[35-30]</w:t>
                  </w:r>
                </w:p>
              </w:tc>
            </w:tr>
          </w:tbl>
          <w:p w14:paraId="5A62D23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C27455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  <w:b/>
                <w:bCs/>
                <w:u w:val="single"/>
              </w:rPr>
              <w:t>3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ใช้ </w:t>
            </w:r>
            <w:r w:rsidRPr="00BE69F2">
              <w:rPr>
                <w:rFonts w:eastAsia="Microsoft GothicNeo Light"/>
              </w:rPr>
              <w:t xml:space="preserve">FX rate </w:t>
            </w:r>
            <w:r w:rsidRPr="00BE69F2">
              <w:rPr>
                <w:rFonts w:eastAsia="Microsoft GothicNeo Light"/>
                <w:cs/>
              </w:rPr>
              <w:t>ณ สิ้นงวดที่แล้ว</w:t>
            </w:r>
          </w:p>
          <w:p w14:paraId="299C381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ม.ค. </w:t>
            </w:r>
            <w:r w:rsidRPr="00BE69F2">
              <w:rPr>
                <w:rFonts w:eastAsia="Microsoft GothicNeo Light"/>
              </w:rPr>
              <w:t>[1 USD = 30 THB]</w:t>
            </w:r>
          </w:p>
          <w:p w14:paraId="6921364D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524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2693"/>
              <w:gridCol w:w="1134"/>
              <w:gridCol w:w="3260"/>
            </w:tblGrid>
            <w:tr w:rsidR="0062514A" w:rsidRPr="00BE69F2" w14:paraId="0002321B" w14:textId="77777777">
              <w:trPr>
                <w:trHeight w:val="180"/>
              </w:trPr>
              <w:tc>
                <w:tcPr>
                  <w:tcW w:w="1161" w:type="dxa"/>
                </w:tcPr>
                <w:p w14:paraId="3A2D27A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7156F8E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30986BF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134" w:type="dxa"/>
                </w:tcPr>
                <w:p w14:paraId="6272FB3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3260" w:type="dxa"/>
                </w:tcPr>
                <w:p w14:paraId="701C129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214783DA" w14:textId="77777777">
              <w:trPr>
                <w:trHeight w:val="180"/>
              </w:trPr>
              <w:tc>
                <w:tcPr>
                  <w:tcW w:w="1161" w:type="dxa"/>
                </w:tcPr>
                <w:p w14:paraId="6F48E40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5A61303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5D84B5C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1134" w:type="dxa"/>
                </w:tcPr>
                <w:p w14:paraId="473E8BC7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3260" w:type="dxa"/>
                </w:tcPr>
                <w:p w14:paraId="45852E2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3000</w:t>
                  </w:r>
                </w:p>
              </w:tc>
            </w:tr>
          </w:tbl>
          <w:p w14:paraId="4F9A1032" w14:textId="77777777" w:rsidR="0062514A" w:rsidRPr="00BE69F2" w:rsidRDefault="0062514A">
            <w:pPr>
              <w:ind w:firstLine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646C2B5F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ก.พ. </w:t>
            </w:r>
            <w:r w:rsidRPr="00BE69F2">
              <w:rPr>
                <w:rFonts w:eastAsia="Microsoft GothicNeo Light"/>
              </w:rPr>
              <w:t>[1 USD = 35 THB]</w:t>
            </w:r>
          </w:p>
          <w:p w14:paraId="24C8DA3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383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2693"/>
              <w:gridCol w:w="1134"/>
              <w:gridCol w:w="3119"/>
            </w:tblGrid>
            <w:tr w:rsidR="0062514A" w:rsidRPr="00BE69F2" w14:paraId="52692A2D" w14:textId="77777777">
              <w:trPr>
                <w:trHeight w:val="207"/>
              </w:trPr>
              <w:tc>
                <w:tcPr>
                  <w:tcW w:w="1161" w:type="dxa"/>
                </w:tcPr>
                <w:p w14:paraId="48684FB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64C7E4BE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639F3A1E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134" w:type="dxa"/>
                </w:tcPr>
                <w:p w14:paraId="6E857CB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3119" w:type="dxa"/>
                </w:tcPr>
                <w:p w14:paraId="120E874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4DF84D13" w14:textId="77777777">
              <w:trPr>
                <w:trHeight w:val="207"/>
              </w:trPr>
              <w:tc>
                <w:tcPr>
                  <w:tcW w:w="1161" w:type="dxa"/>
                </w:tcPr>
                <w:p w14:paraId="2783E9B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0AA93A5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192FEBE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80</w:t>
                  </w:r>
                </w:p>
              </w:tc>
              <w:tc>
                <w:tcPr>
                  <w:tcW w:w="1134" w:type="dxa"/>
                </w:tcPr>
                <w:p w14:paraId="5E7AD882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3119" w:type="dxa"/>
                </w:tcPr>
                <w:p w14:paraId="29D0E54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2800</w:t>
                  </w:r>
                </w:p>
              </w:tc>
            </w:tr>
          </w:tbl>
          <w:p w14:paraId="49B1B6E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1C2B66D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  <w:cs/>
              </w:rPr>
            </w:pPr>
            <w:r w:rsidRPr="00BE69F2">
              <w:rPr>
                <w:rFonts w:eastAsia="Microsoft GothicNeo Light"/>
                <w:b/>
                <w:bCs/>
              </w:rPr>
              <w:t>7</w:t>
            </w:r>
            <w:r w:rsidRPr="00BE69F2">
              <w:rPr>
                <w:rFonts w:eastAsia="Microsoft GothicNeo Light"/>
                <w:b/>
                <w:bCs/>
                <w:cs/>
              </w:rPr>
              <w:t>.</w:t>
            </w:r>
            <w:r w:rsidRPr="00BE69F2">
              <w:rPr>
                <w:rFonts w:eastAsia="Microsoft GothicNeo Light"/>
                <w:b/>
                <w:bCs/>
              </w:rPr>
              <w:t>5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>Aggregated Flow</w:t>
            </w:r>
          </w:p>
          <w:tbl>
            <w:tblPr>
              <w:tblStyle w:val="TableGrid"/>
              <w:tblW w:w="9382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160"/>
              <w:gridCol w:w="1276"/>
              <w:gridCol w:w="3043"/>
              <w:gridCol w:w="2627"/>
              <w:gridCol w:w="1276"/>
            </w:tblGrid>
            <w:tr w:rsidR="0062514A" w:rsidRPr="00BE69F2" w14:paraId="36A28B89" w14:textId="77777777">
              <w:trPr>
                <w:trHeight w:val="227"/>
              </w:trPr>
              <w:tc>
                <w:tcPr>
                  <w:tcW w:w="1160" w:type="dxa"/>
                </w:tcPr>
                <w:p w14:paraId="65DD4CC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75D6B48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043" w:type="dxa"/>
                </w:tcPr>
                <w:p w14:paraId="48D850C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627" w:type="dxa"/>
                </w:tcPr>
                <w:p w14:paraId="2DA06CF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  <w:tc>
                <w:tcPr>
                  <w:tcW w:w="1276" w:type="dxa"/>
                </w:tcPr>
                <w:p w14:paraId="7E8104D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Formula</w:t>
                  </w:r>
                </w:p>
              </w:tc>
            </w:tr>
            <w:tr w:rsidR="0062514A" w:rsidRPr="00BE69F2" w14:paraId="1B212367" w14:textId="77777777">
              <w:trPr>
                <w:trHeight w:val="188"/>
              </w:trPr>
              <w:tc>
                <w:tcPr>
                  <w:tcW w:w="1160" w:type="dxa"/>
                </w:tcPr>
                <w:p w14:paraId="14CFD6D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0472E329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043" w:type="dxa"/>
                </w:tcPr>
                <w:p w14:paraId="46814D9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2003400006 </w:t>
                  </w:r>
                  <w:r w:rsidRPr="00BE69F2">
                    <w:rPr>
                      <w:rFonts w:eastAsia="Microsoft GothicNeo Light"/>
                      <w:cs/>
                    </w:rPr>
                    <w:t>ชำระคืน หรือ เรียกเก็บเงินได้</w:t>
                  </w:r>
                </w:p>
              </w:tc>
              <w:tc>
                <w:tcPr>
                  <w:tcW w:w="2627" w:type="dxa"/>
                </w:tcPr>
                <w:p w14:paraId="6989C449" w14:textId="77777777" w:rsidR="0062514A" w:rsidRPr="00BE69F2" w:rsidRDefault="0062514A">
                  <w:pPr>
                    <w:ind w:left="720"/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600</w:t>
                  </w:r>
                </w:p>
                <w:p w14:paraId="653C1416" w14:textId="77777777" w:rsidR="0062514A" w:rsidRPr="00BE69F2" w:rsidRDefault="0062514A">
                  <w:pPr>
                    <w:ind w:left="720"/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276" w:type="dxa"/>
                </w:tcPr>
                <w:p w14:paraId="4CDB7B9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[100-80] *30</w:t>
                  </w:r>
                </w:p>
              </w:tc>
            </w:tr>
            <w:tr w:rsidR="0062514A" w:rsidRPr="00BE69F2" w14:paraId="629BADA7" w14:textId="77777777">
              <w:trPr>
                <w:trHeight w:val="188"/>
              </w:trPr>
              <w:tc>
                <w:tcPr>
                  <w:tcW w:w="1160" w:type="dxa"/>
                </w:tcPr>
                <w:p w14:paraId="6157EE3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0559F4D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043" w:type="dxa"/>
                </w:tcPr>
                <w:p w14:paraId="6711CB0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2003400004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สินเชื่อที่เพิ่มขึ้นอื่นๆ</w:t>
                  </w:r>
                </w:p>
              </w:tc>
              <w:tc>
                <w:tcPr>
                  <w:tcW w:w="2627" w:type="dxa"/>
                </w:tcPr>
                <w:p w14:paraId="30A74C0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400</w:t>
                  </w:r>
                </w:p>
              </w:tc>
              <w:tc>
                <w:tcPr>
                  <w:tcW w:w="1276" w:type="dxa"/>
                </w:tcPr>
                <w:p w14:paraId="1D1C52A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80*[35-30]</w:t>
                  </w:r>
                </w:p>
              </w:tc>
            </w:tr>
          </w:tbl>
          <w:p w14:paraId="0961C97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0C1848A9" w14:textId="77777777" w:rsidR="0062514A" w:rsidRPr="00BE69F2" w:rsidRDefault="0062514A" w:rsidP="0062514A">
      <w:pPr>
        <w:tabs>
          <w:tab w:val="left" w:pos="1695"/>
        </w:tabs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2681D56E" w14:textId="77777777" w:rsidTr="00726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A82655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D3416D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ยกตัวอย่างเพิ่มเติม หากสินเชื่อสกุลตราต่างประเทศมีการเปลี่ยนแปลง เนื่องจากรายการโอนกลับ </w:t>
            </w:r>
            <w:r w:rsidRPr="00BE69F2">
              <w:rPr>
                <w:rFonts w:eastAsia="Microsoft GothicNeo Light"/>
              </w:rPr>
              <w:t>(Reversed)</w:t>
            </w:r>
          </w:p>
        </w:tc>
      </w:tr>
      <w:tr w:rsidR="0062514A" w:rsidRPr="00BE69F2" w14:paraId="17321656" w14:textId="77777777" w:rsidTr="00726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5DE5A6D7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4E3E63B1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  <w:b/>
                <w:bCs/>
                <w:u w:val="single"/>
              </w:rPr>
              <w:t>1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ใช้ </w:t>
            </w:r>
            <w:r w:rsidRPr="00BE69F2">
              <w:rPr>
                <w:rFonts w:eastAsia="Microsoft GothicNeo Light"/>
              </w:rPr>
              <w:t xml:space="preserve">FX rate </w:t>
            </w:r>
            <w:r w:rsidRPr="00BE69F2">
              <w:rPr>
                <w:rFonts w:eastAsia="Microsoft GothicNeo Light"/>
                <w:cs/>
              </w:rPr>
              <w:t>ณ สิ้นงวดรายงาน</w:t>
            </w:r>
          </w:p>
          <w:p w14:paraId="4A83521F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ม.ค. </w:t>
            </w:r>
            <w:r w:rsidRPr="00BE69F2">
              <w:rPr>
                <w:rFonts w:eastAsia="Microsoft GothicNeo Light"/>
              </w:rPr>
              <w:t>[1 USD = 30 THB]</w:t>
            </w:r>
          </w:p>
          <w:p w14:paraId="2AF23A6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383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2693"/>
              <w:gridCol w:w="1276"/>
              <w:gridCol w:w="2977"/>
            </w:tblGrid>
            <w:tr w:rsidR="0062514A" w:rsidRPr="00BE69F2" w14:paraId="2F802D83" w14:textId="77777777">
              <w:trPr>
                <w:trHeight w:val="229"/>
              </w:trPr>
              <w:tc>
                <w:tcPr>
                  <w:tcW w:w="1161" w:type="dxa"/>
                </w:tcPr>
                <w:p w14:paraId="29B7D57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0C8511B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6805915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276" w:type="dxa"/>
                </w:tcPr>
                <w:p w14:paraId="38A68E9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2977" w:type="dxa"/>
                </w:tcPr>
                <w:p w14:paraId="68B9806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14919E5C" w14:textId="77777777">
              <w:trPr>
                <w:trHeight w:val="229"/>
              </w:trPr>
              <w:tc>
                <w:tcPr>
                  <w:tcW w:w="1161" w:type="dxa"/>
                </w:tcPr>
                <w:p w14:paraId="635ECD9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4702BD67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4F28E93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1276" w:type="dxa"/>
                </w:tcPr>
                <w:p w14:paraId="6F86CF4B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2977" w:type="dxa"/>
                </w:tcPr>
                <w:p w14:paraId="21CB6FE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3000</w:t>
                  </w:r>
                </w:p>
              </w:tc>
            </w:tr>
          </w:tbl>
          <w:p w14:paraId="3174D8EF" w14:textId="77777777" w:rsidR="0062514A" w:rsidRPr="00BE69F2" w:rsidRDefault="0062514A">
            <w:pPr>
              <w:ind w:firstLine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6AB3146D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ก.พ. </w:t>
            </w:r>
            <w:r w:rsidRPr="00BE69F2">
              <w:rPr>
                <w:rFonts w:eastAsia="Microsoft GothicNeo Light"/>
              </w:rPr>
              <w:t>[1 USD = 35 THB]</w:t>
            </w:r>
          </w:p>
          <w:p w14:paraId="73237E00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383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2693"/>
              <w:gridCol w:w="1276"/>
              <w:gridCol w:w="2977"/>
            </w:tblGrid>
            <w:tr w:rsidR="0062514A" w:rsidRPr="00BE69F2" w14:paraId="1EE2AEFC" w14:textId="77777777">
              <w:trPr>
                <w:trHeight w:val="207"/>
              </w:trPr>
              <w:tc>
                <w:tcPr>
                  <w:tcW w:w="1161" w:type="dxa"/>
                </w:tcPr>
                <w:p w14:paraId="33A5AF2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763C327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7E69093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276" w:type="dxa"/>
                </w:tcPr>
                <w:p w14:paraId="1E94A63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2977" w:type="dxa"/>
                </w:tcPr>
                <w:p w14:paraId="47B8FD8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585510AC" w14:textId="77777777">
              <w:trPr>
                <w:trHeight w:val="207"/>
              </w:trPr>
              <w:tc>
                <w:tcPr>
                  <w:tcW w:w="1161" w:type="dxa"/>
                </w:tcPr>
                <w:p w14:paraId="795FC0F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697A2E73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0F54DB8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80</w:t>
                  </w:r>
                </w:p>
              </w:tc>
              <w:tc>
                <w:tcPr>
                  <w:tcW w:w="1276" w:type="dxa"/>
                </w:tcPr>
                <w:p w14:paraId="4575A2A7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2977" w:type="dxa"/>
                </w:tcPr>
                <w:p w14:paraId="4CEDC2C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2800</w:t>
                  </w:r>
                </w:p>
              </w:tc>
            </w:tr>
          </w:tbl>
          <w:p w14:paraId="526D76E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</w:t>
            </w:r>
            <w:r w:rsidRPr="00BE69F2">
              <w:rPr>
                <w:rFonts w:eastAsia="Microsoft GothicNeo Light"/>
                <w:b/>
                <w:bCs/>
                <w:cs/>
              </w:rPr>
              <w:t>.</w:t>
            </w:r>
            <w:r w:rsidRPr="00BE69F2">
              <w:rPr>
                <w:rFonts w:eastAsia="Microsoft GothicNeo Light"/>
                <w:b/>
                <w:bCs/>
              </w:rPr>
              <w:t>5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>Aggregated Flow</w:t>
            </w:r>
          </w:p>
          <w:tbl>
            <w:tblPr>
              <w:tblStyle w:val="TableGrid"/>
              <w:tblW w:w="9387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160"/>
              <w:gridCol w:w="1276"/>
              <w:gridCol w:w="2835"/>
              <w:gridCol w:w="2552"/>
              <w:gridCol w:w="1564"/>
            </w:tblGrid>
            <w:tr w:rsidR="0062514A" w:rsidRPr="00BE69F2" w14:paraId="72077DF1" w14:textId="77777777">
              <w:trPr>
                <w:trHeight w:val="203"/>
              </w:trPr>
              <w:tc>
                <w:tcPr>
                  <w:tcW w:w="1160" w:type="dxa"/>
                </w:tcPr>
                <w:p w14:paraId="4C77E67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2ED06B6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835" w:type="dxa"/>
                </w:tcPr>
                <w:p w14:paraId="0CB5D71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552" w:type="dxa"/>
                </w:tcPr>
                <w:p w14:paraId="37086FE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  <w:tc>
                <w:tcPr>
                  <w:tcW w:w="1564" w:type="dxa"/>
                </w:tcPr>
                <w:p w14:paraId="59BAE59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Formula</w:t>
                  </w:r>
                </w:p>
              </w:tc>
            </w:tr>
            <w:tr w:rsidR="0062514A" w:rsidRPr="00BE69F2" w14:paraId="5C49973C" w14:textId="77777777">
              <w:trPr>
                <w:trHeight w:val="169"/>
              </w:trPr>
              <w:tc>
                <w:tcPr>
                  <w:tcW w:w="1160" w:type="dxa"/>
                </w:tcPr>
                <w:p w14:paraId="2477727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156E6ED6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835" w:type="dxa"/>
                </w:tcPr>
                <w:p w14:paraId="489EBF0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2003400006 </w:t>
                  </w:r>
                  <w:r w:rsidRPr="00BE69F2">
                    <w:rPr>
                      <w:rFonts w:eastAsia="Microsoft GothicNeo Light"/>
                      <w:cs/>
                    </w:rPr>
                    <w:t>ชำระคืน หรือ เรียกเก็บเงินได้</w:t>
                  </w:r>
                </w:p>
              </w:tc>
              <w:tc>
                <w:tcPr>
                  <w:tcW w:w="2552" w:type="dxa"/>
                </w:tcPr>
                <w:p w14:paraId="0D13BE6C" w14:textId="77777777" w:rsidR="0062514A" w:rsidRPr="00BE69F2" w:rsidRDefault="0062514A">
                  <w:pPr>
                    <w:ind w:left="720"/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700</w:t>
                  </w:r>
                </w:p>
                <w:p w14:paraId="497CFC44" w14:textId="77777777" w:rsidR="0062514A" w:rsidRPr="00BE69F2" w:rsidRDefault="0062514A">
                  <w:pPr>
                    <w:ind w:left="720"/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564" w:type="dxa"/>
                </w:tcPr>
                <w:p w14:paraId="5AE69E0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[100-80] *35</w:t>
                  </w:r>
                </w:p>
              </w:tc>
            </w:tr>
            <w:tr w:rsidR="0062514A" w:rsidRPr="00BE69F2" w14:paraId="51EEF81E" w14:textId="77777777">
              <w:trPr>
                <w:trHeight w:val="169"/>
              </w:trPr>
              <w:tc>
                <w:tcPr>
                  <w:tcW w:w="1160" w:type="dxa"/>
                </w:tcPr>
                <w:p w14:paraId="0E3BBC1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24AB189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835" w:type="dxa"/>
                </w:tcPr>
                <w:p w14:paraId="52DB441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2003400004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สินเชื่อที่เพิ่มขึ้นอื่นๆ</w:t>
                  </w:r>
                </w:p>
              </w:tc>
              <w:tc>
                <w:tcPr>
                  <w:tcW w:w="2552" w:type="dxa"/>
                </w:tcPr>
                <w:p w14:paraId="40CF8A5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</w:t>
                  </w:r>
                </w:p>
              </w:tc>
              <w:tc>
                <w:tcPr>
                  <w:tcW w:w="1564" w:type="dxa"/>
                </w:tcPr>
                <w:p w14:paraId="74FABB4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100*[35-30]</w:t>
                  </w:r>
                </w:p>
              </w:tc>
            </w:tr>
          </w:tbl>
          <w:p w14:paraId="57B17DA0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F2D3E1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5B3BF7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BC4FA2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3EBE177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มี.ค. </w:t>
            </w:r>
            <w:r w:rsidRPr="00BE69F2">
              <w:rPr>
                <w:rFonts w:eastAsia="Microsoft GothicNeo Light"/>
              </w:rPr>
              <w:t>[1 USD = 40 THB]</w:t>
            </w:r>
          </w:p>
          <w:p w14:paraId="1D9713E3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241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2693"/>
              <w:gridCol w:w="1134"/>
              <w:gridCol w:w="2977"/>
            </w:tblGrid>
            <w:tr w:rsidR="0062514A" w:rsidRPr="00BE69F2" w14:paraId="56B9F850" w14:textId="77777777">
              <w:trPr>
                <w:trHeight w:val="211"/>
              </w:trPr>
              <w:tc>
                <w:tcPr>
                  <w:tcW w:w="1161" w:type="dxa"/>
                </w:tcPr>
                <w:p w14:paraId="47E2B54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5F50EEA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3EE1888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134" w:type="dxa"/>
                </w:tcPr>
                <w:p w14:paraId="6D3EFABB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2977" w:type="dxa"/>
                </w:tcPr>
                <w:p w14:paraId="2425BC6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29AA87E3" w14:textId="77777777">
              <w:trPr>
                <w:trHeight w:val="211"/>
              </w:trPr>
              <w:tc>
                <w:tcPr>
                  <w:tcW w:w="1161" w:type="dxa"/>
                </w:tcPr>
                <w:p w14:paraId="3777EBA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2022-03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0E994B27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29E4E1F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1134" w:type="dxa"/>
                </w:tcPr>
                <w:p w14:paraId="4CBCE564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2977" w:type="dxa"/>
                </w:tcPr>
                <w:p w14:paraId="05B91D6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4000</w:t>
                  </w:r>
                </w:p>
              </w:tc>
            </w:tr>
          </w:tbl>
          <w:p w14:paraId="0E2BC62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</w:t>
            </w:r>
            <w:r w:rsidRPr="00BE69F2">
              <w:rPr>
                <w:rFonts w:eastAsia="Microsoft GothicNeo Light"/>
                <w:b/>
                <w:bCs/>
                <w:cs/>
              </w:rPr>
              <w:t>.</w:t>
            </w:r>
            <w:r w:rsidRPr="00BE69F2">
              <w:rPr>
                <w:rFonts w:eastAsia="Microsoft GothicNeo Light"/>
                <w:b/>
                <w:bCs/>
              </w:rPr>
              <w:t>5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>Aggregated Flow</w:t>
            </w:r>
          </w:p>
          <w:tbl>
            <w:tblPr>
              <w:tblStyle w:val="TableGrid"/>
              <w:tblW w:w="9245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160"/>
              <w:gridCol w:w="1276"/>
              <w:gridCol w:w="2693"/>
              <w:gridCol w:w="2552"/>
              <w:gridCol w:w="1564"/>
            </w:tblGrid>
            <w:tr w:rsidR="0062514A" w:rsidRPr="00BE69F2" w14:paraId="0A749251" w14:textId="77777777">
              <w:trPr>
                <w:trHeight w:val="203"/>
              </w:trPr>
              <w:tc>
                <w:tcPr>
                  <w:tcW w:w="1160" w:type="dxa"/>
                </w:tcPr>
                <w:p w14:paraId="405E03A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71BF526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53C8CB0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552" w:type="dxa"/>
                </w:tcPr>
                <w:p w14:paraId="5921996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  <w:tc>
                <w:tcPr>
                  <w:tcW w:w="1564" w:type="dxa"/>
                </w:tcPr>
                <w:p w14:paraId="790686F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Formula</w:t>
                  </w:r>
                </w:p>
              </w:tc>
            </w:tr>
            <w:tr w:rsidR="0062514A" w:rsidRPr="00BE69F2" w14:paraId="3629399E" w14:textId="77777777">
              <w:trPr>
                <w:trHeight w:val="169"/>
              </w:trPr>
              <w:tc>
                <w:tcPr>
                  <w:tcW w:w="1160" w:type="dxa"/>
                </w:tcPr>
                <w:p w14:paraId="351DE62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2022-03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57130689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0FEEA19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2003400032 </w:t>
                  </w:r>
                  <w:r w:rsidRPr="00BE69F2">
                    <w:rPr>
                      <w:rFonts w:eastAsia="Microsoft GothicNeo Light"/>
                      <w:cs/>
                    </w:rPr>
                    <w:t>โอนกลับรายการเงินต้น</w:t>
                  </w:r>
                </w:p>
              </w:tc>
              <w:tc>
                <w:tcPr>
                  <w:tcW w:w="2552" w:type="dxa"/>
                </w:tcPr>
                <w:p w14:paraId="50BA064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800</w:t>
                  </w:r>
                </w:p>
                <w:p w14:paraId="0B90C01F" w14:textId="77777777" w:rsidR="0062514A" w:rsidRPr="00BE69F2" w:rsidRDefault="0062514A">
                  <w:pPr>
                    <w:ind w:left="720"/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564" w:type="dxa"/>
                </w:tcPr>
                <w:p w14:paraId="4B271A5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[80-100] *40</w:t>
                  </w:r>
                </w:p>
              </w:tc>
            </w:tr>
            <w:tr w:rsidR="0062514A" w:rsidRPr="00BE69F2" w14:paraId="6093972A" w14:textId="77777777">
              <w:trPr>
                <w:trHeight w:val="169"/>
              </w:trPr>
              <w:tc>
                <w:tcPr>
                  <w:tcW w:w="1160" w:type="dxa"/>
                </w:tcPr>
                <w:p w14:paraId="669431F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2022-03-31</w:t>
                  </w:r>
                </w:p>
              </w:tc>
              <w:tc>
                <w:tcPr>
                  <w:tcW w:w="1276" w:type="dxa"/>
                </w:tcPr>
                <w:p w14:paraId="5E4DF38C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6F8536B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2003400004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สินเชื่อที่เพิ่มขึ้นอื่นๆ</w:t>
                  </w:r>
                </w:p>
              </w:tc>
              <w:tc>
                <w:tcPr>
                  <w:tcW w:w="2552" w:type="dxa"/>
                </w:tcPr>
                <w:p w14:paraId="6492250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400</w:t>
                  </w:r>
                </w:p>
              </w:tc>
              <w:tc>
                <w:tcPr>
                  <w:tcW w:w="1564" w:type="dxa"/>
                </w:tcPr>
                <w:p w14:paraId="55A2C60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80*[40-35]</w:t>
                  </w:r>
                </w:p>
              </w:tc>
            </w:tr>
          </w:tbl>
          <w:p w14:paraId="191B0EEF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3E18B72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rFonts w:eastAsia="Microsoft GothicNeo Light"/>
                <w:b/>
                <w:bCs/>
                <w:u w:val="single"/>
              </w:rPr>
              <w:t>2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ใช้ </w:t>
            </w:r>
            <w:r w:rsidRPr="00BE69F2">
              <w:rPr>
                <w:rFonts w:eastAsia="Microsoft GothicNeo Light"/>
              </w:rPr>
              <w:t xml:space="preserve">FX rate </w:t>
            </w:r>
            <w:r w:rsidRPr="00BE69F2">
              <w:rPr>
                <w:rFonts w:eastAsia="Microsoft GothicNeo Light"/>
                <w:cs/>
              </w:rPr>
              <w:t>ณ สิ้นงวดที่แล้ว</w:t>
            </w:r>
          </w:p>
          <w:p w14:paraId="5536FBD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ม.ค. </w:t>
            </w:r>
            <w:r w:rsidRPr="00BE69F2">
              <w:rPr>
                <w:rFonts w:eastAsia="Microsoft GothicNeo Light"/>
              </w:rPr>
              <w:t>[1 USD = 30 THB]</w:t>
            </w:r>
          </w:p>
          <w:p w14:paraId="3968CC3D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241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2693"/>
              <w:gridCol w:w="1134"/>
              <w:gridCol w:w="2977"/>
            </w:tblGrid>
            <w:tr w:rsidR="0062514A" w:rsidRPr="00BE69F2" w14:paraId="592F5F03" w14:textId="77777777">
              <w:trPr>
                <w:trHeight w:val="254"/>
              </w:trPr>
              <w:tc>
                <w:tcPr>
                  <w:tcW w:w="1161" w:type="dxa"/>
                </w:tcPr>
                <w:p w14:paraId="0470052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588327A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3A93F94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134" w:type="dxa"/>
                </w:tcPr>
                <w:p w14:paraId="59CEA53B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2977" w:type="dxa"/>
                </w:tcPr>
                <w:p w14:paraId="67A5A81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2F60C727" w14:textId="77777777">
              <w:trPr>
                <w:trHeight w:val="254"/>
              </w:trPr>
              <w:tc>
                <w:tcPr>
                  <w:tcW w:w="1161" w:type="dxa"/>
                </w:tcPr>
                <w:p w14:paraId="095CE74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4C2286C8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639992A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1134" w:type="dxa"/>
                </w:tcPr>
                <w:p w14:paraId="159AFA84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2977" w:type="dxa"/>
                </w:tcPr>
                <w:p w14:paraId="75894D2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3000</w:t>
                  </w:r>
                </w:p>
              </w:tc>
            </w:tr>
          </w:tbl>
          <w:p w14:paraId="2EC4E6D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2D82DAE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ก.พ. </w:t>
            </w:r>
            <w:r w:rsidRPr="00BE69F2">
              <w:rPr>
                <w:rFonts w:eastAsia="Microsoft GothicNeo Light"/>
              </w:rPr>
              <w:t>[1 USD = 35 THB]</w:t>
            </w:r>
          </w:p>
          <w:p w14:paraId="4A5D3DCF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241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2693"/>
              <w:gridCol w:w="1134"/>
              <w:gridCol w:w="2977"/>
            </w:tblGrid>
            <w:tr w:rsidR="0062514A" w:rsidRPr="00BE69F2" w14:paraId="18FC2EBB" w14:textId="77777777">
              <w:trPr>
                <w:trHeight w:val="214"/>
              </w:trPr>
              <w:tc>
                <w:tcPr>
                  <w:tcW w:w="1161" w:type="dxa"/>
                </w:tcPr>
                <w:p w14:paraId="7619009E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3839A61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16A64BA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134" w:type="dxa"/>
                </w:tcPr>
                <w:p w14:paraId="04B00F9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2977" w:type="dxa"/>
                </w:tcPr>
                <w:p w14:paraId="7153053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2951B4DD" w14:textId="77777777">
              <w:trPr>
                <w:trHeight w:val="214"/>
              </w:trPr>
              <w:tc>
                <w:tcPr>
                  <w:tcW w:w="1161" w:type="dxa"/>
                </w:tcPr>
                <w:p w14:paraId="1D99794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23CF4FBF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633324E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80</w:t>
                  </w:r>
                </w:p>
              </w:tc>
              <w:tc>
                <w:tcPr>
                  <w:tcW w:w="1134" w:type="dxa"/>
                </w:tcPr>
                <w:p w14:paraId="3C1ACB6B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2977" w:type="dxa"/>
                </w:tcPr>
                <w:p w14:paraId="6AFA8F2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2800</w:t>
                  </w:r>
                </w:p>
              </w:tc>
            </w:tr>
          </w:tbl>
          <w:p w14:paraId="3E944E0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</w:p>
          <w:p w14:paraId="5A82A19C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</w:t>
            </w:r>
            <w:r w:rsidRPr="00BE69F2">
              <w:rPr>
                <w:rFonts w:eastAsia="Microsoft GothicNeo Light"/>
                <w:b/>
                <w:bCs/>
                <w:cs/>
              </w:rPr>
              <w:t>.</w:t>
            </w:r>
            <w:r w:rsidRPr="00BE69F2">
              <w:rPr>
                <w:rFonts w:eastAsia="Microsoft GothicNeo Light"/>
                <w:b/>
                <w:bCs/>
              </w:rPr>
              <w:t>5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>Aggregated Flow</w:t>
            </w:r>
          </w:p>
          <w:tbl>
            <w:tblPr>
              <w:tblStyle w:val="TableGrid"/>
              <w:tblW w:w="9363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160"/>
              <w:gridCol w:w="1276"/>
              <w:gridCol w:w="2835"/>
              <w:gridCol w:w="2551"/>
              <w:gridCol w:w="1541"/>
            </w:tblGrid>
            <w:tr w:rsidR="0062514A" w:rsidRPr="00BE69F2" w14:paraId="434D0861" w14:textId="77777777">
              <w:trPr>
                <w:trHeight w:val="215"/>
              </w:trPr>
              <w:tc>
                <w:tcPr>
                  <w:tcW w:w="1160" w:type="dxa"/>
                </w:tcPr>
                <w:p w14:paraId="607EBE8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7961221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835" w:type="dxa"/>
                </w:tcPr>
                <w:p w14:paraId="1E663B7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551" w:type="dxa"/>
                </w:tcPr>
                <w:p w14:paraId="53039C4B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  <w:tc>
                <w:tcPr>
                  <w:tcW w:w="1541" w:type="dxa"/>
                </w:tcPr>
                <w:p w14:paraId="4C8FCA3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Formula</w:t>
                  </w:r>
                </w:p>
              </w:tc>
            </w:tr>
            <w:tr w:rsidR="0062514A" w:rsidRPr="00BE69F2" w14:paraId="4B5BF75B" w14:textId="77777777">
              <w:trPr>
                <w:trHeight w:val="178"/>
              </w:trPr>
              <w:tc>
                <w:tcPr>
                  <w:tcW w:w="1160" w:type="dxa"/>
                </w:tcPr>
                <w:p w14:paraId="7D4742C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31D8FE4B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835" w:type="dxa"/>
                </w:tcPr>
                <w:p w14:paraId="6CA059C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2003400006 </w:t>
                  </w:r>
                  <w:r w:rsidRPr="00BE69F2">
                    <w:rPr>
                      <w:rFonts w:eastAsia="Microsoft GothicNeo Light"/>
                      <w:cs/>
                    </w:rPr>
                    <w:t>ชำระคืน หรือ เรียกเก็บเงินได้</w:t>
                  </w:r>
                </w:p>
              </w:tc>
              <w:tc>
                <w:tcPr>
                  <w:tcW w:w="2551" w:type="dxa"/>
                </w:tcPr>
                <w:p w14:paraId="5EA16C5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600</w:t>
                  </w:r>
                </w:p>
                <w:p w14:paraId="71C6AE1B" w14:textId="77777777" w:rsidR="0062514A" w:rsidRPr="00BE69F2" w:rsidRDefault="0062514A">
                  <w:pPr>
                    <w:ind w:left="720"/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541" w:type="dxa"/>
                </w:tcPr>
                <w:p w14:paraId="6E1233D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[100-80] *30</w:t>
                  </w:r>
                </w:p>
              </w:tc>
            </w:tr>
            <w:tr w:rsidR="0062514A" w:rsidRPr="00BE69F2" w14:paraId="544B9D7A" w14:textId="77777777">
              <w:trPr>
                <w:trHeight w:val="178"/>
              </w:trPr>
              <w:tc>
                <w:tcPr>
                  <w:tcW w:w="1160" w:type="dxa"/>
                </w:tcPr>
                <w:p w14:paraId="222D2AB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2022-02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28</w:t>
                  </w:r>
                </w:p>
              </w:tc>
              <w:tc>
                <w:tcPr>
                  <w:tcW w:w="1276" w:type="dxa"/>
                </w:tcPr>
                <w:p w14:paraId="39CC5AF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835" w:type="dxa"/>
                </w:tcPr>
                <w:p w14:paraId="6FCB71B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2003400004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สินเชื่อที่เพิ่มขึ้นอื่นๆ</w:t>
                  </w:r>
                </w:p>
              </w:tc>
              <w:tc>
                <w:tcPr>
                  <w:tcW w:w="2551" w:type="dxa"/>
                </w:tcPr>
                <w:p w14:paraId="6AD5DF6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400</w:t>
                  </w:r>
                </w:p>
              </w:tc>
              <w:tc>
                <w:tcPr>
                  <w:tcW w:w="1541" w:type="dxa"/>
                </w:tcPr>
                <w:p w14:paraId="29E86A8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80*[35-30]</w:t>
                  </w:r>
                </w:p>
              </w:tc>
            </w:tr>
          </w:tbl>
          <w:p w14:paraId="73E5226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386544B3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 มี.ค. </w:t>
            </w:r>
            <w:r w:rsidRPr="00BE69F2">
              <w:rPr>
                <w:rFonts w:eastAsia="Microsoft GothicNeo Light"/>
              </w:rPr>
              <w:t>[1 USD = 40THB]</w:t>
            </w:r>
          </w:p>
          <w:p w14:paraId="20094FEF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7.1 Outstanding Monthly</w:t>
            </w:r>
          </w:p>
          <w:tbl>
            <w:tblPr>
              <w:tblStyle w:val="TableGrid"/>
              <w:tblW w:w="9383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2693"/>
              <w:gridCol w:w="1276"/>
              <w:gridCol w:w="2977"/>
            </w:tblGrid>
            <w:tr w:rsidR="0062514A" w:rsidRPr="00BE69F2" w14:paraId="7E763B04" w14:textId="77777777">
              <w:trPr>
                <w:trHeight w:val="211"/>
              </w:trPr>
              <w:tc>
                <w:tcPr>
                  <w:tcW w:w="1161" w:type="dxa"/>
                </w:tcPr>
                <w:p w14:paraId="204C538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2B2E05E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1FA4C21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CCY</w:t>
                  </w:r>
                </w:p>
              </w:tc>
              <w:tc>
                <w:tcPr>
                  <w:tcW w:w="1276" w:type="dxa"/>
                </w:tcPr>
                <w:p w14:paraId="0EB7948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Currency</w:t>
                  </w:r>
                </w:p>
              </w:tc>
              <w:tc>
                <w:tcPr>
                  <w:tcW w:w="2977" w:type="dxa"/>
                </w:tcPr>
                <w:p w14:paraId="33CA99A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</w:tr>
            <w:tr w:rsidR="0062514A" w:rsidRPr="00BE69F2" w14:paraId="003E47B4" w14:textId="77777777">
              <w:trPr>
                <w:trHeight w:val="211"/>
              </w:trPr>
              <w:tc>
                <w:tcPr>
                  <w:tcW w:w="1161" w:type="dxa"/>
                </w:tcPr>
                <w:p w14:paraId="18C2F90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2022-03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0AD721E3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7A3BAD5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</w:t>
                  </w:r>
                </w:p>
              </w:tc>
              <w:tc>
                <w:tcPr>
                  <w:tcW w:w="1276" w:type="dxa"/>
                </w:tcPr>
                <w:p w14:paraId="5E770048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USD</w:t>
                  </w:r>
                </w:p>
              </w:tc>
              <w:tc>
                <w:tcPr>
                  <w:tcW w:w="2977" w:type="dxa"/>
                </w:tcPr>
                <w:p w14:paraId="1652C43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4000</w:t>
                  </w:r>
                </w:p>
              </w:tc>
            </w:tr>
          </w:tbl>
          <w:p w14:paraId="70517012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</w:rPr>
            </w:pPr>
            <w:r w:rsidRPr="00BE69F2">
              <w:rPr>
                <w:rFonts w:eastAsia="Microsoft GothicNeo Light"/>
                <w:b/>
                <w:bCs/>
              </w:rPr>
              <w:t>7</w:t>
            </w:r>
            <w:r w:rsidRPr="00BE69F2">
              <w:rPr>
                <w:rFonts w:eastAsia="Microsoft GothicNeo Light"/>
                <w:b/>
                <w:bCs/>
                <w:cs/>
              </w:rPr>
              <w:t>.</w:t>
            </w:r>
            <w:r w:rsidRPr="00BE69F2">
              <w:rPr>
                <w:rFonts w:eastAsia="Microsoft GothicNeo Light"/>
                <w:b/>
                <w:bCs/>
              </w:rPr>
              <w:t>5</w:t>
            </w:r>
            <w:r w:rsidRPr="00BE69F2">
              <w:rPr>
                <w:rFonts w:eastAsia="Microsoft GothicNeo Light"/>
                <w:b/>
                <w:bCs/>
                <w:cs/>
              </w:rPr>
              <w:t xml:space="preserve"> </w:t>
            </w:r>
            <w:r w:rsidRPr="00BE69F2">
              <w:rPr>
                <w:rFonts w:eastAsia="Microsoft GothicNeo Light"/>
                <w:b/>
                <w:bCs/>
              </w:rPr>
              <w:t>Aggregated Flow</w:t>
            </w:r>
          </w:p>
          <w:tbl>
            <w:tblPr>
              <w:tblStyle w:val="TableGrid"/>
              <w:tblW w:w="9382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160"/>
              <w:gridCol w:w="1276"/>
              <w:gridCol w:w="2693"/>
              <w:gridCol w:w="2552"/>
              <w:gridCol w:w="1701"/>
            </w:tblGrid>
            <w:tr w:rsidR="0062514A" w:rsidRPr="00BE69F2" w14:paraId="7F01E3E8" w14:textId="77777777">
              <w:trPr>
                <w:trHeight w:val="203"/>
              </w:trPr>
              <w:tc>
                <w:tcPr>
                  <w:tcW w:w="1160" w:type="dxa"/>
                </w:tcPr>
                <w:p w14:paraId="7F455EC5" w14:textId="77777777" w:rsidR="0062514A" w:rsidRPr="00BE69F2" w:rsidRDefault="0062514A">
                  <w:pPr>
                    <w:ind w:right="38"/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235199F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2693" w:type="dxa"/>
                </w:tcPr>
                <w:p w14:paraId="0C8B5519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552" w:type="dxa"/>
                </w:tcPr>
                <w:p w14:paraId="584C4971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  <w:tc>
                <w:tcPr>
                  <w:tcW w:w="1701" w:type="dxa"/>
                </w:tcPr>
                <w:p w14:paraId="01AA581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Formula</w:t>
                  </w:r>
                </w:p>
              </w:tc>
            </w:tr>
            <w:tr w:rsidR="0062514A" w:rsidRPr="00BE69F2" w14:paraId="2366B7D2" w14:textId="77777777">
              <w:trPr>
                <w:trHeight w:val="169"/>
              </w:trPr>
              <w:tc>
                <w:tcPr>
                  <w:tcW w:w="1160" w:type="dxa"/>
                </w:tcPr>
                <w:p w14:paraId="06914A0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2022-03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0ED1883F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176497F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2003400032 </w:t>
                  </w:r>
                  <w:r w:rsidRPr="00BE69F2">
                    <w:rPr>
                      <w:rFonts w:eastAsia="Microsoft GothicNeo Light"/>
                      <w:cs/>
                    </w:rPr>
                    <w:t>โอนกลับรายการเงินต้น</w:t>
                  </w:r>
                </w:p>
              </w:tc>
              <w:tc>
                <w:tcPr>
                  <w:tcW w:w="2552" w:type="dxa"/>
                </w:tcPr>
                <w:p w14:paraId="0927296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700</w:t>
                  </w:r>
                </w:p>
                <w:p w14:paraId="3E6C87F2" w14:textId="77777777" w:rsidR="0062514A" w:rsidRPr="00BE69F2" w:rsidRDefault="0062514A">
                  <w:pPr>
                    <w:ind w:left="720"/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1701" w:type="dxa"/>
                </w:tcPr>
                <w:p w14:paraId="64A830D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[100-80] *35</w:t>
                  </w:r>
                </w:p>
              </w:tc>
            </w:tr>
            <w:tr w:rsidR="0062514A" w:rsidRPr="00BE69F2" w14:paraId="746C07EE" w14:textId="77777777">
              <w:trPr>
                <w:trHeight w:val="169"/>
              </w:trPr>
              <w:tc>
                <w:tcPr>
                  <w:tcW w:w="1160" w:type="dxa"/>
                </w:tcPr>
                <w:p w14:paraId="36A6B59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2022-03-31</w:t>
                  </w:r>
                </w:p>
              </w:tc>
              <w:tc>
                <w:tcPr>
                  <w:tcW w:w="1276" w:type="dxa"/>
                </w:tcPr>
                <w:p w14:paraId="3491A54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2693" w:type="dxa"/>
                </w:tcPr>
                <w:p w14:paraId="527E171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2003400004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สินเชื่อที่เพิ่มขึ้นอื่นๆ</w:t>
                  </w:r>
                </w:p>
              </w:tc>
              <w:tc>
                <w:tcPr>
                  <w:tcW w:w="2552" w:type="dxa"/>
                </w:tcPr>
                <w:p w14:paraId="4A49A59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500</w:t>
                  </w:r>
                </w:p>
              </w:tc>
              <w:tc>
                <w:tcPr>
                  <w:tcW w:w="1701" w:type="dxa"/>
                </w:tcPr>
                <w:p w14:paraId="0661E3C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100*[40-35]</w:t>
                  </w:r>
                </w:p>
              </w:tc>
            </w:tr>
          </w:tbl>
          <w:p w14:paraId="6F792FF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</w:tc>
      </w:tr>
    </w:tbl>
    <w:p w14:paraId="778FA19A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9739"/>
      </w:tblGrid>
      <w:tr w:rsidR="0062514A" w:rsidRPr="00BE69F2" w14:paraId="431E85D0" w14:textId="77777777" w:rsidTr="00726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379245" w14:textId="77777777" w:rsidR="0062514A" w:rsidRPr="00BE69F2" w:rsidRDefault="0062514A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Q5</w:t>
            </w:r>
          </w:p>
        </w:tc>
        <w:tc>
          <w:tcPr>
            <w:tcW w:w="4772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AF34EAF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หากขายหนี้ที่ สง. มีให้กับ สง. อื่นต้องรายงานด้วย ใช่หรือไม่</w:t>
            </w:r>
          </w:p>
        </w:tc>
      </w:tr>
      <w:tr w:rsidR="0062514A" w:rsidRPr="00BE69F2" w14:paraId="2478D785" w14:textId="77777777" w:rsidTr="00726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tcBorders>
              <w:top w:val="none" w:sz="0" w:space="0" w:color="auto"/>
              <w:bottom w:val="none" w:sz="0" w:space="0" w:color="auto"/>
            </w:tcBorders>
          </w:tcPr>
          <w:p w14:paraId="0500482B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4772" w:type="pct"/>
            <w:tcBorders>
              <w:top w:val="none" w:sz="0" w:space="0" w:color="auto"/>
              <w:bottom w:val="none" w:sz="0" w:space="0" w:color="auto"/>
            </w:tcBorders>
          </w:tcPr>
          <w:p w14:paraId="76DD57A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ใช่ ต้องรายงาน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โดยรายงาน </w:t>
            </w:r>
            <w:r w:rsidRPr="00BE69F2">
              <w:rPr>
                <w:rFonts w:eastAsia="Microsoft GothicNeo Light"/>
              </w:rPr>
              <w:t xml:space="preserve">Outstanding Amount in Baht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>Data Entity 7.1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 xml:space="preserve">ตามหนี้ที่คงเหลืออยู่จริง และรายงานความเคลื่อนไหวใน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7.</w:t>
            </w:r>
            <w:r w:rsidRPr="00BE69F2">
              <w:rPr>
                <w:rFonts w:eastAsia="Microsoft GothicNeo Light"/>
              </w:rPr>
              <w:t>5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Aggregated Flow Movement Type = 2003400010</w:t>
            </w:r>
            <w:r w:rsidRPr="00BE69F2">
              <w:rPr>
                <w:rFonts w:eastAsia="Microsoft GothicNeo Light"/>
                <w:cs/>
              </w:rPr>
              <w:t xml:space="preserve"> ขายหรือโอนหนี้ให้บุคคลหรือสถาบันการเงินอื่น ด้วย </w:t>
            </w:r>
            <w:r w:rsidRPr="00BE69F2">
              <w:rPr>
                <w:rFonts w:eastAsia="Microsoft GothicNeo Light"/>
              </w:rPr>
              <w:t xml:space="preserve">Movement Amount in Baht </w:t>
            </w:r>
            <w:r w:rsidRPr="00BE69F2">
              <w:rPr>
                <w:rFonts w:eastAsia="Microsoft GothicNeo Light"/>
                <w:cs/>
              </w:rPr>
              <w:t>ตามยอดหนี้ที่ขายจริง</w:t>
            </w:r>
          </w:p>
        </w:tc>
      </w:tr>
    </w:tbl>
    <w:p w14:paraId="4AF0DD29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1077DB2A" w14:textId="77777777" w:rsidTr="00726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561518D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82580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ขอคำอธิบายลักษณะของการชำระคืน </w:t>
            </w:r>
            <w:r w:rsidRPr="00BE69F2">
              <w:rPr>
                <w:rFonts w:eastAsia="Microsoft GothicNeo Light"/>
              </w:rPr>
              <w:t>Movement type</w:t>
            </w:r>
            <w:r w:rsidRPr="00BE69F2">
              <w:rPr>
                <w:rFonts w:eastAsia="Microsoft GothicNeo Light"/>
                <w:cs/>
              </w:rPr>
              <w:t xml:space="preserve"> รายการ</w:t>
            </w:r>
            <w:r w:rsidRPr="00BE69F2">
              <w:rPr>
                <w:rFonts w:eastAsia="Microsoft GothicNeo Light"/>
              </w:rPr>
              <w:t xml:space="preserve"> 2003400019 </w:t>
            </w:r>
            <w:r w:rsidRPr="00BE69F2">
              <w:rPr>
                <w:rFonts w:eastAsia="Microsoft GothicNeo Light"/>
                <w:cs/>
              </w:rPr>
              <w:t>ชำระคืนค่าธรรมเนียม</w:t>
            </w:r>
          </w:p>
        </w:tc>
      </w:tr>
      <w:tr w:rsidR="0062514A" w:rsidRPr="00BE69F2" w14:paraId="2335AACC" w14:textId="77777777" w:rsidTr="00726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11F8CD5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26AB88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ชำระค่าธรรมเนียมทุกประเภทที่เกี่ยวข้องกับสินเชื่อที่ สง. ได้รับเงิน อย่างไรก็ดี อนุโลมไม่ต้องรายงาน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นี้ หากมีการเปลี่ยนแปลง ธปท. จะแจ้งให้ทราบล่วงหน้าอีกครั้ง </w:t>
            </w:r>
          </w:p>
        </w:tc>
      </w:tr>
    </w:tbl>
    <w:p w14:paraId="5CE61DD6" w14:textId="44C398F9" w:rsidR="0062514A" w:rsidRDefault="0062514A" w:rsidP="0062514A">
      <w:pPr>
        <w:spacing w:line="240" w:lineRule="auto"/>
        <w:rPr>
          <w:rFonts w:eastAsia="Microsoft GothicNeo Light"/>
        </w:rPr>
      </w:pPr>
    </w:p>
    <w:p w14:paraId="1ED06200" w14:textId="3B4C4FCD" w:rsidR="00726102" w:rsidRDefault="00726102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3E204D03" w14:textId="77777777" w:rsidTr="00726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31390C2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0A5192D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ค่าธรรมเนียมที่ไม่ได้แยกตาม ราย </w:t>
            </w:r>
            <w:r w:rsidRPr="00BE69F2">
              <w:rPr>
                <w:rFonts w:eastAsia="Microsoft GothicNeo Light"/>
              </w:rPr>
              <w:t xml:space="preserve">Account Id </w:t>
            </w:r>
            <w:r w:rsidRPr="00BE69F2">
              <w:rPr>
                <w:rFonts w:eastAsia="Microsoft GothicNeo Light"/>
                <w:cs/>
              </w:rPr>
              <w:t>ไม่ต้องรายงาน ใช่หรือไม่</w:t>
            </w:r>
          </w:p>
          <w:p w14:paraId="78C39DC0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ตัวอย่าง</w:t>
            </w:r>
          </w:p>
          <w:p w14:paraId="0387CDC2" w14:textId="77777777" w:rsidR="0062514A" w:rsidRPr="00BE69F2" w:rsidRDefault="0062514A">
            <w:pPr>
              <w:pStyle w:val="ListParagraph"/>
              <w:numPr>
                <w:ilvl w:val="0"/>
                <w:numId w:val="32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ค่าธรรมเนียมบางประเภทได้รับจากลูกค้ามาก่อนที่จะมีการตั้งวงเงิน หรือเบิกตาม </w:t>
            </w:r>
            <w:r w:rsidRPr="00BE69F2">
              <w:rPr>
                <w:rFonts w:eastAsia="Microsoft GothicNeo Light"/>
              </w:rPr>
              <w:t xml:space="preserve">Account Id </w:t>
            </w:r>
            <w:r w:rsidRPr="00BE69F2">
              <w:rPr>
                <w:rFonts w:eastAsia="Microsoft GothicNeo Light"/>
                <w:cs/>
              </w:rPr>
              <w:t xml:space="preserve">เช่น ขอสินเชื่อใหม่ ค่าธรรมเนียม </w:t>
            </w:r>
            <w:r w:rsidRPr="00BE69F2">
              <w:rPr>
                <w:rFonts w:eastAsia="Microsoft GothicNeo Light"/>
              </w:rPr>
              <w:t xml:space="preserve">Front end fee </w:t>
            </w:r>
            <w:r w:rsidRPr="00BE69F2">
              <w:rPr>
                <w:rFonts w:eastAsia="Microsoft GothicNeo Light"/>
                <w:cs/>
              </w:rPr>
              <w:t xml:space="preserve">เก็บตามรายลูกค้า </w:t>
            </w:r>
          </w:p>
          <w:p w14:paraId="0BED3A76" w14:textId="77777777" w:rsidR="0062514A" w:rsidRPr="00BE69F2" w:rsidRDefault="0062514A">
            <w:pPr>
              <w:pStyle w:val="ListParagraph"/>
              <w:numPr>
                <w:ilvl w:val="0"/>
                <w:numId w:val="32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สินเชื่อบ้านที่มีโครงการจ่ายค่าธรรมเนียมแทนลูกค้า โดยไม่ได้รับค่าธรรมเนียมคู่กับ </w:t>
            </w:r>
            <w:r w:rsidRPr="00BE69F2">
              <w:rPr>
                <w:rFonts w:eastAsia="Microsoft GothicNeo Light"/>
              </w:rPr>
              <w:t xml:space="preserve">Account Id </w:t>
            </w:r>
            <w:r w:rsidRPr="00BE69F2">
              <w:rPr>
                <w:rFonts w:eastAsia="Microsoft GothicNeo Light"/>
                <w:cs/>
              </w:rPr>
              <w:t>แต่ใช้โอนรับเข้าเป็น ยอดรวมเข้าที่งบการเงินโดยตรง</w:t>
            </w:r>
          </w:p>
          <w:p w14:paraId="26E87013" w14:textId="77777777" w:rsidR="0062514A" w:rsidRPr="00BE69F2" w:rsidRDefault="0062514A">
            <w:pPr>
              <w:pStyle w:val="ListParagraph"/>
              <w:numPr>
                <w:ilvl w:val="0"/>
                <w:numId w:val="32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วงเงินที่ตั้งมานาน มีค่าธรรมเนียมยกเลิกวงเงิน </w:t>
            </w:r>
            <w:r w:rsidRPr="00BE69F2">
              <w:rPr>
                <w:rFonts w:eastAsia="Microsoft GothicNeo Light"/>
              </w:rPr>
              <w:t xml:space="preserve">Servicing Fee </w:t>
            </w:r>
            <w:r w:rsidRPr="00BE69F2">
              <w:rPr>
                <w:rFonts w:eastAsia="Microsoft GothicNeo Light"/>
                <w:cs/>
              </w:rPr>
              <w:t xml:space="preserve">ที่ไม่ได้ระบุราย </w:t>
            </w:r>
            <w:r w:rsidRPr="00BE69F2">
              <w:rPr>
                <w:rFonts w:eastAsia="Microsoft GothicNeo Light"/>
              </w:rPr>
              <w:t xml:space="preserve">Account Id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Product Trade </w:t>
            </w:r>
            <w:r w:rsidRPr="00BE69F2">
              <w:rPr>
                <w:rFonts w:eastAsia="Microsoft GothicNeo Light"/>
                <w:cs/>
              </w:rPr>
              <w:t>มีค่าธรรมเนียมที่ประกบกับวงเงิน (</w:t>
            </w:r>
            <w:r w:rsidRPr="00BE69F2">
              <w:rPr>
                <w:rFonts w:eastAsia="Microsoft GothicNeo Light"/>
              </w:rPr>
              <w:t xml:space="preserve">Credit Line) </w:t>
            </w:r>
            <w:r w:rsidRPr="00BE69F2">
              <w:rPr>
                <w:rFonts w:eastAsia="Microsoft GothicNeo Light"/>
                <w:cs/>
              </w:rPr>
              <w:t xml:space="preserve">ไม่ได้เป็นราย </w:t>
            </w:r>
            <w:r w:rsidRPr="00BE69F2">
              <w:rPr>
                <w:rFonts w:eastAsia="Microsoft GothicNeo Light"/>
              </w:rPr>
              <w:t xml:space="preserve">Account Id </w:t>
            </w:r>
            <w:r w:rsidRPr="00BE69F2">
              <w:rPr>
                <w:rFonts w:eastAsia="Microsoft GothicNeo Light"/>
                <w:cs/>
              </w:rPr>
              <w:t xml:space="preserve">เช่น </w:t>
            </w:r>
            <w:r w:rsidRPr="00BE69F2">
              <w:rPr>
                <w:rFonts w:eastAsia="Microsoft GothicNeo Light"/>
              </w:rPr>
              <w:t xml:space="preserve">Commitment fee, Prepayment fee, Product Program Annual Fee, </w:t>
            </w:r>
            <w:r w:rsidRPr="00BE69F2">
              <w:rPr>
                <w:rFonts w:eastAsia="Microsoft GothicNeo Light"/>
                <w:cs/>
              </w:rPr>
              <w:t xml:space="preserve">ค่าธรรมเนียม </w:t>
            </w:r>
            <w:r w:rsidRPr="00BE69F2">
              <w:rPr>
                <w:rFonts w:eastAsia="Microsoft GothicNeo Light"/>
              </w:rPr>
              <w:t xml:space="preserve">Packing Mismatch </w:t>
            </w:r>
            <w:r w:rsidRPr="00BE69F2">
              <w:rPr>
                <w:rFonts w:eastAsia="Microsoft GothicNeo Light"/>
                <w:cs/>
              </w:rPr>
              <w:t xml:space="preserve">ที่เก็บเป็นรายปีตามรายลูกค้า  </w:t>
            </w:r>
          </w:p>
        </w:tc>
      </w:tr>
      <w:tr w:rsidR="0062514A" w:rsidRPr="00BE69F2" w14:paraId="6BFD2688" w14:textId="77777777" w:rsidTr="00726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8374A32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highlight w:val="yellow"/>
              </w:rPr>
            </w:pPr>
            <w:r w:rsidRPr="00BE69F2">
              <w:rPr>
                <w:rFonts w:eastAsia="Microsoft GothicNeo Light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C2665C2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ใช่ ไม่ต้องรายงานหากไม่ได้เก็บอยู่ที่ระดับบัญชี </w:t>
            </w:r>
          </w:p>
          <w:p w14:paraId="681ABE95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650E44C0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วัตถุประสงค์ของ ธปท. ต้องการทราบ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 xml:space="preserve">คงค้างของลูกหนี้ทั้งหมดที่มีกับ สง. ซึ่งค่าธรรมเนียมค้างรับเป็นส่วนหนึ่งของ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 xml:space="preserve">คงค้างของลูกหนี้ อย่างไรก็ดี ใน </w:t>
            </w:r>
            <w:r w:rsidRPr="00BE69F2">
              <w:rPr>
                <w:rFonts w:eastAsia="Microsoft GothicNeo Light"/>
              </w:rPr>
              <w:t xml:space="preserve">Data Entity 7.1 Outstanding Monthly </w:t>
            </w:r>
            <w:r w:rsidRPr="00BE69F2">
              <w:rPr>
                <w:rFonts w:eastAsia="Microsoft GothicNeo Light"/>
                <w:cs/>
              </w:rPr>
              <w:t xml:space="preserve">ขอให้ สง. รายงาน </w:t>
            </w:r>
            <w:r w:rsidRPr="00BE69F2">
              <w:rPr>
                <w:rFonts w:eastAsia="Microsoft GothicNeo Light"/>
              </w:rPr>
              <w:t>Accrued Fee Amount in Baht</w:t>
            </w:r>
            <w:r w:rsidRPr="00BE69F2">
              <w:rPr>
                <w:rFonts w:eastAsia="Microsoft GothicNeo Light"/>
                <w:cs/>
              </w:rPr>
              <w:t xml:space="preserve"> ด้วยค่าธรรมเนียมค้างรับทุกประเภทที่บันทึกอยู่ที่</w:t>
            </w:r>
            <w:r w:rsidRPr="00BE69F2">
              <w:rPr>
                <w:rFonts w:eastAsia="Microsoft GothicNeo Light"/>
                <w:u w:val="single"/>
                <w:cs/>
              </w:rPr>
              <w:t>ระดับบัญชี</w:t>
            </w:r>
            <w:r w:rsidRPr="00BE69F2">
              <w:rPr>
                <w:rFonts w:eastAsia="Microsoft GothicNeo Light"/>
                <w:cs/>
              </w:rPr>
              <w:t>เท่านั้น โดยค่าธรรมเนียมค้างรับดังกล่าว จะไม่นับรวมค่าธรรมเนียมที่ สง. รับเงินจากลูกค้ามาแล้ว แต่ทยอยรับรู้รายได้</w:t>
            </w:r>
          </w:p>
          <w:p w14:paraId="6F7065C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5FE1A1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RDT phase </w:t>
            </w:r>
            <w:r w:rsidRPr="00BE69F2">
              <w:rPr>
                <w:rFonts w:eastAsia="Microsoft GothicNeo Light"/>
                <w:cs/>
              </w:rPr>
              <w:t xml:space="preserve">ต่อไป ธปท. จะพิจารณาปรับเพิ่มให้รายงานค่าธรรมเนียมค้างรับที่ระดับอื่นๆ เช่น วงเงิน เพื่อให้ ธปท. มีข้อมูล </w:t>
            </w:r>
            <w:r w:rsidRPr="00BE69F2">
              <w:rPr>
                <w:rFonts w:eastAsia="Microsoft GothicNeo Light"/>
              </w:rPr>
              <w:t xml:space="preserve">Exposure </w:t>
            </w:r>
            <w:r w:rsidRPr="00BE69F2">
              <w:rPr>
                <w:rFonts w:eastAsia="Microsoft GothicNeo Light"/>
                <w:cs/>
              </w:rPr>
              <w:t>ของลูกหนี้ทั้งหมด โดยจะแจ้งให้ สง. ทราบล่วงหน้าต่อไป</w:t>
            </w:r>
          </w:p>
          <w:p w14:paraId="403C2CF0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F94D6B1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สำหรับค่าธรรมเนียมรับรอตัดบัญชี ที่เป็นส่วนหนึ่งของ </w:t>
            </w:r>
            <w:r w:rsidRPr="00BE69F2">
              <w:rPr>
                <w:rFonts w:eastAsia="Microsoft GothicNeo Light"/>
              </w:rPr>
              <w:t xml:space="preserve">EIR </w:t>
            </w:r>
            <w:r w:rsidRPr="00BE69F2">
              <w:rPr>
                <w:rFonts w:eastAsia="Microsoft GothicNeo Light"/>
                <w:cs/>
              </w:rPr>
              <w:t xml:space="preserve">ให้รายงานที่ </w:t>
            </w:r>
            <w:r w:rsidRPr="00BE69F2">
              <w:rPr>
                <w:rFonts w:eastAsia="Microsoft GothicNeo Light"/>
              </w:rPr>
              <w:t>Unamortized Loan related Cost Amount in Baht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>Unamortized Loan related Fee Amount in Baht</w:t>
            </w:r>
            <w:r w:rsidRPr="00BE69F2">
              <w:rPr>
                <w:rFonts w:eastAsia="Microsoft GothicNeo Light"/>
                <w:cs/>
              </w:rPr>
              <w:t xml:space="preserve"> ซึ่งให้รายงานได้ทั้งระดับวงเงินใน </w:t>
            </w:r>
            <w:r w:rsidRPr="00BE69F2">
              <w:rPr>
                <w:rFonts w:eastAsia="Microsoft GothicNeo Light"/>
              </w:rPr>
              <w:t>Data Entity 7.3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 xml:space="preserve">Credit Line Availability </w:t>
            </w:r>
            <w:r w:rsidRPr="00BE69F2">
              <w:rPr>
                <w:rFonts w:eastAsia="Microsoft GothicNeo Light"/>
                <w:cs/>
              </w:rPr>
              <w:t xml:space="preserve">และระดับบัญชี </w:t>
            </w:r>
            <w:r w:rsidRPr="00BE69F2">
              <w:rPr>
                <w:rFonts w:eastAsia="Microsoft GothicNeo Light"/>
              </w:rPr>
              <w:t>Data Entity 7.1 Outstanding Monthly</w:t>
            </w:r>
          </w:p>
        </w:tc>
      </w:tr>
    </w:tbl>
    <w:p w14:paraId="69BC0E43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1A85735A" w14:textId="77777777" w:rsidTr="00726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7C1F0B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ABFC8C2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ค่าธรรมเนียมที่ สง. เรียกเก็บจากลูกค้า เพื่อไปนำส่งสรรพากร </w:t>
            </w:r>
            <w:r w:rsidRPr="00BE69F2">
              <w:rPr>
                <w:rFonts w:eastAsia="Microsoft GothicNeo Light"/>
              </w:rPr>
              <w:t>100%</w:t>
            </w:r>
            <w:r w:rsidRPr="00BE69F2">
              <w:rPr>
                <w:rFonts w:eastAsia="Microsoft GothicNeo Light"/>
                <w:cs/>
              </w:rPr>
              <w:t xml:space="preserve"> ตามกฎหมายภาษี โดย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สง. ไม่ได้บันทึกเป็นรายได้ เช่น อากรแสตมป์ ต้องรายงานค่าทั้งใน ใน </w:t>
            </w:r>
            <w:r w:rsidRPr="00BE69F2">
              <w:rPr>
                <w:rFonts w:eastAsia="Microsoft GothicNeo Light"/>
              </w:rPr>
              <w:t xml:space="preserve">7.5 Aggregated Flow 7.6 Transaction Flow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7.13 Billing or Expected Payment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62514A" w:rsidRPr="00BE69F2" w14:paraId="59CB1058" w14:textId="77777777" w:rsidTr="00726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CA6F20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B9ECD94" w14:textId="77777777" w:rsidR="0062514A" w:rsidRPr="00BE69F2" w:rsidRDefault="0062514A">
            <w:pPr>
              <w:pStyle w:val="ListParagraph"/>
              <w:numPr>
                <w:ilvl w:val="0"/>
                <w:numId w:val="3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สำหรับค่าธรรมเนียมลดลง รายงาน </w:t>
            </w:r>
            <w:r w:rsidRPr="00BE69F2">
              <w:rPr>
                <w:rFonts w:eastAsia="Microsoft GothicNeo Light"/>
              </w:rPr>
              <w:t xml:space="preserve">7.5 Aggregated Flow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7.6 Transaction Flow </w:t>
            </w:r>
            <w:r w:rsidRPr="00BE69F2">
              <w:rPr>
                <w:rFonts w:eastAsia="Microsoft GothicNeo Light"/>
                <w:cs/>
              </w:rPr>
              <w:t xml:space="preserve">หากลูกค้ามีการชำระค่าธรรมเนียมเรียกเก็บนั้น ขอให้ สง. รายงาน </w:t>
            </w:r>
            <w:r w:rsidRPr="00BE69F2">
              <w:rPr>
                <w:rFonts w:eastAsia="Microsoft GothicNeo Light"/>
              </w:rPr>
              <w:t xml:space="preserve">2003400019 </w:t>
            </w:r>
            <w:r w:rsidRPr="00BE69F2">
              <w:rPr>
                <w:rFonts w:eastAsia="Microsoft GothicNeo Light"/>
                <w:cs/>
              </w:rPr>
              <w:t>ชำระค่าธรรมเนียมที่เรียกเก็บจากลูกหนี้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ด้วยแต่หากยังไม่สามารถรายงานได้ ธปท. ได้อนุโลมการรายงานใน </w:t>
            </w:r>
            <w:r w:rsidRPr="00BE69F2">
              <w:rPr>
                <w:rFonts w:eastAsia="Microsoft GothicNeo Light"/>
              </w:rPr>
              <w:t xml:space="preserve">Movement Type Code </w:t>
            </w:r>
            <w:r w:rsidRPr="00BE69F2">
              <w:rPr>
                <w:rFonts w:eastAsia="Microsoft GothicNeo Light"/>
                <w:cs/>
              </w:rPr>
              <w:t>นี้จนกว่า ธปท. จะแจ้งอีกครั้ง</w:t>
            </w:r>
          </w:p>
          <w:p w14:paraId="16418FF8" w14:textId="77777777" w:rsidR="0062514A" w:rsidRPr="00BE69F2" w:rsidRDefault="0062514A">
            <w:pPr>
              <w:pStyle w:val="ListParagraph"/>
              <w:numPr>
                <w:ilvl w:val="0"/>
                <w:numId w:val="3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สำหรับค่าธรรมเนียมเพิ่มขึ้น ไม่ต้องรายงาน </w:t>
            </w:r>
            <w:r w:rsidRPr="00BE69F2">
              <w:rPr>
                <w:rFonts w:eastAsia="Microsoft GothicNeo Light"/>
              </w:rPr>
              <w:t xml:space="preserve">7.5 Aggregated Flow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7.6 Transaction Flow </w:t>
            </w:r>
            <w:r w:rsidRPr="00BE69F2">
              <w:rPr>
                <w:rFonts w:eastAsia="Microsoft GothicNeo Light"/>
                <w:cs/>
              </w:rPr>
              <w:t xml:space="preserve">ทั้งหมด </w:t>
            </w:r>
            <w:r w:rsidRPr="00BE69F2">
              <w:rPr>
                <w:rFonts w:eastAsia="Microsoft GothicNeo Light" w:hint="cs"/>
                <w:cs/>
              </w:rPr>
              <w:t xml:space="preserve">เนื่องจาก </w:t>
            </w:r>
            <w:r w:rsidRPr="00BE69F2">
              <w:rPr>
                <w:rFonts w:eastAsia="Microsoft GothicNeo Light"/>
              </w:rPr>
              <w:t>RDT Classification</w:t>
            </w:r>
            <w:r w:rsidRPr="00BE69F2">
              <w:rPr>
                <w:rFonts w:eastAsia="Microsoft GothicNeo Light" w:hint="cs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V</w:t>
            </w:r>
            <w:r w:rsidRPr="00BE69F2">
              <w:rPr>
                <w:rFonts w:eastAsia="Microsoft GothicNeo Light" w:hint="cs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2.0 </w:t>
            </w:r>
            <w:r w:rsidRPr="00BE69F2">
              <w:rPr>
                <w:rFonts w:eastAsia="Microsoft GothicNeo Light" w:hint="cs"/>
                <w:cs/>
              </w:rPr>
              <w:t>ยัง</w:t>
            </w:r>
            <w:r w:rsidRPr="00BE69F2">
              <w:rPr>
                <w:rFonts w:eastAsia="Microsoft GothicNeo Light"/>
                <w:cs/>
              </w:rPr>
              <w:t>ไม่รองรับการรายงานค่าธรรมเนียมเพิ่มขึ้นจากสาเหตุต่าง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ๆ </w:t>
            </w:r>
          </w:p>
          <w:p w14:paraId="6C3CD177" w14:textId="77777777" w:rsidR="0062514A" w:rsidRPr="00BE69F2" w:rsidRDefault="0062514A">
            <w:pPr>
              <w:pStyle w:val="ListParagraph"/>
              <w:numPr>
                <w:ilvl w:val="0"/>
                <w:numId w:val="3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7.13 Billing or Expected Payment </w:t>
            </w:r>
            <w:r w:rsidRPr="00BE69F2">
              <w:rPr>
                <w:rFonts w:eastAsia="Microsoft GothicNeo Light"/>
                <w:cs/>
              </w:rPr>
              <w:t>รายงานค่าธรรมเนียมที่ สง. เรียกเก็บจากลูกค้า ที่</w:t>
            </w:r>
            <w:r w:rsidRPr="00BE69F2">
              <w:rPr>
                <w:rFonts w:eastAsia="Microsoft GothicNeo Light"/>
              </w:rPr>
              <w:t xml:space="preserve"> 2005500004</w:t>
            </w:r>
            <w:r w:rsidRPr="00BE69F2" w:rsidDel="005B15AC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ค่าธรรมเนียม</w:t>
            </w:r>
          </w:p>
          <w:p w14:paraId="743CC128" w14:textId="77777777" w:rsidR="0062514A" w:rsidRPr="00BE69F2" w:rsidRDefault="0062514A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หรือที่ </w:t>
            </w:r>
            <w:r w:rsidRPr="00BE69F2">
              <w:rPr>
                <w:rFonts w:eastAsia="Microsoft GothicNeo Light"/>
              </w:rPr>
              <w:t xml:space="preserve">2005500005 </w:t>
            </w:r>
            <w:r w:rsidRPr="00BE69F2">
              <w:rPr>
                <w:rFonts w:eastAsia="Microsoft GothicNeo Light"/>
                <w:cs/>
              </w:rPr>
              <w:t xml:space="preserve">เรียกเก็บอื่น ๆ   </w:t>
            </w:r>
          </w:p>
        </w:tc>
      </w:tr>
    </w:tbl>
    <w:p w14:paraId="5E3EE0B3" w14:textId="77777777" w:rsidR="0062514A" w:rsidRPr="00BE69F2" w:rsidRDefault="0062514A" w:rsidP="0062514A">
      <w:pPr>
        <w:spacing w:line="240" w:lineRule="auto"/>
        <w:rPr>
          <w:rFonts w:eastAsia="Microsoft GothicNeo Light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309B074D" w14:textId="77777777" w:rsidTr="00726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3F1FF9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9BA715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แม้จะตัดจำหน่ายทางบัญชี </w:t>
            </w:r>
            <w:r w:rsidRPr="00BE69F2">
              <w:rPr>
                <w:rFonts w:eastAsia="Microsoft GothicNeo Light"/>
              </w:rPr>
              <w:t xml:space="preserve">Write off </w:t>
            </w:r>
            <w:r w:rsidRPr="00BE69F2">
              <w:rPr>
                <w:rFonts w:eastAsia="Microsoft GothicNeo Light"/>
                <w:cs/>
              </w:rPr>
              <w:t>ทางบัญชีแล้ว แต่ยังมีการติดตาม เรียกร้องสิทธิอยู่ในทุกสัญญาให้ระบุ</w:t>
            </w:r>
            <w:r w:rsidRPr="00BE69F2">
              <w:rPr>
                <w:rFonts w:eastAsia="Microsoft GothicNeo Light"/>
              </w:rPr>
              <w:t xml:space="preserve"> 2003400012 </w:t>
            </w:r>
            <w:r w:rsidRPr="00BE69F2">
              <w:rPr>
                <w:rFonts w:eastAsia="Microsoft GothicNeo Light"/>
                <w:cs/>
              </w:rPr>
              <w:t xml:space="preserve">ตัดบัญชีแบบเรียกร้องสิทธิ </w:t>
            </w:r>
            <w:r w:rsidRPr="00BE69F2">
              <w:rPr>
                <w:rFonts w:eastAsia="Microsoft GothicNeo Light"/>
              </w:rPr>
              <w:t xml:space="preserve">Charge off </w:t>
            </w:r>
            <w:r w:rsidRPr="00BE69F2">
              <w:rPr>
                <w:rFonts w:eastAsia="Microsoft GothicNeo Light"/>
                <w:cs/>
              </w:rPr>
              <w:t>ใช่หรือไม่ หากใช่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สง.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จะไม่มีการรายงาน </w:t>
            </w:r>
            <w:r w:rsidRPr="00BE69F2">
              <w:rPr>
                <w:rFonts w:eastAsia="Microsoft GothicNeo Light"/>
              </w:rPr>
              <w:t xml:space="preserve">2003400013 </w:t>
            </w:r>
            <w:r w:rsidRPr="00BE69F2">
              <w:rPr>
                <w:rFonts w:eastAsia="Microsoft GothicNeo Light"/>
                <w:cs/>
              </w:rPr>
              <w:t xml:space="preserve">ตัดบัญชีแบบไม่เรียกร้องสิทธิ  </w:t>
            </w:r>
            <w:r w:rsidRPr="00BE69F2">
              <w:rPr>
                <w:rFonts w:eastAsia="Microsoft GothicNeo Light"/>
              </w:rPr>
              <w:t xml:space="preserve">Write off </w:t>
            </w:r>
            <w:r w:rsidRPr="00BE69F2">
              <w:rPr>
                <w:rFonts w:eastAsia="Microsoft GothicNeo Light"/>
                <w:cs/>
              </w:rPr>
              <w:t xml:space="preserve">เนื่องจากทุกราย สง. ยังมีการเรียกร้องสิทธิ และยังส่ง </w:t>
            </w:r>
            <w:r w:rsidRPr="00BE69F2">
              <w:rPr>
                <w:rFonts w:eastAsia="Microsoft GothicNeo Light"/>
              </w:rPr>
              <w:t xml:space="preserve">NCB </w:t>
            </w:r>
            <w:r w:rsidRPr="00BE69F2">
              <w:rPr>
                <w:rFonts w:eastAsia="Microsoft GothicNeo Light"/>
                <w:cs/>
              </w:rPr>
              <w:t>อยู่ ใช่หรือไม่</w:t>
            </w:r>
          </w:p>
        </w:tc>
      </w:tr>
      <w:tr w:rsidR="0062514A" w:rsidRPr="00BE69F2" w14:paraId="48EE8BAC" w14:textId="77777777" w:rsidTr="00726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673CFA4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3F1A90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ใช่ หาก </w:t>
            </w:r>
            <w:r w:rsidRPr="00BE69F2">
              <w:rPr>
                <w:rFonts w:eastAsia="Microsoft GothicNeo Light"/>
              </w:rPr>
              <w:t xml:space="preserve">Business </w:t>
            </w:r>
            <w:r w:rsidRPr="00BE69F2">
              <w:rPr>
                <w:rFonts w:eastAsia="Microsoft GothicNeo Light"/>
                <w:cs/>
              </w:rPr>
              <w:t xml:space="preserve">เป็นเช่นนั้น ให้รายงาน </w:t>
            </w:r>
            <w:r w:rsidRPr="00BE69F2">
              <w:rPr>
                <w:rFonts w:eastAsia="Microsoft GothicNeo Light"/>
              </w:rPr>
              <w:t xml:space="preserve">Movement Type 2003400012 </w:t>
            </w:r>
            <w:r w:rsidRPr="00BE69F2">
              <w:rPr>
                <w:rFonts w:eastAsia="Microsoft GothicNeo Light"/>
                <w:cs/>
              </w:rPr>
              <w:t>ตัดบัญชีแบบเรียกร้องสิทธิทุกบัญชี</w:t>
            </w:r>
          </w:p>
        </w:tc>
      </w:tr>
    </w:tbl>
    <w:p w14:paraId="02711151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0F86314F" w14:textId="77777777" w:rsidTr="00726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B1FD02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544127E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หากมีรายการ </w:t>
            </w:r>
            <w:r w:rsidRPr="00BE69F2">
              <w:rPr>
                <w:rFonts w:eastAsia="Microsoft GothicNeo Light"/>
              </w:rPr>
              <w:t xml:space="preserve">Asset Warehousing </w:t>
            </w:r>
            <w:r w:rsidRPr="00BE69F2">
              <w:rPr>
                <w:rFonts w:eastAsia="Microsoft GothicNeo Light"/>
                <w:cs/>
              </w:rPr>
              <w:t xml:space="preserve">ควรจะรายงาน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อย่างไร</w:t>
            </w:r>
          </w:p>
        </w:tc>
      </w:tr>
      <w:tr w:rsidR="0062514A" w:rsidRPr="00BE69F2" w14:paraId="48CD58B7" w14:textId="77777777" w:rsidTr="00726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1E6CC2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C3F05C5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 </w:t>
            </w:r>
            <w:r w:rsidRPr="00BE69F2">
              <w:rPr>
                <w:rFonts w:eastAsia="Microsoft GothicNeo Light"/>
              </w:rPr>
              <w:t>Movement Type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2003400008 </w:t>
            </w:r>
            <w:r w:rsidRPr="00BE69F2">
              <w:rPr>
                <w:rFonts w:eastAsia="Microsoft GothicNeo Light"/>
                <w:cs/>
              </w:rPr>
              <w:t>ตีทรัพย์ชำระหนี้</w:t>
            </w:r>
          </w:p>
        </w:tc>
      </w:tr>
    </w:tbl>
    <w:p w14:paraId="08D151F4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10A39854" w14:textId="77777777" w:rsidTr="001759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41BF93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25F649D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หากเป็นผลิตภัณฑ์รับซื้อตั๋วลดควรรายงาน ณ วันที่ลูกค้านำตั๋วมาขาย หรือ วันที่ได้รับการชำระยอดหนี้คืน</w:t>
            </w:r>
            <w:r w:rsidRPr="00BE69F2">
              <w:rPr>
                <w:rFonts w:eastAsia="Microsoft GothicNeo Light"/>
                <w:b w:val="0"/>
                <w:bCs w:val="0"/>
                <w:cs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สำหรับรายการ</w:t>
            </w:r>
            <w:r w:rsidRPr="00BE69F2">
              <w:rPr>
                <w:rFonts w:eastAsia="Microsoft GothicNeo Light"/>
              </w:rPr>
              <w:t xml:space="preserve"> 2003400016 </w:t>
            </w:r>
            <w:r w:rsidRPr="00BE69F2">
              <w:rPr>
                <w:rFonts w:eastAsia="Microsoft GothicNeo Light"/>
                <w:cs/>
              </w:rPr>
              <w:t>การชำระคืนดอกเบี้ย</w:t>
            </w:r>
          </w:p>
        </w:tc>
      </w:tr>
      <w:tr w:rsidR="0062514A" w:rsidRPr="00BE69F2" w14:paraId="3ABB66B9" w14:textId="77777777" w:rsidTr="00175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F17985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73B586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กรณีเป็นตั๋วเงิน ให้รายงาน ณ วันที่ลูกค้านำตั๋วมาขายลด (รายได้รอตัดบัญชี) และทยอยรับรู้เป็นรายได้จนถึงวันที่ตั๋วครบกำหนด ดังนั้น ตั๋วเงินจึงไม่ต้องรายงาน </w:t>
            </w:r>
            <w:r w:rsidRPr="00BE69F2">
              <w:rPr>
                <w:rFonts w:eastAsia="Microsoft GothicNeo Light"/>
              </w:rPr>
              <w:t xml:space="preserve">2003400016 </w:t>
            </w:r>
            <w:r w:rsidRPr="00BE69F2">
              <w:rPr>
                <w:rFonts w:eastAsia="Microsoft GothicNeo Light"/>
                <w:cs/>
              </w:rPr>
              <w:t xml:space="preserve">การชำระคืนดอกเบี้ย </w:t>
            </w:r>
            <w:r w:rsidRPr="00BE69F2">
              <w:rPr>
                <w:rFonts w:eastAsia="Microsoft GothicNeo Light"/>
              </w:rPr>
              <w:t xml:space="preserve">  </w:t>
            </w:r>
          </w:p>
        </w:tc>
      </w:tr>
    </w:tbl>
    <w:p w14:paraId="42609210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59271848" w14:textId="77777777" w:rsidTr="001759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D034E6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78A212B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ในการรายงานข้อมูล </w:t>
            </w:r>
            <w:r w:rsidRPr="00BE69F2">
              <w:rPr>
                <w:rFonts w:eastAsia="Microsoft GothicNeo Light"/>
              </w:rPr>
              <w:t xml:space="preserve">Movement Type 2003400009 </w:t>
            </w:r>
            <w:r w:rsidRPr="00BE69F2">
              <w:rPr>
                <w:rFonts w:eastAsia="Microsoft GothicNeo Light"/>
                <w:cs/>
              </w:rPr>
              <w:t>ขายหลักประกันชำระหนี้ ให้รายงาน ณ.</w:t>
            </w:r>
            <w:r>
              <w:rPr>
                <w:rFonts w:eastAsia="Microsoft GothicNeo Light" w:hint="cs"/>
                <w:cs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วันที่เกิด </w:t>
            </w:r>
            <w:r w:rsidRPr="00BE69F2">
              <w:rPr>
                <w:rFonts w:eastAsia="Microsoft GothicNeo Light"/>
              </w:rPr>
              <w:t xml:space="preserve">Process </w:t>
            </w:r>
            <w:r w:rsidRPr="00BE69F2">
              <w:rPr>
                <w:rFonts w:eastAsia="Microsoft GothicNeo Light"/>
                <w:cs/>
              </w:rPr>
              <w:t xml:space="preserve">ทางบัญชี ที่มีการคำนวณ </w:t>
            </w:r>
            <w:r w:rsidRPr="00BE69F2">
              <w:rPr>
                <w:rFonts w:eastAsia="Microsoft GothicNeo Light"/>
              </w:rPr>
              <w:t xml:space="preserve">Reserve </w:t>
            </w:r>
            <w:r w:rsidRPr="00BE69F2">
              <w:rPr>
                <w:rFonts w:eastAsia="Microsoft GothicNeo Light"/>
                <w:cs/>
              </w:rPr>
              <w:t>โดยการหักยอดเงินแห้ง ซึ่งการดำเนินกระบวนการต่าง ๆ ยังไม่เสร็จสิ้น และ สง. ยังไม่ได้รับเงิน หรือ วันที่กระบวนการเสร็จสิ้น สง.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ได้รับเงินจากการขายหลักประกันเข้ามาแล้ว</w:t>
            </w:r>
          </w:p>
        </w:tc>
      </w:tr>
      <w:tr w:rsidR="0062514A" w:rsidRPr="00BE69F2" w14:paraId="3D226387" w14:textId="77777777" w:rsidTr="00175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BDB5BB2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95997D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spacing w:val="-6"/>
                <w:cs/>
              </w:rPr>
            </w:pPr>
            <w:r w:rsidRPr="00BE69F2">
              <w:rPr>
                <w:rFonts w:eastAsia="Microsoft GothicNeo Light"/>
                <w:spacing w:val="-6"/>
                <w:cs/>
              </w:rPr>
              <w:t xml:space="preserve">รายงาน </w:t>
            </w:r>
            <w:r w:rsidRPr="00BE69F2">
              <w:rPr>
                <w:rFonts w:eastAsia="Microsoft GothicNeo Light"/>
                <w:spacing w:val="-6"/>
              </w:rPr>
              <w:t xml:space="preserve">Movement </w:t>
            </w:r>
            <w:r w:rsidRPr="00BE69F2">
              <w:rPr>
                <w:rFonts w:eastAsia="Microsoft GothicNeo Light"/>
                <w:spacing w:val="-6"/>
                <w:cs/>
              </w:rPr>
              <w:t xml:space="preserve">ณ วันที่ </w:t>
            </w:r>
            <w:r w:rsidRPr="00BE69F2">
              <w:rPr>
                <w:rFonts w:eastAsia="Microsoft GothicNeo Light"/>
                <w:spacing w:val="-6"/>
              </w:rPr>
              <w:t xml:space="preserve">Outstanding Amount in Baht </w:t>
            </w:r>
            <w:r w:rsidRPr="00BE69F2">
              <w:rPr>
                <w:rFonts w:eastAsia="Microsoft GothicNeo Light"/>
                <w:spacing w:val="-6"/>
                <w:cs/>
              </w:rPr>
              <w:t>เปลี่ยนแปลง ซึ่งต้องสอดคล้องกับงบการเงิน (วันตัดหนี้ทางบัญชี)</w:t>
            </w:r>
          </w:p>
        </w:tc>
      </w:tr>
    </w:tbl>
    <w:p w14:paraId="6B50FEC4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371E80CF" w14:textId="77777777" w:rsidTr="001759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4AA568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B8588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Movement Type 2003400010 </w:t>
            </w:r>
            <w:r w:rsidRPr="00BE69F2">
              <w:rPr>
                <w:rFonts w:eastAsia="Microsoft GothicNeo Light"/>
                <w:cs/>
              </w:rPr>
              <w:t xml:space="preserve">ขายหรือโอนหนี้ให้บุคคลหรือสถาบันการเงินอื่น </w:t>
            </w:r>
          </w:p>
          <w:p w14:paraId="62291366" w14:textId="77777777" w:rsidR="0062514A" w:rsidRPr="00BE69F2" w:rsidRDefault="0062514A">
            <w:pPr>
              <w:pStyle w:val="ListParagraph"/>
              <w:numPr>
                <w:ilvl w:val="0"/>
                <w:numId w:val="310"/>
              </w:numPr>
              <w:ind w:left="228" w:hanging="22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นิยาม หมายถึง </w:t>
            </w:r>
            <w:r w:rsidRPr="00BE69F2">
              <w:rPr>
                <w:rFonts w:eastAsia="Microsoft GothicNeo Light"/>
              </w:rPr>
              <w:t xml:space="preserve">NPL Sales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  <w:p w14:paraId="5CDA2085" w14:textId="77777777" w:rsidR="0062514A" w:rsidRPr="00BE69F2" w:rsidRDefault="0062514A">
            <w:pPr>
              <w:pStyle w:val="ListParagraph"/>
              <w:numPr>
                <w:ilvl w:val="0"/>
                <w:numId w:val="310"/>
              </w:numPr>
              <w:ind w:left="228" w:hanging="22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</w:rPr>
              <w:t xml:space="preserve">Movement Amount in Baht </w:t>
            </w:r>
            <w:r w:rsidRPr="00BE69F2">
              <w:rPr>
                <w:rFonts w:eastAsia="Microsoft GothicNeo Light"/>
                <w:cs/>
              </w:rPr>
              <w:t>ให้รายงานด้วยยอดภาระหนี้ใช่หรือไม่</w:t>
            </w:r>
          </w:p>
        </w:tc>
      </w:tr>
      <w:tr w:rsidR="0062514A" w:rsidRPr="00BE69F2" w14:paraId="39C437C1" w14:textId="77777777" w:rsidTr="00175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8404DA8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5EFF24F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1.</w:t>
            </w:r>
            <w:r w:rsidRPr="00BE69F2">
              <w:rPr>
                <w:rFonts w:eastAsia="Microsoft GothicNeo Light"/>
                <w:cs/>
              </w:rPr>
              <w:t xml:space="preserve"> ใช่ และยังรวมถึงการขาย </w:t>
            </w:r>
            <w:r w:rsidRPr="00BE69F2">
              <w:rPr>
                <w:rFonts w:eastAsia="Microsoft GothicNeo Light"/>
              </w:rPr>
              <w:t xml:space="preserve">Port </w:t>
            </w:r>
            <w:r w:rsidRPr="00BE69F2">
              <w:rPr>
                <w:rFonts w:eastAsia="Microsoft GothicNeo Light"/>
                <w:cs/>
              </w:rPr>
              <w:t xml:space="preserve">และลูกหนี้ </w:t>
            </w:r>
            <w:r w:rsidRPr="00BE69F2">
              <w:rPr>
                <w:rFonts w:eastAsia="Microsoft GothicNeo Light"/>
              </w:rPr>
              <w:t xml:space="preserve">Refinance </w:t>
            </w:r>
            <w:r w:rsidRPr="00BE69F2">
              <w:rPr>
                <w:rFonts w:eastAsia="Microsoft GothicNeo Light"/>
                <w:cs/>
              </w:rPr>
              <w:t xml:space="preserve">ออกไปยัง สง. อื่นๆ 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ด้วย</w:t>
            </w:r>
          </w:p>
          <w:p w14:paraId="212F971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2. ใช่ ให้รายงานยอดคงค้างหนี้สอดคล้องกับค่า</w:t>
            </w:r>
            <w:r w:rsidRPr="00BE69F2">
              <w:rPr>
                <w:rFonts w:eastAsia="Microsoft GothicNeo Light"/>
              </w:rPr>
              <w:t xml:space="preserve"> Outstanding Amount in Baht</w:t>
            </w:r>
            <w:r w:rsidRPr="00BE69F2">
              <w:rPr>
                <w:rFonts w:eastAsia="Microsoft GothicNeo Light"/>
                <w:cs/>
              </w:rPr>
              <w:t xml:space="preserve"> ใน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7.1</w:t>
            </w:r>
          </w:p>
        </w:tc>
      </w:tr>
    </w:tbl>
    <w:p w14:paraId="379BBE41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1D575925" w14:textId="77777777" w:rsidTr="001759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DEA6F7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B84C64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>รายการ</w:t>
            </w:r>
            <w:r w:rsidRPr="00BE69F2">
              <w:rPr>
                <w:rFonts w:eastAsia="Microsoft GothicNeo Light"/>
              </w:rPr>
              <w:t xml:space="preserve"> 2003400018 </w:t>
            </w:r>
            <w:r w:rsidRPr="00BE69F2">
              <w:rPr>
                <w:rFonts w:eastAsia="Microsoft GothicNeo Light"/>
                <w:cs/>
              </w:rPr>
              <w:t xml:space="preserve">ดอกเบี้ยส่วนเพิ่มจากการผิดนัดชำระหนี้ดอกเบี้ยในส่วนนี้รวมค่าอะไรบ้าง เช่น </w:t>
            </w:r>
            <w:r w:rsidRPr="00BE69F2">
              <w:rPr>
                <w:rFonts w:eastAsia="Microsoft GothicNeo Light"/>
              </w:rPr>
              <w:t xml:space="preserve">Penalty, Moratorium Interest </w:t>
            </w:r>
            <w:r w:rsidRPr="00BE69F2">
              <w:rPr>
                <w:rFonts w:eastAsia="Microsoft GothicNeo Light"/>
                <w:cs/>
              </w:rPr>
              <w:t>ใช่หรือไม่ ยกตัวอย่างเพิ่มเติม</w:t>
            </w:r>
          </w:p>
        </w:tc>
      </w:tr>
      <w:tr w:rsidR="0062514A" w:rsidRPr="00BE69F2" w14:paraId="4DF6F010" w14:textId="77777777" w:rsidTr="00175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B03987D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3FDC82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สามารถศึกษารายละเอียดของประเภทดอกเบี้ยผิดนัดชำระหนี้ได้จากประกาศ สกส2. </w:t>
            </w:r>
            <w:r w:rsidRPr="00BE69F2">
              <w:rPr>
                <w:rFonts w:eastAsia="Microsoft GothicNeo Light"/>
              </w:rPr>
              <w:t>7/2565</w:t>
            </w:r>
            <w:r w:rsidRPr="00BE69F2">
              <w:rPr>
                <w:rFonts w:eastAsia="Microsoft GothicNeo Light"/>
                <w:cs/>
              </w:rPr>
              <w:t xml:space="preserve"> เรื่องหลักเกณฑ์การปฏิบัติและการเปิดเผยแพร่ข้อมูลเกี่ยวกับอัตราดอกเบี้ย ค่าบริการ และเบี้ยปรับสำหรับผลิตภัณฑ์และบริการทางการเงิน</w:t>
            </w:r>
          </w:p>
          <w:p w14:paraId="09F46AB8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0AED390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อย่างไรก็ดี หาก สง. แยกไม่ได้ ธปท. อนุโลมให้รายงานรวมดอกเบี้ยปกติและดอกเบี้ยผิดนัดใน </w:t>
            </w:r>
            <w:r w:rsidRPr="00BE69F2">
              <w:rPr>
                <w:rFonts w:eastAsia="Microsoft GothicNeo Light"/>
              </w:rPr>
              <w:t>2003400017</w:t>
            </w:r>
            <w:r w:rsidRPr="00BE69F2">
              <w:rPr>
                <w:rFonts w:eastAsia="Microsoft GothicNeo Light"/>
                <w:cs/>
              </w:rPr>
              <w:t xml:space="preserve"> ดอกเบี้ยที่เรียกเก็บจากลูกหนี้ตามปกติจนกว่า ธปท. จะแจ้งให้ยกเลิกการอนุโลม</w:t>
            </w:r>
          </w:p>
        </w:tc>
      </w:tr>
    </w:tbl>
    <w:p w14:paraId="730A925A" w14:textId="1588B109" w:rsidR="0062514A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1759B7" w:rsidRPr="00BE69F2" w14:paraId="3DDF1478" w14:textId="77777777" w:rsidTr="001759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EA821E" w14:textId="77777777" w:rsidR="001759B7" w:rsidRPr="00BE69F2" w:rsidRDefault="001759B7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  <w:r w:rsidRPr="00BE69F2">
              <w:rPr>
                <w:rFonts w:eastAsia="Microsoft GothicNeo Light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F8EA1BA" w14:textId="77777777" w:rsidR="001759B7" w:rsidRPr="00BE69F2" w:rsidRDefault="001759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หากลูกหนี้ได้รับการลดหนี้จากคำพิพากษา เช่น มียอดคงค้าง </w:t>
            </w:r>
            <w:r w:rsidRPr="00BE69F2">
              <w:rPr>
                <w:rFonts w:eastAsia="Microsoft GothicNeo Light"/>
              </w:rPr>
              <w:t>100,000</w:t>
            </w:r>
            <w:r w:rsidRPr="00BE69F2">
              <w:rPr>
                <w:rFonts w:eastAsia="Microsoft GothicNeo Light"/>
                <w:cs/>
              </w:rPr>
              <w:t xml:space="preserve"> บาท ต่อมาศาลพิพากษาให้สง. ลดเหลือ </w:t>
            </w:r>
            <w:r w:rsidRPr="00BE69F2">
              <w:rPr>
                <w:rFonts w:eastAsia="Microsoft GothicNeo Light"/>
              </w:rPr>
              <w:t>90,000</w:t>
            </w:r>
            <w:r w:rsidRPr="00BE69F2">
              <w:rPr>
                <w:rFonts w:eastAsia="Microsoft GothicNeo Light"/>
                <w:cs/>
              </w:rPr>
              <w:t xml:space="preserve"> บาท สำหรับ </w:t>
            </w:r>
            <w:r w:rsidRPr="00BE69F2">
              <w:rPr>
                <w:rFonts w:eastAsia="Microsoft GothicNeo Light"/>
              </w:rPr>
              <w:t xml:space="preserve">10,000 </w:t>
            </w:r>
            <w:r w:rsidRPr="00BE69F2">
              <w:rPr>
                <w:rFonts w:eastAsia="Microsoft GothicNeo Light"/>
                <w:cs/>
              </w:rPr>
              <w:t xml:space="preserve">บาทที่ลดจะรายงานด้วย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รายการใด หากเป็นการลดหนี้ด้วยบัญชีเดิม ไม่มีการเปิดบัญชีใหม่</w:t>
            </w:r>
          </w:p>
        </w:tc>
      </w:tr>
      <w:tr w:rsidR="001759B7" w:rsidRPr="00BE69F2" w14:paraId="5C8C67CC" w14:textId="77777777" w:rsidTr="00175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2210667" w14:textId="77777777" w:rsidR="001759B7" w:rsidRPr="00BE69F2" w:rsidRDefault="001759B7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7FF69D8" w14:textId="77777777" w:rsidR="001759B7" w:rsidRPr="00BE69F2" w:rsidRDefault="001759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รายงานด้วย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รายการ </w:t>
            </w:r>
            <w:r w:rsidRPr="00BE69F2">
              <w:rPr>
                <w:rFonts w:eastAsia="Microsoft GothicNeo Light"/>
              </w:rPr>
              <w:t xml:space="preserve">2003400014 </w:t>
            </w:r>
            <w:r w:rsidRPr="00BE69F2">
              <w:rPr>
                <w:rFonts w:eastAsia="Microsoft GothicNeo Light"/>
                <w:cs/>
              </w:rPr>
              <w:t>ตัดบัญชีอื่น ๆ</w:t>
            </w:r>
          </w:p>
        </w:tc>
      </w:tr>
    </w:tbl>
    <w:p w14:paraId="146E2768" w14:textId="418ED23D" w:rsidR="001759B7" w:rsidRDefault="001759B7" w:rsidP="0062514A">
      <w:pPr>
        <w:spacing w:line="240" w:lineRule="auto"/>
        <w:rPr>
          <w:rFonts w:eastAsia="Microsoft GothicNeo Light"/>
        </w:rPr>
      </w:pPr>
    </w:p>
    <w:p w14:paraId="1F244BAC" w14:textId="77777777" w:rsidR="001759B7" w:rsidRDefault="001759B7">
      <w:pPr>
        <w:rPr>
          <w:rFonts w:eastAsia="Microsoft GothicNeo Light"/>
        </w:rPr>
      </w:pPr>
      <w:r>
        <w:rPr>
          <w:rFonts w:eastAsia="Microsoft GothicNeo Light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137619CF" w14:textId="77777777" w:rsidTr="001759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9D7BA8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9DCAB3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หากดอกเบี้ย เพิ่มขึ้น หรือลดลง ต้องรายงานใน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7.5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 xml:space="preserve">Aggregated Flow </w:t>
            </w:r>
            <w:r w:rsidRPr="00BE69F2">
              <w:rPr>
                <w:rFonts w:eastAsia="Microsoft GothicNeo Light"/>
                <w:cs/>
              </w:rPr>
              <w:t xml:space="preserve">หรือไม่ อย่างไร </w:t>
            </w:r>
          </w:p>
        </w:tc>
      </w:tr>
      <w:tr w:rsidR="0062514A" w:rsidRPr="00BE69F2" w14:paraId="4B16734A" w14:textId="77777777" w:rsidTr="00175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4C8D984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84D631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ใช้ ต้องรายงาน </w:t>
            </w:r>
            <w:r w:rsidRPr="00BE69F2">
              <w:rPr>
                <w:rFonts w:eastAsia="Microsoft GothicNeo Light"/>
              </w:rPr>
              <w:t>Data Entity 7.5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 xml:space="preserve">Aggregated Flow </w:t>
            </w:r>
            <w:r w:rsidRPr="00BE69F2">
              <w:rPr>
                <w:rFonts w:eastAsia="Microsoft GothicNeo Light"/>
                <w:cs/>
              </w:rPr>
              <w:t>โดยรายงาน</w:t>
            </w:r>
          </w:p>
          <w:p w14:paraId="6BDF1D6E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5"/>
              <w:gridCol w:w="5528"/>
              <w:gridCol w:w="2155"/>
            </w:tblGrid>
            <w:tr w:rsidR="0062514A" w:rsidRPr="00BE69F2" w14:paraId="04C81A54" w14:textId="77777777">
              <w:trPr>
                <w:trHeight w:val="255"/>
              </w:trPr>
              <w:tc>
                <w:tcPr>
                  <w:tcW w:w="1725" w:type="dxa"/>
                </w:tcPr>
                <w:p w14:paraId="6978E80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Event</w:t>
                  </w:r>
                </w:p>
              </w:tc>
              <w:tc>
                <w:tcPr>
                  <w:tcW w:w="5528" w:type="dxa"/>
                </w:tcPr>
                <w:p w14:paraId="5E69C06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Possible Movement Type</w:t>
                  </w:r>
                </w:p>
              </w:tc>
              <w:tc>
                <w:tcPr>
                  <w:tcW w:w="2155" w:type="dxa"/>
                </w:tcPr>
                <w:p w14:paraId="1A06752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Remark</w:t>
                  </w:r>
                </w:p>
              </w:tc>
            </w:tr>
            <w:tr w:rsidR="0062514A" w:rsidRPr="00BE69F2" w14:paraId="0FCD4D13" w14:textId="77777777">
              <w:trPr>
                <w:trHeight w:val="246"/>
              </w:trPr>
              <w:tc>
                <w:tcPr>
                  <w:tcW w:w="1725" w:type="dxa"/>
                </w:tcPr>
                <w:p w14:paraId="0BA6C9DB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ดอกเบี้ยเพิ่ม</w:t>
                  </w:r>
                </w:p>
              </w:tc>
              <w:tc>
                <w:tcPr>
                  <w:tcW w:w="5528" w:type="dxa"/>
                </w:tcPr>
                <w:p w14:paraId="189A990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2003400028</w:t>
                  </w:r>
                  <w:r w:rsidRPr="00BE69F2">
                    <w:rPr>
                      <w:rFonts w:eastAsia="Microsoft GothicNeo Light"/>
                    </w:rPr>
                    <w:t xml:space="preserve"> </w:t>
                  </w:r>
                  <w:r w:rsidRPr="00BE69F2">
                    <w:rPr>
                      <w:rFonts w:eastAsia="Microsoft GothicNeo Light"/>
                      <w:cs/>
                    </w:rPr>
                    <w:t>โอนกลับรายการดอกเบี้ยที่รับชำระมา</w:t>
                  </w:r>
                </w:p>
              </w:tc>
              <w:tc>
                <w:tcPr>
                  <w:tcW w:w="2155" w:type="dxa"/>
                  <w:vMerge w:val="restart"/>
                </w:tcPr>
                <w:p w14:paraId="7DED331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รายการดอกเบี้ยเพิ่ม</w:t>
                  </w:r>
                  <w:r w:rsidRPr="00BE69F2">
                    <w:rPr>
                      <w:rFonts w:eastAsia="Microsoft GothicNeo Light"/>
                    </w:rPr>
                    <w:t>/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ลดควรสอดคล้องกับการเปลี่ยนแปลงของ </w:t>
                  </w:r>
                  <w:r w:rsidRPr="00BE69F2">
                    <w:rPr>
                      <w:rFonts w:eastAsia="Microsoft GothicNeo Light"/>
                    </w:rPr>
                    <w:t>Contractual Interest Receivables in Baht</w:t>
                  </w:r>
                </w:p>
              </w:tc>
            </w:tr>
            <w:tr w:rsidR="0062514A" w:rsidRPr="00BE69F2" w14:paraId="31414238" w14:textId="77777777">
              <w:trPr>
                <w:trHeight w:val="255"/>
              </w:trPr>
              <w:tc>
                <w:tcPr>
                  <w:tcW w:w="1725" w:type="dxa"/>
                  <w:vMerge w:val="restart"/>
                </w:tcPr>
                <w:p w14:paraId="52129E67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ดอกเบี้ยลด</w:t>
                  </w:r>
                </w:p>
              </w:tc>
              <w:tc>
                <w:tcPr>
                  <w:tcW w:w="5528" w:type="dxa"/>
                </w:tcPr>
                <w:p w14:paraId="2F53C0B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2003400017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ดอกเบี้ยที่เรียกเก็บจากลูกหนี้ตามปกติ</w:t>
                  </w:r>
                </w:p>
              </w:tc>
              <w:tc>
                <w:tcPr>
                  <w:tcW w:w="2155" w:type="dxa"/>
                  <w:vMerge/>
                </w:tcPr>
                <w:p w14:paraId="3B150A8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</w:tr>
            <w:tr w:rsidR="0062514A" w:rsidRPr="00BE69F2" w14:paraId="7491A9AD" w14:textId="77777777">
              <w:trPr>
                <w:trHeight w:val="255"/>
              </w:trPr>
              <w:tc>
                <w:tcPr>
                  <w:tcW w:w="1725" w:type="dxa"/>
                  <w:vMerge/>
                </w:tcPr>
                <w:p w14:paraId="2F963723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5528" w:type="dxa"/>
                </w:tcPr>
                <w:p w14:paraId="30CDF68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2003400018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ดอกเบี้ยส่วนเพิ่มจากการผิดนัดชำระหนี้</w:t>
                  </w:r>
                </w:p>
              </w:tc>
              <w:tc>
                <w:tcPr>
                  <w:tcW w:w="2155" w:type="dxa"/>
                  <w:vMerge/>
                </w:tcPr>
                <w:p w14:paraId="6878924E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</w:tr>
            <w:tr w:rsidR="0062514A" w:rsidRPr="00BE69F2" w14:paraId="0E843F3B" w14:textId="77777777">
              <w:trPr>
                <w:trHeight w:val="264"/>
              </w:trPr>
              <w:tc>
                <w:tcPr>
                  <w:tcW w:w="1725" w:type="dxa"/>
                  <w:vMerge/>
                </w:tcPr>
                <w:p w14:paraId="13274EE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5528" w:type="dxa"/>
                </w:tcPr>
                <w:p w14:paraId="660AD3E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2003400026</w:t>
                  </w:r>
                  <w:r w:rsidRPr="00BE69F2">
                    <w:rPr>
                      <w:rFonts w:eastAsia="Microsoft GothicNeo Light"/>
                      <w:cs/>
                    </w:rPr>
                    <w:t xml:space="preserve"> ตัดบัญชีดอกเบี้ยค้างรับจากการปรับปรุงโครงสร้างหนี้</w:t>
                  </w:r>
                </w:p>
              </w:tc>
              <w:tc>
                <w:tcPr>
                  <w:tcW w:w="2155" w:type="dxa"/>
                  <w:vMerge/>
                </w:tcPr>
                <w:p w14:paraId="4870128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</w:tr>
            <w:tr w:rsidR="0062514A" w:rsidRPr="00BE69F2" w14:paraId="547E63DC" w14:textId="77777777">
              <w:trPr>
                <w:trHeight w:val="264"/>
              </w:trPr>
              <w:tc>
                <w:tcPr>
                  <w:tcW w:w="1725" w:type="dxa"/>
                  <w:vMerge/>
                </w:tcPr>
                <w:p w14:paraId="027A8105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</w:p>
              </w:tc>
              <w:tc>
                <w:tcPr>
                  <w:tcW w:w="5528" w:type="dxa"/>
                </w:tcPr>
                <w:p w14:paraId="30B4545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9C124D">
                    <w:rPr>
                      <w:rFonts w:eastAsia="Microsoft GothicNeo Light"/>
                      <w:strike/>
                      <w:color w:val="FF0000"/>
                      <w:cs/>
                    </w:rPr>
                    <w:t>2003400028</w:t>
                  </w:r>
                  <w:r w:rsidRPr="009C124D">
                    <w:rPr>
                      <w:rFonts w:eastAsia="Microsoft GothicNeo Light"/>
                      <w:strike/>
                      <w:color w:val="FF0000"/>
                    </w:rPr>
                    <w:t xml:space="preserve"> </w:t>
                  </w:r>
                  <w:r w:rsidRPr="009C124D">
                    <w:rPr>
                      <w:rFonts w:eastAsia="Microsoft GothicNeo Light"/>
                      <w:strike/>
                      <w:color w:val="FF0000"/>
                      <w:cs/>
                    </w:rPr>
                    <w:t>โอนกลับรายการดอกเบี้ยที่รับชำระมา</w:t>
                  </w:r>
                </w:p>
              </w:tc>
              <w:tc>
                <w:tcPr>
                  <w:tcW w:w="2155" w:type="dxa"/>
                  <w:vMerge/>
                </w:tcPr>
                <w:p w14:paraId="111457F1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</w:p>
              </w:tc>
            </w:tr>
          </w:tbl>
          <w:p w14:paraId="0FC9C851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3751A9A3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6FBE7417" w14:textId="77777777" w:rsidTr="001759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E59E3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DF29EAF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ผลิตภัณฑ์เช่าซื้อของทาง สง. จะมีการแปลงหนี้เป็นสินทรัพย์ เมื่อลูกหนี้ไม่สามารถชำระหนี้ไหว ซึ่งไม่สอดคล้องกับ </w:t>
            </w:r>
            <w:r w:rsidRPr="00BE69F2">
              <w:rPr>
                <w:rFonts w:eastAsia="Microsoft GothicNeo Light"/>
              </w:rPr>
              <w:t xml:space="preserve">Classification </w:t>
            </w:r>
            <w:r w:rsidRPr="00BE69F2">
              <w:rPr>
                <w:rFonts w:eastAsia="Microsoft GothicNeo Light"/>
                <w:cs/>
              </w:rPr>
              <w:t>ใดเลย ทาง สง. ควรรายงานอย่างไร</w:t>
            </w:r>
          </w:p>
        </w:tc>
      </w:tr>
      <w:tr w:rsidR="0062514A" w:rsidRPr="00BE69F2" w14:paraId="7F1E6005" w14:textId="77777777" w:rsidTr="00175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878925C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493C4F0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>Movement Type Code 2003400015</w:t>
            </w:r>
            <w:r w:rsidRPr="00BE69F2" w:rsidDel="002B1B41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สินเชื่อลดลงอื่น ๆ</w:t>
            </w:r>
          </w:p>
          <w:p w14:paraId="73F70C3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679CA2CC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 w:hint="cs"/>
                <w:cs/>
              </w:rPr>
              <w:t>เนื่อง</w:t>
            </w:r>
            <w:r w:rsidRPr="00BE69F2">
              <w:rPr>
                <w:rFonts w:eastAsia="Microsoft GothicNeo Light"/>
                <w:cs/>
              </w:rPr>
              <w:t xml:space="preserve">ด้วย </w:t>
            </w:r>
            <w:r w:rsidRPr="00BE69F2">
              <w:rPr>
                <w:rFonts w:eastAsia="Microsoft GothicNeo Light"/>
              </w:rPr>
              <w:t xml:space="preserve">RDT Classification V 2.0 </w:t>
            </w:r>
            <w:r w:rsidRPr="00BE69F2">
              <w:rPr>
                <w:rFonts w:eastAsia="Microsoft GothicNeo Light" w:hint="cs"/>
                <w:cs/>
              </w:rPr>
              <w:t>ยังไม่</w:t>
            </w:r>
            <w:r w:rsidRPr="00BE69F2">
              <w:rPr>
                <w:rFonts w:eastAsia="Microsoft GothicNeo Light"/>
                <w:cs/>
              </w:rPr>
              <w:t>รองรับ</w:t>
            </w:r>
            <w:r w:rsidRPr="00BE69F2">
              <w:rPr>
                <w:rFonts w:eastAsia="Microsoft GothicNeo Light" w:hint="cs"/>
                <w:cs/>
              </w:rPr>
              <w:t xml:space="preserve">การรายงาน </w:t>
            </w:r>
            <w:r w:rsidRPr="00BE69F2">
              <w:rPr>
                <w:rFonts w:eastAsia="Microsoft GothicNeo Light"/>
              </w:rPr>
              <w:t xml:space="preserve">classification </w:t>
            </w:r>
            <w:r w:rsidRPr="00BE69F2">
              <w:rPr>
                <w:rFonts w:eastAsia="Microsoft GothicNeo Light"/>
                <w:cs/>
              </w:rPr>
              <w:t xml:space="preserve">การแปลงหนี้เป็นสินทรัพย์ ดังนั้น ขอให้ สง. ลงในสินเชื่อลดลงอื่นๆ ก่อน สง. และ ธปท. จะหารือร่วมกันเพื่อพิจารณาปรับเพิ่ม </w:t>
            </w:r>
            <w:r w:rsidRPr="00BE69F2">
              <w:rPr>
                <w:rFonts w:eastAsia="Microsoft GothicNeo Light"/>
              </w:rPr>
              <w:t xml:space="preserve">Classification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Phase </w:t>
            </w:r>
            <w:r w:rsidRPr="00BE69F2">
              <w:rPr>
                <w:rFonts w:eastAsia="Microsoft GothicNeo Light"/>
                <w:cs/>
              </w:rPr>
              <w:t>ต่อๆ ไป</w:t>
            </w:r>
          </w:p>
        </w:tc>
      </w:tr>
    </w:tbl>
    <w:p w14:paraId="4B569FF2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7541C746" w14:textId="77777777" w:rsidTr="00053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542D1C4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F7637A6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รายการ</w:t>
            </w:r>
            <w:r w:rsidRPr="00BE69F2">
              <w:rPr>
                <w:rFonts w:eastAsia="Microsoft GothicNeo Light"/>
              </w:rPr>
              <w:t xml:space="preserve"> 2003400022 </w:t>
            </w:r>
            <w:r w:rsidRPr="00BE69F2">
              <w:rPr>
                <w:rFonts w:eastAsia="Microsoft GothicNeo Light"/>
                <w:cs/>
              </w:rPr>
              <w:t xml:space="preserve">ยอดคงค้างเพิ่มขึ้นเนื่องจากปิดบัญชีเดิมและเปิดบัญชีใหม่ หรือโอนย้ายบัญชี จากเหตุผลอื่น ๆครอบคลุมถึงสินเชื่อแบบ </w:t>
            </w:r>
            <w:r w:rsidRPr="00BE69F2">
              <w:rPr>
                <w:rFonts w:eastAsia="Microsoft GothicNeo Light"/>
              </w:rPr>
              <w:t xml:space="preserve">Roll-Over </w:t>
            </w:r>
            <w:r w:rsidRPr="00BE69F2">
              <w:rPr>
                <w:rFonts w:eastAsia="Microsoft GothicNeo Light"/>
                <w:cs/>
              </w:rPr>
              <w:t>แล้วมีการให้สินเชื่อเพิ่มด้วยหรือไม่</w:t>
            </w:r>
          </w:p>
        </w:tc>
      </w:tr>
      <w:tr w:rsidR="0062514A" w:rsidRPr="00BE69F2" w14:paraId="0BE6C83B" w14:textId="77777777" w:rsidTr="00053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786BEE3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756116A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ครอบคลุมสินเชื่อแบบ </w:t>
            </w:r>
            <w:r w:rsidRPr="00BE69F2">
              <w:rPr>
                <w:rFonts w:eastAsia="Microsoft GothicNeo Light"/>
              </w:rPr>
              <w:t xml:space="preserve">Roll-Over </w:t>
            </w:r>
            <w:r w:rsidRPr="00BE69F2">
              <w:rPr>
                <w:rFonts w:eastAsia="Microsoft GothicNeo Light"/>
                <w:cs/>
              </w:rPr>
              <w:t>ด้วย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และหากมีการให้สินเชื่อเพิ่มขอให้แยกรายงาน </w:t>
            </w:r>
            <w:r w:rsidRPr="00BE69F2">
              <w:rPr>
                <w:rFonts w:eastAsia="Microsoft GothicNeo Light"/>
              </w:rPr>
              <w:t>2003400002</w:t>
            </w:r>
            <w:r w:rsidRPr="00BE69F2">
              <w:rPr>
                <w:rFonts w:eastAsia="Microsoft GothicNeo Light"/>
                <w:cs/>
              </w:rPr>
              <w:t xml:space="preserve"> เบิกถอนเงินกู้ /หรือให้สินเชื่อเพิ่มตามจำนวนสินเชื่อที่ให้เพิ่ม</w:t>
            </w:r>
          </w:p>
        </w:tc>
      </w:tr>
    </w:tbl>
    <w:p w14:paraId="2F9C462B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7DA7C642" w14:textId="77777777" w:rsidTr="00053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93CA515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95D8B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รายการ </w:t>
            </w:r>
            <w:r w:rsidRPr="00BE69F2">
              <w:rPr>
                <w:rFonts w:eastAsia="Microsoft GothicNeo Light"/>
              </w:rPr>
              <w:t xml:space="preserve">2003400016 </w:t>
            </w:r>
            <w:r w:rsidRPr="00BE69F2">
              <w:rPr>
                <w:rFonts w:eastAsia="Microsoft GothicNeo Light"/>
                <w:cs/>
              </w:rPr>
              <w:t xml:space="preserve">ชำระดอกเบี้ย ไม่ใช่รายการ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ของดอกเบี้ยค้างรับ ใช่หรือไม่ </w:t>
            </w:r>
          </w:p>
        </w:tc>
      </w:tr>
      <w:tr w:rsidR="0062514A" w:rsidRPr="00BE69F2" w14:paraId="6A5338B1" w14:textId="77777777" w:rsidTr="00053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86DD3C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8615DA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รายการ </w:t>
            </w:r>
            <w:r w:rsidRPr="00BE69F2">
              <w:rPr>
                <w:rFonts w:eastAsia="Microsoft GothicNeo Light"/>
              </w:rPr>
              <w:t>2003400016</w:t>
            </w:r>
            <w:r w:rsidRPr="00BE69F2">
              <w:rPr>
                <w:rFonts w:eastAsia="Microsoft GothicNeo Light"/>
                <w:cs/>
              </w:rPr>
              <w:t xml:space="preserve"> ชำระดอกเบี้ย อธิบายการเปลี่ยนแปลงของ </w:t>
            </w:r>
            <w:r w:rsidRPr="00BE69F2">
              <w:rPr>
                <w:rFonts w:eastAsia="Microsoft GothicNeo Light"/>
              </w:rPr>
              <w:t xml:space="preserve">Contractual Interest Receivables in Baht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 </w:t>
            </w:r>
            <w:r w:rsidRPr="00BE69F2">
              <w:rPr>
                <w:rFonts w:eastAsia="Microsoft GothicNeo Light"/>
              </w:rPr>
              <w:t>Outstanding Monthly</w:t>
            </w:r>
          </w:p>
        </w:tc>
      </w:tr>
    </w:tbl>
    <w:p w14:paraId="15B2DAC2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2C17CCB7" w14:textId="77777777" w:rsidTr="00053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7F130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20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08CEA0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กรณีตามตัวอย่างด้านล่าง ต้องรายงาน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>รายการ</w:t>
            </w:r>
            <w:r w:rsidRPr="00BE69F2">
              <w:rPr>
                <w:rFonts w:eastAsia="Microsoft GothicNeo Light"/>
              </w:rPr>
              <w:t xml:space="preserve"> 2003400010 </w:t>
            </w:r>
            <w:r w:rsidRPr="00BE69F2">
              <w:rPr>
                <w:rFonts w:eastAsia="Microsoft GothicNeo Light"/>
                <w:cs/>
              </w:rPr>
              <w:t>ขายหรือโอนหนี้ให้บุคคลหรือสถาบันการเงินอื่น ณ ช่วงเวลาใด</w:t>
            </w:r>
            <w:r w:rsidRPr="00BE69F2">
              <w:rPr>
                <w:rFonts w:eastAsia="Microsoft GothicNeo Light"/>
                <w:cs/>
              </w:rPr>
              <w:br/>
            </w:r>
            <w:r w:rsidRPr="00BE69F2">
              <w:rPr>
                <w:rFonts w:eastAsia="Microsoft GothicNeo Light" w:hint="cs"/>
                <w:cs/>
              </w:rPr>
              <w:t>ตัวอย่าง</w:t>
            </w:r>
            <w:r w:rsidRPr="00BE69F2">
              <w:rPr>
                <w:rFonts w:eastAsia="Microsoft GothicNeo Light"/>
                <w:cs/>
              </w:rPr>
              <w:t xml:space="preserve"> ระบบของ สง. มี </w:t>
            </w:r>
            <w:r w:rsidRPr="00BE69F2">
              <w:rPr>
                <w:rFonts w:eastAsia="Microsoft GothicNeo Light"/>
              </w:rPr>
              <w:t xml:space="preserve">Gap time </w:t>
            </w:r>
            <w:r w:rsidRPr="00BE69F2">
              <w:rPr>
                <w:rFonts w:eastAsia="Microsoft GothicNeo Light"/>
                <w:cs/>
              </w:rPr>
              <w:t xml:space="preserve">ในระหว่างวันที่เซ็นสัญญาและวันที่ตัดหนี้ออกจากระบบ โดยการเซ็นสัญญาจะเกิดขึ้นก่อนวันที่ตัดหนี้ออกจากระบบประมาณ </w:t>
            </w:r>
            <w:r w:rsidRPr="00BE69F2">
              <w:rPr>
                <w:rFonts w:eastAsia="Microsoft GothicNeo Light"/>
              </w:rPr>
              <w:t>X</w:t>
            </w:r>
            <w:r w:rsidRPr="00BE69F2">
              <w:rPr>
                <w:rFonts w:eastAsia="Microsoft GothicNeo Light"/>
                <w:cs/>
              </w:rPr>
              <w:t xml:space="preserve"> เดือน (ลูกหนี้จะไม่ทราบว่าหนี้ถูกขาย จนกว่าจะระบบจะตัดหนี้สำเร็จ)</w:t>
            </w:r>
          </w:p>
          <w:p w14:paraId="4BEBB1FB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     - </w:t>
            </w:r>
            <w:r w:rsidRPr="00BE69F2">
              <w:rPr>
                <w:rFonts w:eastAsia="Microsoft GothicNeo Light"/>
                <w:cs/>
              </w:rPr>
              <w:t xml:space="preserve">ณ </w:t>
            </w:r>
            <w:r w:rsidRPr="00BE69F2">
              <w:rPr>
                <w:rFonts w:eastAsia="Microsoft GothicNeo Light"/>
                <w:u w:val="single"/>
                <w:cs/>
              </w:rPr>
              <w:t>ช่วงเวลาที่</w:t>
            </w:r>
            <w:r w:rsidRPr="00BE69F2">
              <w:rPr>
                <w:rFonts w:eastAsia="Microsoft GothicNeo Light"/>
                <w:u w:val="single"/>
              </w:rPr>
              <w:t xml:space="preserve"> 1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สง. ขายหนี้จำนวน 100 ราย (ยังไม่ตัดออกจากระบบ) </w:t>
            </w:r>
            <w:r w:rsidRPr="00BE69F2">
              <w:rPr>
                <w:rFonts w:eastAsia="Microsoft GothicNeo Light"/>
                <w:cs/>
              </w:rPr>
              <w:br/>
            </w:r>
            <w:r w:rsidRPr="00BE69F2">
              <w:rPr>
                <w:rFonts w:eastAsia="Microsoft GothicNeo Light"/>
              </w:rPr>
              <w:t xml:space="preserve">     - </w:t>
            </w:r>
            <w:r w:rsidRPr="00BE69F2">
              <w:rPr>
                <w:rFonts w:eastAsia="Microsoft GothicNeo Light"/>
                <w:cs/>
              </w:rPr>
              <w:t xml:space="preserve">ต่อมา ณ </w:t>
            </w:r>
            <w:r w:rsidRPr="00BE69F2">
              <w:rPr>
                <w:rFonts w:eastAsia="Microsoft GothicNeo Light"/>
                <w:u w:val="single"/>
                <w:cs/>
              </w:rPr>
              <w:t xml:space="preserve">ช่วงเวลาที่ </w:t>
            </w:r>
            <w:r w:rsidRPr="00BE69F2">
              <w:rPr>
                <w:rFonts w:eastAsia="Microsoft GothicNeo Light"/>
                <w:u w:val="single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>สง. ทำการตัดหนี้เสียออกจากระบบ</w:t>
            </w:r>
            <w:r w:rsidRPr="00BE69F2">
              <w:rPr>
                <w:rFonts w:eastAsia="Microsoft GothicNeo Light"/>
              </w:rPr>
              <w:t xml:space="preserve"> 95</w:t>
            </w:r>
            <w:r w:rsidRPr="00BE69F2">
              <w:rPr>
                <w:rFonts w:eastAsia="Microsoft GothicNeo Light"/>
                <w:cs/>
              </w:rPr>
              <w:t xml:space="preserve"> ราย เนื่องจากมีลูกหนี้มาชำระหนี้เพื่อปิดหนี้ไป </w:t>
            </w:r>
            <w:r w:rsidRPr="00BE69F2">
              <w:rPr>
                <w:rFonts w:eastAsia="Microsoft GothicNeo Light"/>
              </w:rPr>
              <w:t>5</w:t>
            </w:r>
            <w:r w:rsidRPr="00BE69F2">
              <w:rPr>
                <w:rFonts w:eastAsia="Microsoft GothicNeo Light"/>
                <w:cs/>
              </w:rPr>
              <w:t xml:space="preserve"> ราย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ในช่วง</w:t>
            </w:r>
            <w:r w:rsidRPr="00BE69F2">
              <w:rPr>
                <w:rFonts w:eastAsia="Microsoft GothicNeo Light"/>
              </w:rPr>
              <w:t xml:space="preserve"> Gap time</w:t>
            </w:r>
          </w:p>
        </w:tc>
      </w:tr>
      <w:tr w:rsidR="0062514A" w:rsidRPr="00BE69F2" w14:paraId="33BB27B5" w14:textId="77777777" w:rsidTr="00053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8155CDA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A20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697DEE7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รายงานวันที่ สง. ตัดสิทธิเรียกร้องออกจากบัญชี </w:t>
            </w:r>
          </w:p>
          <w:p w14:paraId="1B4F173E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- </w:t>
            </w:r>
            <w:r w:rsidRPr="00BE69F2">
              <w:rPr>
                <w:rFonts w:eastAsia="Microsoft GothicNeo Light"/>
                <w:cs/>
              </w:rPr>
              <w:t xml:space="preserve">กรณีที่ตัดสิทธิเรียกร้องออกจากบัญชี ในช่วงเวลาที่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>100</w:t>
            </w:r>
            <w:r w:rsidRPr="00BE69F2">
              <w:rPr>
                <w:rFonts w:eastAsia="Microsoft GothicNeo Light"/>
                <w:cs/>
              </w:rPr>
              <w:t xml:space="preserve"> ราย และ </w:t>
            </w:r>
            <w:r w:rsidRPr="00BE69F2">
              <w:rPr>
                <w:rFonts w:eastAsia="Microsoft GothicNeo Light"/>
              </w:rPr>
              <w:t>Movement Type 2003400010</w:t>
            </w:r>
            <w:r w:rsidRPr="00BE69F2">
              <w:rPr>
                <w:rFonts w:eastAsia="Microsoft GothicNeo Light"/>
                <w:cs/>
              </w:rPr>
              <w:t xml:space="preserve"> ขาย หรือโอนหนี้ให้บุคคลหรือสถาบันการเงินอื่น</w:t>
            </w:r>
            <w:r w:rsidRPr="00BE69F2">
              <w:rPr>
                <w:rFonts w:eastAsia="Microsoft GothicNeo Light"/>
              </w:rPr>
              <w:br/>
              <w:t xml:space="preserve">- </w:t>
            </w:r>
            <w:r w:rsidRPr="00BE69F2">
              <w:rPr>
                <w:rFonts w:eastAsia="Microsoft GothicNeo Light"/>
                <w:cs/>
              </w:rPr>
              <w:t xml:space="preserve">กรณีที่ตัดสิทธิเรียกร้องออกจากบัญชี ในช่วงเวลาที่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</w:p>
          <w:p w14:paraId="443B586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       95</w:t>
            </w:r>
            <w:r w:rsidRPr="00BE69F2">
              <w:rPr>
                <w:rFonts w:eastAsia="Microsoft GothicNeo Light"/>
                <w:cs/>
              </w:rPr>
              <w:t xml:space="preserve"> ราย และ </w:t>
            </w:r>
            <w:r w:rsidRPr="00BE69F2">
              <w:rPr>
                <w:rFonts w:eastAsia="Microsoft GothicNeo Light"/>
              </w:rPr>
              <w:t>Movement Type 2003400010</w:t>
            </w:r>
            <w:r w:rsidRPr="00BE69F2">
              <w:rPr>
                <w:rFonts w:eastAsia="Microsoft GothicNeo Light"/>
                <w:cs/>
              </w:rPr>
              <w:t xml:space="preserve"> ขาย หรือโอนหนี้ให้บุคคลหรือสถาบันการเงินอื่น</w:t>
            </w:r>
            <w:r w:rsidRPr="00BE69F2">
              <w:rPr>
                <w:rFonts w:eastAsia="Microsoft GothicNeo Light"/>
                <w:cs/>
              </w:rPr>
              <w:br/>
              <w:t xml:space="preserve">       </w:t>
            </w:r>
            <w:r w:rsidRPr="00BE69F2">
              <w:rPr>
                <w:rFonts w:eastAsia="Microsoft GothicNeo Light"/>
              </w:rPr>
              <w:t xml:space="preserve"> 5 </w:t>
            </w:r>
            <w:r w:rsidRPr="00BE69F2">
              <w:rPr>
                <w:rFonts w:eastAsia="Microsoft GothicNeo Light"/>
                <w:cs/>
              </w:rPr>
              <w:t xml:space="preserve">ราย และ </w:t>
            </w:r>
            <w:r w:rsidRPr="00BE69F2">
              <w:rPr>
                <w:rFonts w:eastAsia="Microsoft GothicNeo Light"/>
              </w:rPr>
              <w:t>Movement Type 2003400007</w:t>
            </w:r>
            <w:r w:rsidRPr="00BE69F2">
              <w:rPr>
                <w:rFonts w:eastAsia="Microsoft GothicNeo Light"/>
                <w:cs/>
              </w:rPr>
              <w:t>ชำระคืนทั้งหมด</w:t>
            </w:r>
          </w:p>
        </w:tc>
      </w:tr>
    </w:tbl>
    <w:p w14:paraId="2DEF1EC0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587742C0" w14:textId="77777777" w:rsidTr="00053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7B76FA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0903CC0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หากมีการย้ายจำนวนดอกเบี้ยไปตั้งเป็น </w:t>
            </w:r>
            <w:r w:rsidRPr="00BE69F2">
              <w:rPr>
                <w:rFonts w:eastAsia="Microsoft GothicNeo Light"/>
              </w:rPr>
              <w:t xml:space="preserve">New Loan </w:t>
            </w:r>
            <w:r w:rsidRPr="00BE69F2">
              <w:rPr>
                <w:rFonts w:eastAsia="Microsoft GothicNeo Light"/>
                <w:cs/>
              </w:rPr>
              <w:t xml:space="preserve">นั้น เช่น บัญชี </w:t>
            </w:r>
            <w:r w:rsidRPr="00BE69F2">
              <w:rPr>
                <w:rFonts w:eastAsia="Microsoft GothicNeo Light"/>
              </w:rPr>
              <w:t>AC0051</w:t>
            </w:r>
            <w:r w:rsidRPr="00BE69F2">
              <w:rPr>
                <w:rFonts w:eastAsia="Microsoft GothicNeo Light"/>
                <w:cs/>
              </w:rPr>
              <w:t xml:space="preserve"> มีเงินต้น </w:t>
            </w:r>
            <w:r w:rsidRPr="00BE69F2">
              <w:rPr>
                <w:rFonts w:eastAsia="Microsoft GothicNeo Light"/>
              </w:rPr>
              <w:t>5,</w:t>
            </w:r>
            <w:r w:rsidRPr="00BE69F2">
              <w:rPr>
                <w:rFonts w:eastAsia="Microsoft GothicNeo Light"/>
                <w:cs/>
              </w:rPr>
              <w:t>000</w:t>
            </w:r>
            <w:r w:rsidRPr="00BE69F2">
              <w:rPr>
                <w:rFonts w:eastAsia="Microsoft GothicNeo Light"/>
              </w:rPr>
              <w:t>,000</w:t>
            </w:r>
            <w:r w:rsidRPr="00BE69F2">
              <w:rPr>
                <w:rFonts w:eastAsia="Microsoft GothicNeo Light"/>
                <w:cs/>
              </w:rPr>
              <w:t xml:space="preserve"> บาท ดอกเบี้ย 100</w:t>
            </w:r>
            <w:r w:rsidRPr="00BE69F2">
              <w:rPr>
                <w:rFonts w:eastAsia="Microsoft GothicNeo Light"/>
              </w:rPr>
              <w:t>,000</w:t>
            </w:r>
            <w:r w:rsidRPr="00BE69F2">
              <w:rPr>
                <w:rFonts w:eastAsia="Microsoft GothicNeo Light"/>
                <w:cs/>
              </w:rPr>
              <w:t xml:space="preserve"> บาท ต่อมาลูกค้ามาขอความช่วยเหลือ โดยยกดอกเบี้ยไปเป็นอีก บัญชี คือ </w:t>
            </w:r>
            <w:r w:rsidRPr="00BE69F2">
              <w:rPr>
                <w:rFonts w:eastAsia="Microsoft GothicNeo Light"/>
              </w:rPr>
              <w:t>AC00062</w:t>
            </w:r>
            <w:r w:rsidRPr="00BE69F2">
              <w:rPr>
                <w:rFonts w:eastAsia="Microsoft GothicNeo Light"/>
                <w:cs/>
              </w:rPr>
              <w:t xml:space="preserve"> ที่มีแต่ดอกเบี้ย 100</w:t>
            </w:r>
            <w:r w:rsidRPr="00BE69F2">
              <w:rPr>
                <w:rFonts w:eastAsia="Microsoft GothicNeo Light"/>
              </w:rPr>
              <w:t>,000</w:t>
            </w:r>
            <w:r w:rsidRPr="00BE69F2">
              <w:rPr>
                <w:rFonts w:eastAsia="Microsoft GothicNeo Light"/>
                <w:cs/>
              </w:rPr>
              <w:t xml:space="preserve"> บาท ให้รายงาน </w:t>
            </w:r>
            <w:r w:rsidRPr="00BE69F2">
              <w:rPr>
                <w:rFonts w:eastAsia="Microsoft GothicNeo Light"/>
              </w:rPr>
              <w:t>7.5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Aggregated Flow </w:t>
            </w:r>
            <w:r w:rsidRPr="00BE69F2">
              <w:rPr>
                <w:rFonts w:eastAsia="Microsoft GothicNeo Light"/>
                <w:cs/>
              </w:rPr>
              <w:t>อย่างไร</w:t>
            </w:r>
          </w:p>
        </w:tc>
      </w:tr>
      <w:tr w:rsidR="0062514A" w:rsidRPr="00BE69F2" w14:paraId="4CDDE3A8" w14:textId="77777777" w:rsidTr="00053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248B802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AC81305" w14:textId="77777777" w:rsidR="0062514A" w:rsidRPr="00BE69F2" w:rsidRDefault="0062514A">
            <w:pPr>
              <w:pStyle w:val="ListParagraph"/>
              <w:numPr>
                <w:ilvl w:val="0"/>
                <w:numId w:val="3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จากตัวอย่าง คือ มีการโยกดอกเบี้ยจากบัญชีเดิมไปเป็นดอกเบี้ยในบัญชีใหม่ หากดอกเบี้ยที่โยกไปเป็นดอกเบี้ยพักแขวน </w:t>
            </w:r>
            <w:r w:rsidRPr="00BE69F2">
              <w:rPr>
                <w:rFonts w:eastAsia="Microsoft GothicNeo Light"/>
              </w:rPr>
              <w:t xml:space="preserve">(Non-accrued Interest) </w:t>
            </w:r>
            <w:r w:rsidRPr="00BE69F2">
              <w:rPr>
                <w:rFonts w:eastAsia="Microsoft GothicNeo Light"/>
                <w:cs/>
              </w:rPr>
              <w:t xml:space="preserve">และ สง. มองว่าเป็นส่วนหนึ่งของ </w:t>
            </w:r>
            <w:r w:rsidRPr="00BE69F2">
              <w:rPr>
                <w:rFonts w:eastAsia="Microsoft GothicNeo Light"/>
              </w:rPr>
              <w:t xml:space="preserve">AC0051 </w:t>
            </w:r>
            <w:r w:rsidRPr="00BE69F2">
              <w:rPr>
                <w:rFonts w:eastAsia="Microsoft GothicNeo Light"/>
                <w:cs/>
              </w:rPr>
              <w:t xml:space="preserve">ให้รายงานค่า </w:t>
            </w:r>
            <w:r w:rsidRPr="00BE69F2">
              <w:rPr>
                <w:rFonts w:eastAsia="Microsoft GothicNeo Light"/>
              </w:rPr>
              <w:t xml:space="preserve">Suspended Interest Amount in Baht </w:t>
            </w:r>
            <w:r w:rsidRPr="00BE69F2">
              <w:rPr>
                <w:rFonts w:eastAsia="Microsoft GothicNeo Light"/>
                <w:cs/>
              </w:rPr>
              <w:t xml:space="preserve">ในบัญชี </w:t>
            </w:r>
            <w:r w:rsidRPr="00BE69F2">
              <w:rPr>
                <w:rFonts w:eastAsia="Microsoft GothicNeo Light"/>
              </w:rPr>
              <w:t xml:space="preserve">AC0051 </w:t>
            </w:r>
            <w:r w:rsidRPr="00BE69F2">
              <w:rPr>
                <w:rFonts w:eastAsia="Microsoft GothicNeo Light"/>
                <w:cs/>
              </w:rPr>
              <w:t xml:space="preserve"> </w:t>
            </w:r>
          </w:p>
          <w:p w14:paraId="188E8F0B" w14:textId="77777777" w:rsidR="0062514A" w:rsidRPr="00BE69F2" w:rsidRDefault="0062514A">
            <w:pPr>
              <w:pStyle w:val="ListParagraph"/>
              <w:numPr>
                <w:ilvl w:val="0"/>
                <w:numId w:val="3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แต่หาก สง. มองว่าเป็นบัญชีใหม่เลยให้ตั้งบัญชีใหม่ที่มีค่า </w:t>
            </w:r>
            <w:r w:rsidRPr="00BE69F2">
              <w:rPr>
                <w:rFonts w:eastAsia="Microsoft GothicNeo Light"/>
              </w:rPr>
              <w:t xml:space="preserve">Outstanding Amount in Baht = 0 </w:t>
            </w:r>
            <w:r w:rsidRPr="00BE69F2">
              <w:rPr>
                <w:rFonts w:eastAsia="Microsoft GothicNeo Light"/>
                <w:cs/>
              </w:rPr>
              <w:t xml:space="preserve">และมีค่า </w:t>
            </w:r>
            <w:r w:rsidRPr="00BE69F2">
              <w:rPr>
                <w:rFonts w:eastAsia="Microsoft GothicNeo Light"/>
              </w:rPr>
              <w:t xml:space="preserve">Accrued Interest Receivables in Baht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Suspended Interest Amount in Baht = 100,000 </w:t>
            </w:r>
            <w:r w:rsidRPr="00BE69F2">
              <w:rPr>
                <w:rFonts w:eastAsia="Microsoft GothicNeo Light"/>
                <w:cs/>
              </w:rPr>
              <w:t>บาท</w:t>
            </w:r>
          </w:p>
          <w:p w14:paraId="301265F3" w14:textId="77777777" w:rsidR="0062514A" w:rsidRPr="00BE69F2" w:rsidRDefault="0062514A">
            <w:pPr>
              <w:pStyle w:val="ListParagraph"/>
              <w:numPr>
                <w:ilvl w:val="0"/>
                <w:numId w:val="30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สำหรับใน </w:t>
            </w:r>
            <w:r w:rsidRPr="00BE69F2">
              <w:rPr>
                <w:rFonts w:eastAsia="Microsoft GothicNeo Light"/>
              </w:rPr>
              <w:t xml:space="preserve">Data Entity 7.5 </w:t>
            </w:r>
            <w:r w:rsidRPr="00BE69F2">
              <w:rPr>
                <w:rFonts w:eastAsia="Microsoft GothicNeo Light"/>
                <w:cs/>
              </w:rPr>
              <w:t xml:space="preserve">ไม่ต้องรายงานใดๆ เนื่องด้วย </w:t>
            </w:r>
            <w:r w:rsidRPr="00BE69F2">
              <w:rPr>
                <w:rFonts w:eastAsia="Microsoft GothicNeo Light"/>
              </w:rPr>
              <w:t xml:space="preserve">RDT Classification V 2.0 </w:t>
            </w:r>
            <w:r w:rsidRPr="00BE69F2">
              <w:rPr>
                <w:rFonts w:eastAsia="Microsoft GothicNeo Light" w:hint="cs"/>
                <w:cs/>
              </w:rPr>
              <w:t>ยังไม่</w:t>
            </w:r>
            <w:r w:rsidRPr="00BE69F2">
              <w:rPr>
                <w:rFonts w:eastAsia="Microsoft GothicNeo Light"/>
                <w:cs/>
              </w:rPr>
              <w:t>รองรับ</w:t>
            </w:r>
            <w:r w:rsidRPr="00BE69F2">
              <w:rPr>
                <w:rFonts w:eastAsia="Microsoft GothicNeo Light" w:hint="cs"/>
                <w:cs/>
              </w:rPr>
              <w:t>การรายงาน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 xml:space="preserve">ของดอกเบี้ยระหว่างบัญชี (มีแต่ </w:t>
            </w:r>
            <w:r w:rsidRPr="00BE69F2">
              <w:rPr>
                <w:rFonts w:eastAsia="Microsoft GothicNeo Light"/>
              </w:rPr>
              <w:t xml:space="preserve">Code </w:t>
            </w:r>
            <w:r w:rsidRPr="00BE69F2">
              <w:rPr>
                <w:rFonts w:eastAsia="Microsoft GothicNeo Light"/>
                <w:cs/>
              </w:rPr>
              <w:t xml:space="preserve">ตัดบัญชีดอกเบี้ยค้างรับ ชำระดอกเบี้ย และโอนรายการกลับของรายการชำระ) ซึ่งหาก ธปท. หารือและพิจารณาร่วมกับ สง. แล้วมีการปรับเพิ่มข้อมูลใน </w:t>
            </w:r>
            <w:r w:rsidRPr="00BE69F2">
              <w:rPr>
                <w:rFonts w:eastAsia="Microsoft GothicNeo Light"/>
              </w:rPr>
              <w:t xml:space="preserve">Phase </w:t>
            </w:r>
            <w:r w:rsidRPr="00BE69F2">
              <w:rPr>
                <w:rFonts w:eastAsia="Microsoft GothicNeo Light"/>
                <w:cs/>
              </w:rPr>
              <w:t>ต่อๆ ไป จะแจ้งให้ สง. ทราบล่วงหน้าต่อไป</w:t>
            </w:r>
          </w:p>
        </w:tc>
      </w:tr>
    </w:tbl>
    <w:p w14:paraId="77738FB3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29847937" w14:textId="77777777" w:rsidTr="00053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75CC6E8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4775F1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ลูกค้าสามารถขอยกเลิกรายการเบิกถอนและชำระเงินได้ เมื่อมีการยกเลิกรายการเกิดขึ้น  สง. เข้าใจว่าสามารถ รายงานที่สินเชื่อเพิ่มอื่น ๆ หรือสินเชื่อลดลงอื่น ๆ แล้วแต่ว่ารายการไหนถูกยกเลิก แต่ </w:t>
            </w:r>
            <w:r w:rsidRPr="00BE69F2">
              <w:rPr>
                <w:rFonts w:eastAsia="Microsoft GothicNeo Light"/>
              </w:rPr>
              <w:t xml:space="preserve">Classification </w:t>
            </w:r>
            <w:r w:rsidRPr="00BE69F2">
              <w:rPr>
                <w:rFonts w:eastAsia="Microsoft GothicNeo Light"/>
                <w:cs/>
              </w:rPr>
              <w:t xml:space="preserve">นี้ใช้สำหรับ </w:t>
            </w:r>
            <w:r w:rsidRPr="00BE69F2">
              <w:rPr>
                <w:rFonts w:eastAsia="Microsoft GothicNeo Light"/>
              </w:rPr>
              <w:t xml:space="preserve">Outstanding Amount in Baht </w:t>
            </w:r>
            <w:r w:rsidRPr="00BE69F2">
              <w:rPr>
                <w:rFonts w:eastAsia="Microsoft GothicNeo Light"/>
                <w:cs/>
              </w:rPr>
              <w:t>จึงขอสอบถามว่าดอกบี้ยและ ค่าธรรมเนียมด้วย ในส่วนของ ดอกเบี้ย และค่าธรรมเนียมที่ถูกยกเลิกต้องรายงานอย่างไร</w:t>
            </w:r>
          </w:p>
        </w:tc>
      </w:tr>
      <w:tr w:rsidR="0062514A" w:rsidRPr="00BE69F2" w14:paraId="428BEA55" w14:textId="77777777" w:rsidTr="00053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A2B0493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F5B7430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ธปท. ได้ปรับเพิ่ม </w:t>
            </w:r>
            <w:r w:rsidRPr="00BE69F2">
              <w:rPr>
                <w:rFonts w:eastAsia="Microsoft GothicNeo Light"/>
              </w:rPr>
              <w:t xml:space="preserve">Classification </w:t>
            </w:r>
            <w:r w:rsidRPr="00BE69F2">
              <w:rPr>
                <w:rFonts w:eastAsia="Microsoft GothicNeo Light"/>
                <w:cs/>
              </w:rPr>
              <w:t>และขอให้แนวทางการรายงานตามตัวอย่าง ดังนี้</w:t>
            </w:r>
          </w:p>
          <w:p w14:paraId="328527C9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</w:p>
          <w:p w14:paraId="39541566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หากโอนยกเลิกรายการเบิกถอนและชำระเงินในเดือน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4252"/>
              <w:gridCol w:w="2724"/>
            </w:tblGrid>
            <w:tr w:rsidR="0062514A" w:rsidRPr="00BE69F2" w14:paraId="610646BB" w14:textId="77777777">
              <w:tc>
                <w:tcPr>
                  <w:tcW w:w="1161" w:type="dxa"/>
                </w:tcPr>
                <w:p w14:paraId="69C5B98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616C4BB5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4252" w:type="dxa"/>
                </w:tcPr>
                <w:p w14:paraId="12A157C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24" w:type="dxa"/>
                </w:tcPr>
                <w:p w14:paraId="52B0BB17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3F19B9E3" w14:textId="77777777">
              <w:tc>
                <w:tcPr>
                  <w:tcW w:w="1161" w:type="dxa"/>
                </w:tcPr>
                <w:p w14:paraId="48D46AE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1816A44C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252" w:type="dxa"/>
                </w:tcPr>
                <w:p w14:paraId="37A9B2CE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2003400002 </w:t>
                  </w:r>
                  <w:r w:rsidRPr="00BE69F2">
                    <w:rPr>
                      <w:rFonts w:eastAsia="Microsoft GothicNeo Light"/>
                      <w:cs/>
                    </w:rPr>
                    <w:t>เบิกถอนเงินกู้ หรือ ให้สินเชื่อเพิ่ม</w:t>
                  </w:r>
                </w:p>
              </w:tc>
              <w:tc>
                <w:tcPr>
                  <w:tcW w:w="2724" w:type="dxa"/>
                </w:tcPr>
                <w:p w14:paraId="043D4F5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100,000</w:t>
                  </w:r>
                </w:p>
              </w:tc>
            </w:tr>
            <w:tr w:rsidR="0062514A" w:rsidRPr="00BE69F2" w14:paraId="0AF8733D" w14:textId="77777777">
              <w:tc>
                <w:tcPr>
                  <w:tcW w:w="1161" w:type="dxa"/>
                </w:tcPr>
                <w:p w14:paraId="58FD07E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7E257CA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4252" w:type="dxa"/>
                </w:tcPr>
                <w:p w14:paraId="7F2C6BBB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2003400032 </w:t>
                  </w:r>
                  <w:r w:rsidRPr="00BE69F2">
                    <w:rPr>
                      <w:rFonts w:eastAsia="Microsoft GothicNeo Light"/>
                      <w:cs/>
                    </w:rPr>
                    <w:t>โอนกลับรายการเงินต้น</w:t>
                  </w:r>
                </w:p>
              </w:tc>
              <w:tc>
                <w:tcPr>
                  <w:tcW w:w="2724" w:type="dxa"/>
                </w:tcPr>
                <w:p w14:paraId="662DED60" w14:textId="77777777" w:rsidR="0062514A" w:rsidRPr="003D385B" w:rsidRDefault="0062514A">
                  <w:pPr>
                    <w:rPr>
                      <w:rFonts w:eastAsia="Microsoft GothicNeo Light"/>
                      <w:strike/>
                      <w:color w:val="FF0000"/>
                    </w:rPr>
                  </w:pPr>
                  <w:r>
                    <w:rPr>
                      <w:rFonts w:eastAsia="Microsoft GothicNeo Light"/>
                      <w:color w:val="FF0000"/>
                    </w:rPr>
                    <w:t>-</w:t>
                  </w:r>
                  <w:r w:rsidRPr="0009160B">
                    <w:rPr>
                      <w:rFonts w:eastAsia="Microsoft GothicNeo Light"/>
                      <w:color w:val="FF0000"/>
                    </w:rPr>
                    <w:t>100,000</w:t>
                  </w:r>
                </w:p>
              </w:tc>
            </w:tr>
          </w:tbl>
          <w:p w14:paraId="7869AC32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8FFED7B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 xml:space="preserve">หากโอนยกเลิกรายการชำระดอกเบี้ยในเดือน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4394"/>
              <w:gridCol w:w="2582"/>
            </w:tblGrid>
            <w:tr w:rsidR="0062514A" w:rsidRPr="00BE69F2" w14:paraId="1A068970" w14:textId="77777777">
              <w:tc>
                <w:tcPr>
                  <w:tcW w:w="1161" w:type="dxa"/>
                </w:tcPr>
                <w:p w14:paraId="5D46502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6D7D415A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4394" w:type="dxa"/>
                </w:tcPr>
                <w:p w14:paraId="7941167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582" w:type="dxa"/>
                </w:tcPr>
                <w:p w14:paraId="5107244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72EF37F1" w14:textId="77777777">
              <w:tc>
                <w:tcPr>
                  <w:tcW w:w="1161" w:type="dxa"/>
                </w:tcPr>
                <w:p w14:paraId="07D34D8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5052049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</w:t>
                  </w: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4394" w:type="dxa"/>
                </w:tcPr>
                <w:p w14:paraId="7586F8CF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2003400017 </w:t>
                  </w:r>
                  <w:r w:rsidRPr="00BE69F2">
                    <w:rPr>
                      <w:rFonts w:eastAsia="Microsoft GothicNeo Light"/>
                      <w:cs/>
                    </w:rPr>
                    <w:t>ดอกเบี้ยที่เรียกเก็บจากลูกหนี้ตามปกติ</w:t>
                  </w:r>
                </w:p>
              </w:tc>
              <w:tc>
                <w:tcPr>
                  <w:tcW w:w="2582" w:type="dxa"/>
                </w:tcPr>
                <w:p w14:paraId="560402E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10,000</w:t>
                  </w:r>
                </w:p>
              </w:tc>
            </w:tr>
            <w:tr w:rsidR="0062514A" w:rsidRPr="00BE69F2" w14:paraId="5A552388" w14:textId="77777777">
              <w:tc>
                <w:tcPr>
                  <w:tcW w:w="1161" w:type="dxa"/>
                </w:tcPr>
                <w:p w14:paraId="5E42205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29DEC8B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</w:t>
                  </w: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4394" w:type="dxa"/>
                </w:tcPr>
                <w:p w14:paraId="62C7405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2003400028</w:t>
                  </w:r>
                  <w:r w:rsidRPr="00BE69F2">
                    <w:rPr>
                      <w:rFonts w:eastAsia="Microsoft GothicNeo Light"/>
                    </w:rPr>
                    <w:t xml:space="preserve"> </w:t>
                  </w:r>
                  <w:r w:rsidRPr="00BE69F2">
                    <w:rPr>
                      <w:rFonts w:eastAsia="Microsoft GothicNeo Light"/>
                      <w:cs/>
                    </w:rPr>
                    <w:t>โอนกลับรายการดอกเบี้ยที่รับชำระมา</w:t>
                  </w:r>
                </w:p>
              </w:tc>
              <w:tc>
                <w:tcPr>
                  <w:tcW w:w="2582" w:type="dxa"/>
                </w:tcPr>
                <w:p w14:paraId="10FD23D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10,000</w:t>
                  </w:r>
                </w:p>
              </w:tc>
            </w:tr>
          </w:tbl>
          <w:p w14:paraId="0F41013C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BD912B1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หากโอนยกเลิกรายการชำระค่าธรรมเนียม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276"/>
              <w:gridCol w:w="4394"/>
              <w:gridCol w:w="2582"/>
            </w:tblGrid>
            <w:tr w:rsidR="0062514A" w:rsidRPr="00BE69F2" w14:paraId="24EEFF4B" w14:textId="77777777">
              <w:tc>
                <w:tcPr>
                  <w:tcW w:w="1161" w:type="dxa"/>
                </w:tcPr>
                <w:p w14:paraId="61AEFD7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113ED76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4394" w:type="dxa"/>
                </w:tcPr>
                <w:p w14:paraId="32D9AEEF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582" w:type="dxa"/>
                </w:tcPr>
                <w:p w14:paraId="6418C29D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7BE284CC" w14:textId="77777777">
              <w:tc>
                <w:tcPr>
                  <w:tcW w:w="1161" w:type="dxa"/>
                </w:tcPr>
                <w:p w14:paraId="7FC49631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33C2CD9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</w:t>
                  </w: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4394" w:type="dxa"/>
                </w:tcPr>
                <w:p w14:paraId="5356C498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2003400019 </w:t>
                  </w:r>
                  <w:r w:rsidRPr="00BE69F2">
                    <w:rPr>
                      <w:rFonts w:eastAsia="Microsoft GothicNeo Light"/>
                      <w:cs/>
                    </w:rPr>
                    <w:t>ชำระค่าธรรมเนียมที่เรียกเก็บจากลูกหนี้</w:t>
                  </w:r>
                </w:p>
              </w:tc>
              <w:tc>
                <w:tcPr>
                  <w:tcW w:w="2582" w:type="dxa"/>
                </w:tcPr>
                <w:p w14:paraId="42C0DCC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5,000</w:t>
                  </w:r>
                </w:p>
              </w:tc>
            </w:tr>
            <w:tr w:rsidR="0062514A" w:rsidRPr="00BE69F2" w14:paraId="07EE1671" w14:textId="77777777">
              <w:tc>
                <w:tcPr>
                  <w:tcW w:w="1161" w:type="dxa"/>
                </w:tcPr>
                <w:p w14:paraId="3C0D836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6D7661C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</w:t>
                  </w: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4394" w:type="dxa"/>
                </w:tcPr>
                <w:p w14:paraId="7191EFF3" w14:textId="77777777" w:rsidR="0062514A" w:rsidRPr="00BE69F2" w:rsidRDefault="0062514A">
                  <w:pPr>
                    <w:rPr>
                      <w:rFonts w:eastAsia="Microsoft GothicNeo Light"/>
                      <w:spacing w:val="-8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20034000</w:t>
                  </w:r>
                  <w:r w:rsidRPr="00BE69F2">
                    <w:rPr>
                      <w:rFonts w:eastAsia="Microsoft GothicNeo Light"/>
                    </w:rPr>
                    <w:t xml:space="preserve">30 </w:t>
                  </w:r>
                  <w:r w:rsidRPr="00BE69F2">
                    <w:rPr>
                      <w:rFonts w:eastAsia="Microsoft GothicNeo Light"/>
                      <w:spacing w:val="-8"/>
                      <w:cs/>
                    </w:rPr>
                    <w:t>โอนกลับรายการค่าธรรมเนียมที่รับชำระมา</w:t>
                  </w:r>
                </w:p>
              </w:tc>
              <w:tc>
                <w:tcPr>
                  <w:tcW w:w="2582" w:type="dxa"/>
                </w:tcPr>
                <w:p w14:paraId="06AF2369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5,000</w:t>
                  </w:r>
                </w:p>
              </w:tc>
            </w:tr>
          </w:tbl>
          <w:p w14:paraId="53DF8F5E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0CA988E9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62514A" w:rsidRPr="00BE69F2" w14:paraId="5C8EDC69" w14:textId="77777777" w:rsidTr="00053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F617CD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FC066A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เมื่อมีการยกเลิกสินค้า หรือ คืนสินค้า ที่ส่งผลทำให้มีการคืนเงินลูกค้า เช่น ลูกค้าซื้อสินค้าจากร้าน </w:t>
            </w:r>
            <w:r w:rsidRPr="00BE69F2">
              <w:rPr>
                <w:rFonts w:eastAsia="Microsoft GothicNeo Light"/>
              </w:rPr>
              <w:t xml:space="preserve">A </w:t>
            </w:r>
            <w:r w:rsidRPr="00BE69F2">
              <w:rPr>
                <w:rFonts w:eastAsia="Microsoft GothicNeo Light"/>
              </w:rPr>
              <w:br/>
            </w:r>
            <w:r w:rsidRPr="00BE69F2">
              <w:rPr>
                <w:rFonts w:eastAsia="Microsoft GothicNeo Light"/>
                <w:cs/>
              </w:rPr>
              <w:t xml:space="preserve">วันที่ </w:t>
            </w:r>
            <w:r w:rsidRPr="00BE69F2">
              <w:rPr>
                <w:rFonts w:eastAsia="Microsoft GothicNeo Light"/>
              </w:rPr>
              <w:t>11</w:t>
            </w:r>
            <w:r w:rsidRPr="00BE69F2">
              <w:rPr>
                <w:rFonts w:eastAsia="Microsoft GothicNeo Light"/>
                <w:cs/>
              </w:rPr>
              <w:t xml:space="preserve"> มกราคม เป็นจำนวน </w:t>
            </w:r>
            <w:r w:rsidRPr="00BE69F2">
              <w:rPr>
                <w:rFonts w:eastAsia="Microsoft GothicNeo Light"/>
              </w:rPr>
              <w:t>2,000</w:t>
            </w:r>
            <w:r w:rsidRPr="00BE69F2">
              <w:rPr>
                <w:rFonts w:eastAsia="Microsoft GothicNeo Light"/>
                <w:cs/>
              </w:rPr>
              <w:t xml:space="preserve"> บาท และซื้อสินค้าจากร้าน </w:t>
            </w:r>
            <w:r w:rsidRPr="00BE69F2">
              <w:rPr>
                <w:rFonts w:eastAsia="Microsoft GothicNeo Light"/>
              </w:rPr>
              <w:t xml:space="preserve">B </w:t>
            </w:r>
            <w:r w:rsidRPr="00BE69F2">
              <w:rPr>
                <w:rFonts w:eastAsia="Microsoft GothicNeo Light"/>
                <w:cs/>
              </w:rPr>
              <w:t xml:space="preserve">วันที่ </w:t>
            </w:r>
            <w:r w:rsidRPr="00BE69F2">
              <w:rPr>
                <w:rFonts w:eastAsia="Microsoft GothicNeo Light"/>
              </w:rPr>
              <w:t>28</w:t>
            </w:r>
            <w:r w:rsidRPr="00BE69F2">
              <w:rPr>
                <w:rFonts w:eastAsia="Microsoft GothicNeo Light"/>
                <w:cs/>
              </w:rPr>
              <w:t xml:space="preserve"> มกราคม เป็นจำนวนเงิน </w:t>
            </w:r>
            <w:r w:rsidRPr="00BE69F2">
              <w:rPr>
                <w:rFonts w:eastAsia="Microsoft GothicNeo Light"/>
              </w:rPr>
              <w:t>3,000</w:t>
            </w:r>
            <w:r w:rsidRPr="00BE69F2">
              <w:rPr>
                <w:rFonts w:eastAsia="Microsoft GothicNeo Light"/>
                <w:cs/>
              </w:rPr>
              <w:t xml:space="preserve"> บาท  ต่อมาพบว่าสินค้าจากร้าน </w:t>
            </w:r>
            <w:r w:rsidRPr="00BE69F2">
              <w:rPr>
                <w:rFonts w:eastAsia="Microsoft GothicNeo Light"/>
              </w:rPr>
              <w:t xml:space="preserve">A </w:t>
            </w:r>
            <w:r w:rsidRPr="00BE69F2">
              <w:rPr>
                <w:rFonts w:eastAsia="Microsoft GothicNeo Light"/>
                <w:cs/>
              </w:rPr>
              <w:t xml:space="preserve">หมด ทำให้ต้องมีการคืนเงิน ต้องรายงาน </w:t>
            </w:r>
            <w:r w:rsidRPr="00BE69F2">
              <w:rPr>
                <w:rFonts w:eastAsia="Microsoft GothicNeo Light"/>
              </w:rPr>
              <w:t xml:space="preserve">Data Entity 7.1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7.5 </w:t>
            </w:r>
            <w:r w:rsidRPr="00BE69F2">
              <w:rPr>
                <w:rFonts w:eastAsia="Microsoft GothicNeo Light"/>
                <w:cs/>
              </w:rPr>
              <w:t>อย่างไร</w:t>
            </w:r>
          </w:p>
        </w:tc>
      </w:tr>
      <w:tr w:rsidR="0062514A" w:rsidRPr="00BE69F2" w14:paraId="49332FE5" w14:textId="77777777" w:rsidTr="00053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FAA820E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B4C5216" w14:textId="77777777" w:rsidR="0062514A" w:rsidRPr="00BE69F2" w:rsidRDefault="0062514A">
            <w:pPr>
              <w:pStyle w:val="Heading4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eastAsia="Microsoft GothicNeo Light" w:hAnsi="Browallia New" w:cs="Browallia New"/>
                <w:b/>
                <w:bCs/>
                <w:color w:val="002060"/>
                <w:szCs w:val="28"/>
              </w:rPr>
            </w:pPr>
            <w:r w:rsidRPr="00BE69F2"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</w:rPr>
              <w:t>7</w:t>
            </w:r>
            <w:r w:rsidRPr="00BE69F2"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  <w:cs/>
              </w:rPr>
              <w:t>.</w:t>
            </w:r>
            <w:r w:rsidRPr="00BE69F2"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</w:rPr>
              <w:t>1</w:t>
            </w:r>
            <w:r w:rsidRPr="00BE69F2"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  <w:cs/>
              </w:rPr>
              <w:t xml:space="preserve"> </w:t>
            </w:r>
            <w:r w:rsidRPr="00BE69F2"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</w:rPr>
              <w:t>Outstanding</w:t>
            </w:r>
            <w:r w:rsidRPr="00BE69F2"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  <w:cs/>
              </w:rPr>
              <w:t xml:space="preserve"> </w:t>
            </w:r>
            <w:r w:rsidRPr="00BE69F2">
              <w:rPr>
                <w:rFonts w:ascii="Browallia New" w:eastAsia="Microsoft GothicNeo Light" w:hAnsi="Browallia New" w:cs="Browallia New"/>
                <w:b/>
                <w:bCs/>
                <w:i w:val="0"/>
                <w:iCs w:val="0"/>
                <w:color w:val="002060"/>
                <w:szCs w:val="28"/>
              </w:rPr>
              <w:t xml:space="preserve">Monthly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5"/>
              <w:gridCol w:w="1417"/>
              <w:gridCol w:w="3828"/>
              <w:gridCol w:w="2753"/>
            </w:tblGrid>
            <w:tr w:rsidR="0062514A" w:rsidRPr="00BE69F2" w14:paraId="7A046194" w14:textId="77777777">
              <w:tc>
                <w:tcPr>
                  <w:tcW w:w="1415" w:type="dxa"/>
                </w:tcPr>
                <w:p w14:paraId="39F611B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3011D5A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28" w:type="dxa"/>
                </w:tcPr>
                <w:p w14:paraId="373EF290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Outstanding Amount in Baht</w:t>
                  </w:r>
                </w:p>
              </w:tc>
              <w:tc>
                <w:tcPr>
                  <w:tcW w:w="2753" w:type="dxa"/>
                </w:tcPr>
                <w:p w14:paraId="04EC584E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Status</w:t>
                  </w:r>
                </w:p>
              </w:tc>
            </w:tr>
            <w:tr w:rsidR="0062514A" w:rsidRPr="00BE69F2" w14:paraId="08402492" w14:textId="77777777">
              <w:tc>
                <w:tcPr>
                  <w:tcW w:w="1415" w:type="dxa"/>
                </w:tcPr>
                <w:p w14:paraId="1520624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16670CD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28" w:type="dxa"/>
                </w:tcPr>
                <w:p w14:paraId="0A648626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3,000</w:t>
                  </w:r>
                </w:p>
              </w:tc>
              <w:tc>
                <w:tcPr>
                  <w:tcW w:w="2753" w:type="dxa"/>
                </w:tcPr>
                <w:p w14:paraId="4D7B24D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2001600001 Active</w:t>
                  </w:r>
                </w:p>
              </w:tc>
            </w:tr>
          </w:tbl>
          <w:p w14:paraId="1FC7A2D3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  <w:u w:val="single"/>
                <w:cs/>
              </w:rPr>
            </w:pPr>
            <w:r w:rsidRPr="00BE69F2">
              <w:rPr>
                <w:rFonts w:eastAsia="Microsoft GothicNeo Light"/>
                <w:b/>
                <w:bCs/>
                <w:cs/>
              </w:rPr>
              <w:t xml:space="preserve">7.5 </w:t>
            </w:r>
            <w:r w:rsidRPr="00BE69F2">
              <w:rPr>
                <w:rFonts w:eastAsia="Microsoft GothicNeo Light"/>
                <w:b/>
                <w:bCs/>
              </w:rPr>
              <w:t xml:space="preserve">Aggregated Flow </w:t>
            </w:r>
          </w:p>
          <w:tbl>
            <w:tblPr>
              <w:tblStyle w:val="TableGrid"/>
              <w:tblW w:w="9465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441"/>
              <w:gridCol w:w="1417"/>
              <w:gridCol w:w="3834"/>
              <w:gridCol w:w="2773"/>
            </w:tblGrid>
            <w:tr w:rsidR="0062514A" w:rsidRPr="00BE69F2" w14:paraId="78500A51" w14:textId="77777777">
              <w:trPr>
                <w:trHeight w:val="235"/>
              </w:trPr>
              <w:tc>
                <w:tcPr>
                  <w:tcW w:w="1441" w:type="dxa"/>
                </w:tcPr>
                <w:p w14:paraId="48BE2B74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417" w:type="dxa"/>
                </w:tcPr>
                <w:p w14:paraId="4295E0D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834" w:type="dxa"/>
                </w:tcPr>
                <w:p w14:paraId="0ADED6C6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773" w:type="dxa"/>
                </w:tcPr>
                <w:p w14:paraId="21E20E6C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34EA98B7" w14:textId="77777777">
              <w:trPr>
                <w:trHeight w:val="235"/>
              </w:trPr>
              <w:tc>
                <w:tcPr>
                  <w:tcW w:w="1441" w:type="dxa"/>
                </w:tcPr>
                <w:p w14:paraId="31A8B166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2FAA6628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34" w:type="dxa"/>
                </w:tcPr>
                <w:p w14:paraId="371DC6AD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2003400002 </w:t>
                  </w:r>
                  <w:r w:rsidRPr="00BE69F2">
                    <w:rPr>
                      <w:rFonts w:eastAsia="Microsoft GothicNeo Light"/>
                      <w:cs/>
                    </w:rPr>
                    <w:t>เบิกถอนเงินกู้ หรือให้สินเชื่อเพิ่ม</w:t>
                  </w:r>
                </w:p>
              </w:tc>
              <w:tc>
                <w:tcPr>
                  <w:tcW w:w="2773" w:type="dxa"/>
                </w:tcPr>
                <w:p w14:paraId="0C5BB2E4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5,000  </w:t>
                  </w:r>
                </w:p>
              </w:tc>
            </w:tr>
            <w:tr w:rsidR="0062514A" w:rsidRPr="00BE69F2" w14:paraId="7914A9DF" w14:textId="77777777">
              <w:trPr>
                <w:trHeight w:val="235"/>
              </w:trPr>
              <w:tc>
                <w:tcPr>
                  <w:tcW w:w="1441" w:type="dxa"/>
                </w:tcPr>
                <w:p w14:paraId="26F16DB0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417" w:type="dxa"/>
                </w:tcPr>
                <w:p w14:paraId="1709BE2D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834" w:type="dxa"/>
                </w:tcPr>
                <w:p w14:paraId="6BD1718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2003400032 </w:t>
                  </w:r>
                  <w:r w:rsidRPr="00BE69F2">
                    <w:rPr>
                      <w:rFonts w:eastAsia="Microsoft GothicNeo Light"/>
                      <w:cs/>
                    </w:rPr>
                    <w:t>โอนกลับรายการเงินต้น</w:t>
                  </w:r>
                </w:p>
              </w:tc>
              <w:tc>
                <w:tcPr>
                  <w:tcW w:w="2773" w:type="dxa"/>
                </w:tcPr>
                <w:p w14:paraId="5CFD3630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-2,000</w:t>
                  </w:r>
                </w:p>
              </w:tc>
            </w:tr>
          </w:tbl>
          <w:p w14:paraId="28C5D96F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4BC1435A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p w14:paraId="5041A165" w14:textId="77777777" w:rsidR="0062514A" w:rsidRPr="00BE69F2" w:rsidRDefault="0062514A" w:rsidP="0062514A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[Movement Amount in Baht]</w:t>
      </w:r>
    </w:p>
    <w:tbl>
      <w:tblPr>
        <w:tblStyle w:val="PlainTable2"/>
        <w:tblW w:w="1005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488"/>
      </w:tblGrid>
      <w:tr w:rsidR="0062514A" w:rsidRPr="00BE69F2" w14:paraId="14A8E66F" w14:textId="77777777" w:rsidTr="00053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D98765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48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2BF027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Movement Amount in Baht </w:t>
            </w:r>
            <w:r w:rsidRPr="00BE69F2">
              <w:rPr>
                <w:rFonts w:eastAsia="Microsoft GothicNeo Light"/>
                <w:cs/>
              </w:rPr>
              <w:t xml:space="preserve">ให้ทำการแปลงสกุลเป็นบาท โดยใช้ </w:t>
            </w:r>
            <w:r w:rsidRPr="00BE69F2">
              <w:rPr>
                <w:rFonts w:eastAsia="Microsoft GothicNeo Light"/>
              </w:rPr>
              <w:t xml:space="preserve">Mid-rate month end </w:t>
            </w:r>
            <w:r w:rsidRPr="00BE69F2">
              <w:rPr>
                <w:rFonts w:eastAsia="Microsoft GothicNeo Light"/>
                <w:cs/>
              </w:rPr>
              <w:t xml:space="preserve">และใช้เป็นตามยอด </w:t>
            </w:r>
            <w:r w:rsidRPr="00BE69F2">
              <w:rPr>
                <w:rFonts w:eastAsia="Microsoft GothicNeo Light"/>
              </w:rPr>
              <w:t xml:space="preserve">Outstanding Amount in Baht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7.1 Outstanding Monthly (</w:t>
            </w:r>
            <w:r w:rsidRPr="00BE69F2">
              <w:rPr>
                <w:rFonts w:eastAsia="Microsoft GothicNeo Light"/>
                <w:cs/>
              </w:rPr>
              <w:t>ยอดคงค้างสินเชื่อก่อนหักรายได้รอการตัดบัญชี) ใช่หรือไม่</w:t>
            </w:r>
          </w:p>
        </w:tc>
      </w:tr>
      <w:tr w:rsidR="0062514A" w:rsidRPr="00BE69F2" w14:paraId="23B75A44" w14:textId="77777777" w:rsidTr="00053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E9CDC45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488" w:type="dxa"/>
            <w:tcBorders>
              <w:top w:val="none" w:sz="0" w:space="0" w:color="auto"/>
              <w:bottom w:val="none" w:sz="0" w:space="0" w:color="auto"/>
            </w:tcBorders>
          </w:tcPr>
          <w:p w14:paraId="52BB1E2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ให้ใช้อัตราแลกเปลี่ยนที่ใช้ในการ </w:t>
            </w:r>
            <w:r w:rsidRPr="00BE69F2">
              <w:rPr>
                <w:rFonts w:eastAsia="Microsoft GothicNeo Light"/>
                <w:u w:val="single"/>
              </w:rPr>
              <w:t xml:space="preserve">convert </w:t>
            </w:r>
            <w:r w:rsidRPr="00BE69F2">
              <w:rPr>
                <w:rFonts w:eastAsia="Microsoft GothicNeo Light"/>
                <w:u w:val="single"/>
                <w:cs/>
              </w:rPr>
              <w:t>แล้วแสดงผลบนงบการเงิน ณ สิ้นเดือน</w:t>
            </w:r>
            <w:r w:rsidRPr="00BE69F2">
              <w:rPr>
                <w:rFonts w:eastAsia="Microsoft GothicNeo Light"/>
                <w:cs/>
              </w:rPr>
              <w:t xml:space="preserve"> เพื่อให้สามารถ </w:t>
            </w:r>
            <w:r w:rsidRPr="00BE69F2">
              <w:rPr>
                <w:rFonts w:eastAsia="Microsoft GothicNeo Light"/>
              </w:rPr>
              <w:t xml:space="preserve">reconcile </w:t>
            </w:r>
            <w:r w:rsidRPr="00BE69F2">
              <w:rPr>
                <w:rFonts w:eastAsia="Microsoft GothicNeo Light"/>
                <w:cs/>
              </w:rPr>
              <w:t xml:space="preserve">ระหว่างกันได้ ซึ่งอัตราแลกเปลี่ยนใน </w:t>
            </w:r>
            <w:r w:rsidRPr="00BE69F2">
              <w:rPr>
                <w:rFonts w:eastAsia="Microsoft GothicNeo Light"/>
              </w:rPr>
              <w:t xml:space="preserve">Data Entity 7.1 Outstanding Monthly 7.2 Expected Credit Loss Detail 7.3 Credit Line Availability 7.5 Aggregated Flow 7.10 Credit Card Spending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7.13 Billing or Expected Payment </w:t>
            </w:r>
            <w:r w:rsidRPr="00BE69F2">
              <w:rPr>
                <w:rFonts w:eastAsia="Microsoft GothicNeo Light"/>
                <w:cs/>
              </w:rPr>
              <w:t>ควรเป็นอัตราแลกเปลี่ยนเดียวกัน โดยสามารถอ้างอิงอัตราแลกเปลี่ยนของ ธปท. ณ วันสิ้นเดือน (</w:t>
            </w:r>
            <w:r w:rsidRPr="00BE69F2">
              <w:rPr>
                <w:rFonts w:eastAsia="Microsoft GothicNeo Light"/>
              </w:rPr>
              <w:t xml:space="preserve">BOT Mid-Rate) </w:t>
            </w:r>
            <w:r w:rsidRPr="00BE69F2">
              <w:rPr>
                <w:rFonts w:eastAsia="Microsoft GothicNeo Light"/>
                <w:cs/>
              </w:rPr>
              <w:t xml:space="preserve">ได้ </w:t>
            </w:r>
          </w:p>
          <w:p w14:paraId="6F802FD1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 </w:t>
            </w:r>
            <w:r w:rsidRPr="00BE69F2">
              <w:rPr>
                <w:rFonts w:eastAsia="Microsoft GothicNeo Light"/>
              </w:rPr>
              <w:t xml:space="preserve">Movement Amount in Baht </w:t>
            </w:r>
            <w:r w:rsidRPr="00BE69F2">
              <w:rPr>
                <w:rFonts w:eastAsia="Microsoft GothicNeo Light"/>
                <w:cs/>
              </w:rPr>
              <w:t xml:space="preserve">จะใช้ค่าใดขึ้นกับ </w:t>
            </w:r>
            <w:r w:rsidRPr="00BE69F2">
              <w:rPr>
                <w:rFonts w:eastAsia="Microsoft GothicNeo Light"/>
              </w:rPr>
              <w:t xml:space="preserve">Classification </w:t>
            </w:r>
            <w:r w:rsidRPr="00BE69F2">
              <w:rPr>
                <w:rFonts w:eastAsia="Microsoft GothicNeo Light"/>
                <w:cs/>
              </w:rPr>
              <w:t xml:space="preserve">ซึ่งสามารถใช้แนวทางการรายงานในเอกสารฉบับนี้ได้ ซึ่งอยู่ใน </w:t>
            </w:r>
            <w:r w:rsidRPr="00BE69F2">
              <w:rPr>
                <w:rFonts w:eastAsia="Microsoft GothicNeo Light"/>
              </w:rPr>
              <w:t xml:space="preserve">Part General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>Data Entity 7.5 Aggregated Flow</w:t>
            </w:r>
          </w:p>
        </w:tc>
      </w:tr>
    </w:tbl>
    <w:p w14:paraId="4C0EA790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13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563"/>
      </w:tblGrid>
      <w:tr w:rsidR="0062514A" w:rsidRPr="00BE69F2" w14:paraId="24DCC98B" w14:textId="77777777" w:rsidTr="00053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93F1661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563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4A63A0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หากบัญชีมีเบิกสินเชื่อ </w:t>
            </w:r>
            <w:r w:rsidRPr="00BE69F2">
              <w:rPr>
                <w:rFonts w:eastAsia="Microsoft GothicNeo Light"/>
              </w:rPr>
              <w:t xml:space="preserve">THB 100,000 </w:t>
            </w:r>
            <w:r w:rsidRPr="00BE69F2">
              <w:rPr>
                <w:rFonts w:eastAsia="Microsoft GothicNeo Light"/>
                <w:cs/>
              </w:rPr>
              <w:t xml:space="preserve">บาท และมีส่วนลดตั๋วเงินรับที่ยังไม่ถือเป็นรายได้ </w:t>
            </w:r>
            <w:r w:rsidRPr="00BE69F2">
              <w:rPr>
                <w:rFonts w:eastAsia="Microsoft GothicNeo Light"/>
              </w:rPr>
              <w:t xml:space="preserve">1,000 </w:t>
            </w:r>
            <w:r w:rsidRPr="00BE69F2">
              <w:rPr>
                <w:rFonts w:eastAsia="Microsoft GothicNeo Light"/>
                <w:cs/>
              </w:rPr>
              <w:t>บาท จะต้องรายงาน</w:t>
            </w:r>
            <w:r w:rsidRPr="00BE69F2">
              <w:rPr>
                <w:rFonts w:eastAsia="Microsoft GothicNeo Light"/>
              </w:rPr>
              <w:t xml:space="preserve"> Outstanding Amount in Baht 100,000 </w:t>
            </w:r>
            <w:r w:rsidRPr="00BE69F2">
              <w:rPr>
                <w:rFonts w:eastAsia="Microsoft GothicNeo Light"/>
                <w:cs/>
              </w:rPr>
              <w:t xml:space="preserve">บาท และ </w:t>
            </w:r>
            <w:r w:rsidRPr="00BE69F2">
              <w:rPr>
                <w:rFonts w:eastAsia="Microsoft GothicNeo Light"/>
              </w:rPr>
              <w:t xml:space="preserve">Unearned Revenue in Baht 1,000 </w:t>
            </w:r>
            <w:r w:rsidRPr="00BE69F2">
              <w:rPr>
                <w:rFonts w:eastAsia="Microsoft GothicNeo Light"/>
                <w:cs/>
              </w:rPr>
              <w:t xml:space="preserve">บาท ใน </w:t>
            </w:r>
            <w:r w:rsidRPr="00BE69F2">
              <w:rPr>
                <w:rFonts w:eastAsia="Microsoft GothicNeo Light"/>
              </w:rPr>
              <w:t xml:space="preserve">Data Entity 7.1 </w:t>
            </w:r>
            <w:r w:rsidRPr="00BE69F2">
              <w:t>Outstanding Monthly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สอบถามว่าจะต้องรายงานใน </w:t>
            </w:r>
            <w:r w:rsidRPr="00BE69F2">
              <w:rPr>
                <w:rFonts w:eastAsia="Microsoft GothicNeo Light"/>
              </w:rPr>
              <w:t xml:space="preserve">Data Entity 7.5 </w:t>
            </w:r>
            <w:r w:rsidRPr="00BE69F2">
              <w:t>Aggregated Flow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อย่างไร</w:t>
            </w:r>
          </w:p>
        </w:tc>
      </w:tr>
      <w:tr w:rsidR="0062514A" w:rsidRPr="00BE69F2" w14:paraId="2D430726" w14:textId="77777777" w:rsidTr="00053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52C99DC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563" w:type="dxa"/>
            <w:tcBorders>
              <w:top w:val="none" w:sz="0" w:space="0" w:color="auto"/>
              <w:bottom w:val="none" w:sz="0" w:space="0" w:color="auto"/>
            </w:tcBorders>
          </w:tcPr>
          <w:p w14:paraId="5B1767E2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รายงานใน </w:t>
            </w:r>
            <w:r w:rsidRPr="00BE69F2">
              <w:rPr>
                <w:rFonts w:eastAsia="Microsoft GothicNeo Light"/>
              </w:rPr>
              <w:t xml:space="preserve">7.5 </w:t>
            </w:r>
            <w:r w:rsidRPr="00BE69F2">
              <w:rPr>
                <w:rFonts w:eastAsia="Microsoft GothicNeo Light"/>
                <w:cs/>
              </w:rPr>
              <w:t xml:space="preserve">ตามตาราง (หลักการให้รายงานสินเชื่อด้วยค่า </w:t>
            </w:r>
            <w:r w:rsidRPr="00BE69F2">
              <w:rPr>
                <w:rFonts w:eastAsia="Microsoft GothicNeo Light"/>
              </w:rPr>
              <w:t xml:space="preserve">Gross </w:t>
            </w:r>
            <w:r w:rsidRPr="00BE69F2">
              <w:rPr>
                <w:rFonts w:eastAsia="Microsoft GothicNeo Light"/>
                <w:cs/>
              </w:rPr>
              <w:t>ก่อนหักรายได้รอการตัดบัญชี)</w:t>
            </w:r>
          </w:p>
          <w:tbl>
            <w:tblPr>
              <w:tblStyle w:val="TableGrid"/>
              <w:tblW w:w="9383" w:type="dxa"/>
              <w:tblLayout w:type="fixed"/>
              <w:tblLook w:val="04A0" w:firstRow="1" w:lastRow="0" w:firstColumn="1" w:lastColumn="0" w:noHBand="0" w:noVBand="1"/>
            </w:tblPr>
            <w:tblGrid>
              <w:gridCol w:w="1303"/>
              <w:gridCol w:w="1276"/>
              <w:gridCol w:w="3969"/>
              <w:gridCol w:w="2835"/>
            </w:tblGrid>
            <w:tr w:rsidR="0062514A" w:rsidRPr="00BE69F2" w14:paraId="7B053746" w14:textId="77777777">
              <w:tc>
                <w:tcPr>
                  <w:tcW w:w="1303" w:type="dxa"/>
                </w:tcPr>
                <w:p w14:paraId="2BF9369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276" w:type="dxa"/>
                </w:tcPr>
                <w:p w14:paraId="12AF6758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969" w:type="dxa"/>
                </w:tcPr>
                <w:p w14:paraId="6E1C4873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Type</w:t>
                  </w:r>
                </w:p>
              </w:tc>
              <w:tc>
                <w:tcPr>
                  <w:tcW w:w="2835" w:type="dxa"/>
                </w:tcPr>
                <w:p w14:paraId="4E14476E" w14:textId="77777777" w:rsidR="0062514A" w:rsidRPr="00BE69F2" w:rsidRDefault="0062514A">
                  <w:pPr>
                    <w:rPr>
                      <w:rFonts w:eastAsia="Microsoft GothicNeo Light"/>
                      <w:b/>
                      <w:bCs/>
                      <w:highlight w:val="yellow"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Movement Amount in Baht</w:t>
                  </w:r>
                </w:p>
              </w:tc>
            </w:tr>
            <w:tr w:rsidR="0062514A" w:rsidRPr="00BE69F2" w14:paraId="3BF6E721" w14:textId="77777777">
              <w:tc>
                <w:tcPr>
                  <w:tcW w:w="1303" w:type="dxa"/>
                </w:tcPr>
                <w:p w14:paraId="1226835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6A89BE2D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969" w:type="dxa"/>
                </w:tcPr>
                <w:p w14:paraId="4151C42D" w14:textId="77777777" w:rsidR="0062514A" w:rsidRPr="00BE69F2" w:rsidRDefault="0062514A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2003400002 </w:t>
                  </w:r>
                  <w:r w:rsidRPr="00BE69F2">
                    <w:rPr>
                      <w:rFonts w:eastAsia="Microsoft GothicNeo Light"/>
                      <w:cs/>
                    </w:rPr>
                    <w:t>เบิกถอนเงินกู้ หรือ ให้สินเชื่อเพิ่ม</w:t>
                  </w:r>
                </w:p>
              </w:tc>
              <w:tc>
                <w:tcPr>
                  <w:tcW w:w="2835" w:type="dxa"/>
                </w:tcPr>
                <w:p w14:paraId="78DFC78A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100,000</w:t>
                  </w:r>
                </w:p>
              </w:tc>
            </w:tr>
            <w:tr w:rsidR="0062514A" w:rsidRPr="00BE69F2" w14:paraId="557E6F5B" w14:textId="77777777">
              <w:tc>
                <w:tcPr>
                  <w:tcW w:w="1303" w:type="dxa"/>
                </w:tcPr>
                <w:p w14:paraId="0A0DA958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</w:t>
                  </w:r>
                  <w:r w:rsidRPr="00BE69F2">
                    <w:rPr>
                      <w:rFonts w:eastAsia="Microsoft GothicNeo Light"/>
                      <w:cs/>
                    </w:rPr>
                    <w:t>-</w:t>
                  </w:r>
                  <w:r w:rsidRPr="00BE69F2">
                    <w:rPr>
                      <w:rFonts w:eastAsia="Microsoft GothicNeo Light"/>
                    </w:rPr>
                    <w:t>31</w:t>
                  </w:r>
                </w:p>
              </w:tc>
              <w:tc>
                <w:tcPr>
                  <w:tcW w:w="1276" w:type="dxa"/>
                </w:tcPr>
                <w:p w14:paraId="49264BF7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</w:t>
                  </w:r>
                  <w:r w:rsidRPr="00BE69F2">
                    <w:rPr>
                      <w:rFonts w:eastAsia="Microsoft GothicNeo Light"/>
                      <w:cs/>
                    </w:rPr>
                    <w:t>001</w:t>
                  </w:r>
                </w:p>
              </w:tc>
              <w:tc>
                <w:tcPr>
                  <w:tcW w:w="3969" w:type="dxa"/>
                </w:tcPr>
                <w:p w14:paraId="5D3D2902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2003400034 </w:t>
                  </w:r>
                  <w:r w:rsidRPr="00BE69F2">
                    <w:rPr>
                      <w:rFonts w:eastAsia="Microsoft GothicNeo Light"/>
                      <w:cs/>
                    </w:rPr>
                    <w:t>รายได้รอการตัดบัญชีเพิ่มขึ้น</w:t>
                  </w:r>
                </w:p>
              </w:tc>
              <w:tc>
                <w:tcPr>
                  <w:tcW w:w="2835" w:type="dxa"/>
                </w:tcPr>
                <w:p w14:paraId="0E5B093F" w14:textId="77777777" w:rsidR="0062514A" w:rsidRPr="00BE69F2" w:rsidRDefault="0062514A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1,000</w:t>
                  </w:r>
                </w:p>
              </w:tc>
            </w:tr>
          </w:tbl>
          <w:p w14:paraId="6E82DC1C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7F7602B6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13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563"/>
      </w:tblGrid>
      <w:tr w:rsidR="0062514A" w:rsidRPr="00BE69F2" w14:paraId="7036F58C" w14:textId="77777777" w:rsidTr="00053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E03EF7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563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DC461F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สง. เข้าใจว่า </w:t>
            </w:r>
            <w:r w:rsidRPr="00BE69F2">
              <w:rPr>
                <w:rFonts w:eastAsia="Microsoft GothicNeo Light"/>
              </w:rPr>
              <w:t xml:space="preserve">Movement Amount </w:t>
            </w:r>
            <w:r w:rsidRPr="00BE69F2">
              <w:rPr>
                <w:rFonts w:eastAsia="Microsoft GothicNeo Light"/>
                <w:cs/>
              </w:rPr>
              <w:t xml:space="preserve">ที่รายงานใน </w:t>
            </w:r>
            <w:r w:rsidRPr="00BE69F2">
              <w:rPr>
                <w:rFonts w:eastAsia="Microsoft GothicNeo Light"/>
              </w:rPr>
              <w:t>DMS</w:t>
            </w:r>
            <w:r w:rsidRPr="00BE69F2">
              <w:rPr>
                <w:rFonts w:eastAsia="Microsoft GothicNeo Light"/>
                <w:cs/>
              </w:rPr>
              <w:t xml:space="preserve"> จะหมายรวม</w:t>
            </w:r>
            <w:r w:rsidRPr="00BE69F2">
              <w:rPr>
                <w:rFonts w:eastAsia="Microsoft GothicNeo Light"/>
              </w:rPr>
              <w:t xml:space="preserve"> (1) Unearned Income (2) EIR </w:t>
            </w:r>
          </w:p>
          <w:p w14:paraId="137AFC8A" w14:textId="77777777" w:rsidR="0062514A" w:rsidRPr="00BE69F2" w:rsidRDefault="00625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จึงขอสอบถามว่าใน </w:t>
            </w:r>
            <w:r w:rsidRPr="00BE69F2">
              <w:rPr>
                <w:rFonts w:eastAsia="Microsoft GothicNeo Light"/>
              </w:rPr>
              <w:t xml:space="preserve">RDT Movement Amount </w:t>
            </w:r>
            <w:r w:rsidRPr="00BE69F2">
              <w:rPr>
                <w:rFonts w:eastAsia="Microsoft GothicNeo Light"/>
                <w:cs/>
              </w:rPr>
              <w:t>จะหมายรวม</w:t>
            </w:r>
            <w:r w:rsidRPr="00BE69F2">
              <w:rPr>
                <w:rFonts w:eastAsia="Microsoft GothicNeo Light"/>
              </w:rPr>
              <w:t xml:space="preserve"> (1) Unearned Income (2) EIR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62514A" w:rsidRPr="00BE69F2" w14:paraId="760EF523" w14:textId="77777777" w:rsidTr="00053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776FDA4" w14:textId="77777777" w:rsidR="0062514A" w:rsidRPr="00BE69F2" w:rsidRDefault="0062514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563" w:type="dxa"/>
            <w:tcBorders>
              <w:top w:val="none" w:sz="0" w:space="0" w:color="auto"/>
              <w:bottom w:val="none" w:sz="0" w:space="0" w:color="auto"/>
            </w:tcBorders>
          </w:tcPr>
          <w:p w14:paraId="7AED20C4" w14:textId="77777777" w:rsidR="0062514A" w:rsidRPr="00BE69F2" w:rsidRDefault="00625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 </w:t>
            </w:r>
            <w:r w:rsidRPr="00BE69F2">
              <w:rPr>
                <w:rFonts w:eastAsia="Microsoft GothicNeo Light"/>
              </w:rPr>
              <w:t xml:space="preserve">Movement Amount in Baht </w:t>
            </w:r>
            <w:r w:rsidRPr="00BE69F2">
              <w:rPr>
                <w:rFonts w:eastAsia="Microsoft GothicNeo Light"/>
                <w:cs/>
              </w:rPr>
              <w:t xml:space="preserve">จะใช่ค่าใดขึ้นกับ </w:t>
            </w:r>
            <w:r w:rsidRPr="00BE69F2">
              <w:rPr>
                <w:rFonts w:eastAsia="Microsoft GothicNeo Light"/>
              </w:rPr>
              <w:t xml:space="preserve">Classification </w:t>
            </w:r>
            <w:r w:rsidRPr="00BE69F2">
              <w:rPr>
                <w:rFonts w:eastAsia="Microsoft GothicNeo Light"/>
                <w:cs/>
              </w:rPr>
              <w:t>ซึ่งสามารถใช้แนวทางการรายงานในเอกสารฉบับนี้ได้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ซึ่งอยู่ใน </w:t>
            </w:r>
            <w:r w:rsidRPr="00BE69F2">
              <w:rPr>
                <w:rFonts w:eastAsia="Microsoft GothicNeo Light"/>
              </w:rPr>
              <w:t xml:space="preserve">Part General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 xml:space="preserve">Data Entity 7.5 </w:t>
            </w:r>
            <w:r w:rsidRPr="00BE69F2">
              <w:rPr>
                <w:rFonts w:eastAsia="Microsoft GothicNeo Light"/>
                <w:cs/>
              </w:rPr>
              <w:t xml:space="preserve">เนื่องจาก </w:t>
            </w:r>
            <w:r w:rsidRPr="00BE69F2">
              <w:rPr>
                <w:rFonts w:eastAsia="Microsoft GothicNeo Light"/>
              </w:rPr>
              <w:t xml:space="preserve">Unearned Income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 xml:space="preserve">Field </w:t>
            </w:r>
            <w:r w:rsidRPr="00BE69F2">
              <w:rPr>
                <w:rFonts w:eastAsia="Microsoft GothicNeo Light"/>
                <w:cs/>
              </w:rPr>
              <w:t>ในตามความหมายของ สง.</w:t>
            </w:r>
          </w:p>
        </w:tc>
      </w:tr>
    </w:tbl>
    <w:p w14:paraId="24F32E13" w14:textId="7E97AF67" w:rsidR="00053ED8" w:rsidRDefault="00053ED8" w:rsidP="0062514A">
      <w:pPr>
        <w:spacing w:line="240" w:lineRule="auto"/>
        <w:rPr>
          <w:rFonts w:eastAsia="Microsoft GothicNeo Light"/>
        </w:rPr>
      </w:pPr>
    </w:p>
    <w:p w14:paraId="1C310313" w14:textId="77777777" w:rsidR="00053ED8" w:rsidRDefault="00053ED8">
      <w:pPr>
        <w:rPr>
          <w:rFonts w:eastAsia="Microsoft GothicNeo Light"/>
        </w:rPr>
      </w:pPr>
      <w:r>
        <w:rPr>
          <w:rFonts w:eastAsia="Microsoft GothicNeo Light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053ED8" w:rsidRPr="00BE69F2" w14:paraId="23161E5F" w14:textId="77777777" w:rsidTr="00053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0EF2F3" w14:textId="77777777" w:rsidR="00053ED8" w:rsidRPr="00BE69F2" w:rsidRDefault="00053ED8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8B3888" w14:textId="77777777" w:rsidR="00053ED8" w:rsidRPr="00BE69F2" w:rsidRDefault="00053E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การตัดจำหน่ายลูกหนี้ของ </w:t>
            </w:r>
            <w:r w:rsidRPr="00BE69F2">
              <w:rPr>
                <w:rFonts w:eastAsia="Microsoft GothicNeo Light"/>
              </w:rPr>
              <w:t xml:space="preserve">Movement Type </w:t>
            </w:r>
            <w:r w:rsidRPr="00BE69F2">
              <w:rPr>
                <w:rFonts w:eastAsia="Microsoft GothicNeo Light"/>
                <w:cs/>
              </w:rPr>
              <w:t xml:space="preserve">รายการ </w:t>
            </w:r>
            <w:r w:rsidRPr="00BE69F2">
              <w:rPr>
                <w:rFonts w:eastAsia="Microsoft GothicNeo Light"/>
              </w:rPr>
              <w:t xml:space="preserve">2003400012 (Charge-off </w:t>
            </w:r>
            <w:r w:rsidRPr="00BE69F2">
              <w:rPr>
                <w:rFonts w:eastAsia="Microsoft GothicNeo Light"/>
                <w:cs/>
              </w:rPr>
              <w:t xml:space="preserve">เรียกร้องสิทธิ) และ </w:t>
            </w:r>
            <w:r w:rsidRPr="00BE69F2">
              <w:rPr>
                <w:rFonts w:eastAsia="Microsoft GothicNeo Light"/>
              </w:rPr>
              <w:t xml:space="preserve">2003400013 (Write-off </w:t>
            </w:r>
            <w:r w:rsidRPr="00BE69F2">
              <w:rPr>
                <w:rFonts w:eastAsia="Microsoft GothicNeo Light"/>
                <w:cs/>
              </w:rPr>
              <w:t xml:space="preserve">ไม่เรียกร้องสิทธิ) มีคำถามดังนี้ </w:t>
            </w:r>
          </w:p>
          <w:p w14:paraId="09049499" w14:textId="77777777" w:rsidR="00053ED8" w:rsidRPr="00BE69F2" w:rsidRDefault="00053E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1. Product Bill Discount: </w:t>
            </w:r>
            <w:r w:rsidRPr="00BE69F2">
              <w:rPr>
                <w:rFonts w:eastAsia="Microsoft GothicNeo Light"/>
                <w:cs/>
              </w:rPr>
              <w:t xml:space="preserve">รายงานยอดหนี้เป็นค่าที่ก่อนหัก </w:t>
            </w:r>
            <w:r w:rsidRPr="00BE69F2">
              <w:rPr>
                <w:rFonts w:eastAsia="Microsoft GothicNeo Light"/>
              </w:rPr>
              <w:t xml:space="preserve">Unearned amount </w:t>
            </w:r>
            <w:r w:rsidRPr="00BE69F2">
              <w:rPr>
                <w:rFonts w:eastAsia="Microsoft GothicNeo Light"/>
                <w:cs/>
              </w:rPr>
              <w:t xml:space="preserve">หรือหลังหัก </w:t>
            </w:r>
            <w:r w:rsidRPr="00BE69F2">
              <w:rPr>
                <w:rFonts w:eastAsia="Microsoft GothicNeo Light"/>
              </w:rPr>
              <w:t>Unearned amount</w:t>
            </w:r>
          </w:p>
          <w:p w14:paraId="0FC5673C" w14:textId="77777777" w:rsidR="00053ED8" w:rsidRPr="00BE69F2" w:rsidRDefault="00053E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</w:rPr>
              <w:t>2. Product O/D</w:t>
            </w:r>
            <w:r w:rsidRPr="00BE69F2">
              <w:rPr>
                <w:rFonts w:eastAsia="Microsoft GothicNeo Light"/>
                <w:cs/>
              </w:rPr>
              <w:t xml:space="preserve"> รายงานยอดหนี้จะเป็นค่าไม่เกินวงเงิน หรือ รวมยอดส่วนที่เกินวงเงินด้วย</w:t>
            </w:r>
          </w:p>
        </w:tc>
      </w:tr>
      <w:tr w:rsidR="00053ED8" w:rsidRPr="00BE69F2" w14:paraId="3DBD3EA5" w14:textId="77777777" w:rsidTr="00053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297F77C" w14:textId="77777777" w:rsidR="00053ED8" w:rsidRPr="00BE69F2" w:rsidRDefault="00053ED8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AFE02C6" w14:textId="77777777" w:rsidR="00053ED8" w:rsidRPr="00BE69F2" w:rsidRDefault="00053E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 </w:t>
            </w:r>
            <w:r w:rsidRPr="00BE69F2">
              <w:rPr>
                <w:rFonts w:eastAsia="Microsoft GothicNeo Light"/>
              </w:rPr>
              <w:t xml:space="preserve">Movement Amount in Baht </w:t>
            </w:r>
            <w:r w:rsidRPr="00BE69F2">
              <w:rPr>
                <w:rFonts w:eastAsia="Microsoft GothicNeo Light"/>
                <w:cs/>
              </w:rPr>
              <w:t xml:space="preserve">จะใช่ค่าใดขึ้นกับ </w:t>
            </w:r>
            <w:r w:rsidRPr="00BE69F2">
              <w:rPr>
                <w:rFonts w:eastAsia="Microsoft GothicNeo Light"/>
              </w:rPr>
              <w:t xml:space="preserve">Classification </w:t>
            </w:r>
            <w:r w:rsidRPr="00BE69F2">
              <w:rPr>
                <w:rFonts w:eastAsia="Microsoft GothicNeo Light"/>
                <w:cs/>
              </w:rPr>
              <w:t>ซึ่งสามารถใช้แนวทางการรายงานในเอกสารฉบับนี้ได้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ซึ่งอยู่ใน </w:t>
            </w:r>
            <w:r w:rsidRPr="00BE69F2">
              <w:rPr>
                <w:rFonts w:eastAsia="Microsoft GothicNeo Light"/>
              </w:rPr>
              <w:t xml:space="preserve">Part General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 xml:space="preserve">Data Entity 7.5 </w:t>
            </w:r>
            <w:r w:rsidRPr="00BE69F2">
              <w:rPr>
                <w:rFonts w:eastAsia="Microsoft GothicNeo Light"/>
                <w:cs/>
              </w:rPr>
              <w:t xml:space="preserve">ดังนั้น </w:t>
            </w:r>
            <w:r w:rsidRPr="00BE69F2">
              <w:rPr>
                <w:rFonts w:eastAsia="Microsoft GothicNeo Light"/>
              </w:rPr>
              <w:t>Product Bill discount</w:t>
            </w:r>
            <w:r w:rsidRPr="00BE69F2">
              <w:rPr>
                <w:rFonts w:eastAsia="Microsoft GothicNeo Light"/>
                <w:cs/>
              </w:rPr>
              <w:t xml:space="preserve"> ให้รายงานด้วยค่าก่อนหัก </w:t>
            </w:r>
            <w:r w:rsidRPr="00BE69F2">
              <w:rPr>
                <w:rFonts w:eastAsia="Microsoft GothicNeo Light"/>
              </w:rPr>
              <w:t>Unearned Revenue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in Baht </w:t>
            </w:r>
            <w:r w:rsidRPr="00BE69F2">
              <w:rPr>
                <w:rFonts w:eastAsia="Microsoft GothicNeo Light"/>
                <w:cs/>
              </w:rPr>
              <w:t xml:space="preserve">ส่วน </w:t>
            </w:r>
            <w:r w:rsidRPr="00BE69F2">
              <w:rPr>
                <w:rFonts w:eastAsia="Microsoft GothicNeo Light"/>
              </w:rPr>
              <w:t xml:space="preserve">Product O/D </w:t>
            </w:r>
            <w:r w:rsidRPr="00BE69F2">
              <w:rPr>
                <w:rFonts w:eastAsia="Microsoft GothicNeo Light"/>
                <w:cs/>
              </w:rPr>
              <w:t>ให้รายงานยอดเท่ากับ</w:t>
            </w:r>
            <w:r w:rsidRPr="00BE69F2">
              <w:rPr>
                <w:rFonts w:eastAsia="Microsoft GothicNeo Light"/>
              </w:rPr>
              <w:t xml:space="preserve"> Outstanding Amount in Baht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7.1 Outstanding Monthly </w:t>
            </w:r>
            <w:r w:rsidRPr="00BE69F2">
              <w:rPr>
                <w:rFonts w:eastAsia="Microsoft GothicNeo Light"/>
                <w:cs/>
              </w:rPr>
              <w:t xml:space="preserve">ที่ตัดออกจาก </w:t>
            </w:r>
            <w:r w:rsidRPr="00BE69F2">
              <w:rPr>
                <w:rFonts w:eastAsia="Microsoft GothicNeo Light"/>
              </w:rPr>
              <w:t xml:space="preserve">Balance Sheet </w:t>
            </w:r>
          </w:p>
        </w:tc>
      </w:tr>
    </w:tbl>
    <w:p w14:paraId="35EC9B4F" w14:textId="77777777" w:rsidR="00053ED8" w:rsidRPr="00BE69F2" w:rsidRDefault="00053ED8" w:rsidP="0062514A">
      <w:pPr>
        <w:spacing w:line="240" w:lineRule="auto"/>
        <w:rPr>
          <w:rFonts w:eastAsia="Microsoft GothicNeo Light"/>
        </w:rPr>
      </w:pPr>
    </w:p>
    <w:p w14:paraId="203B6812" w14:textId="77777777" w:rsidR="0062514A" w:rsidRPr="00BE69F2" w:rsidRDefault="0062514A" w:rsidP="0062514A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p w14:paraId="6D270774" w14:textId="77777777" w:rsidR="00A40AE9" w:rsidRPr="00BE69F2" w:rsidRDefault="00A40AE9" w:rsidP="009A6773">
      <w:pPr>
        <w:pStyle w:val="Heading3"/>
        <w:spacing w:before="0" w:after="120" w:line="240" w:lineRule="auto"/>
        <w:rPr>
          <w:cs/>
        </w:rPr>
      </w:pPr>
      <w:r w:rsidRPr="00BE69F2">
        <w:t>7.6 Transaction Flow (DER_TXF)</w:t>
      </w:r>
      <w:bookmarkEnd w:id="274"/>
      <w:r w:rsidRPr="00BE69F2">
        <w:t xml:space="preserve"> </w:t>
      </w:r>
    </w:p>
    <w:p w14:paraId="0D55E4BB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E8796FF" w14:textId="77777777" w:rsidTr="00A517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33348984" w14:textId="77777777" w:rsidR="00A40AE9" w:rsidRPr="00BE69F2" w:rsidRDefault="00A40AE9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18C4D8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สำหรับ </w:t>
            </w:r>
            <w:r w:rsidRPr="00BE69F2">
              <w:t xml:space="preserve">7.6 Transaction Flow </w:t>
            </w:r>
            <w:r w:rsidRPr="00BE69F2">
              <w:rPr>
                <w:cs/>
              </w:rPr>
              <w:t xml:space="preserve">กรณีของ </w:t>
            </w:r>
            <w:r w:rsidRPr="00BE69F2">
              <w:t xml:space="preserve">Loan </w:t>
            </w:r>
            <w:r w:rsidRPr="00BE69F2">
              <w:rPr>
                <w:cs/>
              </w:rPr>
              <w:t xml:space="preserve">ที่เป็น </w:t>
            </w:r>
            <w:r w:rsidRPr="00BE69F2">
              <w:t xml:space="preserve">trade finance (import/export) </w:t>
            </w:r>
            <w:r w:rsidRPr="00BE69F2">
              <w:rPr>
                <w:cs/>
              </w:rPr>
              <w:t xml:space="preserve">จะต้องรายงาน </w:t>
            </w:r>
            <w:r w:rsidRPr="00BE69F2">
              <w:t xml:space="preserve">product </w:t>
            </w:r>
            <w:r w:rsidRPr="00BE69F2">
              <w:rPr>
                <w:cs/>
              </w:rPr>
              <w:t xml:space="preserve">ประเภทใดบ้าง </w:t>
            </w:r>
            <w:r w:rsidRPr="00BE69F2">
              <w:rPr>
                <w:rFonts w:hint="cs"/>
                <w:cs/>
              </w:rPr>
              <w:t xml:space="preserve">เช่น </w:t>
            </w:r>
            <w:r w:rsidRPr="00BE69F2">
              <w:t>Packing Credit, Trust Receipt, Bill Discount</w:t>
            </w:r>
            <w:r w:rsidRPr="00BE69F2">
              <w:rPr>
                <w:rFonts w:hint="cs"/>
                <w:cs/>
              </w:rPr>
              <w:t xml:space="preserve"> ต้องรายงานหรือไม่</w:t>
            </w:r>
          </w:p>
        </w:tc>
      </w:tr>
      <w:tr w:rsidR="00BE69F2" w:rsidRPr="00BE69F2" w14:paraId="702F1028" w14:textId="77777777" w:rsidTr="00A517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2B8BC1C" w14:textId="77777777" w:rsidR="00A40AE9" w:rsidRPr="00BE69F2" w:rsidRDefault="00A40AE9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4154CC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>ให้รายงานทุกบัญชีสินเชื่อเงินตราต่างประเทศที่ให้สินเชื่อโดยนิติบุคคลรับอนุญาต (</w:t>
            </w:r>
            <w:r w:rsidRPr="00BE69F2">
              <w:t>FX License</w:t>
            </w:r>
            <w:r w:rsidRPr="00BE69F2">
              <w:rPr>
                <w:rFonts w:hint="cs"/>
                <w:cs/>
              </w:rPr>
              <w:t xml:space="preserve">) </w:t>
            </w:r>
            <w:r w:rsidRPr="00BE69F2">
              <w:rPr>
                <w:cs/>
              </w:rPr>
              <w:t xml:space="preserve">(รวมสินเชื่อเงินตราต่างประเทศที่ผู้กู้เป็นสาขาของ สง. เดียวกันในต่างประเทศ ไม่รวมสินเชื่อโดยสาขาของ สง. ในต่างประเทศ) </w:t>
            </w:r>
            <w:r w:rsidRPr="00BE69F2">
              <w:rPr>
                <w:rFonts w:hint="cs"/>
                <w:cs/>
              </w:rPr>
              <w:t xml:space="preserve"> ไม่รวมสินเชื่อบัตรเครดิตและภาระผูกพัน</w:t>
            </w:r>
            <w:r w:rsidRPr="00BE69F2">
              <w:t xml:space="preserve"> </w:t>
            </w:r>
          </w:p>
        </w:tc>
      </w:tr>
    </w:tbl>
    <w:p w14:paraId="588BD2A1" w14:textId="77777777" w:rsidR="00A40AE9" w:rsidRPr="00BE69F2" w:rsidRDefault="00A40AE9" w:rsidP="005D3924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925D9B6" w14:textId="77777777" w:rsidTr="00EB3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71C4D53" w14:textId="77777777" w:rsidR="00A40AE9" w:rsidRPr="00BE69F2" w:rsidRDefault="00A40AE9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3CF0CA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กรณี</w:t>
            </w:r>
            <w:r w:rsidRPr="00BE69F2">
              <w:rPr>
                <w:rFonts w:hint="cs"/>
                <w:cs/>
              </w:rPr>
              <w:t xml:space="preserve">สาขาของธนาคารในต่างประเทศ (เช่น สาขาลาว) </w:t>
            </w:r>
            <w:r w:rsidRPr="00BE69F2">
              <w:rPr>
                <w:cs/>
              </w:rPr>
              <w:t>มี</w:t>
            </w:r>
            <w:r w:rsidRPr="00BE69F2">
              <w:rPr>
                <w:rFonts w:hint="cs"/>
                <w:cs/>
              </w:rPr>
              <w:t>ให้สินเชื่อสกุลเงินตราต่างประเทศ (</w:t>
            </w:r>
            <w:r w:rsidRPr="00BE69F2">
              <w:t xml:space="preserve">FCY) </w:t>
            </w:r>
            <w:r w:rsidRPr="00BE69F2">
              <w:rPr>
                <w:cs/>
              </w:rPr>
              <w:t xml:space="preserve">จะต้องรายงาน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>นี้หรือไม่</w:t>
            </w:r>
          </w:p>
        </w:tc>
      </w:tr>
      <w:tr w:rsidR="00BE69F2" w:rsidRPr="00BE69F2" w14:paraId="69BC438A" w14:textId="77777777" w:rsidTr="00EB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C1DC992" w14:textId="77777777" w:rsidR="00A40AE9" w:rsidRPr="00BE69F2" w:rsidRDefault="00A40AE9" w:rsidP="009A6773">
            <w:pPr>
              <w:jc w:val="center"/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CAD78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กรณีสาขา</w:t>
            </w:r>
            <w:r w:rsidRPr="00BE69F2">
              <w:rPr>
                <w:rFonts w:hint="cs"/>
                <w:cs/>
              </w:rPr>
              <w:t>ธนาคาร</w:t>
            </w:r>
            <w:r w:rsidRPr="00BE69F2">
              <w:rPr>
                <w:cs/>
              </w:rPr>
              <w:t xml:space="preserve">ไทยในต่างประเทศ มีธุรกรรม </w:t>
            </w:r>
            <w:r w:rsidRPr="00BE69F2">
              <w:t xml:space="preserve">FCY </w:t>
            </w:r>
            <w:r w:rsidRPr="00BE69F2">
              <w:rPr>
                <w:cs/>
              </w:rPr>
              <w:t>ไม่ต้องรายงาน</w:t>
            </w:r>
            <w:r w:rsidRPr="00BE69F2">
              <w:rPr>
                <w:rFonts w:hint="cs"/>
                <w:cs/>
              </w:rPr>
              <w:t>ข้อมูลรายวัน (</w:t>
            </w:r>
            <w:r w:rsidRPr="00BE69F2">
              <w:t xml:space="preserve">Data Date+7) </w:t>
            </w:r>
            <w:r w:rsidRPr="00BE69F2">
              <w:rPr>
                <w:rFonts w:hint="cs"/>
                <w:cs/>
              </w:rPr>
              <w:t>ที่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t xml:space="preserve"> 7.6 Transaction Flow </w:t>
            </w:r>
            <w:r w:rsidRPr="00BE69F2">
              <w:rPr>
                <w:cs/>
              </w:rPr>
              <w:t>ให้รายงานข้อมูลธุรกรรม</w:t>
            </w:r>
            <w:r w:rsidRPr="00BE69F2">
              <w:rPr>
                <w:rFonts w:hint="cs"/>
                <w:cs/>
              </w:rPr>
              <w:t>สินเชื่อ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Data entity </w:t>
            </w:r>
            <w:r w:rsidRPr="00BE69F2">
              <w:rPr>
                <w:rFonts w:hint="cs"/>
                <w:cs/>
              </w:rPr>
              <w:t>ที่เกี่ยวข้องตามขอบเขตการรายงานข้อมูลรายเดือน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(</w:t>
            </w:r>
            <w:r w:rsidRPr="00BE69F2">
              <w:t>Data Date+</w:t>
            </w:r>
            <w:r w:rsidRPr="00BE69F2">
              <w:rPr>
                <w:cs/>
              </w:rPr>
              <w:t>21</w:t>
            </w:r>
            <w:r w:rsidRPr="00BE69F2">
              <w:rPr>
                <w:rFonts w:hint="cs"/>
                <w:cs/>
              </w:rPr>
              <w:t>)</w:t>
            </w:r>
          </w:p>
        </w:tc>
      </w:tr>
    </w:tbl>
    <w:p w14:paraId="76780721" w14:textId="77777777" w:rsidR="00A40AE9" w:rsidRPr="00BE69F2" w:rsidRDefault="00A40AE9" w:rsidP="009A6773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7BFCAF7" w14:textId="77777777" w:rsidTr="00EB3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B682CF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C528E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นิติบุคคลรับอนุญาต</w:t>
            </w:r>
            <w:r w:rsidRPr="00BE69F2">
              <w:rPr>
                <w:rFonts w:hint="cs"/>
                <w:cs/>
              </w:rPr>
              <w:t xml:space="preserve"> หมายถึง </w:t>
            </w:r>
            <w:r w:rsidRPr="00BE69F2">
              <w:t xml:space="preserve">Counterparty Type Code </w:t>
            </w:r>
            <w:r w:rsidRPr="00BE69F2">
              <w:rPr>
                <w:cs/>
              </w:rPr>
              <w:t xml:space="preserve">เท่ากับ </w:t>
            </w:r>
            <w:r w:rsidRPr="00BE69F2">
              <w:t>2001400020</w:t>
            </w:r>
            <w:r w:rsidRPr="00BE69F2">
              <w:rPr>
                <w:cs/>
              </w:rPr>
              <w:t xml:space="preserve"> ธนาคารพาณิชย์ไทย ใช่หรือไม่</w:t>
            </w:r>
          </w:p>
        </w:tc>
      </w:tr>
      <w:tr w:rsidR="00BE69F2" w:rsidRPr="00BE69F2" w14:paraId="06D2D53F" w14:textId="77777777" w:rsidTr="00EB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3DA287F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3503D8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นิติบุคคลรับอนุญาต </w:t>
            </w:r>
            <w:r w:rsidRPr="00BE69F2">
              <w:rPr>
                <w:rFonts w:hint="cs"/>
                <w:cs/>
              </w:rPr>
              <w:t xml:space="preserve">หมายถึงผู้ที่ได้รับ </w:t>
            </w:r>
            <w:r w:rsidRPr="00BE69F2">
              <w:t xml:space="preserve">FX license </w:t>
            </w:r>
            <w:r w:rsidRPr="00BE69F2">
              <w:rPr>
                <w:rFonts w:hint="cs"/>
                <w:cs/>
              </w:rPr>
              <w:t>หมายรวมถึง</w:t>
            </w:r>
            <w:r w:rsidRPr="00BE69F2">
              <w:rPr>
                <w:cs/>
              </w:rPr>
              <w:t xml:space="preserve"> ธนาคารพาณิชย์ และนิติบุคคลที่มีกฎหมายเฉพาะจัดตั้งขึ้น ที่ได้รับอนุญาตให้ประกอบธุรกิจเกี่ยวกับปัจจัยชำระเงินต่างประเทศ โดยมีขอบเขตการประกอบธุรกิจ คือ ซื้อ-ขาย ฝาก-ถอน หรือให้กู้เงินตราต่างประเทศ </w:t>
            </w:r>
            <w:r w:rsidRPr="00BE69F2">
              <w:t xml:space="preserve">https://www.bot.or.th/Thai/FinancialMarkets/ForeignExchangeRegulations/ForeignMeansOfPaymenBusinesses/Pages/Authorized-Juristic-Person-.aspx </w:t>
            </w:r>
          </w:p>
          <w:p w14:paraId="1855DA2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0A00B0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อย่างไรก็ตาม อาจไม่สามารถกำหนด</w:t>
            </w:r>
            <w:r w:rsidRPr="00BE69F2">
              <w:t xml:space="preserve"> FX license </w:t>
            </w:r>
            <w:r w:rsidRPr="00BE69F2">
              <w:rPr>
                <w:cs/>
              </w:rPr>
              <w:t>ได้</w:t>
            </w:r>
            <w:r w:rsidRPr="00BE69F2">
              <w:rPr>
                <w:rFonts w:hint="cs"/>
                <w:cs/>
              </w:rPr>
              <w:t>ตาม</w:t>
            </w:r>
            <w:r w:rsidRPr="00BE69F2">
              <w:rPr>
                <w:cs/>
              </w:rPr>
              <w:t xml:space="preserve">กลุ่มของ </w:t>
            </w:r>
            <w:r w:rsidRPr="00BE69F2">
              <w:t xml:space="preserve">counterparty Type code </w:t>
            </w:r>
            <w:r w:rsidRPr="00BE69F2">
              <w:rPr>
                <w:cs/>
              </w:rPr>
              <w:t>เนื่องจากต้อง</w:t>
            </w:r>
            <w:r w:rsidRPr="00BE69F2">
              <w:rPr>
                <w:rFonts w:hint="cs"/>
                <w:cs/>
              </w:rPr>
              <w:t>พิจารณาเพิ่ม</w:t>
            </w:r>
            <w:r w:rsidRPr="00BE69F2">
              <w:rPr>
                <w:cs/>
              </w:rPr>
              <w:t xml:space="preserve">ด้วยว่า นิติบุคคลนั้นๆ ได้ขอ </w:t>
            </w:r>
            <w:r w:rsidRPr="00BE69F2">
              <w:t xml:space="preserve">FX license </w:t>
            </w:r>
            <w:r w:rsidRPr="00BE69F2">
              <w:rPr>
                <w:cs/>
              </w:rPr>
              <w:t xml:space="preserve">กับ ธปท. หรือไม่ หรือมีการยกเลิก </w:t>
            </w:r>
            <w:r w:rsidRPr="00BE69F2">
              <w:t xml:space="preserve">FX License </w:t>
            </w:r>
            <w:r w:rsidRPr="00BE69F2">
              <w:rPr>
                <w:cs/>
              </w:rPr>
              <w:t xml:space="preserve">ในภายหลังหรือไม่ </w:t>
            </w:r>
          </w:p>
        </w:tc>
      </w:tr>
    </w:tbl>
    <w:p w14:paraId="614B87FC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7ED7583" w14:textId="77777777" w:rsidTr="00EB3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29ACADEF" w14:textId="77777777" w:rsidR="00A40AE9" w:rsidRPr="00BE69F2" w:rsidRDefault="00A40AE9" w:rsidP="009A6773">
            <w:pPr>
              <w:jc w:val="center"/>
            </w:pPr>
            <w:r w:rsidRPr="00BE69F2">
              <w:t>Q4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0996611" w14:textId="43CCB56E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ต้องรายงาน </w:t>
            </w:r>
            <w:r w:rsidR="005D3924">
              <w:t xml:space="preserve">Data Entity </w:t>
            </w:r>
            <w:r w:rsidRPr="00BE69F2">
              <w:t xml:space="preserve">7.6 Transaction Flow </w:t>
            </w:r>
            <w:r w:rsidRPr="00BE69F2">
              <w:rPr>
                <w:cs/>
              </w:rPr>
              <w:t>ของทุก</w:t>
            </w:r>
            <w:r w:rsidRPr="00BE69F2">
              <w:rPr>
                <w:rFonts w:hint="cs"/>
                <w:cs/>
              </w:rPr>
              <w:t>บัญชี</w:t>
            </w:r>
            <w:r w:rsidRPr="00BE69F2">
              <w:rPr>
                <w:cs/>
              </w:rPr>
              <w:t xml:space="preserve">ที่ส่งใน </w:t>
            </w:r>
            <w:r w:rsidR="005D3924">
              <w:t xml:space="preserve">Data Entity </w:t>
            </w:r>
            <w:r w:rsidRPr="00BE69F2">
              <w:t xml:space="preserve">1.6 FX Loan </w:t>
            </w:r>
            <w:r w:rsidRPr="00BE69F2">
              <w:rPr>
                <w:cs/>
              </w:rPr>
              <w:t>ใช</w:t>
            </w:r>
            <w:r w:rsidRPr="00BE69F2">
              <w:rPr>
                <w:rFonts w:hint="cs"/>
                <w:cs/>
              </w:rPr>
              <w:t>่หรือไม่</w:t>
            </w:r>
          </w:p>
        </w:tc>
      </w:tr>
      <w:tr w:rsidR="00BE69F2" w:rsidRPr="00BE69F2" w14:paraId="567E28FF" w14:textId="77777777" w:rsidTr="00EB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BC20C89" w14:textId="77777777" w:rsidR="00A40AE9" w:rsidRPr="00BE69F2" w:rsidRDefault="00A40AE9" w:rsidP="009A6773">
            <w:pPr>
              <w:jc w:val="center"/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E67DDFB" w14:textId="13744AE3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รายงาน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t xml:space="preserve"> 7.6 Transaction Flow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เมื่อสัญญาหรือบัญชีสินเชื่อเงินตราต่างประเทศที่ให้สินเชื่อโดยนิติบุคคลรับอนุญาต (</w:t>
            </w:r>
            <w:r w:rsidRPr="00BE69F2">
              <w:t>FX License) (</w:t>
            </w:r>
            <w:r w:rsidRPr="00BE69F2">
              <w:rPr>
                <w:cs/>
              </w:rPr>
              <w:t xml:space="preserve">รวมสินเชื่อเงินตราต่างประเทศที่ผู้กู้เป็นสาขาของ สง. เดียวกันในต่างประเทศ ไม่รวมสินเชื่อโดยสาขาของ สง. ในต่างประเทศ) </w:t>
            </w:r>
            <w:r w:rsidR="00044361">
              <w:rPr>
                <w:rFonts w:hint="cs"/>
                <w:cs/>
              </w:rPr>
              <w:t xml:space="preserve">ที่รายงานใน </w:t>
            </w:r>
            <w:r w:rsidR="00044361">
              <w:t xml:space="preserve">Data Entity 1.6 FX Loan </w:t>
            </w:r>
            <w:r w:rsidRPr="00BE69F2">
              <w:rPr>
                <w:cs/>
              </w:rPr>
              <w:t xml:space="preserve">มีการเคลื่อนไหวตาม </w:t>
            </w:r>
            <w:r w:rsidRPr="00BE69F2">
              <w:t xml:space="preserve">Classification Movement Type </w:t>
            </w:r>
            <w:r w:rsidRPr="00BE69F2">
              <w:rPr>
                <w:cs/>
              </w:rPr>
              <w:t xml:space="preserve">เช่น เบิกเงินกู้ ชำระคืน  ชำระค่าธรรมเนียม ชำระดอกเบี้ย เป็นต้น </w:t>
            </w:r>
          </w:p>
          <w:p w14:paraId="41BBA38D" w14:textId="417741E5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 ไม่มี</w:t>
            </w:r>
            <w:r w:rsidRPr="00BE69F2">
              <w:rPr>
                <w:rFonts w:hint="cs"/>
                <w:cs/>
              </w:rPr>
              <w:t>บัญชีใดตามขอบเขตข้างต้นมี</w:t>
            </w:r>
            <w:r w:rsidRPr="00BE69F2">
              <w:rPr>
                <w:cs/>
              </w:rPr>
              <w:t>การเคลื่อนไหว ต้องส่ง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t xml:space="preserve"> 7.6 Transaction Flow </w:t>
            </w:r>
            <w:r w:rsidRPr="00BE69F2">
              <w:rPr>
                <w:cs/>
              </w:rPr>
              <w:t>เป็น</w:t>
            </w:r>
            <w:r w:rsidRPr="00BE69F2">
              <w:rPr>
                <w:rFonts w:hint="cs"/>
                <w:cs/>
              </w:rPr>
              <w:t>ไฟล์</w:t>
            </w:r>
            <w:r w:rsidRPr="00BE69F2">
              <w:rPr>
                <w:cs/>
              </w:rPr>
              <w:t>ว่าง</w:t>
            </w:r>
          </w:p>
        </w:tc>
      </w:tr>
    </w:tbl>
    <w:p w14:paraId="40F79122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B79D230" w14:textId="77777777" w:rsidTr="00EB3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74879EAA" w14:textId="77777777" w:rsidR="00A40AE9" w:rsidRPr="00BE69F2" w:rsidRDefault="00A40AE9" w:rsidP="009A6773">
            <w:pPr>
              <w:jc w:val="center"/>
            </w:pPr>
            <w:r w:rsidRPr="00BE69F2"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1DECD62" w14:textId="763B1FF3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กรณีทำธุรกรรมกับ </w:t>
            </w:r>
            <w:r w:rsidRPr="00BE69F2">
              <w:rPr>
                <w:cs/>
              </w:rPr>
              <w:t xml:space="preserve">ลูกค้า </w:t>
            </w:r>
            <w:r w:rsidRPr="00BE69F2">
              <w:t xml:space="preserve">Non-resident (NR) </w:t>
            </w:r>
            <w:r w:rsidRPr="00BE69F2">
              <w:rPr>
                <w:rFonts w:hint="cs"/>
                <w:cs/>
              </w:rPr>
              <w:t>และ นิติบุคคลรับอนุญาต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ไม่ต้องรายงาน </w:t>
            </w:r>
            <w:r w:rsidRPr="00BE69F2">
              <w:t xml:space="preserve">Data Elements </w:t>
            </w:r>
            <w:r w:rsidRPr="00BE69F2">
              <w:rPr>
                <w:rFonts w:hint="cs"/>
                <w:cs/>
              </w:rPr>
              <w:t xml:space="preserve">ใดใน </w:t>
            </w:r>
            <w:r w:rsidR="005D3924">
              <w:t xml:space="preserve">Data Entity </w:t>
            </w:r>
            <w:r w:rsidRPr="00BE69F2">
              <w:t xml:space="preserve">7.6 Transaction Flow </w:t>
            </w:r>
            <w:r w:rsidRPr="00BE69F2">
              <w:rPr>
                <w:rFonts w:hint="cs"/>
                <w:cs/>
              </w:rPr>
              <w:t>บ้าง</w:t>
            </w:r>
          </w:p>
        </w:tc>
      </w:tr>
      <w:tr w:rsidR="00BE69F2" w:rsidRPr="00BE69F2" w14:paraId="148D656A" w14:textId="77777777" w:rsidTr="00EB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B814E01" w14:textId="77777777" w:rsidR="00A40AE9" w:rsidRPr="00BE69F2" w:rsidRDefault="00A40AE9" w:rsidP="009A6773">
            <w:pPr>
              <w:jc w:val="center"/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A9A8303" w14:textId="53B9CF4B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กรณีทำธุรกรรมกับ </w:t>
            </w:r>
            <w:r w:rsidRPr="00BE69F2">
              <w:rPr>
                <w:cs/>
              </w:rPr>
              <w:t>ลูกค้า</w:t>
            </w:r>
            <w:r w:rsidRPr="00BE69F2">
              <w:rPr>
                <w:rFonts w:hint="cs"/>
                <w:cs/>
              </w:rPr>
              <w:t>เป็น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Non-resident (NR)  </w:t>
            </w:r>
            <w:r w:rsidRPr="00BE69F2">
              <w:rPr>
                <w:cs/>
              </w:rPr>
              <w:t>ไม่ต้องรายงาน</w:t>
            </w:r>
            <w:r w:rsidRPr="00BE69F2">
              <w:rPr>
                <w:rFonts w:hint="cs"/>
                <w:cs/>
              </w:rPr>
              <w:t xml:space="preserve"> ใน </w:t>
            </w:r>
            <w:r w:rsidR="005D3924">
              <w:t xml:space="preserve">Data </w:t>
            </w:r>
            <w:r w:rsidRPr="00BE69F2">
              <w:t>Elements</w:t>
            </w:r>
          </w:p>
          <w:p w14:paraId="04A0CD4E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Transaction Purpose</w:t>
            </w:r>
          </w:p>
          <w:p w14:paraId="27F0DA31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Other Transaction Purpose Description</w:t>
            </w:r>
          </w:p>
          <w:p w14:paraId="5DEF4DC2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Beneficiary or Sender Name</w:t>
            </w:r>
          </w:p>
          <w:p w14:paraId="40870203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Country of Beneficiary or Sender</w:t>
            </w:r>
          </w:p>
          <w:p w14:paraId="16651492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Relationship with Beneficiary or Sender</w:t>
            </w:r>
          </w:p>
          <w:p w14:paraId="2E133CBF" w14:textId="77777777" w:rsidR="009C652B" w:rsidRPr="00BE69F2" w:rsidRDefault="009C652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ED2D299" w14:textId="2849625B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กรณีทำธุรกรรมกับ </w:t>
            </w:r>
            <w:r w:rsidRPr="00BE69F2">
              <w:rPr>
                <w:cs/>
              </w:rPr>
              <w:t>ลูกค้า</w:t>
            </w:r>
            <w:r w:rsidRPr="00BE69F2">
              <w:rPr>
                <w:rFonts w:hint="cs"/>
                <w:cs/>
              </w:rPr>
              <w:t>เป็นนิติบุคคลรับอนุญาต</w:t>
            </w:r>
            <w:r w:rsidRPr="00BE69F2">
              <w:t xml:space="preserve"> </w:t>
            </w:r>
            <w:r w:rsidRPr="00BE69F2">
              <w:rPr>
                <w:cs/>
              </w:rPr>
              <w:t>ไม่ต้องรายงาน</w:t>
            </w:r>
            <w:r w:rsidRPr="00BE69F2">
              <w:rPr>
                <w:rFonts w:hint="cs"/>
                <w:cs/>
              </w:rPr>
              <w:t xml:space="preserve"> ใน </w:t>
            </w:r>
            <w:r w:rsidR="005D3924">
              <w:t xml:space="preserve">Data </w:t>
            </w:r>
            <w:r w:rsidRPr="00BE69F2">
              <w:t>Elements</w:t>
            </w:r>
          </w:p>
          <w:p w14:paraId="38E5FBD8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Transaction Purpose</w:t>
            </w:r>
          </w:p>
          <w:p w14:paraId="69FB5326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Other Transaction Purpose Description</w:t>
            </w:r>
          </w:p>
          <w:p w14:paraId="69B1D628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- From or To Transaction Purpose </w:t>
            </w:r>
          </w:p>
          <w:p w14:paraId="6671B850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Beneficiary or Sender Name</w:t>
            </w:r>
          </w:p>
          <w:p w14:paraId="33B8B19A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Country of Beneficiary or Sender</w:t>
            </w:r>
          </w:p>
          <w:p w14:paraId="4F8220EF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Relationship with Beneficiary or Sender</w:t>
            </w:r>
          </w:p>
          <w:p w14:paraId="4E364F4F" w14:textId="77777777" w:rsidR="00A40AE9" w:rsidRPr="00BE69F2" w:rsidRDefault="00A40AE9" w:rsidP="005D3924">
            <w:pPr>
              <w:ind w:left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Underlying Owner Name</w:t>
            </w:r>
          </w:p>
        </w:tc>
      </w:tr>
    </w:tbl>
    <w:p w14:paraId="0F785393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6C42097" w14:textId="77777777" w:rsidTr="00EB3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62AED7F" w14:textId="77777777" w:rsidR="00A40AE9" w:rsidRPr="00BE69F2" w:rsidRDefault="00A40AE9" w:rsidP="009A6773">
            <w:pPr>
              <w:jc w:val="center"/>
            </w:pPr>
            <w:r w:rsidRPr="00BE69F2">
              <w:t>Q6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7E5D25E" w14:textId="224F12B6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ลูกค้าขอทำธุรกรรมสินเชื่อเพื่อการส่งออก </w:t>
            </w:r>
            <w:r w:rsidRPr="00BE69F2">
              <w:t xml:space="preserve">Packing Credit </w:t>
            </w:r>
            <w:r w:rsidRPr="00BE69F2">
              <w:rPr>
                <w:cs/>
              </w:rPr>
              <w:t>แบบที่ลูกค้าแปลงภาระหนี้ดังกล่าวเป็น</w:t>
            </w:r>
            <w:r w:rsidRPr="00BE69F2">
              <w:rPr>
                <w:u w:val="single"/>
                <w:cs/>
              </w:rPr>
              <w:t>เงินบาท</w:t>
            </w:r>
            <w:r w:rsidRPr="00BE69F2">
              <w:rPr>
                <w:cs/>
              </w:rPr>
              <w:t xml:space="preserve">ทันที ณ วันเบิกใช้ ธุรกรรมนี้ไม่อยู่ในขอบเขตที่ต้องส่ง </w:t>
            </w:r>
            <w:r w:rsidR="005D3924">
              <w:t xml:space="preserve">Data Entity </w:t>
            </w:r>
            <w:r w:rsidRPr="00BE69F2">
              <w:t xml:space="preserve">7.6 Transaction Flow </w:t>
            </w:r>
            <w:r w:rsidRPr="00BE69F2">
              <w:rPr>
                <w:cs/>
              </w:rPr>
              <w:t>หรือไม่</w:t>
            </w:r>
          </w:p>
        </w:tc>
      </w:tr>
      <w:tr w:rsidR="00BE69F2" w:rsidRPr="00BE69F2" w14:paraId="5EC8D0F4" w14:textId="77777777" w:rsidTr="00EB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D22FC6C" w14:textId="77777777" w:rsidR="00A40AE9" w:rsidRPr="00BE69F2" w:rsidRDefault="00A40AE9" w:rsidP="009A6773">
            <w:pPr>
              <w:jc w:val="center"/>
            </w:pPr>
            <w:r w:rsidRPr="00BE69F2"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23AA49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ธุรกรรมนี้ไม่อยู่ในขอบเขตที่ต้องส่ง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Data Entity</w:t>
            </w:r>
            <w:r w:rsidRPr="00BE69F2">
              <w:t xml:space="preserve"> 7.6 Transaction Flow </w:t>
            </w:r>
            <w:r w:rsidRPr="00BE69F2">
              <w:rPr>
                <w:cs/>
              </w:rPr>
              <w:t>เนื่องจากเป็น</w:t>
            </w:r>
            <w:r w:rsidRPr="00BE69F2">
              <w:rPr>
                <w:rFonts w:hint="cs"/>
                <w:cs/>
              </w:rPr>
              <w:t>สินเชื่อ</w:t>
            </w:r>
            <w:r w:rsidRPr="00BE69F2">
              <w:rPr>
                <w:cs/>
              </w:rPr>
              <w:t>สกุลเงินบาท</w:t>
            </w:r>
          </w:p>
        </w:tc>
      </w:tr>
    </w:tbl>
    <w:p w14:paraId="5904FEE6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0EDB3F7" w14:textId="77777777" w:rsidTr="00EB3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2FB3AABA" w14:textId="77777777" w:rsidR="00A40AE9" w:rsidRPr="00BE69F2" w:rsidRDefault="00A40AE9" w:rsidP="009A6773">
            <w:pPr>
              <w:jc w:val="center"/>
            </w:pPr>
            <w:r w:rsidRPr="00BE69F2">
              <w:t>Q7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AA96E00" w14:textId="63E8A9F2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Transaction </w:t>
            </w:r>
            <w:r w:rsidRPr="00BE69F2">
              <w:rPr>
                <w:cs/>
              </w:rPr>
              <w:t>ที่รายงาน</w:t>
            </w:r>
            <w:r w:rsidRPr="00BE69F2">
              <w:rPr>
                <w:rFonts w:hint="cs"/>
                <w:cs/>
              </w:rPr>
              <w:t>ใน</w:t>
            </w:r>
            <w:r w:rsidR="005D3924">
              <w:t xml:space="preserve"> Data Entity</w:t>
            </w:r>
            <w:r w:rsidRPr="00BE69F2">
              <w:rPr>
                <w:cs/>
              </w:rPr>
              <w:t xml:space="preserve"> </w:t>
            </w:r>
            <w:r w:rsidRPr="00BE69F2">
              <w:t>7.6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Transaction Flow </w:t>
            </w:r>
            <w:r w:rsidRPr="00BE69F2">
              <w:rPr>
                <w:cs/>
              </w:rPr>
              <w:t xml:space="preserve">แล้วยังต้องรายงานเป็น </w:t>
            </w:r>
            <w:r w:rsidRPr="00BE69F2">
              <w:t xml:space="preserve">aggregate monthly level </w:t>
            </w:r>
            <w:r w:rsidRPr="00BE69F2">
              <w:rPr>
                <w:cs/>
              </w:rPr>
              <w:t xml:space="preserve">ที่ </w:t>
            </w:r>
            <w:r w:rsidRPr="00BE69F2">
              <w:br/>
            </w:r>
            <w:r w:rsidR="005D3924">
              <w:t xml:space="preserve">Data Entity </w:t>
            </w:r>
            <w:r w:rsidRPr="00BE69F2">
              <w:t>7.5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Aggregated Flow </w:t>
            </w:r>
            <w:r w:rsidRPr="00BE69F2">
              <w:rPr>
                <w:cs/>
              </w:rPr>
              <w:t>อีกหรือไม่</w:t>
            </w:r>
          </w:p>
        </w:tc>
      </w:tr>
      <w:tr w:rsidR="00BE69F2" w:rsidRPr="00BE69F2" w14:paraId="6C88771C" w14:textId="77777777" w:rsidTr="00EB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A1DECE2" w14:textId="77777777" w:rsidR="00A40AE9" w:rsidRPr="00BE69F2" w:rsidRDefault="00A40AE9" w:rsidP="009A6773">
            <w:pPr>
              <w:jc w:val="center"/>
            </w:pPr>
            <w:r w:rsidRPr="00BE69F2"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915988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>ต้องรายงานกรณีสินเชื่อเงินตราต่างประเทศที่ให้สินเชื่อโดยนิติบุคคลรับอนุญาต (</w:t>
            </w:r>
            <w:r w:rsidRPr="00BE69F2">
              <w:t>FX License</w:t>
            </w:r>
            <w:r w:rsidRPr="00BE69F2">
              <w:rPr>
                <w:rFonts w:hint="cs"/>
                <w:cs/>
              </w:rPr>
              <w:t>) ยกเว้นสินเชื่อเงินตราต่างประเทศระหว่างสาขาของ ธพ. (</w:t>
            </w:r>
            <w:r w:rsidRPr="00BE69F2">
              <w:t xml:space="preserve">Interbranch) </w:t>
            </w:r>
            <w:r w:rsidRPr="00BE69F2">
              <w:rPr>
                <w:rFonts w:hint="cs"/>
                <w:cs/>
              </w:rPr>
              <w:t>ไม่ต้องรายงานที่</w:t>
            </w:r>
            <w:r w:rsidRPr="00BE69F2">
              <w:rPr>
                <w:rFonts w:eastAsia="Microsoft GothicNeo Light"/>
              </w:rPr>
              <w:t xml:space="preserve"> Data Entity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>7.5</w:t>
            </w:r>
            <w:r w:rsidRPr="00BE69F2">
              <w:rPr>
                <w:cs/>
              </w:rPr>
              <w:t xml:space="preserve"> </w:t>
            </w:r>
            <w:r w:rsidRPr="00BE69F2">
              <w:t>Aggregated Flow (DER_AGF)</w:t>
            </w:r>
          </w:p>
        </w:tc>
      </w:tr>
    </w:tbl>
    <w:p w14:paraId="4A4E5CBD" w14:textId="77777777" w:rsidR="00A40AE9" w:rsidRPr="00BE69F2" w:rsidRDefault="00A40AE9" w:rsidP="009A6773">
      <w:pPr>
        <w:spacing w:line="240" w:lineRule="auto"/>
      </w:pPr>
    </w:p>
    <w:p w14:paraId="3B48AA55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[Transaction Id]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82EC66E" w14:textId="77777777" w:rsidTr="00EB3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BB5964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613B5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t xml:space="preserve">Transaction Id </w:t>
            </w:r>
            <w:r w:rsidRPr="00BE69F2">
              <w:rPr>
                <w:cs/>
              </w:rPr>
              <w:t xml:space="preserve">สามารถใช้เป็นเลขที่อ้างอิงเลขเดียวกับ </w:t>
            </w:r>
            <w:r w:rsidRPr="00BE69F2">
              <w:t>Account Id</w:t>
            </w:r>
            <w:r w:rsidRPr="00BE69F2">
              <w:rPr>
                <w:cs/>
              </w:rPr>
              <w:t xml:space="preserve"> ได้หรือไม่</w:t>
            </w:r>
          </w:p>
        </w:tc>
      </w:tr>
      <w:tr w:rsidR="00BE69F2" w:rsidRPr="00BE69F2" w14:paraId="658A6C13" w14:textId="77777777" w:rsidTr="00EB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57F68E4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3E7C14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ไม่ได้ เนื่องจาก </w:t>
            </w:r>
            <w:r w:rsidRPr="00BE69F2">
              <w:t xml:space="preserve">1 Account Id </w:t>
            </w:r>
            <w:r w:rsidRPr="00BE69F2">
              <w:rPr>
                <w:cs/>
              </w:rPr>
              <w:t xml:space="preserve">สามารถเกิดได้หลายธุรกรรมระดับย่อย </w:t>
            </w:r>
            <w:r w:rsidRPr="00BE69F2">
              <w:t>Transaction Id</w:t>
            </w:r>
            <w:r w:rsidRPr="00BE69F2">
              <w:rPr>
                <w:cs/>
              </w:rPr>
              <w:t xml:space="preserve"> ใน </w:t>
            </w:r>
            <w:r w:rsidRPr="00BE69F2">
              <w:t xml:space="preserve">1 </w:t>
            </w:r>
            <w:r w:rsidRPr="00BE69F2">
              <w:rPr>
                <w:cs/>
              </w:rPr>
              <w:t>วัน</w:t>
            </w:r>
          </w:p>
          <w:p w14:paraId="1CEEA17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ดังนั้น </w:t>
            </w:r>
            <w:r w:rsidRPr="00BE69F2">
              <w:t>Transaction Id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ไม่ควรเป็น</w:t>
            </w:r>
            <w:r w:rsidRPr="00BE69F2">
              <w:rPr>
                <w:cs/>
              </w:rPr>
              <w:t xml:space="preserve">เลขที่อ้างอิงเลขเดียวกับ </w:t>
            </w:r>
            <w:r w:rsidRPr="00BE69F2">
              <w:t>Account id</w:t>
            </w:r>
          </w:p>
          <w:p w14:paraId="09B49EE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เช่น ในวันที่ </w:t>
            </w:r>
            <w:r w:rsidRPr="00BE69F2">
              <w:t xml:space="preserve">5 </w:t>
            </w:r>
            <w:r w:rsidRPr="00BE69F2">
              <w:rPr>
                <w:rFonts w:hint="cs"/>
                <w:cs/>
              </w:rPr>
              <w:t>มี.ค. ลูกค้า</w:t>
            </w:r>
            <w:r w:rsidRPr="00BE69F2">
              <w:rPr>
                <w:cs/>
              </w:rPr>
              <w:t>ชำระคืนเงินต้น</w:t>
            </w:r>
            <w:r w:rsidRPr="00BE69F2">
              <w:t xml:space="preserve"> </w:t>
            </w:r>
            <w:r w:rsidRPr="00BE69F2">
              <w:rPr>
                <w:cs/>
              </w:rPr>
              <w:t>ดอกเบี้ย และ ค่าธรรมเนียม</w:t>
            </w:r>
            <w:r w:rsidRPr="00BE69F2">
              <w:rPr>
                <w:rFonts w:hint="cs"/>
                <w:cs/>
              </w:rPr>
              <w:t xml:space="preserve"> พร้อมกันในวันเดียวกัน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>รายงานดังนี้</w:t>
            </w:r>
          </w:p>
          <w:p w14:paraId="7140F3DC" w14:textId="77777777" w:rsidR="00A40AE9" w:rsidRPr="00BE69F2" w:rsidRDefault="00A40AE9" w:rsidP="005D3924">
            <w:pPr>
              <w:ind w:left="2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Account ID = </w:t>
            </w:r>
            <w:r w:rsidRPr="00BE69F2">
              <w:rPr>
                <w:cs/>
              </w:rPr>
              <w:t>1</w:t>
            </w:r>
            <w:r w:rsidRPr="00BE69F2">
              <w:t xml:space="preserve"> Transaction ID = </w:t>
            </w:r>
            <w:r w:rsidRPr="00BE69F2">
              <w:rPr>
                <w:cs/>
              </w:rPr>
              <w:t>001</w:t>
            </w:r>
            <w:r w:rsidRPr="00BE69F2">
              <w:t xml:space="preserve"> Movement Type =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>2003400006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ชำระคืน </w:t>
            </w:r>
            <w:r w:rsidRPr="00BE69F2">
              <w:rPr>
                <w:rFonts w:hint="cs"/>
                <w:cs/>
              </w:rPr>
              <w:t xml:space="preserve">หรือ </w:t>
            </w:r>
            <w:r w:rsidRPr="00BE69F2">
              <w:rPr>
                <w:cs/>
              </w:rPr>
              <w:t>เรียกเก็บเงินได้</w:t>
            </w:r>
          </w:p>
          <w:p w14:paraId="63D826FF" w14:textId="77777777" w:rsidR="00A40AE9" w:rsidRPr="00BE69F2" w:rsidRDefault="00A40AE9" w:rsidP="005D3924">
            <w:pPr>
              <w:ind w:left="2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Account ID = </w:t>
            </w:r>
            <w:r w:rsidRPr="00BE69F2">
              <w:rPr>
                <w:cs/>
              </w:rPr>
              <w:t>1</w:t>
            </w:r>
            <w:r w:rsidRPr="00BE69F2">
              <w:t xml:space="preserve"> Transaction ID = </w:t>
            </w:r>
            <w:r w:rsidRPr="00BE69F2">
              <w:rPr>
                <w:cs/>
              </w:rPr>
              <w:t>002</w:t>
            </w:r>
            <w:r w:rsidRPr="00BE69F2">
              <w:t xml:space="preserve"> Movement Type = 2003400017 </w:t>
            </w:r>
            <w:r w:rsidRPr="00BE69F2">
              <w:rPr>
                <w:cs/>
              </w:rPr>
              <w:t>ดอกเบี้ยที่เรียกเก็บจากลูกหนี้ตามปกติ</w:t>
            </w:r>
          </w:p>
          <w:p w14:paraId="765CEA03" w14:textId="77777777" w:rsidR="00A40AE9" w:rsidRPr="00BE69F2" w:rsidRDefault="00A40AE9" w:rsidP="005D3924">
            <w:pPr>
              <w:ind w:left="2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Account ID = </w:t>
            </w:r>
            <w:r w:rsidRPr="00BE69F2">
              <w:rPr>
                <w:cs/>
              </w:rPr>
              <w:t xml:space="preserve">1 </w:t>
            </w:r>
            <w:r w:rsidRPr="00BE69F2">
              <w:t xml:space="preserve">Transaction ID = </w:t>
            </w:r>
            <w:r w:rsidRPr="00BE69F2">
              <w:rPr>
                <w:cs/>
              </w:rPr>
              <w:t xml:space="preserve">003 </w:t>
            </w:r>
            <w:r w:rsidRPr="00BE69F2">
              <w:t>Movement Type =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 xml:space="preserve">2003400019 </w:t>
            </w:r>
            <w:r w:rsidRPr="00BE69F2">
              <w:rPr>
                <w:cs/>
              </w:rPr>
              <w:t>ค่าธรรมเนียมที่เรียกเก็บจากลูกหนี้</w:t>
            </w:r>
          </w:p>
        </w:tc>
      </w:tr>
    </w:tbl>
    <w:p w14:paraId="0A60FFD4" w14:textId="77777777" w:rsidR="00A40AE9" w:rsidRPr="00BE69F2" w:rsidRDefault="00A40AE9" w:rsidP="009A6773">
      <w:pPr>
        <w:spacing w:after="0" w:line="240" w:lineRule="auto"/>
      </w:pPr>
    </w:p>
    <w:p w14:paraId="46432335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[Movement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78579F3" w14:textId="77777777" w:rsidTr="00EB3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AA9521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27C38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กรณีเป็นสินเชื่อสกุลเงินตราต่างประเทศ </w:t>
            </w:r>
            <w:r w:rsidRPr="00BE69F2">
              <w:rPr>
                <w:rFonts w:hint="cs"/>
                <w:cs/>
              </w:rPr>
              <w:t>ต้อง</w:t>
            </w:r>
            <w:r w:rsidRPr="00BE69F2">
              <w:rPr>
                <w:cs/>
              </w:rPr>
              <w:t>การรายงาน</w:t>
            </w:r>
            <w:r w:rsidRPr="00BE69F2">
              <w:rPr>
                <w:rFonts w:hint="cs"/>
                <w:cs/>
              </w:rPr>
              <w:t>ทุก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Movement Type </w:t>
            </w:r>
            <w:r w:rsidRPr="00BE69F2">
              <w:rPr>
                <w:rFonts w:hint="cs"/>
                <w:cs/>
              </w:rPr>
              <w:t xml:space="preserve">หรือไม่ </w:t>
            </w:r>
          </w:p>
        </w:tc>
      </w:tr>
      <w:tr w:rsidR="00BE69F2" w:rsidRPr="00BE69F2" w14:paraId="44866776" w14:textId="77777777" w:rsidTr="00EB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6A41993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075DC0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สามารถรายงานได้ทุก </w:t>
            </w:r>
            <w:r w:rsidRPr="00BE69F2">
              <w:t xml:space="preserve">Classification </w:t>
            </w:r>
            <w:r w:rsidRPr="00BE69F2">
              <w:rPr>
                <w:cs/>
              </w:rPr>
              <w:t xml:space="preserve">ภายใต้ </w:t>
            </w:r>
            <w:r w:rsidRPr="00BE69F2">
              <w:t xml:space="preserve">movement type </w:t>
            </w:r>
            <w:r w:rsidRPr="00BE69F2">
              <w:rPr>
                <w:rFonts w:hint="cs"/>
                <w:cs/>
              </w:rPr>
              <w:t xml:space="preserve">ที่ทำธุรกรรมเป็นสกุลเงินตราต่างประเทศ </w:t>
            </w:r>
          </w:p>
        </w:tc>
      </w:tr>
    </w:tbl>
    <w:p w14:paraId="733BE3D2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6241728" w14:textId="77777777" w:rsidTr="00EB3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9FDF4E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F46A27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Rollover </w:t>
            </w:r>
            <w:r w:rsidRPr="00BE69F2">
              <w:rPr>
                <w:cs/>
              </w:rPr>
              <w:t>สินเชื่อเงินตราต่างประเทศ แปลงเป็นบาท</w:t>
            </w:r>
          </w:p>
          <w:p w14:paraId="73D3244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ในรายงาน </w:t>
            </w:r>
            <w:r w:rsidRPr="00BE69F2">
              <w:t xml:space="preserve">7.6 Transaction Flow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 xml:space="preserve">Movement Type </w:t>
            </w:r>
            <w:r w:rsidRPr="00BE69F2">
              <w:rPr>
                <w:rFonts w:hint="cs"/>
                <w:cs/>
              </w:rPr>
              <w:t>อย่างไร</w:t>
            </w:r>
            <w:r w:rsidRPr="00BE69F2">
              <w:rPr>
                <w:highlight w:val="yellow"/>
              </w:rPr>
              <w:t xml:space="preserve"> </w:t>
            </w:r>
          </w:p>
        </w:tc>
      </w:tr>
      <w:tr w:rsidR="00BE69F2" w:rsidRPr="00BE69F2" w14:paraId="47CF52A1" w14:textId="77777777" w:rsidTr="00EB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1991F24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A4C781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รายงานดังนี้</w:t>
            </w:r>
          </w:p>
          <w:p w14:paraId="42A856F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- </w:t>
            </w:r>
            <w:r w:rsidRPr="00BE69F2">
              <w:rPr>
                <w:rFonts w:hint="cs"/>
                <w:cs/>
              </w:rPr>
              <w:t>กรณีการรายงานชำระคืน</w:t>
            </w:r>
            <w:r w:rsidRPr="00BE69F2">
              <w:rPr>
                <w:cs/>
              </w:rPr>
              <w:t>เงินต้น</w:t>
            </w:r>
            <w:r w:rsidRPr="00BE69F2">
              <w:rPr>
                <w:rFonts w:hint="cs"/>
                <w:cs/>
              </w:rPr>
              <w:t xml:space="preserve"> ให้ระบุเงินต้น </w:t>
            </w:r>
            <w:r w:rsidRPr="00BE69F2">
              <w:t xml:space="preserve">FCY </w:t>
            </w:r>
            <w:r w:rsidRPr="00BE69F2">
              <w:rPr>
                <w:rFonts w:hint="cs"/>
                <w:cs/>
              </w:rPr>
              <w:t>ลดลง</w:t>
            </w:r>
            <w:r w:rsidRPr="00BE69F2">
              <w:rPr>
                <w:cs/>
              </w:rPr>
              <w:t xml:space="preserve"> เลือก </w:t>
            </w:r>
            <w:r w:rsidRPr="00BE69F2">
              <w:t xml:space="preserve">Movement Type = </w:t>
            </w:r>
            <w:r w:rsidRPr="00BE69F2">
              <w:rPr>
                <w:cs/>
              </w:rPr>
              <w:t>20034000</w:t>
            </w:r>
            <w:r w:rsidRPr="00BE69F2">
              <w:t xml:space="preserve">25 </w:t>
            </w:r>
            <w:r w:rsidRPr="00BE69F2">
              <w:rPr>
                <w:cs/>
              </w:rPr>
              <w:t>ยอดคงค้างลด</w:t>
            </w:r>
            <w:r w:rsidRPr="00BE69F2">
              <w:rPr>
                <w:rFonts w:hint="cs"/>
                <w:cs/>
              </w:rPr>
              <w:t>ลง</w:t>
            </w:r>
            <w:r w:rsidRPr="00BE69F2">
              <w:rPr>
                <w:cs/>
              </w:rPr>
              <w:t>เนื่องจากปิดบัญชีเดิมและเปิดบัญชีใหม่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หรือโอนย้ายบัญชี</w:t>
            </w:r>
            <w:r w:rsidRPr="00BE69F2">
              <w:rPr>
                <w:rFonts w:hint="cs"/>
                <w:cs/>
              </w:rPr>
              <w:t xml:space="preserve"> จากเหตุผล</w:t>
            </w:r>
            <w:r w:rsidRPr="00BE69F2">
              <w:rPr>
                <w:cs/>
              </w:rPr>
              <w:t>อื่น ๆ</w:t>
            </w:r>
          </w:p>
          <w:p w14:paraId="4F1DDDB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t xml:space="preserve">- </w:t>
            </w:r>
            <w:r w:rsidRPr="00BE69F2">
              <w:rPr>
                <w:rFonts w:hint="cs"/>
                <w:cs/>
              </w:rPr>
              <w:t xml:space="preserve">กรณีการรายงานดอกเบี้ย ให้ระบุดอกเบี้ย </w:t>
            </w:r>
            <w:r w:rsidRPr="00BE69F2">
              <w:t xml:space="preserve">FCY </w:t>
            </w:r>
            <w:r w:rsidRPr="00BE69F2">
              <w:rPr>
                <w:rFonts w:hint="cs"/>
                <w:cs/>
              </w:rPr>
              <w:t xml:space="preserve">ลดลง เลือก </w:t>
            </w:r>
            <w:r w:rsidRPr="00BE69F2">
              <w:t xml:space="preserve">Movement Type = </w:t>
            </w:r>
            <w:r w:rsidRPr="00BE69F2">
              <w:rPr>
                <w:cs/>
              </w:rPr>
              <w:t>2003400017 ดอกเบี้ยที่เรียกเก็บจากลูกหนี้ตามปกติ</w:t>
            </w:r>
            <w:r w:rsidRPr="00BE69F2">
              <w:rPr>
                <w:cs/>
              </w:rPr>
              <w:br/>
            </w:r>
            <w:r w:rsidRPr="00BE69F2">
              <w:rPr>
                <w:rFonts w:hint="cs"/>
                <w:cs/>
              </w:rPr>
              <w:t>(สมมุติ</w:t>
            </w:r>
            <w:r w:rsidRPr="00BE69F2">
              <w:rPr>
                <w:cs/>
              </w:rPr>
              <w:t>เป็นการจ่ายดอกเบี้ยปกติ</w:t>
            </w:r>
            <w:r w:rsidRPr="00BE69F2">
              <w:rPr>
                <w:rFonts w:hint="cs"/>
                <w:cs/>
              </w:rPr>
              <w:t>)</w:t>
            </w:r>
          </w:p>
        </w:tc>
      </w:tr>
    </w:tbl>
    <w:p w14:paraId="77A1B736" w14:textId="77777777" w:rsidR="00A40AE9" w:rsidRPr="00BE69F2" w:rsidRDefault="00A40AE9" w:rsidP="009A6773">
      <w:pPr>
        <w:spacing w:line="240" w:lineRule="auto"/>
        <w:rPr>
          <w:cs/>
        </w:rPr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DCBBDA1" w14:textId="77777777" w:rsidTr="00EB3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1FE92D3" w14:textId="77777777" w:rsidR="00A40AE9" w:rsidRPr="00BE69F2" w:rsidRDefault="00A40AE9" w:rsidP="009A6773">
            <w:r w:rsidRPr="00BE69F2">
              <w:t xml:space="preserve"> 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E53540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>Movement Type 2003400017</w:t>
            </w:r>
            <w:r w:rsidRPr="00BE69F2">
              <w:rPr>
                <w:cs/>
              </w:rPr>
              <w:t xml:space="preserve"> ชำระคืนค่าธรรมเนียม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เทียบเท่ากับการรายงาน </w:t>
            </w:r>
            <w:r w:rsidRPr="00BE69F2">
              <w:t xml:space="preserve">PTX </w:t>
            </w:r>
            <w:r w:rsidRPr="00BE69F2">
              <w:rPr>
                <w:cs/>
              </w:rPr>
              <w:t>ในปัจจุบันใช่หรือไม่</w:t>
            </w:r>
          </w:p>
        </w:tc>
      </w:tr>
      <w:tr w:rsidR="00BE69F2" w:rsidRPr="00BE69F2" w14:paraId="76777586" w14:textId="77777777" w:rsidTr="00EB3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C3693BE" w14:textId="77777777" w:rsidR="00A40AE9" w:rsidRPr="00BE69F2" w:rsidRDefault="00A40AE9" w:rsidP="009A6773">
            <w:pPr>
              <w:jc w:val="center"/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4CEBA1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>Movement Type 2003400017</w:t>
            </w:r>
            <w:r w:rsidRPr="00BE69F2">
              <w:rPr>
                <w:cs/>
              </w:rPr>
              <w:t xml:space="preserve"> ชำระคืนค่าธรรมเนียม ใน </w:t>
            </w:r>
            <w:r w:rsidRPr="00BE69F2">
              <w:t xml:space="preserve">RDT </w:t>
            </w:r>
            <w:r w:rsidRPr="00BE69F2">
              <w:rPr>
                <w:cs/>
              </w:rPr>
              <w:t xml:space="preserve">เทียบได้กับ </w:t>
            </w:r>
            <w:r w:rsidRPr="00BE69F2">
              <w:t xml:space="preserve">Loan Deposit Transaction Type </w:t>
            </w:r>
            <w:r w:rsidRPr="00BE69F2">
              <w:rPr>
                <w:cs/>
              </w:rPr>
              <w:t xml:space="preserve">หัวข้อ 184006 </w:t>
            </w:r>
            <w:r w:rsidRPr="00BE69F2">
              <w:t>Fee (</w:t>
            </w:r>
            <w:r w:rsidRPr="00BE69F2">
              <w:rPr>
                <w:cs/>
              </w:rPr>
              <w:t xml:space="preserve">ค่าธรรมเนียม) ของ </w:t>
            </w:r>
            <w:r w:rsidRPr="00BE69F2">
              <w:t xml:space="preserve">DMS </w:t>
            </w:r>
            <w:r w:rsidRPr="00BE69F2">
              <w:rPr>
                <w:cs/>
              </w:rPr>
              <w:t>ในปัจจุบัน</w:t>
            </w:r>
          </w:p>
          <w:p w14:paraId="79C5C49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br/>
            </w:r>
            <w:r w:rsidRPr="00BE69F2">
              <w:rPr>
                <w:cs/>
              </w:rPr>
              <w:t xml:space="preserve">โดยใน </w:t>
            </w:r>
            <w:r w:rsidRPr="00BE69F2">
              <w:t xml:space="preserve">DMS </w:t>
            </w:r>
            <w:r w:rsidRPr="00BE69F2">
              <w:rPr>
                <w:cs/>
              </w:rPr>
              <w:t xml:space="preserve">ให้รายงานค่าธรรมเนียม </w:t>
            </w:r>
            <w:r w:rsidRPr="00BE69F2">
              <w:t>2</w:t>
            </w:r>
            <w:r w:rsidRPr="00BE69F2">
              <w:rPr>
                <w:cs/>
              </w:rPr>
              <w:t xml:space="preserve"> ที่ คือ </w:t>
            </w:r>
            <w:r w:rsidRPr="00BE69F2">
              <w:rPr>
                <w:cs/>
              </w:rPr>
              <w:br/>
            </w:r>
            <w:r w:rsidRPr="00BE69F2">
              <w:t xml:space="preserve">-  Dataset PTX </w:t>
            </w:r>
            <w:r w:rsidRPr="00BE69F2">
              <w:rPr>
                <w:cs/>
              </w:rPr>
              <w:t>ให้รายงานค่าธรรมเนียม</w:t>
            </w:r>
            <w:r w:rsidRPr="00BE69F2">
              <w:rPr>
                <w:rFonts w:hint="cs"/>
                <w:cs/>
              </w:rPr>
              <w:t xml:space="preserve"> แยกตามประเภทของการรับจ่าย (</w:t>
            </w:r>
            <w:r w:rsidRPr="00BE69F2">
              <w:t xml:space="preserve">Receive Payment Item Type) </w:t>
            </w:r>
            <w:r w:rsidRPr="00BE69F2">
              <w:rPr>
                <w:rFonts w:hint="cs"/>
                <w:cs/>
              </w:rPr>
              <w:t xml:space="preserve">ซึ่งการรายงานค่าธรรมเนียมที่เป็นเงินตราต่างประเทศ ใน </w:t>
            </w:r>
            <w:r w:rsidRPr="00BE69F2">
              <w:t xml:space="preserve">RDT </w:t>
            </w:r>
            <w:r w:rsidRPr="00BE69F2">
              <w:rPr>
                <w:rFonts w:hint="cs"/>
                <w:cs/>
              </w:rPr>
              <w:t xml:space="preserve">ต้องรายงานใน </w:t>
            </w:r>
            <w:r w:rsidRPr="00BE69F2">
              <w:t xml:space="preserve">Receive Payment Transaction (PTX) </w:t>
            </w:r>
            <w:r w:rsidRPr="00BE69F2">
              <w:rPr>
                <w:rFonts w:hint="cs"/>
                <w:cs/>
              </w:rPr>
              <w:t xml:space="preserve"> ด้วย </w:t>
            </w:r>
          </w:p>
          <w:p w14:paraId="3312E21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-  Dataset LTX </w:t>
            </w:r>
            <w:r w:rsidRPr="00BE69F2">
              <w:rPr>
                <w:cs/>
              </w:rPr>
              <w:t>ให้รายงานค่าธรรมเนียมรายบัญชี</w:t>
            </w:r>
          </w:p>
        </w:tc>
      </w:tr>
    </w:tbl>
    <w:p w14:paraId="5FE47D3B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B7C7A17" w14:textId="77777777" w:rsidTr="00451E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BA51B78" w14:textId="77777777" w:rsidR="00A40AE9" w:rsidRPr="00BE69F2" w:rsidRDefault="00A40AE9" w:rsidP="009A6773">
            <w:r w:rsidRPr="00BE69F2">
              <w:t xml:space="preserve"> 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81BBF0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ปัจจุบัน</w:t>
            </w:r>
            <w:r w:rsidRPr="00BE69F2">
              <w:rPr>
                <w:rFonts w:hint="cs"/>
                <w:cs/>
              </w:rPr>
              <w:t>บัญชีสินเชื่อเงินตราต่างประเทศของธนาคารมี</w:t>
            </w:r>
            <w:r w:rsidRPr="00BE69F2">
              <w:rPr>
                <w:cs/>
              </w:rPr>
              <w:t xml:space="preserve">การเก็บค่าธรรมเนียมเป็นสกุลเงินไทยบาท ดังนั้น ไม่ต้องรายงานใน </w:t>
            </w:r>
            <w:r w:rsidRPr="00BE69F2">
              <w:t xml:space="preserve">Movement Type 2003400019 </w:t>
            </w:r>
            <w:r w:rsidRPr="00BE69F2">
              <w:rPr>
                <w:cs/>
              </w:rPr>
              <w:t>ชำระค่าธรรมเนียมที่เรียกเก็บจากลูกหนี้ ใช่หรือไม่</w:t>
            </w:r>
          </w:p>
        </w:tc>
      </w:tr>
      <w:tr w:rsidR="00BE69F2" w:rsidRPr="00BE69F2" w14:paraId="1C78DE51" w14:textId="77777777" w:rsidTr="00451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1647236" w14:textId="77777777" w:rsidR="00A40AE9" w:rsidRPr="00BE69F2" w:rsidRDefault="00A40AE9" w:rsidP="009A6773">
            <w:pPr>
              <w:jc w:val="center"/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57E61C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กรณีเรียกเก็บค่าธรรมเนียมสกุลเงินบาท</w:t>
            </w:r>
            <w:r w:rsidRPr="00BE69F2">
              <w:rPr>
                <w:cs/>
              </w:rPr>
              <w:t>ไม่ต้อ</w:t>
            </w:r>
            <w:r w:rsidRPr="00BE69F2">
              <w:rPr>
                <w:rFonts w:hint="cs"/>
                <w:cs/>
              </w:rPr>
              <w:t>งรายงาน</w:t>
            </w:r>
          </w:p>
        </w:tc>
      </w:tr>
    </w:tbl>
    <w:p w14:paraId="63F57B8D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42B920C" w14:textId="77777777" w:rsidTr="00451E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B91BDEB" w14:textId="77777777" w:rsidR="00A40AE9" w:rsidRPr="00BE69F2" w:rsidRDefault="00A40AE9" w:rsidP="009A6773">
            <w:r w:rsidRPr="00BE69F2">
              <w:t xml:space="preserve"> Q</w:t>
            </w:r>
            <w:r w:rsidRPr="00BE69F2">
              <w:rPr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12FB73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-4"/>
              </w:rPr>
            </w:pPr>
            <w:r w:rsidRPr="00BE69F2">
              <w:rPr>
                <w:rFonts w:hint="cs"/>
                <w:cs/>
              </w:rPr>
              <w:t xml:space="preserve">สง. ต้องรายงานใน </w:t>
            </w:r>
            <w:r w:rsidRPr="00BE69F2">
              <w:rPr>
                <w:cs/>
              </w:rPr>
              <w:t xml:space="preserve"> </w:t>
            </w:r>
            <w:r w:rsidRPr="00BE69F2">
              <w:t>Data Entity 7.6</w:t>
            </w:r>
            <w:r w:rsidRPr="00BE69F2">
              <w:rPr>
                <w:cs/>
              </w:rPr>
              <w:t xml:space="preserve"> </w:t>
            </w:r>
            <w:r w:rsidRPr="00BE69F2">
              <w:t>Transactions Flow</w:t>
            </w:r>
            <w:r w:rsidRPr="00BE69F2">
              <w:rPr>
                <w:rFonts w:hint="cs"/>
                <w:cs/>
              </w:rPr>
              <w:t xml:space="preserve"> โดยมี </w:t>
            </w:r>
            <w:r w:rsidRPr="00BE69F2">
              <w:t xml:space="preserve">Movement Type 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 xml:space="preserve">2003400019 </w:t>
            </w:r>
            <w:r w:rsidRPr="00BE69F2">
              <w:rPr>
                <w:cs/>
              </w:rPr>
              <w:t>ค่าธรรมเนียมที่</w:t>
            </w:r>
            <w:r w:rsidRPr="00BE69F2">
              <w:rPr>
                <w:spacing w:val="-4"/>
                <w:cs/>
              </w:rPr>
              <w:t>เรียกเก็บจากลูกหนี้</w:t>
            </w:r>
            <w:r w:rsidRPr="00BE69F2">
              <w:rPr>
                <w:rFonts w:hint="cs"/>
                <w:spacing w:val="-4"/>
                <w:cs/>
              </w:rPr>
              <w:t xml:space="preserve"> สำหรับ</w:t>
            </w:r>
            <w:r w:rsidRPr="00BE69F2">
              <w:rPr>
                <w:spacing w:val="-4"/>
                <w:cs/>
              </w:rPr>
              <w:t>ค่าธรรมเนียม</w:t>
            </w:r>
            <w:r w:rsidRPr="00BE69F2">
              <w:rPr>
                <w:rFonts w:hint="cs"/>
                <w:spacing w:val="-4"/>
                <w:cs/>
              </w:rPr>
              <w:t>ต่อไปนี้หรือไม่ เนื่องจากเป็นค่าธรรมเนียม</w:t>
            </w:r>
            <w:r w:rsidRPr="00BE69F2">
              <w:rPr>
                <w:spacing w:val="-4"/>
                <w:cs/>
              </w:rPr>
              <w:t xml:space="preserve">ที่ไม่ได้เกิดจากบัญชีสินเชื่อ เช่น </w:t>
            </w:r>
          </w:p>
          <w:p w14:paraId="1E948077" w14:textId="22B6E528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t>1</w:t>
            </w:r>
            <w:r w:rsidRPr="00BE69F2">
              <w:rPr>
                <w:cs/>
              </w:rPr>
              <w:t xml:space="preserve">. ค่าธรรมเนียมของ </w:t>
            </w:r>
            <w:r w:rsidRPr="00BE69F2">
              <w:t xml:space="preserve">LC </w:t>
            </w:r>
            <w:r w:rsidRPr="00BE69F2">
              <w:rPr>
                <w:cs/>
              </w:rPr>
              <w:t xml:space="preserve">หรือค่าธรรมเนียมตั๋วภายใต้ </w:t>
            </w:r>
            <w:r w:rsidRPr="00BE69F2">
              <w:t xml:space="preserve">LC </w:t>
            </w:r>
            <w:r w:rsidRPr="00BE69F2">
              <w:rPr>
                <w:cs/>
              </w:rPr>
              <w:t xml:space="preserve">เช่น </w:t>
            </w:r>
            <w:r w:rsidRPr="00BE69F2">
              <w:t xml:space="preserve">Engagement fee, SWIFT </w:t>
            </w:r>
            <w:r w:rsidRPr="00BE69F2">
              <w:rPr>
                <w:cs/>
              </w:rPr>
              <w:t xml:space="preserve">หรือค่าธรรมเนียมตั๋ว </w:t>
            </w:r>
            <w:r w:rsidRPr="00BE69F2">
              <w:t xml:space="preserve">Bill for </w:t>
            </w:r>
            <w:r w:rsidR="005D3924">
              <w:t>c</w:t>
            </w:r>
            <w:r w:rsidRPr="00BE69F2">
              <w:t xml:space="preserve">ollection </w:t>
            </w:r>
            <w:r w:rsidRPr="00BE69F2">
              <w:rPr>
                <w:cs/>
              </w:rPr>
              <w:t xml:space="preserve">ซึ่งมาเรียกเก็บตอน </w:t>
            </w:r>
            <w:r w:rsidR="005D3924">
              <w:t>d</w:t>
            </w:r>
            <w:r w:rsidRPr="00BE69F2">
              <w:t xml:space="preserve">isburse </w:t>
            </w:r>
            <w:r w:rsidRPr="00BE69F2">
              <w:rPr>
                <w:cs/>
              </w:rPr>
              <w:t>บัญชีสินเชื่อบัญชี</w:t>
            </w:r>
          </w:p>
          <w:p w14:paraId="421113A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>2</w:t>
            </w:r>
            <w:r w:rsidRPr="00BE69F2">
              <w:rPr>
                <w:cs/>
              </w:rPr>
              <w:t xml:space="preserve">. ค่าธรรมเนียมการโอน </w:t>
            </w:r>
            <w:r w:rsidRPr="00BE69F2">
              <w:t xml:space="preserve">BAHTNET </w:t>
            </w:r>
            <w:r w:rsidRPr="00BE69F2">
              <w:rPr>
                <w:cs/>
              </w:rPr>
              <w:t xml:space="preserve">กรณีเป็น </w:t>
            </w:r>
            <w:r w:rsidRPr="00BE69F2">
              <w:t xml:space="preserve">TR Local </w:t>
            </w:r>
            <w:r w:rsidRPr="00BE69F2">
              <w:rPr>
                <w:cs/>
              </w:rPr>
              <w:t xml:space="preserve">และต้องมีการโอน </w:t>
            </w:r>
            <w:r w:rsidRPr="00BE69F2">
              <w:t xml:space="preserve">BAHTNET </w:t>
            </w:r>
            <w:r w:rsidRPr="00BE69F2">
              <w:rPr>
                <w:cs/>
              </w:rPr>
              <w:t xml:space="preserve">เพื่อจ่ายให้ </w:t>
            </w:r>
            <w:r w:rsidRPr="00BE69F2">
              <w:t xml:space="preserve">Supplier </w:t>
            </w:r>
            <w:r w:rsidRPr="00BE69F2">
              <w:rPr>
                <w:cs/>
              </w:rPr>
              <w:t>ในประเทศ</w:t>
            </w:r>
            <w:r w:rsidRPr="00BE69F2">
              <w:t xml:space="preserve"> </w:t>
            </w:r>
          </w:p>
        </w:tc>
      </w:tr>
      <w:tr w:rsidR="00BE69F2" w:rsidRPr="00BE69F2" w14:paraId="1EB6F386" w14:textId="77777777" w:rsidTr="00451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68EA423" w14:textId="77777777" w:rsidR="00A40AE9" w:rsidRPr="00BE69F2" w:rsidRDefault="00A40AE9" w:rsidP="009A6773">
            <w:pPr>
              <w:jc w:val="center"/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93B9B0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ค่าธรรมเนียม</w:t>
            </w:r>
            <w:r w:rsidRPr="00BE69F2">
              <w:rPr>
                <w:rFonts w:hint="cs"/>
                <w:cs/>
              </w:rPr>
              <w:t>ดังกล่าว</w:t>
            </w:r>
            <w:r w:rsidRPr="00BE69F2">
              <w:rPr>
                <w:cs/>
              </w:rPr>
              <w:t>ที่ไม่เกี่ยวข้องกับเงินให้สินเชื่อ</w:t>
            </w:r>
            <w:r w:rsidRPr="00BE69F2">
              <w:rPr>
                <w:rFonts w:hint="cs"/>
                <w:cs/>
              </w:rPr>
              <w:t>เงินตราต่างประเทศ</w:t>
            </w:r>
            <w:r w:rsidRPr="00BE69F2">
              <w:rPr>
                <w:cs/>
              </w:rPr>
              <w:t xml:space="preserve"> ไม่ต้องรายงาน</w:t>
            </w:r>
            <w:r w:rsidRPr="00BE69F2">
              <w:rPr>
                <w:rFonts w:hint="cs"/>
                <w:cs/>
              </w:rPr>
              <w:t>การชำระค่าธรรมเนียมดังกล่าว</w:t>
            </w:r>
            <w:r w:rsidRPr="00BE69F2">
              <w:rPr>
                <w:cs/>
              </w:rPr>
              <w:br/>
            </w:r>
            <w:r w:rsidRPr="00BE69F2">
              <w:rPr>
                <w:rFonts w:hint="cs"/>
                <w:cs/>
              </w:rPr>
              <w:t xml:space="preserve">ที่ </w:t>
            </w:r>
            <w:r w:rsidRPr="00BE69F2">
              <w:t>Data Entity 7.6</w:t>
            </w:r>
            <w:r w:rsidRPr="00BE69F2">
              <w:rPr>
                <w:cs/>
              </w:rPr>
              <w:t xml:space="preserve"> </w:t>
            </w:r>
            <w:r w:rsidRPr="00BE69F2">
              <w:t>Transactions Flow</w:t>
            </w:r>
          </w:p>
        </w:tc>
      </w:tr>
    </w:tbl>
    <w:p w14:paraId="6BA913F3" w14:textId="77777777" w:rsidR="00A40AE9" w:rsidRPr="00BE69F2" w:rsidRDefault="00A40AE9" w:rsidP="009A6773">
      <w:pPr>
        <w:spacing w:after="0" w:line="240" w:lineRule="auto"/>
      </w:pPr>
    </w:p>
    <w:p w14:paraId="506F3AED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[Transaction Purpose]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83571C0" w14:textId="77777777" w:rsidTr="00451E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634746E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563941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ลูกค้า </w:t>
            </w:r>
            <w:r w:rsidRPr="00BE69F2">
              <w:t xml:space="preserve">Non-resident (NR) </w:t>
            </w:r>
            <w:r w:rsidRPr="00BE69F2">
              <w:rPr>
                <w:rFonts w:hint="cs"/>
                <w:cs/>
              </w:rPr>
              <w:t>และ นิติบุคคลรับอนุญาต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ไม่ต้องรายงาน </w:t>
            </w:r>
            <w:r w:rsidRPr="00BE69F2">
              <w:t xml:space="preserve">Transaction Purpose </w:t>
            </w:r>
            <w:r w:rsidRPr="00BE69F2">
              <w:rPr>
                <w:cs/>
              </w:rPr>
              <w:t>ทุกกรณีใช่หรือไม่</w:t>
            </w:r>
          </w:p>
        </w:tc>
      </w:tr>
      <w:tr w:rsidR="00BE69F2" w:rsidRPr="00BE69F2" w14:paraId="2B338495" w14:textId="77777777" w:rsidTr="00451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559B774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DDFBBC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ลูกค้า </w:t>
            </w:r>
            <w:r w:rsidRPr="00BE69F2">
              <w:t xml:space="preserve">Non-resident (NR) </w:t>
            </w:r>
            <w:r w:rsidRPr="00BE69F2">
              <w:rPr>
                <w:rFonts w:hint="cs"/>
                <w:cs/>
              </w:rPr>
              <w:t xml:space="preserve">และ นิติบุคคลรับอนุญาต จะรายงาน </w:t>
            </w:r>
            <w:r w:rsidRPr="00BE69F2">
              <w:rPr>
                <w:cs/>
              </w:rPr>
              <w:t xml:space="preserve">ไม่ต้องรายงาน </w:t>
            </w:r>
            <w:r w:rsidRPr="00BE69F2">
              <w:t xml:space="preserve">Transaction Purpose </w:t>
            </w:r>
          </w:p>
        </w:tc>
      </w:tr>
    </w:tbl>
    <w:p w14:paraId="7271FFF3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4EEE0A5" w14:textId="77777777" w:rsidTr="00451E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74F37B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AD863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การทำธุรกรรมของธนาคาร มีการกำหนดวัตถุประสงค์การ ในระดับบัญชี (</w:t>
            </w:r>
            <w:r w:rsidRPr="00BE69F2">
              <w:t>Account)</w:t>
            </w:r>
          </w:p>
          <w:p w14:paraId="0303696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ถามว่า </w:t>
            </w:r>
            <w:r w:rsidRPr="00BE69F2">
              <w:t>Transaction Purpose (</w:t>
            </w:r>
            <w:r w:rsidRPr="00BE69F2">
              <w:rPr>
                <w:cs/>
              </w:rPr>
              <w:t xml:space="preserve">วัตถุประสงค์การทำธุรกรรม) ใน </w:t>
            </w:r>
            <w:r w:rsidRPr="00BE69F2">
              <w:t xml:space="preserve">Data Entity 7.6 Transaction Flow </w:t>
            </w:r>
            <w:r w:rsidRPr="00BE69F2">
              <w:rPr>
                <w:cs/>
              </w:rPr>
              <w:t>นี้สามารถใช้รายงานระดับบัญชี (</w:t>
            </w:r>
            <w:r w:rsidRPr="00BE69F2">
              <w:t xml:space="preserve">Account) </w:t>
            </w:r>
            <w:r w:rsidRPr="00BE69F2">
              <w:rPr>
                <w:cs/>
              </w:rPr>
              <w:t>ได้หรือไม่</w:t>
            </w:r>
          </w:p>
        </w:tc>
      </w:tr>
      <w:tr w:rsidR="00BE69F2" w:rsidRPr="00BE69F2" w14:paraId="0F6E4BF6" w14:textId="77777777" w:rsidTr="00451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B2CE014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39D2A5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ไม่ได้ เนื่องจากเป็นคนละวัตถุประสงค์กัน </w:t>
            </w:r>
            <w:r w:rsidRPr="00BE69F2">
              <w:rPr>
                <w:cs/>
              </w:rPr>
              <w:br/>
            </w:r>
            <w:r w:rsidRPr="00BE69F2">
              <w:t xml:space="preserve">Transaction Purpose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Data Entity 7.6 Transaction Flow </w:t>
            </w:r>
            <w:r w:rsidRPr="00BE69F2">
              <w:rPr>
                <w:cs/>
              </w:rPr>
              <w:t>เป็นการรายงานวัตถุประสงค์</w:t>
            </w:r>
            <w:r w:rsidRPr="00BE69F2">
              <w:rPr>
                <w:rFonts w:hint="cs"/>
                <w:cs/>
              </w:rPr>
              <w:t xml:space="preserve">การทำธุรกรรมของคนไทยที่ไม่ใช่นิติบุคคลรับอนุญาต (ไม่รวม </w:t>
            </w:r>
            <w:r w:rsidRPr="00BE69F2">
              <w:t>Loan and contingent Type</w:t>
            </w:r>
            <w:r w:rsidRPr="00BE69F2">
              <w:rPr>
                <w:rFonts w:hint="cs"/>
                <w:cs/>
              </w:rPr>
              <w:t xml:space="preserve"> ที่มีค่าเท่ากับ เงินเบิกเกินบัญชี)  ของธุรกรรมด้งนี้ </w:t>
            </w:r>
            <w:r w:rsidRPr="00BE69F2">
              <w:rPr>
                <w:cs/>
              </w:rPr>
              <w:br/>
            </w:r>
            <w:r w:rsidRPr="00BE69F2">
              <w:t xml:space="preserve">1. </w:t>
            </w:r>
            <w:r w:rsidRPr="00BE69F2">
              <w:rPr>
                <w:cs/>
              </w:rPr>
              <w:t>เบิกเงินต้นแล้วโอนเงินดังกล่าวออกไปต่างประเทศ หรือชำระคืนเงินต้นโดยเงินที่นำมาชำระมีที่มาจากต่างประเทศ</w:t>
            </w:r>
            <w:r w:rsidRPr="00BE69F2" w:rsidDel="00750F7F">
              <w:rPr>
                <w:rFonts w:hint="cs"/>
                <w:cs/>
              </w:rPr>
              <w:t xml:space="preserve"> </w:t>
            </w:r>
            <w:r w:rsidRPr="00BE69F2">
              <w:br/>
              <w:t xml:space="preserve">2. </w:t>
            </w:r>
            <w:r w:rsidRPr="00BE69F2">
              <w:rPr>
                <w:cs/>
              </w:rPr>
              <w:t>เบิกเงินต้นแล้วโอนเงินดังกล่าวเข้าบัญชีเงินฝากเงินตราต่างประเทศของผู้มีถิ่นที่อยู่ในต่างประเทศ หรือชำระคืนเงินต้นโดยเงินที่นำมาชำระมาจากบัญชีเงินฝากเงินตราต่างประเทศของผู้มีถิ่นที่อยู่ในต่างประเทศ</w:t>
            </w:r>
          </w:p>
        </w:tc>
      </w:tr>
    </w:tbl>
    <w:p w14:paraId="1564D59E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0822A6E" w14:textId="77777777" w:rsidTr="00451E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863B92E" w14:textId="77777777" w:rsidR="00A40AE9" w:rsidRPr="00BE69F2" w:rsidRDefault="00A40AE9" w:rsidP="009A6773">
            <w:r w:rsidRPr="00BE69F2">
              <w:t xml:space="preserve"> 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4C40F0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>ขอ</w:t>
            </w:r>
            <w:r w:rsidRPr="00BE69F2">
              <w:rPr>
                <w:cs/>
              </w:rPr>
              <w:t xml:space="preserve">สอบถามรูปแบบการรายงานข้อมูล </w:t>
            </w:r>
            <w:r w:rsidRPr="00BE69F2">
              <w:t xml:space="preserve">Transaction Flow </w:t>
            </w:r>
            <w:r w:rsidRPr="00BE69F2">
              <w:rPr>
                <w:cs/>
              </w:rPr>
              <w:t xml:space="preserve">ในกรณีที่ </w:t>
            </w:r>
            <w:r w:rsidRPr="00BE69F2">
              <w:t xml:space="preserve">Movement Type Code </w:t>
            </w:r>
            <w:r w:rsidRPr="00BE69F2">
              <w:rPr>
                <w:cs/>
              </w:rPr>
              <w:t>เป็น ตีทรัพย์ชำระหนี้</w:t>
            </w:r>
            <w:r w:rsidRPr="00BE69F2">
              <w:t xml:space="preserve">, </w:t>
            </w:r>
            <w:r w:rsidRPr="00BE69F2">
              <w:rPr>
                <w:cs/>
              </w:rPr>
              <w:t>ขายหลักประกันชำระหนี้</w:t>
            </w:r>
            <w:r w:rsidRPr="00BE69F2">
              <w:t xml:space="preserve">, </w:t>
            </w:r>
            <w:r w:rsidRPr="00BE69F2">
              <w:rPr>
                <w:cs/>
              </w:rPr>
              <w:t>ตัดบัญชีจากการปรับปรุงโครงสร้างหนี้</w:t>
            </w:r>
            <w:r w:rsidRPr="00BE69F2">
              <w:t xml:space="preserve">, </w:t>
            </w:r>
            <w:r w:rsidRPr="00BE69F2">
              <w:rPr>
                <w:cs/>
              </w:rPr>
              <w:t>ตัดบัญชีแบบเรียกร้องสิทธิ และตัดบัญชีดอกเบี</w:t>
            </w:r>
            <w:r w:rsidRPr="00BE69F2">
              <w:rPr>
                <w:rFonts w:hint="cs"/>
                <w:cs/>
              </w:rPr>
              <w:t>้</w:t>
            </w:r>
            <w:r w:rsidRPr="00BE69F2">
              <w:rPr>
                <w:cs/>
              </w:rPr>
              <w:t>ยค้างรับจากการปรับปรุงโครงสร้างหนี้</w:t>
            </w:r>
            <w:r w:rsidRPr="00BE69F2">
              <w:rPr>
                <w:rFonts w:hint="cs"/>
                <w:cs/>
              </w:rPr>
              <w:t xml:space="preserve"> ต้องรายงาน </w:t>
            </w:r>
            <w:r w:rsidRPr="00BE69F2">
              <w:t xml:space="preserve">Transaction Purpose </w:t>
            </w:r>
            <w:r w:rsidRPr="00BE69F2">
              <w:rPr>
                <w:rFonts w:hint="cs"/>
                <w:cs/>
              </w:rPr>
              <w:t>อย่างไร</w:t>
            </w:r>
          </w:p>
        </w:tc>
      </w:tr>
      <w:tr w:rsidR="00BE69F2" w:rsidRPr="00BE69F2" w14:paraId="4C00A03B" w14:textId="77777777" w:rsidTr="00451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CA2AD74" w14:textId="77777777" w:rsidR="00A40AE9" w:rsidRPr="00BE69F2" w:rsidRDefault="00A40AE9" w:rsidP="009A6773">
            <w:pPr>
              <w:jc w:val="center"/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7E51FC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ไม่ต้องใส่วัตถุประสงค์</w:t>
            </w:r>
            <w:r w:rsidRPr="00BE69F2">
              <w:rPr>
                <w:rFonts w:hint="cs"/>
                <w:cs/>
              </w:rPr>
              <w:t xml:space="preserve"> (</w:t>
            </w:r>
            <w:r w:rsidRPr="00BE69F2">
              <w:t>Transaction Purpose)</w:t>
            </w:r>
            <w:r w:rsidRPr="00BE69F2">
              <w:rPr>
                <w:cs/>
              </w:rPr>
              <w:t xml:space="preserve"> เนื่องจากเงินที่นำมาชำระคืน ไม่ได้มาจากต่างประเทศ</w:t>
            </w:r>
          </w:p>
        </w:tc>
      </w:tr>
    </w:tbl>
    <w:p w14:paraId="4F0FE534" w14:textId="77777777" w:rsidR="00A40AE9" w:rsidRPr="00BE69F2" w:rsidRDefault="00A40AE9" w:rsidP="009A6773">
      <w:pPr>
        <w:spacing w:line="240" w:lineRule="auto"/>
      </w:pPr>
    </w:p>
    <w:p w14:paraId="2FD8D9B4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[Installment Number]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8511B00" w14:textId="77777777" w:rsidTr="008E5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2491C1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F857E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Trade Finance </w:t>
            </w:r>
            <w:r w:rsidRPr="00BE69F2">
              <w:rPr>
                <w:cs/>
              </w:rPr>
              <w:t xml:space="preserve">หากไม่มีการกำหนดจำนวนงวดที่ต้องชำระคืน ต้องรายงาน </w:t>
            </w:r>
            <w:bookmarkStart w:id="386" w:name="_Hlk116576830"/>
            <w:r w:rsidRPr="00BE69F2">
              <w:t xml:space="preserve">Installment Number </w:t>
            </w:r>
            <w:bookmarkEnd w:id="386"/>
            <w:r w:rsidRPr="00BE69F2">
              <w:rPr>
                <w:cs/>
              </w:rPr>
              <w:t>หรือไม่</w:t>
            </w:r>
          </w:p>
        </w:tc>
      </w:tr>
      <w:tr w:rsidR="00BE69F2" w:rsidRPr="00BE69F2" w14:paraId="7D610995" w14:textId="77777777" w:rsidTr="008E5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A859FFF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357E10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กรณีสินเชื่อที่มีการชำระคืนรอบเดียว ไม่ได้กำหนดการชำระคืนเป็นงวด ๆ ให้รายงาน </w:t>
            </w:r>
            <w:r w:rsidRPr="00BE69F2">
              <w:t xml:space="preserve">Installment Number </w:t>
            </w:r>
            <w:r w:rsidRPr="00BE69F2">
              <w:rPr>
                <w:cs/>
              </w:rPr>
              <w:t xml:space="preserve">= </w:t>
            </w:r>
            <w:r w:rsidRPr="00BE69F2">
              <w:t>1</w:t>
            </w:r>
            <w:r w:rsidRPr="00BE69F2">
              <w:rPr>
                <w:cs/>
              </w:rPr>
              <w:t xml:space="preserve"> ในวันที่ลูกค้ามา</w:t>
            </w:r>
            <w:r w:rsidRPr="00BE69F2">
              <w:rPr>
                <w:rFonts w:hint="cs"/>
                <w:cs/>
              </w:rPr>
              <w:t>ชำระคืน</w:t>
            </w:r>
            <w:r w:rsidRPr="00BE69F2">
              <w:rPr>
                <w:cs/>
              </w:rPr>
              <w:t>เงินต้น</w:t>
            </w:r>
          </w:p>
        </w:tc>
      </w:tr>
    </w:tbl>
    <w:p w14:paraId="0EB987E0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F21C857" w14:textId="77777777" w:rsidTr="008E5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9E61D4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1C10D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สินเชื่อเริ่ม</w:t>
            </w:r>
            <w:r w:rsidRPr="00BE69F2">
              <w:rPr>
                <w:rFonts w:hint="cs"/>
                <w:cs/>
              </w:rPr>
              <w:t xml:space="preserve">วันที่ </w:t>
            </w:r>
            <w:r w:rsidRPr="00BE69F2">
              <w:t xml:space="preserve">31 </w:t>
            </w:r>
            <w:r w:rsidRPr="00BE69F2">
              <w:rPr>
                <w:rFonts w:hint="cs"/>
                <w:cs/>
              </w:rPr>
              <w:t>ธ.ค.</w:t>
            </w:r>
            <w:r w:rsidRPr="00BE69F2">
              <w:rPr>
                <w:cs/>
              </w:rPr>
              <w:t xml:space="preserve"> และรอบชำระเป็นรายเดือน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>โดยมีการชำระ ดังนี้</w:t>
            </w:r>
          </w:p>
          <w:p w14:paraId="58BE76F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    - </w:t>
            </w:r>
            <w:r w:rsidRPr="00BE69F2">
              <w:rPr>
                <w:rFonts w:hint="cs"/>
                <w:cs/>
              </w:rPr>
              <w:t xml:space="preserve">ชำระเงินต้นงวดที่ </w:t>
            </w:r>
            <w:r w:rsidRPr="00BE69F2">
              <w:t xml:space="preserve">1 </w:t>
            </w:r>
            <w:r w:rsidRPr="00BE69F2">
              <w:rPr>
                <w:cs/>
              </w:rPr>
              <w:t>ที่</w:t>
            </w:r>
            <w:r w:rsidRPr="00BE69F2">
              <w:rPr>
                <w:rFonts w:hint="cs"/>
                <w:cs/>
              </w:rPr>
              <w:t xml:space="preserve">วันที่ </w:t>
            </w:r>
            <w:r w:rsidRPr="00BE69F2">
              <w:t xml:space="preserve">31 </w:t>
            </w:r>
            <w:r w:rsidRPr="00BE69F2">
              <w:rPr>
                <w:rFonts w:hint="cs"/>
                <w:cs/>
              </w:rPr>
              <w:t>ม.ค.</w:t>
            </w:r>
          </w:p>
          <w:p w14:paraId="1DE60B4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    - เดือน </w:t>
            </w:r>
            <w:r w:rsidRPr="00BE69F2">
              <w:t>2</w:t>
            </w:r>
            <w:r w:rsidRPr="00BE69F2">
              <w:rPr>
                <w:cs/>
              </w:rPr>
              <w:t xml:space="preserve"> ค้างจ่าย </w:t>
            </w:r>
          </w:p>
          <w:p w14:paraId="1D4AF20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   - </w:t>
            </w:r>
            <w:r w:rsidRPr="00BE69F2">
              <w:rPr>
                <w:rFonts w:hint="cs"/>
                <w:cs/>
              </w:rPr>
              <w:t xml:space="preserve">ชำระเงินต้นงวดที่ </w:t>
            </w:r>
            <w:r w:rsidRPr="00BE69F2">
              <w:t xml:space="preserve">2 </w:t>
            </w:r>
            <w:r w:rsidRPr="00BE69F2">
              <w:rPr>
                <w:rFonts w:hint="cs"/>
                <w:cs/>
              </w:rPr>
              <w:t xml:space="preserve">ที่วันที่ </w:t>
            </w:r>
            <w:r w:rsidRPr="00BE69F2">
              <w:t xml:space="preserve">31 </w:t>
            </w:r>
            <w:r w:rsidRPr="00BE69F2">
              <w:rPr>
                <w:rFonts w:hint="cs"/>
                <w:cs/>
              </w:rPr>
              <w:t>มี.ค.</w:t>
            </w:r>
          </w:p>
          <w:p w14:paraId="5F3353C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จะต้อง รายงาน </w:t>
            </w:r>
            <w:r w:rsidRPr="00BE69F2">
              <w:t xml:space="preserve">Installment Number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6EAA3052" w14:textId="77777777" w:rsidTr="008E5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E0FA3A5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905DC5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เดือนที่ </w:t>
            </w:r>
            <w:r w:rsidRPr="00BE69F2">
              <w:t xml:space="preserve">1  </w:t>
            </w:r>
            <w:r w:rsidRPr="00BE69F2">
              <w:rPr>
                <w:rFonts w:hint="cs"/>
                <w:cs/>
              </w:rPr>
              <w:t xml:space="preserve">ณ วันที่ </w:t>
            </w:r>
            <w:r w:rsidRPr="00BE69F2">
              <w:t xml:space="preserve">31 </w:t>
            </w:r>
            <w:r w:rsidRPr="00BE69F2">
              <w:rPr>
                <w:rFonts w:hint="cs"/>
                <w:cs/>
              </w:rPr>
              <w:t>ม.ค.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 xml:space="preserve">รายงาน </w:t>
            </w:r>
            <w:r w:rsidRPr="00BE69F2">
              <w:t>Installment Number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>= 1</w:t>
            </w:r>
          </w:p>
          <w:p w14:paraId="10E1CE1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เดือนที่ </w:t>
            </w:r>
            <w:r w:rsidRPr="00BE69F2">
              <w:t xml:space="preserve">2 </w:t>
            </w:r>
            <w:r w:rsidRPr="00BE69F2">
              <w:rPr>
                <w:rFonts w:hint="cs"/>
                <w:cs/>
              </w:rPr>
              <w:t>ไม่ต้องรายงานข้อมูล</w:t>
            </w:r>
          </w:p>
          <w:p w14:paraId="41AB365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เดือนที่ </w:t>
            </w:r>
            <w:r w:rsidRPr="00BE69F2">
              <w:t xml:space="preserve">3 </w:t>
            </w:r>
            <w:r w:rsidRPr="00BE69F2">
              <w:rPr>
                <w:rFonts w:hint="cs"/>
                <w:cs/>
              </w:rPr>
              <w:t>ณ วันที่</w:t>
            </w:r>
            <w:r w:rsidRPr="00BE69F2">
              <w:t xml:space="preserve"> 31 </w:t>
            </w:r>
            <w:r w:rsidRPr="00BE69F2">
              <w:rPr>
                <w:rFonts w:hint="cs"/>
                <w:cs/>
              </w:rPr>
              <w:t>มี.ค.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 xml:space="preserve">รายงาน </w:t>
            </w:r>
            <w:r w:rsidRPr="00BE69F2">
              <w:t>Installment Number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>= 2</w:t>
            </w:r>
          </w:p>
          <w:p w14:paraId="604FC0F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ทั้งนี้ </w:t>
            </w:r>
            <w:r w:rsidRPr="00BE69F2">
              <w:rPr>
                <w:cs/>
              </w:rPr>
              <w:t>หากใน</w:t>
            </w:r>
            <w:r w:rsidRPr="00BE69F2">
              <w:rPr>
                <w:rFonts w:hint="cs"/>
                <w:cs/>
              </w:rPr>
              <w:t>วันที่</w:t>
            </w:r>
            <w:r w:rsidRPr="00BE69F2">
              <w:t xml:space="preserve"> 31 </w:t>
            </w:r>
            <w:r w:rsidRPr="00BE69F2">
              <w:rPr>
                <w:rFonts w:hint="cs"/>
                <w:cs/>
              </w:rPr>
              <w:t>มี.ค.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>ลูกค้าชำระเงินงวด</w:t>
            </w:r>
            <w:r w:rsidRPr="00BE69F2">
              <w:rPr>
                <w:cs/>
              </w:rPr>
              <w:t xml:space="preserve">เดือน </w:t>
            </w:r>
            <w:r w:rsidRPr="00BE69F2">
              <w:t>2</w:t>
            </w:r>
            <w:r w:rsidRPr="00BE69F2">
              <w:rPr>
                <w:cs/>
              </w:rPr>
              <w:t xml:space="preserve"> และ </w:t>
            </w:r>
            <w:r w:rsidRPr="00BE69F2">
              <w:t>3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พร้อมกัน</w:t>
            </w:r>
            <w:r w:rsidRPr="00BE69F2">
              <w:rPr>
                <w:cs/>
              </w:rPr>
              <w:t xml:space="preserve">ให้รายงานค่า </w:t>
            </w:r>
            <w:r w:rsidRPr="00BE69F2">
              <w:t xml:space="preserve">Installment Number = </w:t>
            </w:r>
            <w:r w:rsidRPr="00BE69F2">
              <w:rPr>
                <w:cs/>
              </w:rPr>
              <w:t>3</w:t>
            </w:r>
          </w:p>
        </w:tc>
      </w:tr>
    </w:tbl>
    <w:p w14:paraId="120CB845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0484E93" w14:textId="77777777" w:rsidTr="008E5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D05F9EC" w14:textId="77777777" w:rsidR="00A40AE9" w:rsidRPr="00BE69F2" w:rsidRDefault="00A40AE9" w:rsidP="009A6773">
            <w:r w:rsidRPr="00BE69F2">
              <w:t xml:space="preserve"> 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395197D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กรณีที่ลูกค้ามีการกำหนดว่ามีการจ่ายงวดทั้งหมด </w:t>
            </w:r>
            <w:r w:rsidRPr="00BE69F2">
              <w:t>2</w:t>
            </w:r>
            <w:r w:rsidRPr="00BE69F2">
              <w:rPr>
                <w:cs/>
              </w:rPr>
              <w:t xml:space="preserve"> งวด </w:t>
            </w:r>
          </w:p>
          <w:p w14:paraId="0A3A18E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rFonts w:hint="cs"/>
                <w:cs/>
              </w:rPr>
              <w:t>โดย</w:t>
            </w:r>
            <w:r w:rsidRPr="00BE69F2">
              <w:rPr>
                <w:cs/>
              </w:rPr>
              <w:t xml:space="preserve"> งวดที่ 1 เป็นการจ่าย</w:t>
            </w:r>
            <w:r w:rsidRPr="00BE69F2">
              <w:rPr>
                <w:u w:val="single"/>
                <w:cs/>
              </w:rPr>
              <w:t>เฉพาะดอกเบี้ย</w:t>
            </w:r>
            <w:r w:rsidRPr="00BE69F2">
              <w:rPr>
                <w:cs/>
              </w:rPr>
              <w:t xml:space="preserve">อย่างเดียว ดังนั้นต้องรายงาน </w:t>
            </w:r>
            <w:r w:rsidRPr="00BE69F2">
              <w:t xml:space="preserve">Movement Type: </w:t>
            </w:r>
            <w:r w:rsidRPr="00BE69F2">
              <w:rPr>
                <w:cs/>
              </w:rPr>
              <w:t xml:space="preserve">2003400017 ดอกเบี้ยที่เรียกเก็บจากลูกหนี้ตามปกติ ส่วน </w:t>
            </w:r>
            <w:r w:rsidRPr="00BE69F2">
              <w:t xml:space="preserve">Installment Number = </w:t>
            </w:r>
            <w:r w:rsidRPr="00BE69F2">
              <w:rPr>
                <w:cs/>
              </w:rPr>
              <w:t>1</w:t>
            </w:r>
            <w:r w:rsidRPr="00BE69F2">
              <w:rPr>
                <w:rFonts w:hint="cs"/>
                <w:cs/>
              </w:rPr>
              <w:t xml:space="preserve"> ใช่หรือไม่</w:t>
            </w:r>
          </w:p>
          <w:p w14:paraId="71D9FF9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rFonts w:hint="cs"/>
                <w:cs/>
              </w:rPr>
              <w:t xml:space="preserve">งวดที่ </w:t>
            </w:r>
            <w:r w:rsidRPr="00BE69F2">
              <w:t xml:space="preserve">2 </w:t>
            </w:r>
            <w:r w:rsidRPr="00BE69F2">
              <w:rPr>
                <w:rFonts w:hint="cs"/>
                <w:cs/>
              </w:rPr>
              <w:t xml:space="preserve">เป็นการชำระคืนเงินต้นครั้งแรก รายงาน </w:t>
            </w:r>
            <w:r w:rsidRPr="00BE69F2">
              <w:t xml:space="preserve"> Installment Number = 2</w:t>
            </w:r>
            <w:r w:rsidRPr="00BE69F2">
              <w:rPr>
                <w:rFonts w:hint="cs"/>
                <w:cs/>
              </w:rPr>
              <w:t xml:space="preserve"> ใช่หรือไม่</w:t>
            </w:r>
          </w:p>
          <w:p w14:paraId="532EAA4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ทั้งนี้ </w:t>
            </w:r>
            <w:r w:rsidRPr="00BE69F2">
              <w:rPr>
                <w:cs/>
              </w:rPr>
              <w:t>ปัจจุบันทางสง.ไม่ได้แยกงวดการจ่ายของเงินต้น และ ดอกเบี้ย</w:t>
            </w:r>
          </w:p>
        </w:tc>
      </w:tr>
      <w:tr w:rsidR="00BE69F2" w:rsidRPr="00BE69F2" w14:paraId="66CEE4DD" w14:textId="77777777" w:rsidTr="008E5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0FB27E2" w14:textId="77777777" w:rsidR="00A40AE9" w:rsidRPr="00BE69F2" w:rsidRDefault="00A40AE9" w:rsidP="009A6773"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35D1B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ในงวดที่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รายงาน </w:t>
            </w:r>
          </w:p>
          <w:p w14:paraId="61BAE6F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Movement Type = 20003400017</w:t>
            </w:r>
            <w:r w:rsidRPr="00BE69F2">
              <w:rPr>
                <w:cs/>
              </w:rPr>
              <w:t xml:space="preserve"> ดอกเบี้ยที่เรียกเก็บจากลูกหนี้ตามปกติ</w:t>
            </w:r>
          </w:p>
          <w:p w14:paraId="5A3B863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- Installment Number </w:t>
            </w:r>
            <w:r w:rsidRPr="00BE69F2">
              <w:rPr>
                <w:rFonts w:hint="cs"/>
                <w:cs/>
              </w:rPr>
              <w:t>รายงานเป็นค่าว่าง</w:t>
            </w:r>
            <w:r w:rsidRPr="00BE69F2">
              <w:t xml:space="preserve"> (</w:t>
            </w:r>
            <w:r w:rsidRPr="00BE69F2">
              <w:rPr>
                <w:rFonts w:hint="cs"/>
                <w:cs/>
              </w:rPr>
              <w:t>เนื่องจากเป็นการชำระดอกเบี้ย)</w:t>
            </w:r>
          </w:p>
          <w:p w14:paraId="3899E3A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ในงวดที่ </w:t>
            </w:r>
            <w:r w:rsidRPr="00BE69F2">
              <w:t xml:space="preserve">2 </w:t>
            </w:r>
            <w:r w:rsidRPr="00BE69F2">
              <w:rPr>
                <w:cs/>
              </w:rPr>
              <w:t xml:space="preserve">รายงาน </w:t>
            </w:r>
          </w:p>
          <w:p w14:paraId="02C00D9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Movement Type = 2003400006</w:t>
            </w:r>
            <w:r w:rsidRPr="00BE69F2">
              <w:rPr>
                <w:cs/>
              </w:rPr>
              <w:t xml:space="preserve"> ชำระคืน </w:t>
            </w:r>
            <w:r w:rsidRPr="00BE69F2">
              <w:rPr>
                <w:rFonts w:hint="cs"/>
                <w:cs/>
              </w:rPr>
              <w:t>หรือ</w:t>
            </w:r>
            <w:r w:rsidRPr="00BE69F2">
              <w:rPr>
                <w:cs/>
              </w:rPr>
              <w:t>เรียกเก็บเงินได้</w:t>
            </w:r>
          </w:p>
          <w:p w14:paraId="1CD5EDA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- Installment Number = 1</w:t>
            </w:r>
          </w:p>
          <w:p w14:paraId="560A5E4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>ทั้งนี้ หากสง. ไม่ได้</w:t>
            </w:r>
            <w:r w:rsidRPr="00BE69F2">
              <w:rPr>
                <w:cs/>
              </w:rPr>
              <w:t>ไม่ได้แยกงวดการจ่ายของเงินต้น และ ดอกเบี้ย</w:t>
            </w:r>
            <w:r w:rsidRPr="00BE69F2">
              <w:rPr>
                <w:rFonts w:hint="cs"/>
                <w:cs/>
              </w:rPr>
              <w:t xml:space="preserve"> อนุโลมให้รายงาน </w:t>
            </w:r>
            <w:r w:rsidRPr="00BE69F2">
              <w:t>Installment Number =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 xml:space="preserve">2 </w:t>
            </w:r>
            <w:r w:rsidRPr="00BE69F2">
              <w:rPr>
                <w:rFonts w:hint="cs"/>
                <w:cs/>
              </w:rPr>
              <w:t xml:space="preserve">ในการรายงานงวดที่ </w:t>
            </w:r>
            <w:r w:rsidRPr="00BE69F2">
              <w:t xml:space="preserve">2 </w:t>
            </w:r>
            <w:r w:rsidRPr="00BE69F2">
              <w:rPr>
                <w:rFonts w:hint="cs"/>
                <w:cs/>
              </w:rPr>
              <w:t>ได้</w:t>
            </w:r>
          </w:p>
        </w:tc>
      </w:tr>
    </w:tbl>
    <w:p w14:paraId="2A2ED8CA" w14:textId="77777777" w:rsidR="00A40AE9" w:rsidRPr="00BE69F2" w:rsidRDefault="00A40AE9" w:rsidP="009A6773">
      <w:pPr>
        <w:spacing w:after="0" w:line="240" w:lineRule="auto"/>
      </w:pPr>
    </w:p>
    <w:p w14:paraId="623F8370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[From or To Transaction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8D8022F" w14:textId="77777777" w:rsidTr="008E5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A25986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512A7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เนื่องจากปัจจุบัน</w:t>
            </w:r>
            <w:r w:rsidRPr="00BE69F2">
              <w:rPr>
                <w:rFonts w:hint="cs"/>
                <w:cs/>
              </w:rPr>
              <w:t xml:space="preserve">การรายงาน ข้อมูลใน </w:t>
            </w:r>
            <w:r w:rsidRPr="00BE69F2">
              <w:t xml:space="preserve">Dataset FM </w:t>
            </w:r>
            <w:r w:rsidRPr="00BE69F2">
              <w:rPr>
                <w:rFonts w:hint="cs"/>
                <w:cs/>
              </w:rPr>
              <w:t>รายงานค่า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From Transaction Type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To Transaction Type </w:t>
            </w:r>
            <w:r w:rsidRPr="00BE69F2">
              <w:rPr>
                <w:cs/>
              </w:rPr>
              <w:t xml:space="preserve">แยก </w:t>
            </w:r>
            <w:r w:rsidRPr="00BE69F2">
              <w:t>Data Element</w:t>
            </w:r>
            <w:r w:rsidRPr="00BE69F2">
              <w:rPr>
                <w:cs/>
              </w:rPr>
              <w:t xml:space="preserve"> กัน จึงอยากทราบรูปแบบของรายงาน </w:t>
            </w:r>
            <w:bookmarkStart w:id="387" w:name="_Hlk116576939"/>
            <w:r w:rsidRPr="00BE69F2">
              <w:t>From or To Transaction Type</w:t>
            </w:r>
            <w:bookmarkEnd w:id="387"/>
            <w:r w:rsidRPr="00BE69F2">
              <w:t xml:space="preserve"> </w:t>
            </w:r>
            <w:r w:rsidRPr="00BE69F2">
              <w:rPr>
                <w:cs/>
              </w:rPr>
              <w:t>ว่า</w:t>
            </w:r>
            <w:r w:rsidRPr="00BE69F2">
              <w:rPr>
                <w:rFonts w:hint="cs"/>
                <w:cs/>
              </w:rPr>
              <w:t>ในการรายงานต้องรายงาน</w:t>
            </w:r>
            <w:r w:rsidRPr="00BE69F2">
              <w:rPr>
                <w:cs/>
              </w:rPr>
              <w:t xml:space="preserve">เป็นระดับ </w:t>
            </w:r>
            <w:r w:rsidRPr="00BE69F2">
              <w:t xml:space="preserve">Row (2 </w:t>
            </w:r>
            <w:r w:rsidRPr="00BE69F2">
              <w:rPr>
                <w:rFonts w:hint="cs"/>
                <w:cs/>
              </w:rPr>
              <w:t xml:space="preserve">บรรทัด) </w:t>
            </w:r>
            <w:r w:rsidRPr="00BE69F2">
              <w:rPr>
                <w:cs/>
              </w:rPr>
              <w:t xml:space="preserve">หรือ </w:t>
            </w:r>
            <w:r w:rsidRPr="00BE69F2">
              <w:t>Column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(</w:t>
            </w:r>
            <w:r w:rsidRPr="00BE69F2">
              <w:t xml:space="preserve">1 </w:t>
            </w:r>
            <w:r w:rsidRPr="00BE69F2">
              <w:rPr>
                <w:rFonts w:hint="cs"/>
                <w:cs/>
              </w:rPr>
              <w:t xml:space="preserve">บรรทัด ข้อมูลเป็นฝั่ง </w:t>
            </w:r>
            <w:r w:rsidRPr="00BE69F2">
              <w:t xml:space="preserve">From </w:t>
            </w:r>
            <w:r w:rsidRPr="00BE69F2">
              <w:rPr>
                <w:rFonts w:hint="cs"/>
                <w:cs/>
              </w:rPr>
              <w:t xml:space="preserve">หรือ </w:t>
            </w:r>
            <w:r w:rsidRPr="00BE69F2">
              <w:t>To</w:t>
            </w:r>
            <w:r w:rsidRPr="00BE69F2">
              <w:rPr>
                <w:rFonts w:hint="cs"/>
                <w:cs/>
              </w:rPr>
              <w:t xml:space="preserve">) </w:t>
            </w:r>
            <w:r w:rsidRPr="00BE69F2">
              <w:rPr>
                <w:cs/>
              </w:rPr>
              <w:t xml:space="preserve">และหากรายงานเป็นระดับ </w:t>
            </w:r>
            <w:r w:rsidRPr="00BE69F2">
              <w:t xml:space="preserve">Row </w:t>
            </w:r>
            <w:r w:rsidRPr="00BE69F2">
              <w:rPr>
                <w:cs/>
              </w:rPr>
              <w:t>จะทำให้เกิดข้อมูลซ้ำซ้อนหรือไม่</w:t>
            </w:r>
          </w:p>
        </w:tc>
      </w:tr>
      <w:tr w:rsidR="00BE69F2" w:rsidRPr="00BE69F2" w14:paraId="0AF6251E" w14:textId="77777777" w:rsidTr="008E5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1D899D1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D91D17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rFonts w:hint="cs"/>
                <w:cs/>
              </w:rPr>
              <w:t xml:space="preserve">การรายงานใน </w:t>
            </w:r>
            <w:r w:rsidRPr="00BE69F2">
              <w:t xml:space="preserve">Data Entity 7.6 Transaction Flow </w:t>
            </w:r>
            <w:r w:rsidRPr="00BE69F2">
              <w:rPr>
                <w:rFonts w:hint="cs"/>
                <w:cs/>
              </w:rPr>
              <w:t>ได้</w:t>
            </w:r>
            <w:r w:rsidRPr="00BE69F2">
              <w:rPr>
                <w:cs/>
              </w:rPr>
              <w:t xml:space="preserve">ยุบการรายงาน </w:t>
            </w:r>
            <w:r w:rsidRPr="00BE69F2">
              <w:t xml:space="preserve">From Transaction Type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To Transaction Type </w:t>
            </w:r>
            <w:r w:rsidRPr="00BE69F2">
              <w:rPr>
                <w:cs/>
              </w:rPr>
              <w:t xml:space="preserve">เหลือเพียง </w:t>
            </w:r>
            <w:r w:rsidRPr="00BE69F2">
              <w:t>Data Element</w:t>
            </w:r>
            <w:r w:rsidRPr="00BE69F2">
              <w:rPr>
                <w:cs/>
              </w:rPr>
              <w:t xml:space="preserve"> เดียวคือ </w:t>
            </w:r>
            <w:r w:rsidRPr="00BE69F2">
              <w:t xml:space="preserve">From or To Transaction Type </w:t>
            </w:r>
            <w:r w:rsidRPr="00BE69F2">
              <w:rPr>
                <w:cs/>
              </w:rPr>
              <w:t>เนื่องจากกรณีสินเชื่ออีกด้านจะมีค่าเป็นการให้กู้ยืม (</w:t>
            </w:r>
            <w:r w:rsidRPr="00BE69F2">
              <w:t>Lending</w:t>
            </w:r>
            <w:r w:rsidRPr="00BE69F2">
              <w:rPr>
                <w:cs/>
              </w:rPr>
              <w:t xml:space="preserve">) เสมอ จึงให้รายงานแค่ด้านเดียว ดังนั้น </w:t>
            </w:r>
            <w:r w:rsidRPr="00BE69F2">
              <w:t xml:space="preserve">From or To Transaction Type </w:t>
            </w:r>
            <w:r w:rsidRPr="00BE69F2">
              <w:rPr>
                <w:cs/>
              </w:rPr>
              <w:t xml:space="preserve">จึงเป็นการรายงานระดับ </w:t>
            </w:r>
            <w:r w:rsidRPr="00BE69F2">
              <w:t xml:space="preserve">Column </w:t>
            </w:r>
            <w:r w:rsidRPr="00BE69F2">
              <w:rPr>
                <w:cs/>
              </w:rPr>
              <w:t xml:space="preserve">และไม่เกิด </w:t>
            </w:r>
            <w:r w:rsidRPr="00BE69F2">
              <w:t>Duplicate Record</w:t>
            </w:r>
          </w:p>
          <w:p w14:paraId="7E1DF42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ตัวอย่างการรายงานเช่น </w:t>
            </w:r>
          </w:p>
          <w:p w14:paraId="5E2D981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- </w:t>
            </w:r>
            <w:r w:rsidRPr="00BE69F2">
              <w:rPr>
                <w:cs/>
              </w:rPr>
              <w:t>กรณี</w:t>
            </w:r>
            <w:r w:rsidRPr="00BE69F2">
              <w:rPr>
                <w:rFonts w:hint="cs"/>
                <w:cs/>
              </w:rPr>
              <w:t>เบิกเงินต้นสินเชื่อเพื่อ</w:t>
            </w:r>
            <w:r w:rsidRPr="00BE69F2">
              <w:rPr>
                <w:cs/>
              </w:rPr>
              <w:t xml:space="preserve">ชำระค่าสินค้าให้ต่างประเทศ ให้ใส่ </w:t>
            </w:r>
            <w:r w:rsidRPr="00BE69F2">
              <w:t xml:space="preserve">To Transaction Code = </w:t>
            </w:r>
            <w:r w:rsidRPr="00BE69F2">
              <w:rPr>
                <w:cs/>
              </w:rPr>
              <w:t xml:space="preserve">2002400006 </w:t>
            </w:r>
            <w:r w:rsidRPr="00BE69F2">
              <w:t xml:space="preserve">Aboard </w:t>
            </w:r>
          </w:p>
          <w:p w14:paraId="1631D09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- </w:t>
            </w:r>
            <w:r w:rsidRPr="00BE69F2">
              <w:rPr>
                <w:cs/>
              </w:rPr>
              <w:t>กรณีรับซื้อลดตั๋ว (</w:t>
            </w:r>
            <w:r w:rsidRPr="00BE69F2">
              <w:rPr>
                <w:rFonts w:hint="cs"/>
                <w:cs/>
              </w:rPr>
              <w:t>ตั๋วจากต่างประเทศ</w:t>
            </w:r>
            <w:r w:rsidRPr="00BE69F2">
              <w:rPr>
                <w:cs/>
              </w:rPr>
              <w:t>) แล้วนำเงินมาชำระคืน</w:t>
            </w:r>
            <w:r w:rsidRPr="00BE69F2">
              <w:rPr>
                <w:rFonts w:hint="cs"/>
                <w:cs/>
              </w:rPr>
              <w:t>หนี้</w:t>
            </w:r>
            <w:r w:rsidRPr="00BE69F2">
              <w:rPr>
                <w:cs/>
              </w:rPr>
              <w:t xml:space="preserve"> ให้รายงาน </w:t>
            </w:r>
            <w:r w:rsidRPr="00BE69F2">
              <w:t xml:space="preserve">From Transaction Type = </w:t>
            </w:r>
            <w:r w:rsidRPr="00BE69F2">
              <w:rPr>
                <w:cs/>
              </w:rPr>
              <w:t xml:space="preserve">2002400006 </w:t>
            </w:r>
            <w:r w:rsidRPr="00BE69F2">
              <w:t>Aboard</w:t>
            </w:r>
            <w:r w:rsidRPr="00BE69F2">
              <w:rPr>
                <w:rFonts w:hint="cs"/>
                <w:cs/>
              </w:rPr>
              <w:t xml:space="preserve"> </w:t>
            </w:r>
          </w:p>
          <w:p w14:paraId="101B862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t xml:space="preserve">- </w:t>
            </w:r>
            <w:r w:rsidRPr="00BE69F2">
              <w:rPr>
                <w:rFonts w:hint="cs"/>
                <w:cs/>
              </w:rPr>
              <w:t>กรณี</w:t>
            </w:r>
            <w:r w:rsidRPr="00BE69F2">
              <w:rPr>
                <w:cs/>
              </w:rPr>
              <w:t>นำเงินบาท</w:t>
            </w:r>
            <w:r w:rsidRPr="00BE69F2">
              <w:rPr>
                <w:rFonts w:hint="cs"/>
                <w:cs/>
              </w:rPr>
              <w:t xml:space="preserve"> (จาก </w:t>
            </w:r>
            <w:r w:rsidRPr="00BE69F2">
              <w:t>Resident Baht Account</w:t>
            </w:r>
            <w:r w:rsidRPr="00BE69F2">
              <w:rPr>
                <w:rFonts w:hint="cs"/>
                <w:cs/>
              </w:rPr>
              <w:t>) เพื่อ</w:t>
            </w:r>
            <w:r w:rsidRPr="00BE69F2">
              <w:rPr>
                <w:cs/>
              </w:rPr>
              <w:t xml:space="preserve">ซื้อ </w:t>
            </w:r>
            <w:r w:rsidRPr="00BE69F2">
              <w:t xml:space="preserve">FX </w:t>
            </w:r>
            <w:r w:rsidRPr="00BE69F2">
              <w:rPr>
                <w:cs/>
              </w:rPr>
              <w:t>จาก ธพ</w:t>
            </w:r>
            <w:r w:rsidRPr="00BE69F2">
              <w:rPr>
                <w:rFonts w:hint="cs"/>
                <w:cs/>
              </w:rPr>
              <w:t>,</w:t>
            </w:r>
            <w:r w:rsidRPr="00BE69F2">
              <w:rPr>
                <w:cs/>
              </w:rPr>
              <w:t xml:space="preserve"> แล้วนำเงินมาชำระคืน</w:t>
            </w:r>
            <w:r w:rsidRPr="00BE69F2">
              <w:rPr>
                <w:rFonts w:hint="cs"/>
                <w:cs/>
              </w:rPr>
              <w:t>หนี้</w:t>
            </w:r>
            <w:r w:rsidRPr="00BE69F2">
              <w:rPr>
                <w:cs/>
              </w:rPr>
              <w:t xml:space="preserve"> ให้รายงาน </w:t>
            </w:r>
            <w:r w:rsidRPr="00BE69F2">
              <w:t xml:space="preserve">From Transaction Type = </w:t>
            </w:r>
            <w:r w:rsidRPr="00BE69F2">
              <w:rPr>
                <w:cs/>
              </w:rPr>
              <w:t xml:space="preserve">2002400001 </w:t>
            </w:r>
            <w:r w:rsidRPr="00BE69F2">
              <w:t>FX Trading</w:t>
            </w:r>
            <w:r w:rsidRPr="00BE69F2">
              <w:rPr>
                <w:rFonts w:hint="cs"/>
                <w:cs/>
              </w:rPr>
              <w:t xml:space="preserve"> เป็นต้น</w:t>
            </w:r>
          </w:p>
        </w:tc>
      </w:tr>
    </w:tbl>
    <w:p w14:paraId="1FFAA40D" w14:textId="77777777" w:rsidR="00A40AE9" w:rsidRPr="00BE69F2" w:rsidRDefault="00A40AE9" w:rsidP="00F6353B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B843E74" w14:textId="77777777" w:rsidTr="008E5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744A61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566C4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กรณีสินเชื่อเพิ่มขึ้น </w:t>
            </w:r>
            <w:r w:rsidRPr="00BE69F2">
              <w:rPr>
                <w:rFonts w:hint="cs"/>
                <w:cs/>
              </w:rPr>
              <w:t>(</w:t>
            </w:r>
            <w:r w:rsidRPr="00BE69F2">
              <w:rPr>
                <w:cs/>
              </w:rPr>
              <w:t>เบิกเงินกู้</w:t>
            </w:r>
            <w:r w:rsidRPr="00BE69F2">
              <w:rPr>
                <w:rFonts w:hint="cs"/>
                <w:cs/>
              </w:rPr>
              <w:t xml:space="preserve">) </w:t>
            </w:r>
            <w:r w:rsidRPr="00BE69F2">
              <w:rPr>
                <w:cs/>
              </w:rPr>
              <w:t xml:space="preserve">ให้รายงานที่ใช้ไปของเงิน </w:t>
            </w:r>
            <w:r w:rsidRPr="00BE69F2">
              <w:rPr>
                <w:rFonts w:hint="cs"/>
                <w:cs/>
              </w:rPr>
              <w:t>(</w:t>
            </w:r>
            <w:r w:rsidRPr="00BE69F2">
              <w:t>To Transaction)</w:t>
            </w:r>
            <w:r w:rsidRPr="00BE69F2">
              <w:rPr>
                <w:cs/>
              </w:rPr>
              <w:t xml:space="preserve"> และกรณีสินเชื่อลดลง</w:t>
            </w:r>
            <w:r w:rsidRPr="00BE69F2">
              <w:rPr>
                <w:rFonts w:hint="cs"/>
                <w:cs/>
              </w:rPr>
              <w:t xml:space="preserve"> (ชำระคืนเงินกู้) </w:t>
            </w:r>
            <w:r w:rsidRPr="00BE69F2">
              <w:rPr>
                <w:cs/>
              </w:rPr>
              <w:t>ให้รายงานที่มาของเงิน</w:t>
            </w:r>
            <w:r w:rsidRPr="00BE69F2">
              <w:rPr>
                <w:rFonts w:hint="cs"/>
                <w:cs/>
              </w:rPr>
              <w:t xml:space="preserve"> (</w:t>
            </w:r>
            <w:r w:rsidRPr="00BE69F2">
              <w:t>From Transaction</w:t>
            </w:r>
            <w:r w:rsidRPr="00BE69F2">
              <w:rPr>
                <w:rFonts w:hint="cs"/>
                <w:cs/>
              </w:rPr>
              <w:t>)</w:t>
            </w:r>
            <w:r w:rsidRPr="00BE69F2">
              <w:rPr>
                <w:cs/>
              </w:rPr>
              <w:t xml:space="preserve">ใช่หรือไม่ </w:t>
            </w:r>
          </w:p>
        </w:tc>
      </w:tr>
      <w:tr w:rsidR="00BE69F2" w:rsidRPr="00BE69F2" w14:paraId="2B3E5E7E" w14:textId="77777777" w:rsidTr="008E5C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B5CA222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BC4E2D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ถูกต้อง</w:t>
            </w:r>
          </w:p>
        </w:tc>
      </w:tr>
    </w:tbl>
    <w:p w14:paraId="12BBD733" w14:textId="77777777" w:rsidR="00A40AE9" w:rsidRPr="00BE69F2" w:rsidRDefault="00A40AE9" w:rsidP="00F6353B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212BF7C" w14:textId="77777777" w:rsidTr="005F05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4B3B87AF" w14:textId="77777777" w:rsidR="00A40AE9" w:rsidRPr="00BE69F2" w:rsidRDefault="00A40AE9" w:rsidP="009A6773">
            <w:r w:rsidRPr="00BE69F2">
              <w:t xml:space="preserve"> 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45D11B5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>From or To Transaction Type 2002400006 Abroad</w:t>
            </w:r>
            <w:r w:rsidRPr="00BE69F2">
              <w:rPr>
                <w:rFonts w:hint="cs"/>
                <w:cs/>
              </w:rPr>
              <w:t xml:space="preserve"> หมายถึงอะไร และเป็น </w:t>
            </w:r>
            <w:r w:rsidRPr="00BE69F2">
              <w:t xml:space="preserve">Code </w:t>
            </w:r>
            <w:r w:rsidRPr="00BE69F2">
              <w:rPr>
                <w:rFonts w:hint="cs"/>
                <w:cs/>
              </w:rPr>
              <w:t xml:space="preserve">ใหม่ที่ไม่เคยรายงานใน </w:t>
            </w:r>
            <w:r w:rsidRPr="00BE69F2">
              <w:t xml:space="preserve">DMS FM </w:t>
            </w:r>
            <w:r w:rsidRPr="00BE69F2">
              <w:rPr>
                <w:rFonts w:hint="cs"/>
                <w:cs/>
              </w:rPr>
              <w:t>ใช่หรือไม่</w:t>
            </w:r>
          </w:p>
        </w:tc>
      </w:tr>
      <w:tr w:rsidR="00BE69F2" w:rsidRPr="00BE69F2" w14:paraId="1368B646" w14:textId="77777777" w:rsidTr="005F0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448BA96" w14:textId="77777777" w:rsidR="00A40AE9" w:rsidRPr="00BE69F2" w:rsidRDefault="00A40AE9" w:rsidP="009A6773">
            <w:pPr>
              <w:jc w:val="center"/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52ACB5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Aboard </w:t>
            </w:r>
            <w:r w:rsidRPr="00BE69F2">
              <w:rPr>
                <w:cs/>
              </w:rPr>
              <w:t>คือ กรณีที่มา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>(</w:t>
            </w:r>
            <w:r w:rsidRPr="00BE69F2">
              <w:rPr>
                <w:cs/>
              </w:rPr>
              <w:t>ที่ไป</w:t>
            </w:r>
            <w:r w:rsidRPr="00BE69F2">
              <w:rPr>
                <w:rFonts w:hint="cs"/>
                <w:cs/>
              </w:rPr>
              <w:t>)</w:t>
            </w:r>
            <w:r w:rsidRPr="00BE69F2">
              <w:t xml:space="preserve"> </w:t>
            </w:r>
            <w:r w:rsidRPr="00BE69F2">
              <w:rPr>
                <w:cs/>
              </w:rPr>
              <w:t>ของเงินมาจาก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>(รับโอนจาก</w:t>
            </w:r>
            <w:r w:rsidRPr="00BE69F2">
              <w:t>/</w:t>
            </w:r>
            <w:r w:rsidRPr="00BE69F2">
              <w:rPr>
                <w:rFonts w:hint="cs"/>
                <w:cs/>
              </w:rPr>
              <w:t>โอนไป)</w:t>
            </w:r>
            <w:r w:rsidRPr="00BE69F2">
              <w:t xml:space="preserve"> </w:t>
            </w:r>
            <w:r w:rsidRPr="00BE69F2">
              <w:rPr>
                <w:cs/>
              </w:rPr>
              <w:t>ต่างประเทศ</w:t>
            </w:r>
          </w:p>
          <w:p w14:paraId="25C8621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ปัจจุบันใน </w:t>
            </w:r>
            <w:r w:rsidRPr="00BE69F2">
              <w:t xml:space="preserve">DMS </w:t>
            </w:r>
            <w:r w:rsidRPr="00BE69F2">
              <w:rPr>
                <w:cs/>
              </w:rPr>
              <w:t xml:space="preserve">รายงานรวมอยู่ที่ </w:t>
            </w:r>
            <w:r w:rsidRPr="00BE69F2">
              <w:t>Other</w:t>
            </w:r>
            <w:r w:rsidRPr="00BE69F2">
              <w:rPr>
                <w:rFonts w:hint="cs"/>
                <w:cs/>
              </w:rPr>
              <w:t xml:space="preserve"> แต่</w:t>
            </w:r>
            <w:r w:rsidRPr="00BE69F2">
              <w:rPr>
                <w:cs/>
              </w:rPr>
              <w:t xml:space="preserve">สำหรับการรายงานที่ </w:t>
            </w:r>
            <w:r w:rsidRPr="00BE69F2">
              <w:t xml:space="preserve">RDT </w:t>
            </w:r>
            <w:r w:rsidRPr="00BE69F2">
              <w:rPr>
                <w:cs/>
              </w:rPr>
              <w:t>ขอแยก</w:t>
            </w:r>
            <w:r w:rsidRPr="00BE69F2">
              <w:rPr>
                <w:rFonts w:hint="cs"/>
                <w:cs/>
              </w:rPr>
              <w:t>รายการออกมา</w:t>
            </w:r>
            <w:r w:rsidRPr="00BE69F2">
              <w:rPr>
                <w:cs/>
              </w:rPr>
              <w:t>เพื่อให้เกิดความชัดเจน</w:t>
            </w:r>
          </w:p>
        </w:tc>
      </w:tr>
    </w:tbl>
    <w:p w14:paraId="332556B3" w14:textId="77777777" w:rsidR="00A40AE9" w:rsidRPr="00BE69F2" w:rsidRDefault="00A40AE9" w:rsidP="00F6353B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BC59B38" w14:textId="77777777" w:rsidTr="005F05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3A7BDE81" w14:textId="77777777" w:rsidR="00A40AE9" w:rsidRPr="00BE69F2" w:rsidRDefault="00A40AE9" w:rsidP="009A6773">
            <w:r w:rsidRPr="00BE69F2">
              <w:t xml:space="preserve"> 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3D13CDA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>ขอ</w:t>
            </w:r>
            <w:r w:rsidRPr="00BE69F2">
              <w:rPr>
                <w:cs/>
              </w:rPr>
              <w:t xml:space="preserve">สอบถามรูปแบบการรายงานข้อมูล </w:t>
            </w:r>
            <w:r w:rsidRPr="00BE69F2">
              <w:t xml:space="preserve">Transaction Flow </w:t>
            </w:r>
            <w:r w:rsidRPr="00BE69F2">
              <w:rPr>
                <w:cs/>
              </w:rPr>
              <w:t xml:space="preserve">ในกรณีที่ </w:t>
            </w:r>
            <w:r w:rsidRPr="00BE69F2">
              <w:t xml:space="preserve">Movement Type Code </w:t>
            </w:r>
            <w:r w:rsidRPr="00BE69F2">
              <w:rPr>
                <w:cs/>
              </w:rPr>
              <w:t>เป็น ตีทรัพย์ชำระหนี้</w:t>
            </w:r>
            <w:r w:rsidRPr="00BE69F2">
              <w:t xml:space="preserve">, </w:t>
            </w:r>
            <w:r w:rsidRPr="00BE69F2">
              <w:rPr>
                <w:cs/>
              </w:rPr>
              <w:t>ขายหลักประกันชำระหนี้</w:t>
            </w:r>
            <w:r w:rsidRPr="00BE69F2">
              <w:t xml:space="preserve">, </w:t>
            </w:r>
            <w:r w:rsidRPr="00BE69F2">
              <w:rPr>
                <w:cs/>
              </w:rPr>
              <w:t>ตัดบัญชีจากการปรับปรุงโครงสร้างหนี้</w:t>
            </w:r>
            <w:r w:rsidRPr="00BE69F2">
              <w:t xml:space="preserve">, </w:t>
            </w:r>
            <w:r w:rsidRPr="00BE69F2">
              <w:rPr>
                <w:cs/>
              </w:rPr>
              <w:t>ตัดบัญชีแบบเรียกร้องสิทธิ และตัดบัญชีดอกเบี</w:t>
            </w:r>
            <w:r w:rsidRPr="00BE69F2">
              <w:rPr>
                <w:rFonts w:hint="cs"/>
                <w:cs/>
              </w:rPr>
              <w:t>้</w:t>
            </w:r>
            <w:r w:rsidRPr="00BE69F2">
              <w:rPr>
                <w:cs/>
              </w:rPr>
              <w:t>ยค้างรับจากการปรับปรุงโครงสร้างหนี้</w:t>
            </w:r>
            <w:r w:rsidRPr="00BE69F2">
              <w:rPr>
                <w:rFonts w:hint="cs"/>
                <w:cs/>
              </w:rPr>
              <w:t xml:space="preserve"> ต้องรายงาน</w:t>
            </w:r>
            <w:r w:rsidRPr="00BE69F2">
              <w:t xml:space="preserve"> From or To Transaction Type</w:t>
            </w:r>
            <w:r w:rsidRPr="00BE69F2">
              <w:rPr>
                <w:rFonts w:hint="cs"/>
                <w:cs/>
              </w:rPr>
              <w:t xml:space="preserve"> อย่างไร</w:t>
            </w:r>
          </w:p>
        </w:tc>
      </w:tr>
      <w:tr w:rsidR="00BE69F2" w:rsidRPr="00BE69F2" w14:paraId="598A4CF7" w14:textId="77777777" w:rsidTr="005F0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6E0907B" w14:textId="77777777" w:rsidR="00A40AE9" w:rsidRPr="00BE69F2" w:rsidRDefault="00A40AE9" w:rsidP="009A6773">
            <w:pPr>
              <w:jc w:val="center"/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013900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กรณีข้างต้น</w:t>
            </w:r>
            <w:r w:rsidRPr="00BE69F2">
              <w:t xml:space="preserve"> From or To Transaction Type </w:t>
            </w:r>
            <w:r w:rsidRPr="00BE69F2">
              <w:rPr>
                <w:rFonts w:hint="cs"/>
                <w:cs/>
              </w:rPr>
              <w:t>รายงานค่า</w:t>
            </w:r>
            <w:r w:rsidRPr="00BE69F2">
              <w:rPr>
                <w:cs/>
              </w:rPr>
              <w:t xml:space="preserve"> </w:t>
            </w:r>
            <w:r w:rsidRPr="00BE69F2">
              <w:t>20002400007</w:t>
            </w:r>
            <w:r w:rsidRPr="00BE69F2">
              <w:rPr>
                <w:cs/>
              </w:rPr>
              <w:t xml:space="preserve"> </w:t>
            </w:r>
            <w:r w:rsidRPr="00BE69F2">
              <w:t>Other</w:t>
            </w:r>
          </w:p>
        </w:tc>
      </w:tr>
    </w:tbl>
    <w:p w14:paraId="29B77E71" w14:textId="77777777" w:rsidR="00A40AE9" w:rsidRPr="00BE69F2" w:rsidRDefault="00A40AE9" w:rsidP="00F6353B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F7308C8" w14:textId="77777777" w:rsidTr="005F05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7F7A7F4D" w14:textId="77777777" w:rsidR="00A40AE9" w:rsidRPr="00BE69F2" w:rsidRDefault="00A40AE9" w:rsidP="009A6773">
            <w:r w:rsidRPr="00BE69F2">
              <w:t xml:space="preserve"> Q</w:t>
            </w:r>
            <w:r w:rsidRPr="00BE69F2">
              <w:rPr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972AD6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กรณีลูกค้า เบิกใช้สินเชื่อทรัสต์รีซีท</w:t>
            </w:r>
            <w:r w:rsidRPr="00BE69F2">
              <w:rPr>
                <w:rFonts w:hint="cs"/>
                <w:cs/>
              </w:rPr>
              <w:t xml:space="preserve"> (สกุลเงิน </w:t>
            </w:r>
            <w:r w:rsidRPr="00BE69F2">
              <w:t xml:space="preserve">USD) </w:t>
            </w:r>
            <w:r w:rsidRPr="00BE69F2">
              <w:rPr>
                <w:cs/>
              </w:rPr>
              <w:t xml:space="preserve">กับธนาคาร </w:t>
            </w:r>
            <w:r w:rsidRPr="00BE69F2">
              <w:rPr>
                <w:rFonts w:hint="cs"/>
                <w:cs/>
              </w:rPr>
              <w:t>แต่</w:t>
            </w:r>
            <w:r w:rsidRPr="00BE69F2">
              <w:rPr>
                <w:cs/>
              </w:rPr>
              <w:t>ลูกหนี้ไม่สามารถจ่ายชำระหนี้ได</w:t>
            </w:r>
            <w:r w:rsidRPr="00BE69F2">
              <w:rPr>
                <w:rFonts w:hint="cs"/>
                <w:cs/>
              </w:rPr>
              <w:t>้ และมีการแปลงหนี้ดังกล่าวให้เป็น</w:t>
            </w:r>
            <w:r w:rsidRPr="00BE69F2">
              <w:rPr>
                <w:cs/>
              </w:rPr>
              <w:t>สกุลเงินบาท</w:t>
            </w:r>
            <w:r w:rsidRPr="00BE69F2">
              <w:rPr>
                <w:rFonts w:hint="cs"/>
                <w:cs/>
              </w:rPr>
              <w:t xml:space="preserve"> ทำให้</w:t>
            </w:r>
            <w:r w:rsidRPr="00BE69F2">
              <w:rPr>
                <w:cs/>
              </w:rPr>
              <w:t xml:space="preserve">หนี้เงินตราต่างประเทศลดลง จะต้องรายงาน </w:t>
            </w:r>
            <w:r w:rsidRPr="00BE69F2">
              <w:t xml:space="preserve">From or To transaction type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193BF1F4" w14:textId="77777777" w:rsidTr="005F0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B24BB9E" w14:textId="77777777" w:rsidR="00A40AE9" w:rsidRPr="00BE69F2" w:rsidRDefault="00A40AE9" w:rsidP="009A6773">
            <w:pPr>
              <w:jc w:val="center"/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B3E89D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กรณี</w:t>
            </w:r>
            <w:r w:rsidRPr="00BE69F2">
              <w:rPr>
                <w:cs/>
              </w:rPr>
              <w:t xml:space="preserve">แปลงหนี้ จากเงินตราต่างประเทศเป็นเงินบาท </w:t>
            </w:r>
            <w:r w:rsidRPr="00BE69F2">
              <w:t xml:space="preserve">From To Transaction Type </w:t>
            </w:r>
            <w:r w:rsidRPr="00BE69F2">
              <w:rPr>
                <w:cs/>
              </w:rPr>
              <w:t xml:space="preserve">ให้ใส่ค่า </w:t>
            </w:r>
            <w:r w:rsidRPr="00BE69F2">
              <w:t>20002400005</w:t>
            </w:r>
            <w:r w:rsidRPr="00BE69F2">
              <w:rPr>
                <w:cs/>
              </w:rPr>
              <w:t xml:space="preserve"> </w:t>
            </w:r>
            <w:r w:rsidRPr="00BE69F2">
              <w:t>Resident Baht Account</w:t>
            </w:r>
          </w:p>
        </w:tc>
      </w:tr>
    </w:tbl>
    <w:p w14:paraId="2BBDCB20" w14:textId="77777777" w:rsidR="00A40AE9" w:rsidRPr="00BE69F2" w:rsidRDefault="00A40AE9" w:rsidP="009A6773">
      <w:pPr>
        <w:spacing w:after="0" w:line="240" w:lineRule="auto"/>
        <w:rPr>
          <w:cs/>
        </w:rPr>
      </w:pPr>
    </w:p>
    <w:p w14:paraId="2B2647EB" w14:textId="77777777" w:rsidR="00A40AE9" w:rsidRPr="00BE69F2" w:rsidRDefault="00A40AE9" w:rsidP="009A6773">
      <w:pPr>
        <w:spacing w:line="240" w:lineRule="auto"/>
        <w:rPr>
          <w:cs/>
        </w:rPr>
      </w:pPr>
      <w:r w:rsidRPr="00BE69F2">
        <w:rPr>
          <w:cs/>
        </w:rPr>
        <w:br w:type="page"/>
      </w:r>
    </w:p>
    <w:p w14:paraId="76A1CC2C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[Beneficiary or Sender related elements]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217AD43" w14:textId="77777777" w:rsidTr="005F05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22B0F7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5EBCCA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ธุรกรรมรับซื้อตั๋วสำหรับการส่งออก (</w:t>
            </w:r>
            <w:r w:rsidRPr="00BE69F2">
              <w:t xml:space="preserve">Purchase) </w:t>
            </w:r>
            <w:r w:rsidRPr="00BE69F2">
              <w:rPr>
                <w:cs/>
              </w:rPr>
              <w:t>เนื่องจากไม่ได้มีการโอน</w:t>
            </w:r>
            <w:r w:rsidRPr="00BE69F2">
              <w:rPr>
                <w:rFonts w:hint="cs"/>
                <w:cs/>
              </w:rPr>
              <w:t>เงิน</w:t>
            </w:r>
            <w:r w:rsidRPr="00BE69F2">
              <w:rPr>
                <w:cs/>
              </w:rPr>
              <w:t xml:space="preserve">ออก ต้องรายงานข้อมูลนี้อย่างไร </w:t>
            </w:r>
            <w:r w:rsidRPr="00BE69F2">
              <w:rPr>
                <w:cs/>
              </w:rPr>
              <w:br/>
            </w:r>
            <w:r w:rsidRPr="00BE69F2">
              <w:t xml:space="preserve"> Beneficiary or Sender Name, Country of Beneficiary or Sender, Relationship with Beneficiary or Sender</w:t>
            </w:r>
          </w:p>
        </w:tc>
      </w:tr>
      <w:tr w:rsidR="00BE69F2" w:rsidRPr="00BE69F2" w14:paraId="5142C877" w14:textId="77777777" w:rsidTr="005F0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15EC7D2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C248D0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rFonts w:hint="cs"/>
                <w:cs/>
              </w:rPr>
              <w:t>ก</w:t>
            </w:r>
            <w:r w:rsidRPr="00BE69F2">
              <w:rPr>
                <w:cs/>
              </w:rPr>
              <w:t xml:space="preserve">ารรับซื้อตั๋วสินค้าออก รายงาน </w:t>
            </w:r>
            <w:r w:rsidRPr="00BE69F2">
              <w:t xml:space="preserve">Beneficiary or Sender Name, Country of Beneficiary or Sender, Relationship with Beneficiary or Sender </w:t>
            </w:r>
            <w:r w:rsidRPr="00BE69F2">
              <w:rPr>
                <w:rFonts w:hint="cs"/>
                <w:cs/>
              </w:rPr>
              <w:t>ตามข้อมูลของผู้ซื้อสินค้า (</w:t>
            </w:r>
            <w:r w:rsidRPr="00BE69F2">
              <w:rPr>
                <w:cs/>
              </w:rPr>
              <w:t>ผู้ส่งเงิน</w:t>
            </w:r>
            <w:r w:rsidRPr="00BE69F2">
              <w:rPr>
                <w:rFonts w:hint="cs"/>
                <w:cs/>
              </w:rPr>
              <w:t>)</w:t>
            </w:r>
            <w:r w:rsidRPr="00BE69F2">
              <w:rPr>
                <w:cs/>
              </w:rPr>
              <w:t xml:space="preserve"> ที่ผู้ส่งออกขายสินค้าให้</w:t>
            </w:r>
          </w:p>
        </w:tc>
      </w:tr>
    </w:tbl>
    <w:p w14:paraId="0A115A5F" w14:textId="77777777" w:rsidR="00A40AE9" w:rsidRPr="00BE69F2" w:rsidRDefault="00A40AE9" w:rsidP="009A6773">
      <w:pPr>
        <w:spacing w:after="0" w:line="240" w:lineRule="auto"/>
      </w:pPr>
    </w:p>
    <w:p w14:paraId="56C49985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[Underlying Owner Name]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169A6A2" w14:textId="77777777" w:rsidTr="005F05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426732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7DC7E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ขอคำอธิบายเพิ่มเติม ต้องรายงาน กรณีสถาบันการเงินให้กู้เงินตราต่างประเทศกับลูกค้าที่ไม่ใช่นิติบุคคลรับอนุญาตเพื่อนำไปชำระภาระผูกพันของบริษัทในเครือ</w:t>
            </w:r>
          </w:p>
        </w:tc>
      </w:tr>
      <w:tr w:rsidR="00BE69F2" w:rsidRPr="00BE69F2" w14:paraId="58EC987F" w14:textId="77777777" w:rsidTr="005F0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D2A488E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A2E2FC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rFonts w:hint="cs"/>
                <w:cs/>
              </w:rPr>
              <w:t xml:space="preserve">ตัวอย่างเช่น </w:t>
            </w:r>
            <w:r w:rsidRPr="00BE69F2">
              <w:rPr>
                <w:cs/>
              </w:rPr>
              <w:t xml:space="preserve">บริษัท ก กับบริษัท ข เป็นบริษัทในเครือกัน </w:t>
            </w:r>
            <w:r w:rsidRPr="00BE69F2">
              <w:rPr>
                <w:cs/>
              </w:rPr>
              <w:br/>
            </w:r>
            <w:r w:rsidRPr="00BE69F2">
              <w:rPr>
                <w:rFonts w:hint="cs"/>
                <w:cs/>
              </w:rPr>
              <w:t xml:space="preserve">โดย </w:t>
            </w:r>
            <w:r w:rsidRPr="00BE69F2">
              <w:rPr>
                <w:cs/>
              </w:rPr>
              <w:t xml:space="preserve">บริษัท ก มากู้เงินกับธนาคาร แล้วนำเงินไปชำระค่าสินค้าแทนบริษัท ข มีภาระต้องชำระค่าสินค้าในต่างประเทศ ดังนั้น  </w:t>
            </w:r>
            <w:r w:rsidRPr="00BE69F2">
              <w:t xml:space="preserve">Underlying Owner Name </w:t>
            </w:r>
            <w:r w:rsidRPr="00BE69F2">
              <w:rPr>
                <w:cs/>
              </w:rPr>
              <w:t>ต้องระบุเป็น บริษัท ข</w:t>
            </w:r>
          </w:p>
        </w:tc>
      </w:tr>
    </w:tbl>
    <w:p w14:paraId="07A335DA" w14:textId="77777777" w:rsidR="00A40AE9" w:rsidRPr="00BE69F2" w:rsidRDefault="00A40AE9" w:rsidP="009A6773">
      <w:pPr>
        <w:spacing w:after="0" w:line="240" w:lineRule="auto"/>
        <w:rPr>
          <w:cs/>
        </w:rPr>
      </w:pPr>
    </w:p>
    <w:p w14:paraId="1B55AD63" w14:textId="77777777" w:rsidR="00A40AE9" w:rsidRPr="00BE69F2" w:rsidRDefault="00A40AE9" w:rsidP="009A6773">
      <w:pPr>
        <w:spacing w:line="240" w:lineRule="auto"/>
        <w:rPr>
          <w:cs/>
        </w:rPr>
      </w:pPr>
      <w:r w:rsidRPr="00BE69F2">
        <w:rPr>
          <w:cs/>
        </w:rPr>
        <w:br w:type="page"/>
      </w:r>
    </w:p>
    <w:p w14:paraId="40E9637D" w14:textId="77777777" w:rsidR="00A40AE9" w:rsidRPr="00BE69F2" w:rsidRDefault="00A40AE9" w:rsidP="009A6773">
      <w:pPr>
        <w:pStyle w:val="Heading3"/>
        <w:spacing w:before="0" w:after="120" w:line="240" w:lineRule="auto"/>
      </w:pPr>
      <w:bookmarkStart w:id="388" w:name="_Toc119937722"/>
      <w:r w:rsidRPr="00BE69F2">
        <w:t>7.7 Related Loan or Investment (DER_RLI)</w:t>
      </w:r>
      <w:bookmarkEnd w:id="388"/>
      <w:r w:rsidRPr="00BE69F2">
        <w:t xml:space="preserve">  </w:t>
      </w:r>
    </w:p>
    <w:p w14:paraId="549A98E9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0E4EB1F" w14:textId="77777777" w:rsidTr="008008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49E90F11" w14:textId="77777777" w:rsidR="00A40AE9" w:rsidRPr="00BE69F2" w:rsidRDefault="00A40AE9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CF3D2A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การรายงาน </w:t>
            </w:r>
            <w:r w:rsidRPr="00BE69F2">
              <w:t xml:space="preserve">Data Entity 7.7 Related Loan or Investment </w:t>
            </w:r>
            <w:r w:rsidRPr="00BE69F2">
              <w:rPr>
                <w:rFonts w:hint="cs"/>
                <w:cs/>
              </w:rPr>
              <w:t xml:space="preserve">ต้องรายงานทุกสินเชื่อที่เป็นสกุลเงินตราต่างประเทศใช่หรือไม่ </w:t>
            </w:r>
          </w:p>
        </w:tc>
      </w:tr>
      <w:tr w:rsidR="00BE69F2" w:rsidRPr="00BE69F2" w14:paraId="1ED1A011" w14:textId="77777777" w:rsidTr="00800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91CBC4E" w14:textId="77777777" w:rsidR="00A40AE9" w:rsidRPr="00BE69F2" w:rsidRDefault="00A40AE9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E70F77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>ขอบเขตการรายงาน</w:t>
            </w:r>
            <w:r w:rsidRPr="00BE69F2">
              <w:t xml:space="preserve"> Data Entity 7.7 Related Loan or Investment </w:t>
            </w:r>
            <w:r w:rsidRPr="00BE69F2">
              <w:rPr>
                <w:rFonts w:hint="cs"/>
                <w:cs/>
              </w:rPr>
              <w:t>ให้รายงาน</w:t>
            </w:r>
            <w:r w:rsidRPr="00BE69F2">
              <w:rPr>
                <w:cs/>
              </w:rPr>
              <w:t xml:space="preserve">กรณีลูกค้าที่ไม่ใช่นิติบุคคลรับอนุญาตเบิกเงินต้นหรือชำระคืนเงินกู้ </w:t>
            </w:r>
            <w:r w:rsidRPr="00BE69F2">
              <w:rPr>
                <w:rFonts w:hint="cs"/>
                <w:cs/>
              </w:rPr>
              <w:t>โดยอ้างอิงธุรกรรม (</w:t>
            </w:r>
            <w:r w:rsidRPr="00BE69F2">
              <w:t xml:space="preserve">Transaction Id) </w:t>
            </w:r>
            <w:r w:rsidRPr="00BE69F2">
              <w:rPr>
                <w:rFonts w:hint="cs"/>
                <w:cs/>
              </w:rPr>
              <w:t xml:space="preserve">ใน </w:t>
            </w:r>
            <w:r w:rsidRPr="00BE69F2">
              <w:t xml:space="preserve">Data Entity 7.6 Transaction Flow </w:t>
            </w:r>
            <w:r w:rsidRPr="00BE69F2">
              <w:rPr>
                <w:rFonts w:hint="cs"/>
                <w:cs/>
              </w:rPr>
              <w:t>ที่มีวัตถุประสงค์ (</w:t>
            </w:r>
            <w:r w:rsidRPr="00BE69F2">
              <w:t xml:space="preserve">Transaction Purpose) </w:t>
            </w:r>
            <w:r w:rsidRPr="00BE69F2">
              <w:rPr>
                <w:rFonts w:hint="cs"/>
                <w:cs/>
              </w:rPr>
              <w:t>เพื่อการ</w:t>
            </w:r>
            <w:r w:rsidRPr="00BE69F2">
              <w:rPr>
                <w:cs/>
              </w:rPr>
              <w:t xml:space="preserve">กู้ยืม/ให้กู้ยืม </w:t>
            </w:r>
            <w:r w:rsidRPr="00BE69F2">
              <w:rPr>
                <w:rFonts w:hint="cs"/>
                <w:cs/>
              </w:rPr>
              <w:t>รวมถึง</w:t>
            </w:r>
            <w:r w:rsidRPr="00BE69F2">
              <w:rPr>
                <w:cs/>
              </w:rPr>
              <w:t>การลงทุนในหลักทรัพย์</w:t>
            </w:r>
            <w:r w:rsidRPr="00BE69F2">
              <w:rPr>
                <w:rFonts w:hint="cs"/>
                <w:cs/>
              </w:rPr>
              <w:t xml:space="preserve"> เช่น รายงานเมื่อลูกหนี้เบิกเงินต้นจากสัญญาสินเชื่อเงินตราต่างประเทศเพื่อนำเงิน </w:t>
            </w:r>
            <w:r w:rsidRPr="00BE69F2">
              <w:t xml:space="preserve">FX </w:t>
            </w:r>
            <w:r w:rsidRPr="00BE69F2">
              <w:rPr>
                <w:rFonts w:hint="cs"/>
                <w:cs/>
              </w:rPr>
              <w:t>ไปลงทุนในหลักทรัพย์</w:t>
            </w:r>
            <w:r w:rsidRPr="00BE69F2">
              <w:rPr>
                <w:cs/>
              </w:rPr>
              <w:br/>
            </w:r>
            <w:r w:rsidRPr="00BE69F2">
              <w:rPr>
                <w:rFonts w:hint="cs"/>
                <w:cs/>
              </w:rPr>
              <w:t>ทั้งนี้ หากสง. ไม่มีธุรกรรมดังกล่าว</w:t>
            </w:r>
            <w:r w:rsidRPr="00BE69F2">
              <w:rPr>
                <w:cs/>
              </w:rPr>
              <w:t>ให้ส่งเป็นไฟล์ว่าง</w:t>
            </w:r>
          </w:p>
        </w:tc>
      </w:tr>
    </w:tbl>
    <w:p w14:paraId="6AF662DF" w14:textId="77777777" w:rsidR="00A40AE9" w:rsidRPr="00BE69F2" w:rsidRDefault="00A40AE9" w:rsidP="009A6773">
      <w:pPr>
        <w:spacing w:after="0"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030EA74" w14:textId="77777777" w:rsidTr="008008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93BF5C8" w14:textId="77777777" w:rsidR="00A40AE9" w:rsidRPr="00BE69F2" w:rsidRDefault="00A40AE9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C50BB5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>Interbank Loan</w:t>
            </w:r>
            <w:r w:rsidRPr="00BE69F2">
              <w:rPr>
                <w:cs/>
              </w:rPr>
              <w:t xml:space="preserve"> ต้องรายงาน </w:t>
            </w:r>
            <w:r w:rsidRPr="00BE69F2">
              <w:t>Data Entity 7.7 Related Loan or Investment</w:t>
            </w:r>
            <w:r w:rsidRPr="00BE69F2">
              <w:rPr>
                <w:rFonts w:hint="cs"/>
                <w:cs/>
              </w:rPr>
              <w:t xml:space="preserve"> หรือไม่</w:t>
            </w:r>
          </w:p>
        </w:tc>
      </w:tr>
      <w:tr w:rsidR="00BE69F2" w:rsidRPr="00BE69F2" w14:paraId="447A2D91" w14:textId="77777777" w:rsidTr="00800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F9F2DCC" w14:textId="77777777" w:rsidR="00A40AE9" w:rsidRPr="00BE69F2" w:rsidRDefault="00A40AE9" w:rsidP="009A6773">
            <w:pPr>
              <w:jc w:val="center"/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8ACB3C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กรณีสินเชื่อเงินตราต่างประเทศที่เป็น </w:t>
            </w:r>
            <w:r w:rsidRPr="00BE69F2">
              <w:t xml:space="preserve">Interbank Loan </w:t>
            </w:r>
            <w:r w:rsidRPr="00BE69F2">
              <w:rPr>
                <w:rFonts w:hint="cs"/>
                <w:cs/>
              </w:rPr>
              <w:t xml:space="preserve">ไม่ต้องรายงาน </w:t>
            </w:r>
            <w:r w:rsidRPr="00BE69F2">
              <w:t>Data Entity 7.7 Related Loan or Investment</w:t>
            </w:r>
          </w:p>
        </w:tc>
      </w:tr>
    </w:tbl>
    <w:p w14:paraId="1E32DDB5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ECC2B7C" w14:textId="77777777" w:rsidTr="008008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0702DEA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9E369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ขอทราบแนวทางการรายงานข้อมูล </w:t>
            </w:r>
            <w:r w:rsidRPr="00BE69F2">
              <w:rPr>
                <w:cs/>
              </w:rPr>
              <w:br/>
            </w:r>
            <w:r w:rsidRPr="00BE69F2">
              <w:rPr>
                <w:rFonts w:hint="cs"/>
                <w:cs/>
              </w:rPr>
              <w:t xml:space="preserve">   </w:t>
            </w:r>
            <w:r w:rsidRPr="00BE69F2">
              <w:rPr>
                <w:cs/>
              </w:rPr>
              <w:t xml:space="preserve">1. </w:t>
            </w:r>
            <w:r w:rsidRPr="00BE69F2">
              <w:t>Interest Rate Type</w:t>
            </w:r>
          </w:p>
          <w:p w14:paraId="72A0E46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   </w:t>
            </w:r>
            <w:r w:rsidRPr="00BE69F2">
              <w:rPr>
                <w:cs/>
              </w:rPr>
              <w:t xml:space="preserve">2. </w:t>
            </w:r>
            <w:r w:rsidRPr="00BE69F2">
              <w:t>Interest Rate</w:t>
            </w:r>
          </w:p>
          <w:p w14:paraId="2166D09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   </w:t>
            </w:r>
            <w:r w:rsidRPr="00BE69F2">
              <w:rPr>
                <w:cs/>
              </w:rPr>
              <w:t xml:space="preserve">3. </w:t>
            </w:r>
            <w:r w:rsidRPr="00BE69F2">
              <w:t>Interest Rate Margin</w:t>
            </w:r>
          </w:p>
          <w:p w14:paraId="005DA2F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   </w:t>
            </w:r>
            <w:r w:rsidRPr="00BE69F2">
              <w:rPr>
                <w:cs/>
              </w:rPr>
              <w:t xml:space="preserve">4. </w:t>
            </w:r>
            <w:r w:rsidRPr="00BE69F2">
              <w:t>First Installment Date</w:t>
            </w:r>
          </w:p>
          <w:p w14:paraId="2341198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   </w:t>
            </w:r>
            <w:r w:rsidRPr="00BE69F2">
              <w:rPr>
                <w:cs/>
              </w:rPr>
              <w:t xml:space="preserve">5. </w:t>
            </w:r>
            <w:r w:rsidRPr="00BE69F2">
              <w:t>First Disbursement Date</w:t>
            </w:r>
          </w:p>
          <w:p w14:paraId="137DDE7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rFonts w:hint="cs"/>
                <w:cs/>
              </w:rPr>
              <w:t xml:space="preserve">   </w:t>
            </w:r>
            <w:r w:rsidRPr="00BE69F2">
              <w:rPr>
                <w:cs/>
              </w:rPr>
              <w:t xml:space="preserve">6. </w:t>
            </w:r>
            <w:r w:rsidRPr="00BE69F2">
              <w:t>Relationship with Related Involved Party</w:t>
            </w:r>
            <w:r w:rsidRPr="00BE69F2">
              <w:rPr>
                <w:rFonts w:hint="cs"/>
              </w:rPr>
              <w:t xml:space="preserve"> </w:t>
            </w:r>
            <w:r w:rsidRPr="00BE69F2">
              <w:rPr>
                <w:cs/>
              </w:rPr>
              <w:br/>
            </w:r>
            <w:r w:rsidRPr="00BE69F2">
              <w:rPr>
                <w:rFonts w:hint="cs"/>
                <w:cs/>
              </w:rPr>
              <w:t xml:space="preserve">เนื่องจากใน </w:t>
            </w:r>
            <w:r w:rsidRPr="00BE69F2">
              <w:t xml:space="preserve">Data Set FM </w:t>
            </w:r>
            <w:r w:rsidRPr="00BE69F2">
              <w:rPr>
                <w:rFonts w:hint="cs"/>
                <w:cs/>
              </w:rPr>
              <w:t>ปัจจุบันไม่จำเป็นต้องการรายงานข้อมูลเหล่านี้</w:t>
            </w:r>
          </w:p>
        </w:tc>
      </w:tr>
      <w:tr w:rsidR="00BE69F2" w:rsidRPr="00BE69F2" w14:paraId="2205146B" w14:textId="77777777" w:rsidTr="00800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9AD0CFC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ED810B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 xml:space="preserve">การรายงานข้อมูลทั้ง </w:t>
            </w:r>
            <w:r w:rsidRPr="00BE69F2">
              <w:t xml:space="preserve">6 Data Elements </w:t>
            </w:r>
            <w:r w:rsidRPr="00BE69F2">
              <w:rPr>
                <w:rFonts w:hint="cs"/>
                <w:cs/>
              </w:rPr>
              <w:t>นี้สามารถรายงานเป็นค่าว่างได้ เ</w:t>
            </w:r>
            <w:r w:rsidRPr="00BE69F2">
              <w:rPr>
                <w:cs/>
              </w:rPr>
              <w:t>นื่องจากมี</w:t>
            </w:r>
            <w:r w:rsidRPr="00BE69F2">
              <w:rPr>
                <w:rFonts w:hint="cs"/>
                <w:cs/>
              </w:rPr>
              <w:t>การ</w:t>
            </w:r>
            <w:r w:rsidRPr="00BE69F2">
              <w:rPr>
                <w:cs/>
              </w:rPr>
              <w:t xml:space="preserve">ผ่อนคลายเกณฑ์การควบคุมการแลกเปลี่ยนเงิน </w:t>
            </w:r>
            <w:r w:rsidRPr="00BE69F2">
              <w:rPr>
                <w:rFonts w:hint="cs"/>
                <w:cs/>
              </w:rPr>
              <w:t>ตาม</w:t>
            </w:r>
            <w:r w:rsidRPr="00BE69F2">
              <w:rPr>
                <w:cs/>
              </w:rPr>
              <w:t>หนังสือเวียน ที่ ฝกง.(</w:t>
            </w:r>
            <w:r w:rsidRPr="00BE69F2">
              <w:t>21</w:t>
            </w:r>
            <w:r w:rsidRPr="00BE69F2">
              <w:rPr>
                <w:cs/>
              </w:rPr>
              <w:t xml:space="preserve">) ว. </w:t>
            </w:r>
            <w:r w:rsidRPr="00BE69F2">
              <w:t>11/2565</w:t>
            </w:r>
            <w:r w:rsidRPr="00BE69F2">
              <w:rPr>
                <w:cs/>
              </w:rPr>
              <w:t xml:space="preserve"> เรื่อง การออกประกาศกระทรวงการคลังและประกาศเจ้าพนักงานควบคุมการแลกเปลี่ยนเงิน (</w:t>
            </w:r>
            <w:r w:rsidRPr="00BE69F2">
              <w:t>https://www.bot.or.th/App/FIPCS/Thai/PFIPCS_list.aspx#)</w:t>
            </w:r>
          </w:p>
        </w:tc>
      </w:tr>
    </w:tbl>
    <w:p w14:paraId="37ED169A" w14:textId="77777777" w:rsidR="00A40AE9" w:rsidRPr="00BE69F2" w:rsidRDefault="00A40AE9" w:rsidP="009A6773">
      <w:pPr>
        <w:spacing w:after="0" w:line="240" w:lineRule="auto"/>
      </w:pPr>
    </w:p>
    <w:p w14:paraId="1D88E199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[Loan Declaration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42F42F3" w14:textId="77777777" w:rsidTr="008008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7436148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F7D18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>กรณี</w:t>
            </w:r>
            <w:r w:rsidRPr="00BE69F2">
              <w:rPr>
                <w:rFonts w:hint="cs"/>
                <w:cs/>
              </w:rPr>
              <w:t>ลูกค้า</w:t>
            </w:r>
            <w:r w:rsidRPr="00BE69F2">
              <w:rPr>
                <w:cs/>
              </w:rPr>
              <w:t>เบิกเงินต้น</w:t>
            </w:r>
            <w:r w:rsidRPr="00BE69F2">
              <w:rPr>
                <w:rFonts w:hint="cs"/>
                <w:cs/>
              </w:rPr>
              <w:t xml:space="preserve"> เพื่อชำระ</w:t>
            </w:r>
            <w:r w:rsidRPr="00BE69F2">
              <w:rPr>
                <w:cs/>
              </w:rPr>
              <w:t>เงินกู้</w:t>
            </w:r>
            <w:r w:rsidRPr="00BE69F2">
              <w:rPr>
                <w:rFonts w:hint="cs"/>
                <w:cs/>
              </w:rPr>
              <w:t>ในต่างประเทศที่</w:t>
            </w:r>
            <w:r w:rsidRPr="00BE69F2">
              <w:rPr>
                <w:cs/>
              </w:rPr>
              <w:t>ไม่นำเข้า</w:t>
            </w:r>
            <w:r w:rsidRPr="00BE69F2">
              <w:rPr>
                <w:rFonts w:hint="cs"/>
                <w:cs/>
              </w:rPr>
              <w:t xml:space="preserve">ประเทศ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 xml:space="preserve">Loan Declaration Type Code </w:t>
            </w:r>
            <w:r w:rsidRPr="00BE69F2">
              <w:rPr>
                <w:cs/>
              </w:rPr>
              <w:t>หรือไ</w:t>
            </w:r>
            <w:r w:rsidRPr="00BE69F2">
              <w:rPr>
                <w:rFonts w:hint="cs"/>
                <w:cs/>
              </w:rPr>
              <w:t>ม่</w:t>
            </w:r>
          </w:p>
        </w:tc>
      </w:tr>
      <w:tr w:rsidR="00BE69F2" w:rsidRPr="00BE69F2" w14:paraId="162C49DF" w14:textId="77777777" w:rsidTr="00800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428429E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7904ED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rFonts w:hint="cs"/>
                <w:cs/>
              </w:rPr>
              <w:t>ในกรณีดังกล่าว</w:t>
            </w:r>
            <w:r w:rsidRPr="00BE69F2">
              <w:rPr>
                <w:cs/>
              </w:rPr>
              <w:t>ให้รายงาน</w:t>
            </w:r>
            <w:r w:rsidRPr="00BE69F2">
              <w:t xml:space="preserve"> Loan Declaration Type </w:t>
            </w:r>
            <w:r w:rsidRPr="00BE69F2">
              <w:rPr>
                <w:rFonts w:hint="cs"/>
                <w:cs/>
              </w:rPr>
              <w:t xml:space="preserve">ด้วย </w:t>
            </w:r>
          </w:p>
        </w:tc>
      </w:tr>
    </w:tbl>
    <w:p w14:paraId="3C1AAE5A" w14:textId="77777777" w:rsidR="00A40AE9" w:rsidRPr="00BE69F2" w:rsidRDefault="00A40AE9" w:rsidP="00F1320A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CAC8271" w14:textId="77777777" w:rsidTr="008008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9F9154" w14:textId="77777777" w:rsidR="00A40AE9" w:rsidRPr="00BE69F2" w:rsidRDefault="00A40AE9" w:rsidP="009A6773">
            <w:pPr>
              <w:jc w:val="center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2972D2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กรณีลูกค้าที่เป็น </w:t>
            </w:r>
            <w:r w:rsidRPr="00BE69F2">
              <w:t xml:space="preserve">Importer </w:t>
            </w:r>
            <w:r w:rsidRPr="00BE69F2">
              <w:rPr>
                <w:cs/>
              </w:rPr>
              <w:t xml:space="preserve">กู้เงินกับสถาบันการเงินเพื่อนำเงินไปจ่ายค่าสินค้าในต่างประเทศ ต้องรายงาน </w:t>
            </w:r>
            <w:r w:rsidRPr="00BE69F2">
              <w:t xml:space="preserve">Loan Declaration Type Code </w:t>
            </w:r>
            <w:r w:rsidRPr="00BE69F2">
              <w:rPr>
                <w:cs/>
              </w:rPr>
              <w:t>หรือไม่</w:t>
            </w:r>
          </w:p>
        </w:tc>
      </w:tr>
      <w:tr w:rsidR="00BE69F2" w:rsidRPr="00BE69F2" w14:paraId="71F465D9" w14:textId="77777777" w:rsidTr="00800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1150F42" w14:textId="77777777" w:rsidR="00A40AE9" w:rsidRPr="00BE69F2" w:rsidRDefault="00A40AE9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FF7012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>ในกรณีดังกล่าว</w:t>
            </w:r>
            <w:r w:rsidRPr="00BE69F2">
              <w:rPr>
                <w:rFonts w:hint="cs"/>
                <w:u w:val="single"/>
                <w:cs/>
              </w:rPr>
              <w:t>ไม่ต้อง</w:t>
            </w:r>
            <w:r w:rsidRPr="00BE69F2">
              <w:rPr>
                <w:cs/>
              </w:rPr>
              <w:t>รายงาน</w:t>
            </w:r>
            <w:r w:rsidRPr="00BE69F2">
              <w:t xml:space="preserve"> Loan Declaration Type </w:t>
            </w:r>
            <w:r w:rsidRPr="00BE69F2">
              <w:rPr>
                <w:rFonts w:hint="cs"/>
                <w:cs/>
              </w:rPr>
              <w:t xml:space="preserve"> เนื่องจากลูกหนี้ไม่ได้มีการกู้เงินกับสถาบันการเงินในต่างประเทศเพื่อนำเงินมาชำระคืนเงินกู้ในประเทศ</w:t>
            </w:r>
          </w:p>
        </w:tc>
      </w:tr>
    </w:tbl>
    <w:p w14:paraId="47F41BA9" w14:textId="77777777" w:rsidR="00A40AE9" w:rsidRPr="00BE69F2" w:rsidRDefault="00A40AE9" w:rsidP="009A6773">
      <w:pPr>
        <w:spacing w:after="0" w:line="240" w:lineRule="auto"/>
      </w:pPr>
    </w:p>
    <w:p w14:paraId="7AD5F689" w14:textId="77777777" w:rsidR="00A40AE9" w:rsidRPr="00BE69F2" w:rsidRDefault="00A40AE9" w:rsidP="009A6773">
      <w:pPr>
        <w:spacing w:line="240" w:lineRule="auto"/>
      </w:pPr>
      <w:r w:rsidRPr="00BE69F2">
        <w:br w:type="page"/>
      </w:r>
    </w:p>
    <w:p w14:paraId="7D5FE54B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  <w:cs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[Repayment Due Indicator]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BD3234B" w14:textId="77777777" w:rsidTr="008008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EC7471" w14:textId="77777777" w:rsidR="00A40AE9" w:rsidRPr="00BE69F2" w:rsidRDefault="00A40AE9" w:rsidP="009A6773">
            <w:pPr>
              <w:jc w:val="center"/>
            </w:pPr>
            <w:r w:rsidRPr="00BE69F2">
              <w:t>Q5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3BF92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การผ่อนคลายเกณฑ์ </w:t>
            </w:r>
            <w:r w:rsidRPr="00BE69F2">
              <w:t xml:space="preserve">FX Surveillance </w:t>
            </w:r>
            <w:r w:rsidRPr="00BE69F2">
              <w:rPr>
                <w:cs/>
              </w:rPr>
              <w:t>ตามประกาศเลขที่ ฝกง.(</w:t>
            </w:r>
            <w:r w:rsidRPr="00BE69F2">
              <w:t xml:space="preserve">21) </w:t>
            </w:r>
            <w:r w:rsidRPr="00BE69F2">
              <w:rPr>
                <w:cs/>
              </w:rPr>
              <w:t xml:space="preserve">ว. </w:t>
            </w:r>
            <w:r w:rsidRPr="00BE69F2">
              <w:t>11 /2565</w:t>
            </w:r>
            <w:r w:rsidRPr="00BE69F2">
              <w:rPr>
                <w:cs/>
              </w:rPr>
              <w:t xml:space="preserve"> เรื่อง การออกประกาศกระทรวงการคลังและประกาศเจ้าพนักงานควบคุมการแลกเปลี่ยนเงิน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ได้ปรับการรายงานข้อมูล </w:t>
            </w:r>
            <w:r w:rsidRPr="00BE69F2">
              <w:t xml:space="preserve">Repayment Due Indicator </w:t>
            </w:r>
            <w:r w:rsidRPr="00BE69F2">
              <w:rPr>
                <w:cs/>
              </w:rPr>
              <w:t xml:space="preserve">ที่ระบบงาน </w:t>
            </w:r>
            <w:r w:rsidRPr="00BE69F2">
              <w:t xml:space="preserve">DMS FM </w:t>
            </w:r>
            <w:r w:rsidRPr="00BE69F2">
              <w:rPr>
                <w:cs/>
              </w:rPr>
              <w:t xml:space="preserve">ให้รายงานกรณีธุรกรรมที่มีมูลค่าตั้งแต่ </w:t>
            </w:r>
            <w:r w:rsidRPr="00BE69F2">
              <w:t>5,</w:t>
            </w:r>
            <w:r w:rsidRPr="00BE69F2">
              <w:rPr>
                <w:cs/>
              </w:rPr>
              <w:t>000</w:t>
            </w:r>
            <w:r w:rsidRPr="00BE69F2">
              <w:t>,</w:t>
            </w:r>
            <w:r w:rsidRPr="00BE69F2">
              <w:rPr>
                <w:cs/>
              </w:rPr>
              <w:t xml:space="preserve">000 </w:t>
            </w:r>
            <w:r w:rsidRPr="00BE69F2">
              <w:t xml:space="preserve">USD </w:t>
            </w:r>
            <w:r w:rsidRPr="00BE69F2">
              <w:rPr>
                <w:cs/>
              </w:rPr>
              <w:t>ขึ้นไป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สำหรับ </w:t>
            </w:r>
            <w:r w:rsidRPr="00BE69F2">
              <w:t xml:space="preserve">RDT Credit </w:t>
            </w:r>
            <w:r w:rsidRPr="00BE69F2">
              <w:rPr>
                <w:cs/>
              </w:rPr>
              <w:t xml:space="preserve">จะให้รายงานอย่างไร  </w:t>
            </w:r>
          </w:p>
        </w:tc>
      </w:tr>
      <w:tr w:rsidR="00BE69F2" w:rsidRPr="00BE69F2" w14:paraId="7F1A695A" w14:textId="77777777" w:rsidTr="00800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DFDB5F5" w14:textId="77777777" w:rsidR="00A40AE9" w:rsidRPr="00BE69F2" w:rsidRDefault="00A40AE9" w:rsidP="009A6773">
            <w:pPr>
              <w:jc w:val="center"/>
            </w:pPr>
            <w:r w:rsidRPr="00BE69F2"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93A5D4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Repayment Due Indicator </w:t>
            </w:r>
            <w:r w:rsidRPr="00BE69F2">
              <w:rPr>
                <w:cs/>
              </w:rPr>
              <w:t xml:space="preserve">ที่ </w:t>
            </w:r>
            <w:r w:rsidRPr="00BE69F2">
              <w:t xml:space="preserve">Data Entity 7.7 Related Loan or Investment </w:t>
            </w:r>
            <w:r w:rsidRPr="00BE69F2">
              <w:rPr>
                <w:cs/>
              </w:rPr>
              <w:t xml:space="preserve">ให้ใช้แนวทางเดียวกับการรายงานที่ </w:t>
            </w:r>
            <w:r w:rsidRPr="00BE69F2">
              <w:t xml:space="preserve">DMS FM </w:t>
            </w:r>
            <w:r w:rsidRPr="00BE69F2">
              <w:rPr>
                <w:cs/>
              </w:rPr>
              <w:t>คือ</w:t>
            </w:r>
            <w:r w:rsidRPr="00BE69F2">
              <w:rPr>
                <w:rFonts w:hint="cs"/>
                <w:cs/>
              </w:rPr>
              <w:t xml:space="preserve"> ให้รายงานตามความเป็นจริง กรณีตำกว่า </w:t>
            </w:r>
            <w:r w:rsidRPr="00BE69F2">
              <w:t>5</w:t>
            </w:r>
            <w:r w:rsidRPr="00BE69F2">
              <w:rPr>
                <w:rFonts w:hint="cs"/>
                <w:cs/>
              </w:rPr>
              <w:t xml:space="preserve"> ล้าน</w:t>
            </w:r>
            <w:r w:rsidRPr="00BE69F2">
              <w:t xml:space="preserve">USD </w:t>
            </w:r>
            <w:r w:rsidRPr="00BE69F2">
              <w:rPr>
                <w:rFonts w:hint="cs"/>
                <w:cs/>
              </w:rPr>
              <w:t xml:space="preserve">หากไม่ทราบค่าให้รายงานด้วยค่า </w:t>
            </w:r>
            <w:r w:rsidRPr="00BE69F2">
              <w:t xml:space="preserve">2004300001 At Due </w:t>
            </w:r>
            <w:r w:rsidRPr="00BE69F2">
              <w:rPr>
                <w:cs/>
              </w:rPr>
              <w:t xml:space="preserve"> </w:t>
            </w:r>
          </w:p>
        </w:tc>
      </w:tr>
    </w:tbl>
    <w:p w14:paraId="334890BD" w14:textId="77777777" w:rsidR="00A40AE9" w:rsidRPr="00BE69F2" w:rsidRDefault="00A40AE9" w:rsidP="009A6773">
      <w:pPr>
        <w:spacing w:after="0" w:line="240" w:lineRule="auto"/>
      </w:pPr>
    </w:p>
    <w:p w14:paraId="01E583FF" w14:textId="77777777" w:rsidR="00A40AE9" w:rsidRPr="00BE69F2" w:rsidRDefault="00A40AE9" w:rsidP="009A6773">
      <w:pPr>
        <w:spacing w:line="240" w:lineRule="auto"/>
      </w:pPr>
      <w:r w:rsidRPr="00BE69F2">
        <w:br w:type="page"/>
      </w:r>
    </w:p>
    <w:p w14:paraId="5D057F3D" w14:textId="77777777" w:rsidR="00A40AE9" w:rsidRPr="00BE69F2" w:rsidRDefault="00A40AE9" w:rsidP="009A6773">
      <w:pPr>
        <w:pStyle w:val="Heading3"/>
        <w:spacing w:before="0" w:after="120" w:line="240" w:lineRule="auto"/>
      </w:pPr>
      <w:bookmarkStart w:id="389" w:name="_Toc119937723"/>
      <w:r w:rsidRPr="00BE69F2">
        <w:t>7.8 BOT Reference Document (DER_BRD)</w:t>
      </w:r>
      <w:bookmarkEnd w:id="389"/>
      <w:r w:rsidRPr="00BE69F2">
        <w:t xml:space="preserve"> </w:t>
      </w:r>
    </w:p>
    <w:p w14:paraId="36EF2A72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BA15695" w14:textId="77777777" w:rsidTr="00510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03C1562" w14:textId="77777777" w:rsidR="00A40AE9" w:rsidRPr="00BE69F2" w:rsidRDefault="00A40AE9" w:rsidP="009A6773">
            <w:pPr>
              <w:jc w:val="center"/>
            </w:pPr>
            <w:r w:rsidRPr="00BE69F2"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6C0D0C6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ขอคำอธิบายเพิ่มเติมเกี่ยวกับการรายงานของ </w:t>
            </w:r>
            <w:r w:rsidRPr="00BE69F2">
              <w:t>Data Entity 7</w:t>
            </w:r>
            <w:r w:rsidRPr="00BE69F2">
              <w:rPr>
                <w:cs/>
              </w:rPr>
              <w:t>.</w:t>
            </w:r>
            <w:r w:rsidRPr="00BE69F2">
              <w:t>8</w:t>
            </w:r>
            <w:r w:rsidRPr="00BE69F2">
              <w:rPr>
                <w:cs/>
              </w:rPr>
              <w:t xml:space="preserve"> </w:t>
            </w:r>
            <w:r w:rsidRPr="00BE69F2">
              <w:t>BOT Reference Document</w:t>
            </w:r>
          </w:p>
        </w:tc>
      </w:tr>
      <w:tr w:rsidR="00BE69F2" w:rsidRPr="00BE69F2" w14:paraId="4E1C7AE0" w14:textId="77777777" w:rsidTr="00510B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7836E85" w14:textId="77777777" w:rsidR="00A40AE9" w:rsidRPr="00BE69F2" w:rsidRDefault="00A40AE9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833965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เป็นการรายงานเลขที่หนังสือขออนุญาตหรือเลขที่แบบแจ้งความประสงค์ หรือเลขที่อ้างอิงการลงทะเบียนที่เกี่ยวข้อง จากเจ้าพนักงานควบคุมการแลกเปลี่ยนเงินโดยระบุเฉพาะกรณีที่ได้รับอนุญาตจากเจ้าพนักงานแลกเปลี่ยนเงินเป็นการเฉพาะราย ซึ่งปกติจะรายงานอยู่ในชุดข้อมูล </w:t>
            </w:r>
            <w:r w:rsidRPr="00BE69F2">
              <w:t xml:space="preserve">DS_LTX </w:t>
            </w:r>
            <w:r w:rsidRPr="00BE69F2">
              <w:rPr>
                <w:cs/>
              </w:rPr>
              <w:t xml:space="preserve">คือ </w:t>
            </w:r>
            <w:r w:rsidRPr="00BE69F2">
              <w:t xml:space="preserve">Approval Document Number </w:t>
            </w:r>
            <w:r w:rsidRPr="00BE69F2">
              <w:rPr>
                <w:cs/>
              </w:rPr>
              <w:t xml:space="preserve">และ </w:t>
            </w:r>
            <w:r w:rsidRPr="00BE69F2">
              <w:t>BOT Reference Number</w:t>
            </w:r>
          </w:p>
        </w:tc>
      </w:tr>
    </w:tbl>
    <w:p w14:paraId="35A2BE57" w14:textId="77777777" w:rsidR="00A40AE9" w:rsidRPr="00BE69F2" w:rsidRDefault="00A40AE9" w:rsidP="00F1320A">
      <w:pPr>
        <w:spacing w:line="240" w:lineRule="auto"/>
        <w:rPr>
          <w:cs/>
        </w:rPr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FFB98B7" w14:textId="77777777" w:rsidTr="00510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3F6CD6B6" w14:textId="77777777" w:rsidR="00A40AE9" w:rsidRPr="00BE69F2" w:rsidRDefault="00A40AE9" w:rsidP="009A6773">
            <w:pPr>
              <w:jc w:val="center"/>
            </w:pPr>
            <w:r w:rsidRPr="00BE69F2">
              <w:t>Q2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4D75EC6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กรณีที่มีเอกสารมากกว่า 1 ฉบับต้องรายงาน </w:t>
            </w:r>
            <w:r w:rsidRPr="00BE69F2">
              <w:t>BOT Document Number</w:t>
            </w:r>
            <w:r w:rsidRPr="00BE69F2">
              <w:rPr>
                <w:cs/>
              </w:rPr>
              <w:t xml:space="preserve"> อย่างไร และขอให้ช่วยยกตัวอย่างเหตุการณ์ที่ทำให้เกิดเอกสารมากกว่า </w:t>
            </w:r>
            <w:r w:rsidRPr="00BE69F2">
              <w:t xml:space="preserve">1 </w:t>
            </w:r>
            <w:r w:rsidRPr="00BE69F2">
              <w:rPr>
                <w:cs/>
              </w:rPr>
              <w:t>ฉบับ</w:t>
            </w:r>
          </w:p>
        </w:tc>
      </w:tr>
      <w:tr w:rsidR="00BE69F2" w:rsidRPr="00BE69F2" w14:paraId="3ADA45A6" w14:textId="77777777" w:rsidTr="00510B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21E8823" w14:textId="77777777" w:rsidR="00A40AE9" w:rsidRPr="00BE69F2" w:rsidRDefault="00A40AE9" w:rsidP="009A6773">
            <w:pPr>
              <w:jc w:val="center"/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859708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เหตุการณ์ที่ทำให้มีเอกสารมากกว่า </w:t>
            </w:r>
            <w:r w:rsidRPr="00BE69F2">
              <w:t xml:space="preserve">1 </w:t>
            </w:r>
            <w:r w:rsidRPr="00BE69F2">
              <w:rPr>
                <w:cs/>
              </w:rPr>
              <w:t>ฉบับ เช่น กรณีขออนุญาตซื้อขายทองคำแต่ไม่ได้นำทองเข้าประเทศ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ซึ่งธุรกรรมที่ทำในครั้งนี้ต้องใช้หนังสืออนุญาต </w:t>
            </w:r>
            <w:r w:rsidRPr="00BE69F2">
              <w:t>2</w:t>
            </w:r>
            <w:r w:rsidRPr="00BE69F2">
              <w:rPr>
                <w:cs/>
              </w:rPr>
              <w:t xml:space="preserve"> ฉบับ เนื่องจากฉบับเดิมมีวงเงินที่ขออนุญาตไว้ไม่พอ จึงจำเป็นต้องขอหนังสืออนุญาตฉบับใหม่เพิ่มเติม จากกรณีตัวอย่างทำให้ต้องรายงาน เลขที่หนังสือขออนุญาตทั้ง </w:t>
            </w:r>
            <w:r w:rsidRPr="00BE69F2">
              <w:t>2</w:t>
            </w:r>
            <w:r w:rsidRPr="00BE69F2">
              <w:rPr>
                <w:cs/>
              </w:rPr>
              <w:t xml:space="preserve"> ฉบับ เช่น</w:t>
            </w:r>
          </w:p>
          <w:p w14:paraId="7A3E74EE" w14:textId="77777777" w:rsidR="00A40AE9" w:rsidRPr="00BE69F2" w:rsidRDefault="00A40AE9" w:rsidP="009A6773">
            <w:pPr>
              <w:pStyle w:val="ListParagraph"/>
              <w:numPr>
                <w:ilvl w:val="0"/>
                <w:numId w:val="3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กรณีขออนุญาตซื้อขายทองคำแต่ไม่ได้นำทองเข้าประเทศ</w:t>
            </w:r>
            <w:r w:rsidRPr="00BE69F2">
              <w:rPr>
                <w:rFonts w:hint="cs"/>
                <w:cs/>
              </w:rPr>
              <w:t xml:space="preserve"> ได้หนังสืออนุญาตเลขที่ </w:t>
            </w:r>
            <w:r w:rsidRPr="00BE69F2">
              <w:rPr>
                <w:cs/>
              </w:rPr>
              <w:t>ฝกง.(</w:t>
            </w:r>
            <w:r w:rsidRPr="00BE69F2">
              <w:t>01) 0001/2563</w:t>
            </w:r>
          </w:p>
          <w:p w14:paraId="4918CDC4" w14:textId="77777777" w:rsidR="00A40AE9" w:rsidRPr="00BE69F2" w:rsidRDefault="00A40AE9" w:rsidP="009A6773">
            <w:pPr>
              <w:pStyle w:val="ListParagraph"/>
              <w:numPr>
                <w:ilvl w:val="0"/>
                <w:numId w:val="3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กรณี</w:t>
            </w:r>
            <w:r w:rsidRPr="00BE69F2">
              <w:rPr>
                <w:cs/>
              </w:rPr>
              <w:t>ขอหนังสืออนุญาตฉบับใหม่</w:t>
            </w:r>
            <w:r w:rsidRPr="00BE69F2">
              <w:rPr>
                <w:rFonts w:hint="cs"/>
                <w:cs/>
              </w:rPr>
              <w:t xml:space="preserve">เพื่อเพิ่มวงเงิน ได้เลขที่หนังสืออนุญาตเลขที่ </w:t>
            </w:r>
            <w:r w:rsidRPr="00BE69F2">
              <w:rPr>
                <w:cs/>
              </w:rPr>
              <w:t>ฝกง.(</w:t>
            </w:r>
            <w:r w:rsidRPr="00BE69F2">
              <w:t>02</w:t>
            </w:r>
            <w:r w:rsidRPr="00BE69F2">
              <w:rPr>
                <w:cs/>
              </w:rPr>
              <w:t xml:space="preserve">) </w:t>
            </w:r>
            <w:r w:rsidRPr="00BE69F2">
              <w:t>0002</w:t>
            </w:r>
            <w:r w:rsidRPr="00BE69F2">
              <w:rPr>
                <w:cs/>
              </w:rPr>
              <w:t>/2564</w:t>
            </w:r>
          </w:p>
          <w:p w14:paraId="0B93B16E" w14:textId="77777777" w:rsidR="00F1320A" w:rsidRDefault="00F1320A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79AA30E" w14:textId="7857B1BD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แนวทางการรายงาน </w:t>
            </w:r>
            <w:r w:rsidRPr="00BE69F2">
              <w:t xml:space="preserve"> BOT Document Number</w:t>
            </w:r>
            <w:r w:rsidRPr="00BE69F2">
              <w:rPr>
                <w:rFonts w:hint="cs"/>
                <w:cs/>
              </w:rPr>
              <w:t xml:space="preserve"> ดังนี้</w:t>
            </w:r>
          </w:p>
          <w:tbl>
            <w:tblPr>
              <w:tblW w:w="8820" w:type="dxa"/>
              <w:tblLayout w:type="fixed"/>
              <w:tblLook w:val="04A0" w:firstRow="1" w:lastRow="0" w:firstColumn="1" w:lastColumn="0" w:noHBand="0" w:noVBand="1"/>
            </w:tblPr>
            <w:tblGrid>
              <w:gridCol w:w="1307"/>
              <w:gridCol w:w="1417"/>
              <w:gridCol w:w="3828"/>
              <w:gridCol w:w="2268"/>
            </w:tblGrid>
            <w:tr w:rsidR="00BE69F2" w:rsidRPr="00BE69F2" w14:paraId="50E897E6" w14:textId="77777777" w:rsidTr="009C652B">
              <w:trPr>
                <w:trHeight w:val="223"/>
              </w:trPr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 w:themeFill="background2"/>
                </w:tcPr>
                <w:p w14:paraId="626E3B88" w14:textId="77777777" w:rsidR="00A40AE9" w:rsidRPr="00BE69F2" w:rsidRDefault="00A40AE9">
                  <w:pPr>
                    <w:framePr w:hSpace="180" w:wrap="around" w:vAnchor="text" w:hAnchor="margin" w:y="49"/>
                    <w:spacing w:after="0" w:line="240" w:lineRule="auto"/>
                    <w:jc w:val="center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Data Date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 w:themeFill="background2"/>
                  <w:vAlign w:val="center"/>
                  <w:hideMark/>
                </w:tcPr>
                <w:p w14:paraId="39EEBC61" w14:textId="77777777" w:rsidR="00A40AE9" w:rsidRPr="00BE69F2" w:rsidRDefault="00A40AE9">
                  <w:pPr>
                    <w:framePr w:hSpace="180" w:wrap="around" w:vAnchor="text" w:hAnchor="margin" w:y="49"/>
                    <w:spacing w:after="0" w:line="240" w:lineRule="auto"/>
                    <w:jc w:val="center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Transaction Id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7E6E6" w:themeFill="background2"/>
                  <w:vAlign w:val="center"/>
                  <w:hideMark/>
                </w:tcPr>
                <w:p w14:paraId="16BDA544" w14:textId="77777777" w:rsidR="00A40AE9" w:rsidRPr="00BE69F2" w:rsidRDefault="00A40AE9">
                  <w:pPr>
                    <w:framePr w:hSpace="180" w:wrap="around" w:vAnchor="text" w:hAnchor="margin" w:y="49"/>
                    <w:spacing w:after="0" w:line="240" w:lineRule="auto"/>
                    <w:jc w:val="center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BOT Document Type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7E6E6" w:themeFill="background2"/>
                  <w:vAlign w:val="center"/>
                  <w:hideMark/>
                </w:tcPr>
                <w:p w14:paraId="0479D4E2" w14:textId="77777777" w:rsidR="00A40AE9" w:rsidRPr="00BE69F2" w:rsidRDefault="00A40AE9">
                  <w:pPr>
                    <w:framePr w:hSpace="180" w:wrap="around" w:vAnchor="text" w:hAnchor="margin" w:y="49"/>
                    <w:spacing w:after="0" w:line="240" w:lineRule="auto"/>
                    <w:jc w:val="center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BOT Document Number</w:t>
                  </w:r>
                </w:p>
              </w:tc>
            </w:tr>
            <w:tr w:rsidR="00BE69F2" w:rsidRPr="00BE69F2" w14:paraId="158418FE" w14:textId="77777777">
              <w:trPr>
                <w:trHeight w:val="405"/>
              </w:trPr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183C6F" w14:textId="77777777" w:rsidR="00A40AE9" w:rsidRPr="00BE69F2" w:rsidRDefault="00A40AE9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2021</w:t>
                  </w:r>
                  <w:r w:rsidRPr="00BE69F2">
                    <w:rPr>
                      <w:sz w:val="26"/>
                      <w:szCs w:val="26"/>
                      <w:cs/>
                    </w:rPr>
                    <w:t>-</w:t>
                  </w:r>
                  <w:r w:rsidRPr="00BE69F2">
                    <w:rPr>
                      <w:sz w:val="26"/>
                      <w:szCs w:val="26"/>
                    </w:rPr>
                    <w:t>01</w:t>
                  </w:r>
                  <w:r w:rsidRPr="00BE69F2">
                    <w:rPr>
                      <w:sz w:val="26"/>
                      <w:szCs w:val="26"/>
                      <w:cs/>
                    </w:rPr>
                    <w:t>-</w:t>
                  </w:r>
                  <w:r w:rsidRPr="00BE69F2">
                    <w:rPr>
                      <w:sz w:val="26"/>
                      <w:szCs w:val="26"/>
                    </w:rPr>
                    <w:t>31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D314AF" w14:textId="77777777" w:rsidR="00A40AE9" w:rsidRPr="00BE69F2" w:rsidRDefault="00A40AE9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TXN001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CD7DC7" w14:textId="77777777" w:rsidR="00A40AE9" w:rsidRPr="00BE69F2" w:rsidRDefault="00A40AE9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2005000002</w:t>
                  </w:r>
                  <w:r w:rsidRPr="00BE69F2">
                    <w:rPr>
                      <w:sz w:val="26"/>
                      <w:szCs w:val="26"/>
                      <w:cs/>
                    </w:rPr>
                    <w:t xml:space="preserve"> </w:t>
                  </w:r>
                  <w:r w:rsidRPr="00BE69F2">
                    <w:rPr>
                      <w:sz w:val="26"/>
                      <w:szCs w:val="26"/>
                    </w:rPr>
                    <w:t>BOT Reference Number 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5F0D0A" w14:textId="77777777" w:rsidR="00A40AE9" w:rsidRPr="00BE69F2" w:rsidRDefault="00A40AE9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cs/>
                    </w:rPr>
                    <w:t>ฝกง.(</w:t>
                  </w:r>
                  <w:r w:rsidRPr="00BE69F2">
                    <w:t>01) 0001/2563</w:t>
                  </w:r>
                </w:p>
              </w:tc>
            </w:tr>
            <w:tr w:rsidR="00BE69F2" w:rsidRPr="00BE69F2" w14:paraId="357256A0" w14:textId="77777777">
              <w:trPr>
                <w:trHeight w:val="405"/>
              </w:trPr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BF9288" w14:textId="77777777" w:rsidR="00A40AE9" w:rsidRPr="00BE69F2" w:rsidRDefault="00A40AE9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2021</w:t>
                  </w:r>
                  <w:r w:rsidRPr="00BE69F2">
                    <w:rPr>
                      <w:sz w:val="26"/>
                      <w:szCs w:val="26"/>
                      <w:cs/>
                    </w:rPr>
                    <w:t>-</w:t>
                  </w:r>
                  <w:r w:rsidRPr="00BE69F2">
                    <w:rPr>
                      <w:sz w:val="26"/>
                      <w:szCs w:val="26"/>
                    </w:rPr>
                    <w:t>02</w:t>
                  </w:r>
                  <w:r w:rsidRPr="00BE69F2">
                    <w:rPr>
                      <w:sz w:val="26"/>
                      <w:szCs w:val="26"/>
                      <w:cs/>
                    </w:rPr>
                    <w:t>-</w:t>
                  </w:r>
                  <w:r w:rsidRPr="00BE69F2">
                    <w:rPr>
                      <w:sz w:val="26"/>
                      <w:szCs w:val="26"/>
                    </w:rPr>
                    <w:t>28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651F1B" w14:textId="77777777" w:rsidR="00A40AE9" w:rsidRPr="00BE69F2" w:rsidRDefault="00A40AE9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TXN002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673562" w14:textId="77777777" w:rsidR="00A40AE9" w:rsidRPr="00BE69F2" w:rsidRDefault="00A40AE9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2005000002</w:t>
                  </w:r>
                  <w:r w:rsidRPr="00BE69F2">
                    <w:rPr>
                      <w:sz w:val="26"/>
                      <w:szCs w:val="26"/>
                      <w:cs/>
                    </w:rPr>
                    <w:t xml:space="preserve"> </w:t>
                  </w:r>
                  <w:r w:rsidRPr="00BE69F2">
                    <w:rPr>
                      <w:sz w:val="26"/>
                      <w:szCs w:val="26"/>
                    </w:rPr>
                    <w:t>BOT Reference Number 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77E3FD" w14:textId="77777777" w:rsidR="00A40AE9" w:rsidRPr="00BE69F2" w:rsidRDefault="00A40AE9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cs/>
                    </w:rPr>
                    <w:t>ฝกง.(</w:t>
                  </w:r>
                  <w:r w:rsidRPr="00BE69F2">
                    <w:t>01) 0001/2563</w:t>
                  </w:r>
                </w:p>
              </w:tc>
            </w:tr>
            <w:tr w:rsidR="00BE69F2" w:rsidRPr="00BE69F2" w14:paraId="018B1CFA" w14:textId="77777777">
              <w:trPr>
                <w:trHeight w:val="405"/>
              </w:trPr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71F962" w14:textId="77777777" w:rsidR="00A40AE9" w:rsidRPr="00BE69F2" w:rsidRDefault="00A40AE9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2021</w:t>
                  </w:r>
                  <w:r w:rsidRPr="00BE69F2">
                    <w:rPr>
                      <w:sz w:val="26"/>
                      <w:szCs w:val="26"/>
                      <w:cs/>
                    </w:rPr>
                    <w:t>-</w:t>
                  </w:r>
                  <w:r w:rsidRPr="00BE69F2">
                    <w:rPr>
                      <w:sz w:val="26"/>
                      <w:szCs w:val="26"/>
                    </w:rPr>
                    <w:t>02</w:t>
                  </w:r>
                  <w:r w:rsidRPr="00BE69F2">
                    <w:rPr>
                      <w:sz w:val="26"/>
                      <w:szCs w:val="26"/>
                      <w:cs/>
                    </w:rPr>
                    <w:t>-</w:t>
                  </w:r>
                  <w:r w:rsidRPr="00BE69F2">
                    <w:rPr>
                      <w:sz w:val="26"/>
                      <w:szCs w:val="26"/>
                    </w:rPr>
                    <w:t>28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792CD1" w14:textId="77777777" w:rsidR="00A40AE9" w:rsidRPr="00BE69F2" w:rsidRDefault="00A40AE9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TXN002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4B956D2" w14:textId="77777777" w:rsidR="00A40AE9" w:rsidRPr="00BE69F2" w:rsidRDefault="00A40AE9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sz w:val="26"/>
                      <w:szCs w:val="26"/>
                    </w:rPr>
                    <w:t>2005000002</w:t>
                  </w:r>
                  <w:r w:rsidRPr="00BE69F2">
                    <w:rPr>
                      <w:sz w:val="26"/>
                      <w:szCs w:val="26"/>
                      <w:cs/>
                    </w:rPr>
                    <w:t xml:space="preserve"> </w:t>
                  </w:r>
                  <w:r w:rsidRPr="00BE69F2">
                    <w:rPr>
                      <w:sz w:val="26"/>
                      <w:szCs w:val="26"/>
                    </w:rPr>
                    <w:t>BOT Reference Number 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448ABC" w14:textId="77777777" w:rsidR="00A40AE9" w:rsidRPr="00BE69F2" w:rsidRDefault="00A40AE9">
                  <w:pPr>
                    <w:framePr w:hSpace="180" w:wrap="around" w:vAnchor="text" w:hAnchor="margin" w:y="49"/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BE69F2">
                    <w:rPr>
                      <w:cs/>
                    </w:rPr>
                    <w:t>ฝกง.(</w:t>
                  </w:r>
                  <w:r w:rsidRPr="00BE69F2">
                    <w:t>02</w:t>
                  </w:r>
                  <w:r w:rsidRPr="00BE69F2">
                    <w:rPr>
                      <w:cs/>
                    </w:rPr>
                    <w:t xml:space="preserve">) </w:t>
                  </w:r>
                  <w:r w:rsidRPr="00BE69F2">
                    <w:t>0002</w:t>
                  </w:r>
                  <w:r w:rsidRPr="00BE69F2">
                    <w:rPr>
                      <w:cs/>
                    </w:rPr>
                    <w:t>/2564</w:t>
                  </w:r>
                </w:p>
              </w:tc>
            </w:tr>
          </w:tbl>
          <w:p w14:paraId="50E34BA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62AEB989" w14:textId="77777777" w:rsidR="00A40AE9" w:rsidRPr="00BE69F2" w:rsidRDefault="00A40AE9" w:rsidP="009A6773">
      <w:pPr>
        <w:spacing w:line="240" w:lineRule="auto"/>
      </w:pPr>
    </w:p>
    <w:p w14:paraId="64109A81" w14:textId="77777777" w:rsidR="00A40AE9" w:rsidRPr="00BE69F2" w:rsidRDefault="00A40AE9" w:rsidP="009A6773">
      <w:pPr>
        <w:spacing w:line="240" w:lineRule="auto"/>
      </w:pPr>
      <w:r w:rsidRPr="00BE69F2">
        <w:br w:type="page"/>
      </w:r>
    </w:p>
    <w:p w14:paraId="6C04299E" w14:textId="77777777" w:rsidR="00A40AE9" w:rsidRPr="00BE69F2" w:rsidRDefault="00A40AE9" w:rsidP="009A6773">
      <w:pPr>
        <w:pStyle w:val="Heading3"/>
        <w:spacing w:before="0" w:after="120" w:line="240" w:lineRule="auto"/>
      </w:pPr>
      <w:bookmarkStart w:id="390" w:name="_Toc119937724"/>
      <w:r w:rsidRPr="00BE69F2">
        <w:t>7.9 Related Deposit Account (DER_RDA)</w:t>
      </w:r>
      <w:bookmarkEnd w:id="390"/>
      <w:r w:rsidRPr="00BE69F2">
        <w:t xml:space="preserve"> </w:t>
      </w:r>
    </w:p>
    <w:p w14:paraId="76BD7BAB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C68D453" w14:textId="77777777" w:rsidTr="00510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5E3E5744" w14:textId="77777777" w:rsidR="00A40AE9" w:rsidRPr="00BE69F2" w:rsidRDefault="00A40AE9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8A6A73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ขอตัวอย่างการรายงานข้อมูล </w:t>
            </w:r>
            <w:r w:rsidRPr="00BE69F2">
              <w:t>Related Deposit Account</w:t>
            </w:r>
          </w:p>
        </w:tc>
      </w:tr>
      <w:tr w:rsidR="00BE69F2" w:rsidRPr="00BE69F2" w14:paraId="30267A00" w14:textId="77777777" w:rsidTr="00510B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CA63F9A" w14:textId="77777777" w:rsidR="00A40AE9" w:rsidRPr="00BE69F2" w:rsidRDefault="00A40AE9" w:rsidP="009A6773">
            <w:pPr>
              <w:jc w:val="center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0E2F3C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ตัวอย่างเช่น นาย ก กู้เงินกับธนาคารในประเทศเป็นเงินตราต่างประเทศ และได้นำเงินกู้ที่กู้กับธนาคารในประเทศ ไปชำระคืนเงินกู้ที่เคยกู้ไว้ในต่างประเทศ  ดังนั้น ตอนนาย ก ต้องระบุ รหัสสถาบันการเงิน และ เลขที่บัญชีเงินฝากเงินตราต่างประเทศ ตามกรณีดังนี้</w:t>
            </w:r>
          </w:p>
          <w:p w14:paraId="5DAEE47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1. กรณี ที่นาย ก นำเงินกู้ที่ได้กู้กับต่างประเทศแล้วเข้ามาขายรับบาทในประเทศ  ต้องใส่รหัสสถาบันการเงินในประเทศ ที่นำเงินกู้จากต่างประเทศมาขายรับบาท </w:t>
            </w:r>
            <w:r w:rsidRPr="00BE69F2">
              <w:rPr>
                <w:rFonts w:hint="cs"/>
                <w:cs/>
              </w:rPr>
              <w:t xml:space="preserve">ที่ </w:t>
            </w:r>
            <w:r w:rsidRPr="00BE69F2">
              <w:t>Element Deposit FI Code (</w:t>
            </w:r>
            <w:r w:rsidRPr="00BE69F2">
              <w:rPr>
                <w:rFonts w:hint="cs"/>
                <w:cs/>
              </w:rPr>
              <w:t>โดยไม่ต้องระบุเลขที่บัญชีเงินรับฝากสกุลเงินบาท</w:t>
            </w:r>
            <w:r w:rsidRPr="00BE69F2">
              <w:t>)</w:t>
            </w:r>
          </w:p>
          <w:p w14:paraId="197ECA6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2. กรณี นาย ก นำเงินกู้จากต่างประเทศแล้วนำมาเข้าบัญชีเงินฝากเงินตราต่างประเทศในประเทศไทย จะต้องระบุสถาบันการเงินที่รับฝาก</w:t>
            </w:r>
            <w:r w:rsidRPr="00BE69F2">
              <w:rPr>
                <w:rFonts w:hint="cs"/>
                <w:cs/>
              </w:rPr>
              <w:t xml:space="preserve"> ที่ </w:t>
            </w:r>
            <w:r w:rsidRPr="00BE69F2">
              <w:t>Element Deposit FI Code</w:t>
            </w:r>
            <w:r w:rsidRPr="00BE69F2">
              <w:rPr>
                <w:cs/>
              </w:rPr>
              <w:t xml:space="preserve"> และ เลขที่บัญชีเงินรับฝากเงินตราต่างประเทศ (</w:t>
            </w:r>
            <w:r w:rsidRPr="00BE69F2">
              <w:t xml:space="preserve">FCD) </w:t>
            </w:r>
            <w:r w:rsidRPr="00BE69F2">
              <w:rPr>
                <w:rFonts w:hint="cs"/>
                <w:cs/>
              </w:rPr>
              <w:t xml:space="preserve">ที่ </w:t>
            </w:r>
            <w:r w:rsidRPr="00BE69F2">
              <w:t xml:space="preserve">Element </w:t>
            </w:r>
            <w:r w:rsidRPr="00BE69F2">
              <w:rPr>
                <w:rFonts w:hint="cs"/>
                <w:cs/>
              </w:rPr>
              <w:t xml:space="preserve">    </w:t>
            </w:r>
            <w:r w:rsidRPr="00BE69F2">
              <w:t>Deposit Account Number</w:t>
            </w:r>
          </w:p>
        </w:tc>
      </w:tr>
    </w:tbl>
    <w:p w14:paraId="4F232385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pPr w:leftFromText="180" w:rightFromText="180" w:vertAnchor="text" w:horzAnchor="margin" w:tblpY="49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1513845" w14:textId="77777777" w:rsidTr="00510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12169723" w14:textId="77777777" w:rsidR="00A40AE9" w:rsidRPr="00BE69F2" w:rsidRDefault="00A40AE9" w:rsidP="009A6773">
            <w:pPr>
              <w:jc w:val="center"/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14:paraId="07B0C9D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ในการปล่อยสินเชื่อ  ธนาคารจะนำเงินต้นฝากเข้าบัญชีเงินฝากของผู้กู้ก่อนเท่านั้น ผู้กู้จะไม่สามารถขอ </w:t>
            </w:r>
            <w:r w:rsidRPr="00BE69F2">
              <w:t xml:space="preserve">drawdown </w:t>
            </w:r>
            <w:r w:rsidRPr="00BE69F2">
              <w:rPr>
                <w:cs/>
              </w:rPr>
              <w:t xml:space="preserve">เงินกู้โดยให้ธนาคารส่งเงินต้นไปยัง </w:t>
            </w:r>
            <w:r w:rsidRPr="00BE69F2">
              <w:t xml:space="preserve">third party </w:t>
            </w:r>
            <w:r w:rsidRPr="00BE69F2">
              <w:rPr>
                <w:cs/>
              </w:rPr>
              <w:t>โดยตรงได้</w:t>
            </w:r>
          </w:p>
          <w:p w14:paraId="243B484B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(</w:t>
            </w:r>
            <w:r w:rsidRPr="00BE69F2">
              <w:rPr>
                <w:cs/>
              </w:rPr>
              <w:t xml:space="preserve">ธนาคารให้สินเชื่อโดยนำเงินต้นฝากเข้าบัญชี </w:t>
            </w:r>
            <w:r w:rsidRPr="00BE69F2">
              <w:t xml:space="preserve">FCD </w:t>
            </w:r>
            <w:r w:rsidRPr="00BE69F2">
              <w:rPr>
                <w:cs/>
              </w:rPr>
              <w:t xml:space="preserve">ของลูกค้าก่อน และลูกค้าจึงถอนเงินจากบัญชี </w:t>
            </w:r>
            <w:r w:rsidRPr="00BE69F2">
              <w:t xml:space="preserve">FCD </w:t>
            </w:r>
            <w:r w:rsidRPr="00BE69F2">
              <w:rPr>
                <w:cs/>
              </w:rPr>
              <w:t>ดังกล่าวไปชำระคืนต้นเงินกู้ หรือคืนเงินกู้ยืมที่เป็นตราสารหนี้ หรือดอกเบี้ยให้แก่ผู้ให้กู้ในต่างประเทศ</w:t>
            </w:r>
            <w:r w:rsidRPr="00BE69F2">
              <w:rPr>
                <w:rFonts w:hint="cs"/>
                <w:cs/>
              </w:rPr>
              <w:t>)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กรณีนี้ ธนาคารต้องรายงาน</w:t>
            </w:r>
            <w:r w:rsidRPr="00BE69F2">
              <w:t xml:space="preserve"> Data Entity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t xml:space="preserve">7.9 Related Deposit Account </w:t>
            </w:r>
            <w:r w:rsidRPr="00BE69F2">
              <w:rPr>
                <w:rFonts w:hint="cs"/>
                <w:cs/>
              </w:rPr>
              <w:t>อย่างไร</w:t>
            </w:r>
            <w:r w:rsidRPr="00BE69F2">
              <w:t xml:space="preserve"> </w:t>
            </w:r>
          </w:p>
        </w:tc>
      </w:tr>
      <w:tr w:rsidR="00BE69F2" w:rsidRPr="00BE69F2" w14:paraId="010E24BB" w14:textId="77777777" w:rsidTr="00510B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3E86C6E" w14:textId="77777777" w:rsidR="00A40AE9" w:rsidRPr="00BE69F2" w:rsidRDefault="00A40AE9" w:rsidP="009A6773">
            <w:pPr>
              <w:jc w:val="center"/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694AF1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ในกรณีนี้ จะไม่เข้าเงื่อนไขที่ต้องรายงาน </w:t>
            </w:r>
            <w:r w:rsidRPr="00BE69F2">
              <w:t>Data Entity 7.9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Related Deposit Account </w:t>
            </w:r>
            <w:r w:rsidRPr="00BE69F2">
              <w:rPr>
                <w:cs/>
              </w:rPr>
              <w:t>แต่จะต้องรายงาน</w:t>
            </w:r>
            <w:r w:rsidRPr="00BE69F2">
              <w:rPr>
                <w:rFonts w:hint="cs"/>
                <w:cs/>
              </w:rPr>
              <w:t>การ</w:t>
            </w:r>
            <w:r w:rsidRPr="00BE69F2">
              <w:rPr>
                <w:cs/>
              </w:rPr>
              <w:t>ถอนเงินตราต่างประทศ</w:t>
            </w:r>
            <w:r w:rsidRPr="00BE69F2">
              <w:rPr>
                <w:rFonts w:hint="cs"/>
                <w:cs/>
              </w:rPr>
              <w:t>ของ</w:t>
            </w:r>
            <w:r w:rsidRPr="00BE69F2">
              <w:rPr>
                <w:cs/>
              </w:rPr>
              <w:t xml:space="preserve">ลูกค้า จาก </w:t>
            </w:r>
            <w:r w:rsidRPr="00BE69F2">
              <w:t xml:space="preserve">FCD </w:t>
            </w:r>
            <w:r w:rsidRPr="00BE69F2">
              <w:rPr>
                <w:cs/>
              </w:rPr>
              <w:t>แล้วไปชำระคืนเงินกู้ที่ต่างประเทศ</w:t>
            </w:r>
            <w:r w:rsidRPr="00BE69F2">
              <w:rPr>
                <w:rFonts w:hint="cs"/>
                <w:cs/>
              </w:rPr>
              <w:t xml:space="preserve">ที่ </w:t>
            </w:r>
            <w:r w:rsidRPr="00BE69F2">
              <w:t>Data Set LTX</w:t>
            </w:r>
          </w:p>
        </w:tc>
      </w:tr>
    </w:tbl>
    <w:p w14:paraId="16A3DAD3" w14:textId="77777777" w:rsidR="00A40AE9" w:rsidRPr="00BE69F2" w:rsidRDefault="00A40AE9" w:rsidP="009A6773">
      <w:pPr>
        <w:spacing w:after="0" w:line="240" w:lineRule="auto"/>
      </w:pPr>
    </w:p>
    <w:p w14:paraId="270E8FAC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74AA6F3E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p w14:paraId="497A9718" w14:textId="77777777" w:rsidR="00A40AE9" w:rsidRPr="00BE69F2" w:rsidRDefault="00A40AE9" w:rsidP="009A6773">
      <w:pPr>
        <w:pStyle w:val="Heading3"/>
        <w:spacing w:line="240" w:lineRule="auto"/>
        <w:rPr>
          <w:sz w:val="20"/>
        </w:rPr>
      </w:pPr>
      <w:bookmarkStart w:id="391" w:name="_Toc119937725"/>
      <w:r w:rsidRPr="00BE69F2">
        <w:t>7.10 Credit Card Spending</w:t>
      </w:r>
      <w:bookmarkEnd w:id="391"/>
    </w:p>
    <w:p w14:paraId="7F0355CC" w14:textId="77777777" w:rsidR="00A40AE9" w:rsidRPr="00BE69F2" w:rsidRDefault="00A40AE9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17CEDB2" w14:textId="77777777" w:rsidTr="00510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FF6A65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A1852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green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กรณีที่ไม่มียอดใช้จ่ายในธุรกรรมนั้นๆ ให้แสดงเป็น </w:t>
            </w:r>
            <w:r w:rsidRPr="00BE69F2">
              <w:rPr>
                <w:rFonts w:eastAsia="Microsoft GothicNeo Light"/>
              </w:rPr>
              <w:t>0.00</w:t>
            </w:r>
            <w:r w:rsidRPr="00BE69F2">
              <w:rPr>
                <w:rFonts w:eastAsia="Microsoft GothicNeo Light"/>
                <w:cs/>
              </w:rPr>
              <w:t xml:space="preserve"> ใช่หรือไม่ เพราะทุก </w:t>
            </w:r>
            <w:r w:rsidRPr="00BE69F2">
              <w:rPr>
                <w:rFonts w:eastAsia="Microsoft GothicNeo Light"/>
              </w:rPr>
              <w:t xml:space="preserve">Data Element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Mandatory</w:t>
            </w:r>
          </w:p>
        </w:tc>
      </w:tr>
      <w:tr w:rsidR="00BE69F2" w:rsidRPr="00BE69F2" w14:paraId="64623C12" w14:textId="77777777" w:rsidTr="00510B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B7B40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282862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green"/>
              </w:rPr>
            </w:pPr>
            <w:r w:rsidRPr="00BE69F2">
              <w:rPr>
                <w:rFonts w:eastAsia="Microsoft GothicNeo Light"/>
                <w:cs/>
              </w:rPr>
              <w:t xml:space="preserve">กรณีที่เดือนนั้นไม่มียอดใช้จ่าย ไม่ต้องรายงานทั้ง </w:t>
            </w:r>
            <w:r w:rsidRPr="00BE69F2">
              <w:rPr>
                <w:rFonts w:eastAsia="Microsoft GothicNeo Light"/>
              </w:rPr>
              <w:t>Data Entity</w:t>
            </w:r>
          </w:p>
        </w:tc>
      </w:tr>
    </w:tbl>
    <w:p w14:paraId="27A76293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5B7D5853" w14:textId="77777777" w:rsidR="00A40AE9" w:rsidRPr="00BE69F2" w:rsidRDefault="00A40AE9" w:rsidP="009A6773">
      <w:pPr>
        <w:pStyle w:val="Heading4"/>
        <w:spacing w:before="0"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[Data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3191566" w14:textId="77777777" w:rsidTr="00510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B24775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6C558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green"/>
                <w:cs/>
              </w:rPr>
            </w:pPr>
            <w:r w:rsidRPr="00BE69F2">
              <w:rPr>
                <w:rFonts w:eastAsia="Microsoft GothicNeo Light"/>
              </w:rPr>
              <w:t xml:space="preserve">Data Date </w:t>
            </w:r>
            <w:r w:rsidRPr="00BE69F2">
              <w:rPr>
                <w:rFonts w:eastAsia="Microsoft GothicNeo Light"/>
                <w:cs/>
              </w:rPr>
              <w:t>ใช้เป็นวันสิ้นเดือนหรือวันที่ทำธุรกรรม</w:t>
            </w:r>
          </w:p>
        </w:tc>
      </w:tr>
      <w:tr w:rsidR="00BE69F2" w:rsidRPr="00BE69F2" w14:paraId="75F2F986" w14:textId="77777777" w:rsidTr="00510B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456B43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D4D34E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green"/>
              </w:rPr>
            </w:pPr>
            <w:r w:rsidRPr="00BE69F2">
              <w:rPr>
                <w:rFonts w:eastAsia="Microsoft GothicNeo Light"/>
                <w:cs/>
              </w:rPr>
              <w:t>วันสิ้นเดือนของเดือนที่มีการสรุปการใช้จ่ายและการเบิกถอนเงินสดของบัตรเครดิต</w:t>
            </w:r>
          </w:p>
        </w:tc>
      </w:tr>
    </w:tbl>
    <w:p w14:paraId="055B7CB3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21CB8B9D" w14:textId="77777777" w:rsidR="00A40AE9" w:rsidRPr="00BE69F2" w:rsidRDefault="00A40AE9" w:rsidP="009A6773">
      <w:pPr>
        <w:pStyle w:val="Heading4"/>
        <w:spacing w:before="0"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[Domestic Spending Amount in Original Currency]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6820D78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B7BC70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C4C33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ขอทราบความแตกต่างระหว่าง  </w:t>
            </w:r>
            <w:r w:rsidRPr="00BE69F2">
              <w:rPr>
                <w:rFonts w:eastAsia="Microsoft GothicNeo Light"/>
              </w:rPr>
              <w:t>Domestic Spending Amount in Original Currency</w:t>
            </w:r>
            <w:r w:rsidRPr="00BE69F2">
              <w:rPr>
                <w:rFonts w:eastAsia="Microsoft GothicNeo Light"/>
                <w:cs/>
              </w:rPr>
              <w:t xml:space="preserve">  และ</w:t>
            </w:r>
            <w:r w:rsidRPr="00BE69F2">
              <w:rPr>
                <w:rFonts w:eastAsia="Microsoft GothicNeo Light"/>
              </w:rPr>
              <w:t xml:space="preserve"> Domestic Spending Amount in Baht</w:t>
            </w:r>
            <w:r w:rsidRPr="00BE69F2">
              <w:rPr>
                <w:rFonts w:eastAsia="Microsoft GothicNeo Light"/>
                <w:cs/>
              </w:rPr>
              <w:t xml:space="preserve"> เนื่องจากยอดใช้จ่ายในประเทศ แสดงเป็นสกุลเงินบาทอยู่แล้ว</w:t>
            </w:r>
          </w:p>
        </w:tc>
      </w:tr>
      <w:tr w:rsidR="00BE69F2" w:rsidRPr="00BE69F2" w14:paraId="61B6DC23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64B6B1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D4D18A3" w14:textId="22C2AFF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หากยอดใช้จ่ายเป็นเงินบาททั้งหมด ให้รายงาน </w:t>
            </w:r>
            <w:r w:rsidRPr="00BE69F2">
              <w:rPr>
                <w:rFonts w:eastAsia="Microsoft GothicNeo Light"/>
              </w:rPr>
              <w:t xml:space="preserve">Domestic Spending Amount in Original Currency </w:t>
            </w:r>
            <w:r w:rsidRPr="00BE69F2">
              <w:rPr>
                <w:rFonts w:eastAsia="Microsoft GothicNeo Light"/>
                <w:cs/>
              </w:rPr>
              <w:t>และ</w:t>
            </w:r>
            <w:r w:rsidRPr="00BE69F2">
              <w:rPr>
                <w:rFonts w:eastAsia="Microsoft GothicNeo Light"/>
              </w:rPr>
              <w:t xml:space="preserve"> Domestic Spending Amount in Baht </w:t>
            </w:r>
            <w:r w:rsidRPr="00BE69F2">
              <w:rPr>
                <w:rFonts w:eastAsia="Microsoft GothicNeo Light"/>
                <w:cs/>
              </w:rPr>
              <w:t>เป็นค่าที่เท่ากัน</w:t>
            </w:r>
          </w:p>
        </w:tc>
      </w:tr>
    </w:tbl>
    <w:p w14:paraId="35B2D2D1" w14:textId="77777777" w:rsidR="00F1320A" w:rsidRDefault="00F1320A" w:rsidP="00F1320A"/>
    <w:p w14:paraId="3F280A06" w14:textId="5BADCD88" w:rsidR="00A40AE9" w:rsidRPr="00BE69F2" w:rsidRDefault="00A40AE9" w:rsidP="009A6773">
      <w:pPr>
        <w:pStyle w:val="Heading4"/>
        <w:spacing w:before="0"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[Domestic Spending Amount in Baht]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9960"/>
      </w:tblGrid>
      <w:tr w:rsidR="00BE69F2" w:rsidRPr="00BE69F2" w14:paraId="2F512154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1563D0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96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5A3286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หาก ซื้อสินค้าผ่อนชำระ ให้รายงานยอดชำระเต็ม เช่น ซื้อสินค้า</w:t>
            </w:r>
            <w:r w:rsidRPr="00BE69F2">
              <w:rPr>
                <w:rFonts w:eastAsia="Microsoft GothicNeo Light"/>
              </w:rPr>
              <w:t xml:space="preserve">  </w:t>
            </w:r>
            <w:r w:rsidRPr="00BE69F2">
              <w:rPr>
                <w:rFonts w:eastAsia="Microsoft GothicNeo Light"/>
                <w:cs/>
              </w:rPr>
              <w:t>50</w:t>
            </w:r>
            <w:r w:rsidRPr="00BE69F2">
              <w:rPr>
                <w:rFonts w:eastAsia="Microsoft GothicNeo Light"/>
              </w:rPr>
              <w:t>,000</w:t>
            </w:r>
            <w:r w:rsidRPr="00BE69F2">
              <w:rPr>
                <w:rFonts w:eastAsia="Microsoft GothicNeo Light"/>
                <w:cs/>
              </w:rPr>
              <w:t xml:space="preserve"> บาท ผ่อนชำระ 10 เดือน เดือนละ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5</w:t>
            </w:r>
            <w:r w:rsidRPr="00BE69F2">
              <w:rPr>
                <w:rFonts w:eastAsia="Microsoft GothicNeo Light"/>
              </w:rPr>
              <w:t>,000</w:t>
            </w:r>
            <w:r w:rsidRPr="00BE69F2">
              <w:rPr>
                <w:rFonts w:eastAsia="Microsoft GothicNeo Light"/>
                <w:cs/>
              </w:rPr>
              <w:t xml:space="preserve"> บาท ให้รายงาน </w:t>
            </w:r>
            <w:r w:rsidRPr="00BE69F2">
              <w:rPr>
                <w:rFonts w:eastAsia="Microsoft GothicNeo Light"/>
              </w:rPr>
              <w:t>50,000</w:t>
            </w:r>
            <w:r w:rsidRPr="00BE69F2">
              <w:rPr>
                <w:rFonts w:eastAsia="Microsoft GothicNeo Light"/>
                <w:cs/>
              </w:rPr>
              <w:t xml:space="preserve"> บาท ใช่หรือไม่</w:t>
            </w:r>
          </w:p>
        </w:tc>
      </w:tr>
      <w:tr w:rsidR="00BE69F2" w:rsidRPr="00BE69F2" w14:paraId="7FB845CA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tcBorders>
              <w:top w:val="none" w:sz="0" w:space="0" w:color="auto"/>
              <w:bottom w:val="none" w:sz="0" w:space="0" w:color="auto"/>
            </w:tcBorders>
          </w:tcPr>
          <w:p w14:paraId="5678524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960" w:type="dxa"/>
            <w:tcBorders>
              <w:top w:val="none" w:sz="0" w:space="0" w:color="auto"/>
              <w:bottom w:val="none" w:sz="0" w:space="0" w:color="auto"/>
            </w:tcBorders>
          </w:tcPr>
          <w:p w14:paraId="60FA5C6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ให้รายงานยอดการใช้จ่ายเต็มก่อนแบ่งชำระ</w:t>
            </w:r>
            <w:r w:rsidRPr="00BE69F2">
              <w:rPr>
                <w:rFonts w:eastAsia="Microsoft GothicNeo Light"/>
              </w:rPr>
              <w:t xml:space="preserve"> = </w:t>
            </w:r>
            <w:r w:rsidRPr="00BE69F2">
              <w:rPr>
                <w:rFonts w:eastAsia="Microsoft GothicNeo Light"/>
                <w:cs/>
              </w:rPr>
              <w:t>50</w:t>
            </w:r>
            <w:r w:rsidRPr="00BE69F2">
              <w:rPr>
                <w:rFonts w:eastAsia="Microsoft GothicNeo Light"/>
              </w:rPr>
              <w:t>,</w:t>
            </w:r>
            <w:r w:rsidRPr="00BE69F2">
              <w:rPr>
                <w:rFonts w:eastAsia="Microsoft GothicNeo Light"/>
                <w:cs/>
              </w:rPr>
              <w:t>000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บาท</w:t>
            </w:r>
          </w:p>
        </w:tc>
      </w:tr>
    </w:tbl>
    <w:p w14:paraId="5B5A5D2D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34B57EDC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[Oversea Spending Amount in Original Currency]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641B1D6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1D08CE6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BA184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ยอดเงินการใช้จ่ายผ่านบัตรเครดิตที่เกิดขึ้นในต่างประเทศของงวดที่รายงาน (หน่วย : ตามสกุลเงิน) หากไม่มีค่า ต้องรายงานเป็น</w:t>
            </w:r>
            <w:r w:rsidRPr="00BE69F2">
              <w:rPr>
                <w:rFonts w:eastAsia="Microsoft GothicNeo Light"/>
                <w:vanish/>
                <w:cs/>
              </w:rPr>
              <w:t>น็าอเนส่านแนดอ</w:t>
            </w:r>
            <w:r w:rsidRPr="00BE69F2">
              <w:rPr>
                <w:rFonts w:eastAsia="Microsoft GothicNeo Light"/>
                <w:cs/>
              </w:rPr>
              <w:t>ค่าว่าง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>0</w:t>
            </w:r>
          </w:p>
        </w:tc>
      </w:tr>
      <w:tr w:rsidR="00BE69F2" w:rsidRPr="00BE69F2" w14:paraId="0A0E73E5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1501D0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289C319" w14:textId="3FB9AFA6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ให้รายงานเป็น </w:t>
            </w:r>
            <w:r w:rsidRPr="00BE69F2">
              <w:rPr>
                <w:rFonts w:eastAsia="Microsoft GothicNeo Light"/>
              </w:rPr>
              <w:t>0</w:t>
            </w:r>
          </w:p>
        </w:tc>
      </w:tr>
    </w:tbl>
    <w:p w14:paraId="6DE7FCB0" w14:textId="40F59620" w:rsidR="00A40AE9" w:rsidRDefault="00A40AE9" w:rsidP="009A6773">
      <w:pPr>
        <w:spacing w:line="240" w:lineRule="auto"/>
        <w:rPr>
          <w:rFonts w:eastAsia="Microsoft GothicNeo Light"/>
          <w:b/>
          <w:b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9670"/>
      </w:tblGrid>
      <w:tr w:rsidR="00F1320A" w:rsidRPr="00BE69F2" w14:paraId="41B5964F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E4516E" w14:textId="77777777" w:rsidR="00F1320A" w:rsidRPr="00BE69F2" w:rsidRDefault="00F1320A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65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14CAD2" w14:textId="77777777" w:rsidR="00F1320A" w:rsidRPr="00BE69F2" w:rsidRDefault="00F132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ตาม โครงสร้างการรายงาน ธปท. ต้องการให้รายงานแยกตามสกุลเงินที่ใช้จ่าย ใช่หรือไม่</w:t>
            </w:r>
          </w:p>
        </w:tc>
      </w:tr>
      <w:tr w:rsidR="00F1320A" w:rsidRPr="00BE69F2" w14:paraId="7601D79E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none" w:sz="0" w:space="0" w:color="auto"/>
              <w:bottom w:val="none" w:sz="0" w:space="0" w:color="auto"/>
            </w:tcBorders>
          </w:tcPr>
          <w:p w14:paraId="6E541B21" w14:textId="77777777" w:rsidR="00F1320A" w:rsidRPr="00BE69F2" w:rsidRDefault="00F1320A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59" w:type="dxa"/>
            <w:tcBorders>
              <w:top w:val="none" w:sz="0" w:space="0" w:color="auto"/>
              <w:bottom w:val="none" w:sz="0" w:space="0" w:color="auto"/>
            </w:tcBorders>
          </w:tcPr>
          <w:p w14:paraId="2BA1B74D" w14:textId="77777777" w:rsidR="00F1320A" w:rsidRPr="00BE69F2" w:rsidRDefault="00F132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ให้รายงานยอดใช้จ่ายตามจริงแยกตามสกุลเงิน</w:t>
            </w:r>
          </w:p>
        </w:tc>
      </w:tr>
    </w:tbl>
    <w:p w14:paraId="288D1827" w14:textId="77777777" w:rsidR="00F1320A" w:rsidRPr="00BE69F2" w:rsidRDefault="00F1320A" w:rsidP="009A6773">
      <w:pPr>
        <w:spacing w:line="240" w:lineRule="auto"/>
        <w:rPr>
          <w:rFonts w:eastAsia="Microsoft GothicNeo Light"/>
          <w:b/>
          <w:bCs/>
        </w:rPr>
      </w:pPr>
    </w:p>
    <w:p w14:paraId="77D5DB21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[Cash Advance Amount in Original Currency]</w:t>
      </w:r>
    </w:p>
    <w:tbl>
      <w:tblPr>
        <w:tblStyle w:val="PlainTable2"/>
        <w:tblW w:w="10122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8"/>
        <w:gridCol w:w="9534"/>
      </w:tblGrid>
      <w:tr w:rsidR="00BE69F2" w:rsidRPr="00BE69F2" w14:paraId="32DABA26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44701B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534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8DA40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ให้รายงานยอดถอนเงินในสกุลเงินต่างประเทศเท่านั้น เช่น </w:t>
            </w:r>
            <w:r w:rsidRPr="00BE69F2">
              <w:rPr>
                <w:rFonts w:eastAsia="Microsoft GothicNeo Light"/>
              </w:rPr>
              <w:t xml:space="preserve">CNY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4E0F9FD9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tcBorders>
              <w:top w:val="none" w:sz="0" w:space="0" w:color="auto"/>
              <w:bottom w:val="none" w:sz="0" w:space="0" w:color="auto"/>
            </w:tcBorders>
          </w:tcPr>
          <w:p w14:paraId="0C24055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534" w:type="dxa"/>
            <w:tcBorders>
              <w:top w:val="none" w:sz="0" w:space="0" w:color="auto"/>
              <w:bottom w:val="none" w:sz="0" w:space="0" w:color="auto"/>
            </w:tcBorders>
          </w:tcPr>
          <w:p w14:paraId="5CEEBE8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ไม่ใช่ ให้รายงานยอดการเบิกเงินสดของงวดตามสกุลเงินที่เบิกจริง ซึ่งสามารถเป็นยอดการเบิกได้ทั้ง สกุลต่างประเทศ และสกุลเงินบาท</w:t>
            </w:r>
            <w:r w:rsidRPr="00BE69F2">
              <w:rPr>
                <w:rFonts w:eastAsia="Microsoft GothicNeo Light"/>
              </w:rPr>
              <w:t xml:space="preserve"> </w:t>
            </w:r>
          </w:p>
        </w:tc>
      </w:tr>
    </w:tbl>
    <w:p w14:paraId="48743620" w14:textId="77777777" w:rsidR="00A40AE9" w:rsidRPr="00BE69F2" w:rsidRDefault="00A40AE9" w:rsidP="009A6773">
      <w:pPr>
        <w:spacing w:line="240" w:lineRule="auto"/>
        <w:rPr>
          <w:rFonts w:eastAsia="Microsoft GothicNeo Light"/>
          <w:i/>
          <w:iCs/>
        </w:rPr>
      </w:pPr>
    </w:p>
    <w:p w14:paraId="2D4D51DA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[Oversea Spending Amount in Baht]</w:t>
      </w:r>
    </w:p>
    <w:tbl>
      <w:tblPr>
        <w:tblStyle w:val="PlainTable2"/>
        <w:tblW w:w="1008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7"/>
        <w:gridCol w:w="9457"/>
      </w:tblGrid>
      <w:tr w:rsidR="00BE69F2" w:rsidRPr="00BE69F2" w14:paraId="3DB5ABDB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A49E513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45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E5CB5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รายงานยอดค่าใช้จ่ายในต่างประเทศ โดยแปลงสกุลเงินที่ใช้จ่ายนั้นๆ เป็นสกุลเงินบาทโดยใช้อัตราแลกเปลี่ยน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ใช่หรือไม่</w:t>
            </w:r>
          </w:p>
        </w:tc>
      </w:tr>
      <w:tr w:rsidR="00BE69F2" w:rsidRPr="00BE69F2" w14:paraId="0F926CAD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  <w:tcBorders>
              <w:top w:val="none" w:sz="0" w:space="0" w:color="auto"/>
              <w:bottom w:val="none" w:sz="0" w:space="0" w:color="auto"/>
            </w:tcBorders>
          </w:tcPr>
          <w:p w14:paraId="7D8ECAB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457" w:type="dxa"/>
            <w:tcBorders>
              <w:top w:val="none" w:sz="0" w:space="0" w:color="auto"/>
              <w:bottom w:val="none" w:sz="0" w:space="0" w:color="auto"/>
            </w:tcBorders>
          </w:tcPr>
          <w:p w14:paraId="6A02FC3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โดย สง. สามารถใช้อัตราแลกเปลี่ยนเดียวกับที่ใช้ในการแปลงค่าเป็นบาทในการแสดงงบการเงิน</w:t>
            </w:r>
          </w:p>
        </w:tc>
      </w:tr>
    </w:tbl>
    <w:p w14:paraId="7F5FE024" w14:textId="77777777" w:rsidR="00A40AE9" w:rsidRPr="00BE69F2" w:rsidRDefault="00A40AE9" w:rsidP="009A6773">
      <w:pPr>
        <w:spacing w:line="240" w:lineRule="auto"/>
      </w:pPr>
    </w:p>
    <w:p w14:paraId="1C26C73B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[Cash Advance Amount in Baht]</w:t>
      </w:r>
    </w:p>
    <w:tbl>
      <w:tblPr>
        <w:tblStyle w:val="PlainTable2"/>
        <w:tblW w:w="1008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7"/>
        <w:gridCol w:w="9457"/>
      </w:tblGrid>
      <w:tr w:rsidR="00BE69F2" w:rsidRPr="00BE69F2" w14:paraId="6B6DE52B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B5E98B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Q1</w:t>
            </w:r>
          </w:p>
        </w:tc>
        <w:tc>
          <w:tcPr>
            <w:tcW w:w="945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BCD3B6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กรณีที่ในวันที่ 16 ม.ค. ลูกค้าเบิกเงินสดแต่ไม่ได้เงินออกมา และบัตรถูกตัดยอดเรียบร้อยแล้ว ต่อมาลูกค้าได้ทำการแจ้งทาง </w:t>
            </w:r>
            <w:r w:rsidRPr="00BE69F2">
              <w:rPr>
                <w:rFonts w:eastAsia="Microsoft GothicNeo Light"/>
              </w:rPr>
              <w:t xml:space="preserve">VISA </w:t>
            </w:r>
            <w:r w:rsidRPr="00BE69F2">
              <w:rPr>
                <w:rFonts w:eastAsia="Microsoft GothicNeo Light"/>
                <w:cs/>
              </w:rPr>
              <w:t xml:space="preserve">และได้ทำการ </w:t>
            </w:r>
            <w:r w:rsidRPr="00BE69F2">
              <w:rPr>
                <w:rFonts w:eastAsia="Microsoft GothicNeo Light"/>
              </w:rPr>
              <w:t xml:space="preserve">Reverse Transaction </w:t>
            </w:r>
            <w:r w:rsidRPr="00BE69F2">
              <w:rPr>
                <w:rFonts w:eastAsia="Microsoft GothicNeo Light"/>
                <w:cs/>
              </w:rPr>
              <w:t xml:space="preserve">ในเดือน ก.พ.  กรณีนี้ในเดือน ม.ค. บัตรนี้รายงาน </w:t>
            </w:r>
            <w:r w:rsidRPr="00BE69F2">
              <w:rPr>
                <w:rFonts w:eastAsia="Microsoft GothicNeo Light"/>
              </w:rPr>
              <w:t xml:space="preserve">Cash advance </w:t>
            </w:r>
            <w:r w:rsidRPr="00BE69F2">
              <w:rPr>
                <w:rFonts w:eastAsia="Microsoft GothicNeo Light"/>
                <w:cs/>
              </w:rPr>
              <w:t>1</w:t>
            </w:r>
            <w:r w:rsidRPr="00BE69F2">
              <w:rPr>
                <w:rFonts w:eastAsia="Microsoft GothicNeo Light"/>
              </w:rPr>
              <w:t>,000</w:t>
            </w:r>
            <w:r w:rsidRPr="00BE69F2">
              <w:rPr>
                <w:rFonts w:eastAsia="Microsoft GothicNeo Light"/>
                <w:cs/>
              </w:rPr>
              <w:t xml:space="preserve"> บาท และเดือน ก.พ. บัตรนี้จะรายงาน </w:t>
            </w:r>
            <w:r w:rsidRPr="00BE69F2">
              <w:rPr>
                <w:rFonts w:eastAsia="Microsoft GothicNeo Light"/>
              </w:rPr>
              <w:t>Cash advance -</w:t>
            </w:r>
            <w:r w:rsidRPr="00BE69F2">
              <w:rPr>
                <w:rFonts w:eastAsia="Microsoft GothicNeo Light"/>
                <w:cs/>
              </w:rPr>
              <w:t>1</w:t>
            </w:r>
            <w:r w:rsidRPr="00BE69F2">
              <w:rPr>
                <w:rFonts w:eastAsia="Microsoft GothicNeo Light"/>
              </w:rPr>
              <w:t>,000</w:t>
            </w:r>
            <w:r w:rsidRPr="00BE69F2">
              <w:rPr>
                <w:rFonts w:eastAsia="Microsoft GothicNeo Light"/>
                <w:cs/>
              </w:rPr>
              <w:t xml:space="preserve"> บาท ใช่หรือไม่</w:t>
            </w:r>
          </w:p>
        </w:tc>
      </w:tr>
      <w:tr w:rsidR="00BE69F2" w:rsidRPr="00BE69F2" w14:paraId="12D65305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  <w:tcBorders>
              <w:top w:val="none" w:sz="0" w:space="0" w:color="auto"/>
              <w:bottom w:val="none" w:sz="0" w:space="0" w:color="auto"/>
            </w:tcBorders>
          </w:tcPr>
          <w:p w14:paraId="71FD864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457" w:type="dxa"/>
            <w:tcBorders>
              <w:top w:val="none" w:sz="0" w:space="0" w:color="auto"/>
              <w:bottom w:val="none" w:sz="0" w:space="0" w:color="auto"/>
            </w:tcBorders>
          </w:tcPr>
          <w:p w14:paraId="26151BC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รายงานยอดติดลบมาในเดือน ก.พ.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โดยหลักการ คือ ให้รายงานค่า</w:t>
            </w:r>
            <w:r w:rsidRPr="00BE69F2">
              <w:rPr>
                <w:rFonts w:eastAsia="Microsoft GothicNeo Light"/>
              </w:rPr>
              <w:t xml:space="preserve"> net </w:t>
            </w:r>
            <w:r w:rsidRPr="00BE69F2">
              <w:rPr>
                <w:rFonts w:eastAsia="Microsoft GothicNeo Light"/>
                <w:cs/>
              </w:rPr>
              <w:t>ในเดือน</w:t>
            </w:r>
          </w:p>
        </w:tc>
      </w:tr>
    </w:tbl>
    <w:p w14:paraId="433B981F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08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7"/>
        <w:gridCol w:w="9457"/>
      </w:tblGrid>
      <w:tr w:rsidR="00BE69F2" w:rsidRPr="00BE69F2" w14:paraId="070DC130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47A4AB" w14:textId="77777777" w:rsidR="00A40AE9" w:rsidRPr="00BE69F2" w:rsidRDefault="00A40AE9" w:rsidP="009A6773">
            <w:pPr>
              <w:rPr>
                <w:rFonts w:eastAsia="Microsoft GothicNeo Light"/>
                <w:caps/>
              </w:rPr>
            </w:pPr>
            <w:r w:rsidRPr="00BE69F2">
              <w:rPr>
                <w:rFonts w:eastAsia="Microsoft GothicNeo Light"/>
              </w:rPr>
              <w:t>Q2</w:t>
            </w:r>
          </w:p>
        </w:tc>
        <w:tc>
          <w:tcPr>
            <w:tcW w:w="945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8511E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ให้รายงานยอดถอนเงินในสกุลเงินบาทเท่านั้น ใช่หรือไม่</w:t>
            </w:r>
          </w:p>
        </w:tc>
      </w:tr>
      <w:tr w:rsidR="00BE69F2" w:rsidRPr="00BE69F2" w14:paraId="259F4518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  <w:tcBorders>
              <w:top w:val="none" w:sz="0" w:space="0" w:color="auto"/>
              <w:bottom w:val="none" w:sz="0" w:space="0" w:color="auto"/>
            </w:tcBorders>
          </w:tcPr>
          <w:p w14:paraId="35B90D3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457" w:type="dxa"/>
            <w:tcBorders>
              <w:top w:val="none" w:sz="0" w:space="0" w:color="auto"/>
              <w:bottom w:val="none" w:sz="0" w:space="0" w:color="auto"/>
            </w:tcBorders>
          </w:tcPr>
          <w:p w14:paraId="173D4C2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ไม่ใช่ ให้รายงานทุกสกุลด้วยค่าเทียบเท่าบาท</w:t>
            </w:r>
          </w:p>
        </w:tc>
      </w:tr>
    </w:tbl>
    <w:p w14:paraId="6A2A63C9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p w14:paraId="77430D74" w14:textId="77777777" w:rsidR="00A40AE9" w:rsidRPr="00BE69F2" w:rsidRDefault="00A40AE9" w:rsidP="009A6773">
      <w:pPr>
        <w:pStyle w:val="Heading3"/>
        <w:spacing w:line="240" w:lineRule="auto"/>
        <w:rPr>
          <w:rFonts w:eastAsia="Microsoft GothicNeo Light"/>
          <w:b w:val="0"/>
          <w:bCs w:val="0"/>
        </w:rPr>
      </w:pPr>
      <w:bookmarkStart w:id="392" w:name="_Toc117582674"/>
      <w:bookmarkStart w:id="393" w:name="_Toc117583041"/>
      <w:bookmarkStart w:id="394" w:name="_Toc117583225"/>
      <w:bookmarkStart w:id="395" w:name="_Toc117583461"/>
      <w:bookmarkStart w:id="396" w:name="_Toc117584177"/>
      <w:bookmarkStart w:id="397" w:name="_Toc119937726"/>
      <w:r w:rsidRPr="00BE69F2">
        <w:rPr>
          <w:rFonts w:eastAsia="Microsoft GothicNeo Light"/>
        </w:rPr>
        <w:t>7.12 Default Interest (DER_DEFI)</w:t>
      </w:r>
      <w:bookmarkEnd w:id="392"/>
      <w:bookmarkEnd w:id="393"/>
      <w:bookmarkEnd w:id="394"/>
      <w:bookmarkEnd w:id="395"/>
      <w:bookmarkEnd w:id="396"/>
      <w:bookmarkEnd w:id="397"/>
    </w:p>
    <w:p w14:paraId="62680982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237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9678"/>
      </w:tblGrid>
      <w:tr w:rsidR="00BE69F2" w:rsidRPr="00BE69F2" w14:paraId="1E6E5DF4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41AF7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7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F66AD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สาขาธนาคารพาณิชย์ที่ตั้งอยู่ในต่างประเทศ ไม่ต้องรายงาน </w:t>
            </w:r>
            <w:r w:rsidRPr="00BE69F2">
              <w:rPr>
                <w:rFonts w:eastAsia="Microsoft GothicNeo Light"/>
              </w:rPr>
              <w:t>Data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Entity </w:t>
            </w:r>
            <w:r w:rsidRPr="00BE69F2">
              <w:rPr>
                <w:rFonts w:eastAsia="Microsoft GothicNeo Light"/>
                <w:cs/>
              </w:rPr>
              <w:t>นี้ ใช่หรือไม่</w:t>
            </w:r>
          </w:p>
        </w:tc>
      </w:tr>
      <w:tr w:rsidR="00BE69F2" w:rsidRPr="00BE69F2" w14:paraId="0E08D1FD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9" w:type="dxa"/>
            <w:tcBorders>
              <w:top w:val="none" w:sz="0" w:space="0" w:color="auto"/>
              <w:bottom w:val="none" w:sz="0" w:space="0" w:color="auto"/>
            </w:tcBorders>
          </w:tcPr>
          <w:p w14:paraId="0B171FE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78" w:type="dxa"/>
            <w:tcBorders>
              <w:top w:val="none" w:sz="0" w:space="0" w:color="auto"/>
              <w:bottom w:val="none" w:sz="0" w:space="0" w:color="auto"/>
            </w:tcBorders>
          </w:tcPr>
          <w:p w14:paraId="1130891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ใช่ ไม่ต้องรายงาน</w:t>
            </w:r>
          </w:p>
        </w:tc>
      </w:tr>
    </w:tbl>
    <w:p w14:paraId="036C9016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1AA1704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6E03FC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FCBB4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>ประกาศ ธปท. ที่ สกส</w:t>
            </w:r>
            <w:r w:rsidRPr="00BE69F2">
              <w:rPr>
                <w:rFonts w:eastAsia="Microsoft GothicNeo Light"/>
              </w:rPr>
              <w:t xml:space="preserve">2. 3/2563 </w:t>
            </w:r>
            <w:r w:rsidRPr="00BE69F2">
              <w:rPr>
                <w:rFonts w:eastAsia="Microsoft GothicNeo Light"/>
                <w:cs/>
              </w:rPr>
              <w:t xml:space="preserve">ที่เกี่ยวข้องกับการคิดอัตราดอกเบี้ยผิดนัดชำระ (ลว </w:t>
            </w:r>
            <w:r w:rsidRPr="00BE69F2">
              <w:rPr>
                <w:rFonts w:eastAsia="Microsoft GothicNeo Light"/>
              </w:rPr>
              <w:t xml:space="preserve">3 </w:t>
            </w:r>
            <w:r w:rsidRPr="00BE69F2">
              <w:rPr>
                <w:rFonts w:eastAsia="Microsoft GothicNeo Light"/>
                <w:cs/>
              </w:rPr>
              <w:t xml:space="preserve">ตุลาคม </w:t>
            </w:r>
            <w:r w:rsidRPr="00BE69F2">
              <w:rPr>
                <w:rFonts w:eastAsia="Microsoft GothicNeo Light"/>
              </w:rPr>
              <w:t xml:space="preserve">2563) </w:t>
            </w:r>
            <w:r w:rsidRPr="00BE69F2">
              <w:rPr>
                <w:rFonts w:eastAsia="Microsoft GothicNeo Light"/>
                <w:cs/>
              </w:rPr>
              <w:t xml:space="preserve">สำหรับลูกหนี้รายย่อย และลูกหนี้ธุรกิจขนาดกลางและขนาดย่อม หากเป็นกลุ่มลูกค้า </w:t>
            </w:r>
            <w:r w:rsidRPr="00BE69F2">
              <w:rPr>
                <w:rFonts w:eastAsia="Microsoft GothicNeo Light"/>
              </w:rPr>
              <w:t xml:space="preserve">Corporate </w:t>
            </w:r>
            <w:r w:rsidRPr="00BE69F2">
              <w:rPr>
                <w:rFonts w:eastAsia="Microsoft GothicNeo Light"/>
                <w:cs/>
              </w:rPr>
              <w:t>ไม่ต้องรายงาน ใช่หรือไม่</w:t>
            </w:r>
          </w:p>
        </w:tc>
      </w:tr>
      <w:tr w:rsidR="00BE69F2" w:rsidRPr="00BE69F2" w14:paraId="08C157DC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5541EE6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5D650D70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  <w:r w:rsidRPr="00BE69F2">
              <w:rPr>
                <w:rFonts w:eastAsia="Microsoft GothicNeo Light"/>
                <w:cs/>
              </w:rPr>
              <w:t xml:space="preserve">ไม่ใช่ ต้องรายงานด้วย เนื่องจากประกาศที่เกี่ยวข้องอยู่ระหว่างปรับปรุงขยายขอบเขตให้ครอบคลุม </w:t>
            </w:r>
            <w:r w:rsidRPr="00BE69F2">
              <w:rPr>
                <w:rFonts w:eastAsia="Microsoft GothicNeo Light"/>
              </w:rPr>
              <w:t xml:space="preserve">Corporate </w:t>
            </w:r>
            <w:r w:rsidRPr="00BE69F2">
              <w:rPr>
                <w:rFonts w:eastAsia="Microsoft GothicNeo Light"/>
                <w:cs/>
              </w:rPr>
              <w:t>ด้วย</w:t>
            </w:r>
          </w:p>
        </w:tc>
      </w:tr>
    </w:tbl>
    <w:p w14:paraId="7C54420C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99A1FD5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76D03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1F234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สำหรับธุรกรรมเช่าซื้อ หากลูกค้าชำระล่าช้า เช่น ครบกำหนดชำระทุกวันที่ </w:t>
            </w:r>
            <w:r w:rsidRPr="00BE69F2">
              <w:rPr>
                <w:rFonts w:eastAsia="Microsoft GothicNeo Light"/>
              </w:rPr>
              <w:t xml:space="preserve">5 </w:t>
            </w:r>
            <w:r w:rsidRPr="00BE69F2">
              <w:rPr>
                <w:rFonts w:eastAsia="Microsoft GothicNeo Light"/>
                <w:cs/>
              </w:rPr>
              <w:t xml:space="preserve">ของเดือน แต่ลูกค้ามาชำระวันที่ </w:t>
            </w:r>
            <w:r w:rsidRPr="00BE69F2">
              <w:rPr>
                <w:rFonts w:eastAsia="Microsoft GothicNeo Light"/>
              </w:rPr>
              <w:t xml:space="preserve">20 </w:t>
            </w:r>
            <w:r w:rsidRPr="00BE69F2">
              <w:rPr>
                <w:rFonts w:eastAsia="Microsoft GothicNeo Light"/>
                <w:cs/>
              </w:rPr>
              <w:t xml:space="preserve">สง. เรียกว่า </w:t>
            </w:r>
            <w:r w:rsidRPr="00BE69F2">
              <w:rPr>
                <w:rFonts w:eastAsia="Microsoft GothicNeo Light"/>
              </w:rPr>
              <w:t>“</w:t>
            </w:r>
            <w:r w:rsidRPr="00BE69F2">
              <w:rPr>
                <w:rFonts w:eastAsia="Microsoft GothicNeo Light"/>
                <w:cs/>
              </w:rPr>
              <w:t>เบี้ยปรับ</w:t>
            </w:r>
            <w:r w:rsidRPr="00BE69F2">
              <w:rPr>
                <w:rFonts w:eastAsia="Microsoft GothicNeo Light"/>
              </w:rPr>
              <w:t>”</w:t>
            </w:r>
            <w:r w:rsidRPr="00BE69F2">
              <w:rPr>
                <w:rFonts w:eastAsia="Microsoft GothicNeo Light"/>
                <w:cs/>
              </w:rPr>
              <w:t xml:space="preserve"> ไม่ใช่อัตราดอกเบี้ยผิดนัด ต้องรายงานใน </w:t>
            </w:r>
            <w:r w:rsidRPr="00BE69F2">
              <w:rPr>
                <w:rFonts w:eastAsia="Microsoft GothicNeo Light"/>
              </w:rPr>
              <w:t xml:space="preserve">Data Entity 7.12 Default Interest </w:t>
            </w:r>
            <w:r w:rsidRPr="00BE69F2">
              <w:rPr>
                <w:rFonts w:eastAsia="Microsoft GothicNeo Light"/>
                <w:cs/>
              </w:rPr>
              <w:t>ด้วย ใช่หรือไม่</w:t>
            </w:r>
            <w:r w:rsidRPr="00BE69F2">
              <w:rPr>
                <w:rFonts w:eastAsia="Microsoft GothicNeo Light"/>
              </w:rPr>
              <w:t xml:space="preserve"> </w:t>
            </w:r>
          </w:p>
        </w:tc>
      </w:tr>
      <w:tr w:rsidR="00BE69F2" w:rsidRPr="00BE69F2" w14:paraId="73BF7017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8C4069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33CE0D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ให้รายงานด้วย</w:t>
            </w:r>
          </w:p>
          <w:p w14:paraId="418B3F40" w14:textId="77777777" w:rsidR="00A40AE9" w:rsidRPr="00BE69F2" w:rsidRDefault="00A40AE9" w:rsidP="009A6773">
            <w:pPr>
              <w:pStyle w:val="ListParagraph"/>
              <w:numPr>
                <w:ilvl w:val="0"/>
                <w:numId w:val="27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หากเบี้ยปรับที่มีลักษณะผันแปรไปตามยอดคงค้างสินเชื่อ </w:t>
            </w:r>
            <w:r w:rsidRPr="00BE69F2">
              <w:rPr>
                <w:rFonts w:eastAsia="Microsoft GothicNeo Light"/>
              </w:rPr>
              <w:t xml:space="preserve">/ </w:t>
            </w:r>
            <w:r w:rsidRPr="00BE69F2">
              <w:rPr>
                <w:rFonts w:eastAsia="Microsoft GothicNeo Light"/>
                <w:cs/>
              </w:rPr>
              <w:t xml:space="preserve">ค่างวด เช่น ต้องชำระเบี้ยปรับ </w:t>
            </w:r>
            <w:r w:rsidRPr="00BE69F2">
              <w:rPr>
                <w:rFonts w:eastAsia="Microsoft GothicNeo Light"/>
              </w:rPr>
              <w:t xml:space="preserve">X% </w:t>
            </w:r>
            <w:r w:rsidRPr="00BE69F2">
              <w:rPr>
                <w:rFonts w:eastAsia="Microsoft GothicNeo Light"/>
                <w:cs/>
              </w:rPr>
              <w:t xml:space="preserve">ของ </w:t>
            </w:r>
            <w:r w:rsidRPr="00BE69F2">
              <w:rPr>
                <w:rFonts w:eastAsia="Microsoft GothicNeo Light"/>
              </w:rPr>
              <w:t xml:space="preserve">Outstanding </w:t>
            </w:r>
            <w:r w:rsidRPr="00BE69F2">
              <w:rPr>
                <w:rFonts w:eastAsia="Microsoft GothicNeo Light"/>
                <w:cs/>
              </w:rPr>
              <w:t xml:space="preserve">จะต้องรายงานข้อมูลใน </w:t>
            </w:r>
            <w:r w:rsidRPr="00BE69F2">
              <w:rPr>
                <w:rFonts w:eastAsia="Microsoft GothicNeo Light"/>
              </w:rPr>
              <w:t xml:space="preserve">Data Entity 7.12 Default Interest </w:t>
            </w:r>
            <w:r w:rsidRPr="00BE69F2">
              <w:rPr>
                <w:rFonts w:eastAsia="Microsoft GothicNeo Light"/>
                <w:cs/>
              </w:rPr>
              <w:t>ด้วย</w:t>
            </w:r>
            <w:r w:rsidRPr="00BE69F2">
              <w:rPr>
                <w:rFonts w:eastAsia="Microsoft GothicNeo Light"/>
              </w:rPr>
              <w:t xml:space="preserve"> </w:t>
            </w:r>
          </w:p>
          <w:p w14:paraId="1606403C" w14:textId="77777777" w:rsidR="00A40AE9" w:rsidRPr="00BE69F2" w:rsidRDefault="00A40AE9" w:rsidP="009A6773">
            <w:pPr>
              <w:pStyle w:val="ListParagraph"/>
              <w:numPr>
                <w:ilvl w:val="0"/>
                <w:numId w:val="27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หากเบี้ยปรับที่เป็นจำนวนเงินแน่นอน ไม่ผันแปรไปตามยอดคงค้างสินเชื่อ</w:t>
            </w:r>
            <w:r w:rsidRPr="00BE69F2">
              <w:rPr>
                <w:rFonts w:eastAsia="Microsoft GothicNeo Light"/>
              </w:rPr>
              <w:t xml:space="preserve">/ </w:t>
            </w:r>
            <w:r w:rsidRPr="00BE69F2">
              <w:rPr>
                <w:rFonts w:eastAsia="Microsoft GothicNeo Light"/>
                <w:cs/>
              </w:rPr>
              <w:t xml:space="preserve">ค่างวด เช่น </w:t>
            </w:r>
            <w:r w:rsidRPr="00BE69F2">
              <w:rPr>
                <w:rFonts w:eastAsia="Microsoft GothicNeo Light"/>
              </w:rPr>
              <w:t xml:space="preserve">Y </w:t>
            </w:r>
            <w:r w:rsidRPr="00BE69F2">
              <w:rPr>
                <w:rFonts w:eastAsia="Microsoft GothicNeo Light"/>
                <w:cs/>
              </w:rPr>
              <w:t xml:space="preserve">บาท หากค้างชำระไม่เกิน </w:t>
            </w:r>
            <w:r w:rsidRPr="00BE69F2">
              <w:rPr>
                <w:rFonts w:eastAsia="Microsoft GothicNeo Light"/>
              </w:rPr>
              <w:t xml:space="preserve">30 </w:t>
            </w:r>
            <w:r w:rsidRPr="00BE69F2">
              <w:rPr>
                <w:rFonts w:eastAsia="Microsoft GothicNeo Light"/>
                <w:cs/>
              </w:rPr>
              <w:t>วัน เป็นต้น (ไม่ได้คิดเป็น</w:t>
            </w:r>
            <w:r w:rsidRPr="00BE69F2">
              <w:rPr>
                <w:rFonts w:eastAsia="Microsoft GothicNeo Light"/>
              </w:rPr>
              <w:t>%</w:t>
            </w:r>
            <w:r w:rsidRPr="00BE69F2">
              <w:rPr>
                <w:rFonts w:eastAsia="Microsoft GothicNeo Light"/>
                <w:cs/>
              </w:rPr>
              <w:t xml:space="preserve">) ไม่ต้องรายงาน </w:t>
            </w:r>
            <w:r w:rsidRPr="00BE69F2">
              <w:rPr>
                <w:rFonts w:eastAsia="Microsoft GothicNeo Light"/>
              </w:rPr>
              <w:t>Data Entity 7.12 Default Interest</w:t>
            </w:r>
          </w:p>
          <w:p w14:paraId="08DB0A4D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626F0E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อย่างไรก็ดี ไม่ต้องรายงานค่าเบี้ยปรับนี้ใน </w:t>
            </w:r>
            <w:r w:rsidRPr="00BE69F2">
              <w:rPr>
                <w:rFonts w:eastAsia="Microsoft GothicNeo Light"/>
              </w:rPr>
              <w:t>Data Entity 7.1</w:t>
            </w:r>
            <w:r w:rsidRPr="00BE69F2">
              <w:t xml:space="preserve"> </w:t>
            </w:r>
            <w:r w:rsidRPr="00BE69F2">
              <w:rPr>
                <w:rFonts w:eastAsia="Microsoft GothicNeo Light"/>
              </w:rPr>
              <w:t xml:space="preserve">Outstanding Monthly </w:t>
            </w:r>
            <w:r w:rsidRPr="00BE69F2">
              <w:rPr>
                <w:rFonts w:eastAsia="Microsoft GothicNeo Light"/>
                <w:cs/>
              </w:rPr>
              <w:t xml:space="preserve">ในส่วนของ </w:t>
            </w:r>
            <w:r w:rsidRPr="00BE69F2">
              <w:rPr>
                <w:rFonts w:eastAsia="Microsoft GothicNeo Light"/>
              </w:rPr>
              <w:t xml:space="preserve">Contractual Interest Receivables in Baht Accrued Interest receivable in Baht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Suspended Interest Amount in Baht </w:t>
            </w:r>
            <w:r w:rsidRPr="00BE69F2">
              <w:rPr>
                <w:rFonts w:eastAsia="Microsoft GothicNeo Light"/>
                <w:cs/>
              </w:rPr>
              <w:t xml:space="preserve">และไม่รายงาน </w:t>
            </w:r>
            <w:r w:rsidRPr="00BE69F2">
              <w:rPr>
                <w:rFonts w:eastAsia="Microsoft GothicNeo Light"/>
              </w:rPr>
              <w:t xml:space="preserve">Data Entity 7.5 Aggregated Flow </w:t>
            </w:r>
            <w:r w:rsidRPr="00BE69F2">
              <w:rPr>
                <w:rFonts w:eastAsia="Microsoft GothicNeo Light"/>
                <w:cs/>
              </w:rPr>
              <w:t>ด้วย</w:t>
            </w:r>
            <w:r w:rsidRPr="00BE69F2">
              <w:rPr>
                <w:rFonts w:eastAsia="Microsoft GothicNeo Light"/>
              </w:rPr>
              <w:t xml:space="preserve"> </w:t>
            </w:r>
          </w:p>
          <w:p w14:paraId="2EF4D25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13545B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ทั้งนี้ หากแนวทางปฏิบัติของประกาศคณะกรรมการว่าด้วยสัญญา เรื่อง ให้ธุรกิจเช่าซื้อรถยนต์และรถจักรยานยนต์เป็นธุรกิจที่ควบคุมสัญญา พ.ศ. </w:t>
            </w:r>
            <w:r w:rsidRPr="00BE69F2">
              <w:rPr>
                <w:rFonts w:eastAsia="Microsoft GothicNeo Light"/>
              </w:rPr>
              <w:t xml:space="preserve">2565 </w:t>
            </w:r>
            <w:r w:rsidRPr="00BE69F2">
              <w:rPr>
                <w:rFonts w:eastAsia="Microsoft GothicNeo Light"/>
                <w:cs/>
              </w:rPr>
              <w:t>มีความชัดเจนแล้ว ธปท. จะแจ้งให้ทราบวิธีการรายงานล่วงหน้าต่อไป</w:t>
            </w:r>
          </w:p>
        </w:tc>
      </w:tr>
    </w:tbl>
    <w:p w14:paraId="123C0591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6351516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AE373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br w:type="page"/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88DA8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หากมีการคิดดอกเบี้ยผิดนัดชำระ แต่ สง. ผ่อนผัน (</w:t>
            </w:r>
            <w:r w:rsidRPr="00BE69F2">
              <w:rPr>
                <w:rFonts w:eastAsia="Microsoft GothicNeo Light"/>
              </w:rPr>
              <w:t>waive</w:t>
            </w:r>
            <w:r w:rsidRPr="00BE69F2">
              <w:rPr>
                <w:rFonts w:eastAsia="Microsoft GothicNeo Light"/>
                <w:cs/>
              </w:rPr>
              <w:t>) ให้ลูกค้าให้รายงานด้วย ใช่หรือไม่</w:t>
            </w:r>
          </w:p>
        </w:tc>
      </w:tr>
      <w:tr w:rsidR="00BE69F2" w:rsidRPr="00BE69F2" w14:paraId="4A242328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D76B9F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EC8414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ให้รายงานด้วย</w:t>
            </w:r>
          </w:p>
          <w:p w14:paraId="237DC5EC" w14:textId="77777777" w:rsidR="00A40AE9" w:rsidRPr="00BE69F2" w:rsidRDefault="00A40AE9" w:rsidP="009A6773">
            <w:pPr>
              <w:pStyle w:val="ListParagraph"/>
              <w:numPr>
                <w:ilvl w:val="0"/>
                <w:numId w:val="29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เดือนที่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มีการผิดนัดชำระ สง. รายงานดอกเบี้ยผิดนัดชำระมาใน เดือนที่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(บันทึกดอกเบี้ยผิดนัดชำระไปแล้ว)</w:t>
            </w:r>
          </w:p>
          <w:p w14:paraId="2B1EA2E3" w14:textId="77777777" w:rsidR="00A40AE9" w:rsidRPr="00BE69F2" w:rsidRDefault="00A40AE9" w:rsidP="009A6773">
            <w:pPr>
              <w:pStyle w:val="ListParagraph"/>
              <w:numPr>
                <w:ilvl w:val="0"/>
                <w:numId w:val="29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เดือนที่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 ลูกค้าเจรจาแล้ว สง.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 xml:space="preserve">ดอกเบี้ยผิดนัดให้ ไม่ต้องกลับไปแก้ไขข้อมูลดอกเบี้ยผิดนัดในเดือนที่ </w:t>
            </w:r>
            <w:r w:rsidRPr="00BE69F2">
              <w:rPr>
                <w:rFonts w:eastAsia="Microsoft GothicNeo Light"/>
              </w:rPr>
              <w:t>1</w:t>
            </w:r>
          </w:p>
          <w:p w14:paraId="515BA220" w14:textId="77777777" w:rsidR="00A40AE9" w:rsidRPr="00BE69F2" w:rsidRDefault="00A40AE9" w:rsidP="009A677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4367804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โดยหาก สง. ทราบว่ามีการผิดนัดชำระแต่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>ให้ระหว่างเดือน สง. ต้องรายงานดอกเบี้ยผิดนัดชำระมาด้วยเช่นกัน</w:t>
            </w:r>
          </w:p>
          <w:p w14:paraId="74B1687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</w:p>
          <w:p w14:paraId="5502091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หลักการ</w:t>
            </w:r>
            <w:r w:rsidRPr="00BE69F2">
              <w:rPr>
                <w:rFonts w:eastAsia="Microsoft GothicNeo Light"/>
                <w:cs/>
              </w:rPr>
              <w:t xml:space="preserve"> คือ ให้แยกการรายงานระหว่างการคำนวนดอกเบี้ยผิดนัดชำระ กับการ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 xml:space="preserve">ดอกเบี้ยผิดนัด หรือการให้ </w:t>
            </w:r>
            <w:r w:rsidRPr="00BE69F2">
              <w:rPr>
                <w:rFonts w:eastAsia="Microsoft GothicNeo Light"/>
              </w:rPr>
              <w:t xml:space="preserve">Grace period </w:t>
            </w:r>
            <w:r w:rsidRPr="00BE69F2">
              <w:rPr>
                <w:rFonts w:eastAsia="Microsoft GothicNeo Light"/>
                <w:cs/>
              </w:rPr>
              <w:t xml:space="preserve">ออกจากกัน เนื่องจาก ธปท. จะใช้ข้อมูลในการกำกับและตรวจสอบวิธีการคำนวณ สำหรับเรื่องการ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 xml:space="preserve">ธปท. จะติดตามผ่าน </w:t>
            </w:r>
            <w:r w:rsidRPr="00BE69F2">
              <w:rPr>
                <w:rFonts w:eastAsia="Microsoft GothicNeo Light"/>
              </w:rPr>
              <w:t>Data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Entity </w:t>
            </w:r>
            <w:r w:rsidRPr="00BE69F2">
              <w:rPr>
                <w:rFonts w:eastAsia="Microsoft GothicNeo Light"/>
                <w:cs/>
              </w:rPr>
              <w:t xml:space="preserve">อื่นๆ เช่น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RDT phase </w:t>
            </w:r>
            <w:r w:rsidRPr="00BE69F2">
              <w:rPr>
                <w:rFonts w:eastAsia="Microsoft GothicNeo Light"/>
                <w:cs/>
              </w:rPr>
              <w:t>ต่อไป</w:t>
            </w:r>
          </w:p>
        </w:tc>
      </w:tr>
    </w:tbl>
    <w:p w14:paraId="676580E8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5EFC952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0F3A2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366C9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สำหรับลูกค้าผิดนัดชำระของผลิตภัณฑ์ </w:t>
            </w:r>
            <w:r w:rsidRPr="00BE69F2">
              <w:rPr>
                <w:rFonts w:eastAsia="Microsoft GothicNeo Light"/>
              </w:rPr>
              <w:t xml:space="preserve">Hire Purchase/Leasing </w:t>
            </w:r>
            <w:r w:rsidRPr="00BE69F2">
              <w:rPr>
                <w:rFonts w:eastAsia="Microsoft GothicNeo Light"/>
                <w:cs/>
              </w:rPr>
              <w:t xml:space="preserve">ซึ่งจะเป็นรูปแบบ </w:t>
            </w:r>
            <w:r w:rsidRPr="00BE69F2">
              <w:rPr>
                <w:rFonts w:eastAsia="Microsoft GothicNeo Light"/>
              </w:rPr>
              <w:t xml:space="preserve">Fee Base </w:t>
            </w:r>
            <w:r w:rsidRPr="00BE69F2">
              <w:rPr>
                <w:rFonts w:eastAsia="Microsoft GothicNeo Light"/>
                <w:cs/>
              </w:rPr>
              <w:t xml:space="preserve">ทาง ธปท. อนุโลมให้รายงานเป็น </w:t>
            </w:r>
            <w:r w:rsidRPr="00BE69F2">
              <w:rPr>
                <w:rFonts w:eastAsia="Microsoft GothicNeo Light"/>
              </w:rPr>
              <w:t xml:space="preserve">0 </w:t>
            </w:r>
            <w:r w:rsidRPr="00BE69F2">
              <w:rPr>
                <w:rFonts w:eastAsia="Microsoft GothicNeo Light"/>
                <w:cs/>
              </w:rPr>
              <w:t xml:space="preserve">จำนวนตาม </w:t>
            </w:r>
            <w:r w:rsidRPr="00BE69F2">
              <w:rPr>
                <w:rFonts w:eastAsia="Microsoft GothicNeo Light"/>
              </w:rPr>
              <w:t xml:space="preserve">Fee Base </w:t>
            </w:r>
            <w:r w:rsidRPr="00BE69F2">
              <w:rPr>
                <w:rFonts w:eastAsia="Microsoft GothicNeo Light"/>
                <w:cs/>
              </w:rPr>
              <w:t>ได้หรือไม่</w:t>
            </w:r>
            <w:r w:rsidRPr="00BE69F2">
              <w:rPr>
                <w:rFonts w:eastAsia="Microsoft GothicNeo Light"/>
              </w:rPr>
              <w:t xml:space="preserve">?  </w:t>
            </w:r>
            <w:r w:rsidRPr="00BE69F2">
              <w:rPr>
                <w:rFonts w:eastAsia="Microsoft GothicNeo Light"/>
                <w:cs/>
              </w:rPr>
              <w:t xml:space="preserve">เพราะหากว่าจะให้รายงานเป็น </w:t>
            </w:r>
            <w:r w:rsidRPr="00BE69F2">
              <w:rPr>
                <w:rFonts w:eastAsia="Microsoft GothicNeo Light"/>
              </w:rPr>
              <w:t xml:space="preserve">Rate </w:t>
            </w:r>
            <w:r w:rsidRPr="00BE69F2">
              <w:rPr>
                <w:rFonts w:eastAsia="Microsoft GothicNeo Light"/>
                <w:cs/>
              </w:rPr>
              <w:t>จะต้องมีการคำนวณจำนวนเงินกลับขึ้นมาเป็น อัตรา</w:t>
            </w:r>
            <w:r w:rsidRPr="00BE69F2">
              <w:rPr>
                <w:rFonts w:eastAsia="Microsoft GothicNeo Light"/>
              </w:rPr>
              <w:t>%</w:t>
            </w:r>
            <w:r w:rsidRPr="00BE69F2">
              <w:rPr>
                <w:rFonts w:eastAsia="Microsoft GothicNeo Light"/>
                <w:cs/>
              </w:rPr>
              <w:t xml:space="preserve"> </w:t>
            </w:r>
          </w:p>
        </w:tc>
      </w:tr>
      <w:tr w:rsidR="00BE69F2" w:rsidRPr="00BE69F2" w14:paraId="2EF15ACA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B0B360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825030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หากเบี้ยปรับที่เป็นจำนวนเงินแน่นอน ไม่ผันแปรไปตามยอดคงค้างสินเชื่อ </w:t>
            </w:r>
            <w:r w:rsidRPr="00BE69F2">
              <w:rPr>
                <w:rFonts w:eastAsia="Microsoft GothicNeo Light"/>
              </w:rPr>
              <w:t xml:space="preserve">/ </w:t>
            </w:r>
            <w:r w:rsidRPr="00BE69F2">
              <w:rPr>
                <w:rFonts w:eastAsia="Microsoft GothicNeo Light"/>
                <w:cs/>
              </w:rPr>
              <w:t xml:space="preserve">ค่างวด เช่น </w:t>
            </w:r>
            <w:r w:rsidRPr="00BE69F2">
              <w:rPr>
                <w:rFonts w:eastAsia="Microsoft GothicNeo Light"/>
              </w:rPr>
              <w:t xml:space="preserve">Y </w:t>
            </w:r>
            <w:r w:rsidRPr="00BE69F2">
              <w:rPr>
                <w:rFonts w:eastAsia="Microsoft GothicNeo Light"/>
                <w:cs/>
              </w:rPr>
              <w:t xml:space="preserve">บาท หากค้างชำระไม่เกิน </w:t>
            </w:r>
            <w:r w:rsidRPr="00BE69F2">
              <w:rPr>
                <w:rFonts w:eastAsia="Microsoft GothicNeo Light"/>
              </w:rPr>
              <w:t xml:space="preserve">30 </w:t>
            </w:r>
            <w:r w:rsidRPr="00BE69F2">
              <w:rPr>
                <w:rFonts w:eastAsia="Microsoft GothicNeo Light"/>
                <w:cs/>
              </w:rPr>
              <w:t>วัน เป็นต้น (ไม่ได้คิดเป็น</w:t>
            </w:r>
            <w:r w:rsidRPr="00BE69F2">
              <w:rPr>
                <w:rFonts w:eastAsia="Microsoft GothicNeo Light"/>
              </w:rPr>
              <w:t>%</w:t>
            </w:r>
            <w:r w:rsidRPr="00BE69F2">
              <w:rPr>
                <w:rFonts w:eastAsia="Microsoft GothicNeo Light"/>
                <w:cs/>
              </w:rPr>
              <w:t xml:space="preserve">) ไม่ต้องรายงาน </w:t>
            </w:r>
            <w:r w:rsidRPr="00BE69F2">
              <w:rPr>
                <w:rFonts w:eastAsia="Microsoft GothicNeo Light"/>
              </w:rPr>
              <w:t>Data Entity 7.12 Default Interest</w:t>
            </w:r>
          </w:p>
        </w:tc>
      </w:tr>
    </w:tbl>
    <w:p w14:paraId="7C34C2E8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EB7E2DB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F26421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C1E69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หากเบี้ยปรับมีลักษณะผันแปรไม่ได้ตามยอดค้างสินเชื่อ แต่ผันแปรเป็นตามค่างวด เช่น ค่างวด </w:t>
            </w:r>
            <w:r w:rsidRPr="00BE69F2">
              <w:rPr>
                <w:rFonts w:eastAsia="Microsoft GothicNeo Light"/>
              </w:rPr>
              <w:t>10,000</w:t>
            </w:r>
            <w:r w:rsidRPr="00BE69F2">
              <w:rPr>
                <w:rFonts w:eastAsia="Microsoft GothicNeo Light"/>
                <w:cs/>
              </w:rPr>
              <w:t xml:space="preserve"> บาท หากชำระล่าช้าเกินกว่าที่กำหนดจะมีค่าปรับ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>% เป็นต้น ต้องรายงานใน</w:t>
            </w:r>
            <w:r w:rsidRPr="00BE69F2">
              <w:rPr>
                <w:rFonts w:eastAsia="Microsoft GothicNeo Light"/>
              </w:rPr>
              <w:t xml:space="preserve"> Data Entity</w:t>
            </w:r>
            <w:r w:rsidRPr="00BE69F2">
              <w:rPr>
                <w:rFonts w:eastAsia="Microsoft GothicNeo Light"/>
                <w:cs/>
              </w:rPr>
              <w:t xml:space="preserve"> 7.12 </w:t>
            </w:r>
            <w:r w:rsidRPr="00BE69F2">
              <w:rPr>
                <w:rFonts w:eastAsia="Microsoft GothicNeo Light"/>
              </w:rPr>
              <w:t xml:space="preserve">Default Interest </w:t>
            </w:r>
            <w:r w:rsidRPr="00BE69F2">
              <w:rPr>
                <w:rFonts w:eastAsia="Microsoft GothicNeo Light"/>
                <w:cs/>
              </w:rPr>
              <w:t>ด้วย ใช่หรือไม่</w:t>
            </w:r>
          </w:p>
        </w:tc>
      </w:tr>
      <w:tr w:rsidR="00BE69F2" w:rsidRPr="00BE69F2" w14:paraId="5C0A2CAD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F86C7A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0A5E7D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ใช่ ต้องรายงานเป็นไปตามหลักการที่กำหนด</w:t>
            </w:r>
          </w:p>
          <w:p w14:paraId="07BC40AF" w14:textId="77777777" w:rsidR="00A40AE9" w:rsidRPr="0099379C" w:rsidRDefault="00A40AE9" w:rsidP="009937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99379C">
              <w:rPr>
                <w:rFonts w:eastAsia="Microsoft GothicNeo Light"/>
                <w:cs/>
              </w:rPr>
              <w:t>หากเบี้ยปรับที่มีลักษณะผันแปร</w:t>
            </w:r>
            <w:r w:rsidRPr="0099379C">
              <w:rPr>
                <w:rFonts w:eastAsia="Microsoft GothicNeo Light"/>
                <w:u w:val="single"/>
                <w:cs/>
              </w:rPr>
              <w:t xml:space="preserve">ไปตามยอดคงค้างสินเชื่อ </w:t>
            </w:r>
            <w:r w:rsidRPr="0099379C">
              <w:rPr>
                <w:rFonts w:eastAsia="Microsoft GothicNeo Light"/>
                <w:u w:val="single"/>
              </w:rPr>
              <w:t>/</w:t>
            </w:r>
            <w:r w:rsidRPr="0099379C">
              <w:rPr>
                <w:rFonts w:eastAsia="Microsoft GothicNeo Light"/>
                <w:u w:val="single"/>
                <w:cs/>
              </w:rPr>
              <w:t>ค่างวด เช่น</w:t>
            </w:r>
            <w:r w:rsidRPr="0099379C">
              <w:rPr>
                <w:rFonts w:eastAsia="Microsoft GothicNeo Light"/>
                <w:cs/>
              </w:rPr>
              <w:t xml:space="preserve"> ต้องชำระเบี้ยปรับ </w:t>
            </w:r>
            <w:r w:rsidRPr="0099379C">
              <w:rPr>
                <w:rFonts w:eastAsia="Microsoft GothicNeo Light"/>
              </w:rPr>
              <w:t xml:space="preserve">X% </w:t>
            </w:r>
            <w:r w:rsidRPr="0099379C">
              <w:rPr>
                <w:rFonts w:eastAsia="Microsoft GothicNeo Light"/>
                <w:cs/>
              </w:rPr>
              <w:t xml:space="preserve">ของ </w:t>
            </w:r>
            <w:r w:rsidRPr="0099379C">
              <w:rPr>
                <w:rFonts w:eastAsia="Microsoft GothicNeo Light"/>
              </w:rPr>
              <w:t xml:space="preserve">Outstanding </w:t>
            </w:r>
            <w:r w:rsidRPr="0099379C">
              <w:rPr>
                <w:rFonts w:eastAsia="Microsoft GothicNeo Light"/>
                <w:cs/>
              </w:rPr>
              <w:t xml:space="preserve">จะต้องรายงานข้อมูลใน </w:t>
            </w:r>
            <w:r w:rsidRPr="0099379C">
              <w:rPr>
                <w:rFonts w:eastAsia="Microsoft GothicNeo Light"/>
              </w:rPr>
              <w:t xml:space="preserve">Data Entity 7.12 Default Interest </w:t>
            </w:r>
            <w:r w:rsidRPr="0099379C">
              <w:rPr>
                <w:rFonts w:eastAsia="Microsoft GothicNeo Light"/>
                <w:cs/>
              </w:rPr>
              <w:t>ด้วย</w:t>
            </w:r>
          </w:p>
        </w:tc>
      </w:tr>
    </w:tbl>
    <w:p w14:paraId="0D60BE0B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BBF1C78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36773A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2CBB3D7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ลูกค้าสินเชื่อ </w:t>
            </w:r>
            <w:r w:rsidRPr="00BE69F2">
              <w:rPr>
                <w:rFonts w:eastAsia="Microsoft GothicNeo Light"/>
              </w:rPr>
              <w:t xml:space="preserve">Trade Finance </w:t>
            </w:r>
            <w:r w:rsidRPr="00BE69F2">
              <w:rPr>
                <w:rFonts w:eastAsia="Microsoft GothicNeo Light"/>
                <w:cs/>
              </w:rPr>
              <w:t xml:space="preserve">มีการผิดนัดชำระ แต่ยังอยู่ในระยะเวลา </w:t>
            </w:r>
            <w:r w:rsidRPr="00BE69F2">
              <w:rPr>
                <w:rFonts w:eastAsia="Microsoft GothicNeo Light"/>
              </w:rPr>
              <w:t xml:space="preserve">Grace period </w:t>
            </w:r>
            <w:r w:rsidRPr="00BE69F2">
              <w:rPr>
                <w:rFonts w:eastAsia="Microsoft GothicNeo Light"/>
                <w:cs/>
              </w:rPr>
              <w:t xml:space="preserve">ทำให้ยังไม่มีการคิดอัตราดอกเบี้ยผิดนัด ก็ไม่ต้องรายงาน ใช่หรือไม่ และหากรายงานแล้วจะต้องรายงานไปจนถึงเมื่อไหร่ เช่น </w:t>
            </w:r>
            <w:r w:rsidRPr="00BE69F2">
              <w:rPr>
                <w:rFonts w:eastAsia="Microsoft GothicNeo Light"/>
              </w:rPr>
              <w:t xml:space="preserve">Period </w:t>
            </w:r>
            <w:r w:rsidRPr="00BE69F2">
              <w:rPr>
                <w:rFonts w:eastAsia="Microsoft GothicNeo Light"/>
                <w:cs/>
              </w:rPr>
              <w:t xml:space="preserve">ของการรายงาน คือ ระหว่าง </w:t>
            </w:r>
            <w:r w:rsidRPr="00BE69F2">
              <w:rPr>
                <w:rFonts w:eastAsia="Microsoft GothicNeo Light"/>
              </w:rPr>
              <w:t xml:space="preserve">Overdue </w:t>
            </w:r>
            <w:r w:rsidRPr="00BE69F2">
              <w:rPr>
                <w:rFonts w:eastAsia="Microsoft GothicNeo Light"/>
                <w:cs/>
              </w:rPr>
              <w:t xml:space="preserve">ไปจนถึง </w:t>
            </w:r>
            <w:r w:rsidRPr="00BE69F2">
              <w:rPr>
                <w:rFonts w:eastAsia="Microsoft GothicNeo Light"/>
              </w:rPr>
              <w:t>NPL / Write-off/ Legal?</w:t>
            </w:r>
          </w:p>
        </w:tc>
      </w:tr>
      <w:tr w:rsidR="00BE69F2" w:rsidRPr="00BE69F2" w14:paraId="0C4A5F24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DB3E78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9C53DB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หากมีการคำนวณอัตราดอกเบี้ยผิดชำระหนี้ แต่ยังไม่เรียกเก็บ ต้องรายงานเข้ามาด้วย (อย่างไรก็ดี ระหว่าง </w:t>
            </w:r>
            <w:r w:rsidRPr="00BE69F2">
              <w:rPr>
                <w:rFonts w:eastAsia="Microsoft GothicNeo Light"/>
              </w:rPr>
              <w:t xml:space="preserve">Grace Period </w:t>
            </w:r>
            <w:r w:rsidRPr="00BE69F2">
              <w:rPr>
                <w:rFonts w:eastAsia="Microsoft GothicNeo Light"/>
                <w:cs/>
              </w:rPr>
              <w:t xml:space="preserve">ไม่น่าจะมีการคิดดอกเบี้ยผิดนัด) และให้รายงานจนกว่าสถานะบัญชีใน </w:t>
            </w:r>
            <w:r w:rsidRPr="00BE69F2">
              <w:rPr>
                <w:rFonts w:eastAsia="Microsoft GothicNeo Light"/>
              </w:rPr>
              <w:t xml:space="preserve">RDT </w:t>
            </w:r>
            <w:r w:rsidRPr="00BE69F2">
              <w:rPr>
                <w:rFonts w:eastAsia="Microsoft GothicNeo Light"/>
                <w:cs/>
              </w:rPr>
              <w:t xml:space="preserve">จะเป็น </w:t>
            </w:r>
            <w:r w:rsidRPr="00BE69F2">
              <w:rPr>
                <w:rFonts w:eastAsia="Microsoft GothicNeo Light"/>
              </w:rPr>
              <w:t>Closed</w:t>
            </w:r>
          </w:p>
          <w:p w14:paraId="2EDE81D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4DA0DA6" w14:textId="519458D5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หลักการ คือ ให้แยกการรายงานระหว่างการคำนวนดอกเบี้ยผิดนัดชำระ กับการ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 xml:space="preserve">ดอกเบี้ยผิดนัดหรือการให้ </w:t>
            </w:r>
            <w:r w:rsidRPr="00BE69F2">
              <w:rPr>
                <w:rFonts w:eastAsia="Microsoft GothicNeo Light"/>
              </w:rPr>
              <w:t xml:space="preserve">Grace period </w:t>
            </w:r>
            <w:r w:rsidRPr="00BE69F2">
              <w:rPr>
                <w:rFonts w:eastAsia="Microsoft GothicNeo Light"/>
                <w:cs/>
              </w:rPr>
              <w:t xml:space="preserve">ออกจากกัน เนื่องจาก ธปท. จะใช้ข้อมูลในการกำกับและตรวจสอบวิธีการคำนวณ ซึ่งต้องรายงานตาม </w:t>
            </w:r>
            <w:r w:rsidRPr="00BE69F2">
              <w:rPr>
                <w:rFonts w:eastAsia="Microsoft GothicNeo Light"/>
              </w:rPr>
              <w:t xml:space="preserve">Business </w:t>
            </w:r>
            <w:r w:rsidRPr="00BE69F2">
              <w:rPr>
                <w:rFonts w:eastAsia="Microsoft GothicNeo Light"/>
                <w:cs/>
              </w:rPr>
              <w:t xml:space="preserve">ปฏิบัติจริง สำหรับเรื่องการ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 xml:space="preserve">ธปท. จะติดตามผ่าน </w:t>
            </w:r>
            <w:r w:rsidRPr="00BE69F2">
              <w:rPr>
                <w:rFonts w:eastAsia="Microsoft GothicNeo Light"/>
              </w:rPr>
              <w:t xml:space="preserve">Entity </w:t>
            </w:r>
            <w:r w:rsidRPr="00BE69F2">
              <w:rPr>
                <w:rFonts w:eastAsia="Microsoft GothicNeo Light"/>
                <w:cs/>
              </w:rPr>
              <w:t xml:space="preserve">อื่นๆ เช่น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RDT phase </w:t>
            </w:r>
            <w:r w:rsidRPr="00BE69F2">
              <w:rPr>
                <w:rFonts w:eastAsia="Microsoft GothicNeo Light"/>
                <w:cs/>
              </w:rPr>
              <w:t>ต่อไป</w:t>
            </w:r>
            <w:r w:rsidRPr="00BE69F2">
              <w:rPr>
                <w:rFonts w:eastAsia="Microsoft GothicNeo Light"/>
              </w:rPr>
              <w:t xml:space="preserve">   </w:t>
            </w:r>
          </w:p>
        </w:tc>
      </w:tr>
    </w:tbl>
    <w:p w14:paraId="1C30A6A5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BBAAFFA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75D51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07DBD2E" w14:textId="7C5C5DEF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ผลิตภัณฑ์ </w:t>
            </w:r>
            <w:r w:rsidR="00C82A64" w:rsidRPr="00BE69F2">
              <w:rPr>
                <w:rFonts w:eastAsia="Microsoft GothicNeo Light"/>
              </w:rPr>
              <w:t>O/D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จะไม่มีลักษณะของผิดนัดชำระ เพราะไม่มีค่างวด แต่เป็นลักษณะของการใช้เกินวงเงิน ซึ่งหากว่าลูกค้าค้างชำระเรื่อย ๆ จนถึง </w:t>
            </w:r>
            <w:r w:rsidRPr="00BE69F2">
              <w:rPr>
                <w:rFonts w:eastAsia="Microsoft GothicNeo Light"/>
              </w:rPr>
              <w:t xml:space="preserve">X days </w:t>
            </w:r>
            <w:r w:rsidRPr="00BE69F2">
              <w:rPr>
                <w:rFonts w:eastAsia="Microsoft GothicNeo Light"/>
                <w:cs/>
              </w:rPr>
              <w:t xml:space="preserve">จะเข้าสู่กระบวนการกฎหมาย โดยระบบ สง. จะดำเนินการ ดังนี้ </w:t>
            </w:r>
          </w:p>
          <w:p w14:paraId="22CF9363" w14:textId="77777777" w:rsidR="00A40AE9" w:rsidRPr="00BE69F2" w:rsidRDefault="00A40AE9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1. </w:t>
            </w:r>
            <w:r w:rsidRPr="00BE69F2">
              <w:rPr>
                <w:rFonts w:eastAsia="Microsoft GothicNeo Light"/>
                <w:cs/>
              </w:rPr>
              <w:t xml:space="preserve">ดอกเบี้ยจะเดินทุกวันแต่จะมีการ </w:t>
            </w:r>
            <w:r w:rsidRPr="00BE69F2">
              <w:rPr>
                <w:rFonts w:eastAsia="Microsoft GothicNeo Light"/>
              </w:rPr>
              <w:t xml:space="preserve">Post </w:t>
            </w:r>
            <w:r w:rsidRPr="00BE69F2">
              <w:rPr>
                <w:rFonts w:eastAsia="Microsoft GothicNeo Light"/>
                <w:cs/>
              </w:rPr>
              <w:t>ทบต้นเดือนละครั้ง</w:t>
            </w:r>
          </w:p>
          <w:p w14:paraId="1055F23E" w14:textId="77777777" w:rsidR="00A40AE9" w:rsidRPr="00BE69F2" w:rsidRDefault="00A40AE9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 xml:space="preserve">2. </w:t>
            </w:r>
            <w:r w:rsidRPr="00BE69F2">
              <w:rPr>
                <w:rFonts w:eastAsia="Microsoft GothicNeo Light"/>
                <w:cs/>
              </w:rPr>
              <w:t>ระหว่างนี้ หากลูกค้ามาชำระเงินต้นจะต้องลดลง ซึ่งอาจเป็นไปได้ว่าในเดือนมีการใช้วงเงินเกินกำหนด แต่ว่าก่อนปิดสิ้นเดือนได้มีการนำเงินมาลดยอดหนี้</w:t>
            </w:r>
            <w:r w:rsidRPr="00BE69F2">
              <w:rPr>
                <w:rFonts w:eastAsia="Microsoft GothicNeo Light"/>
              </w:rPr>
              <w:t xml:space="preserve">  </w:t>
            </w:r>
          </w:p>
          <w:p w14:paraId="4C3AED9E" w14:textId="34C65760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กรณีนี้ต้องรายงาน </w:t>
            </w:r>
            <w:r w:rsidR="00F1320A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</w:rPr>
              <w:t xml:space="preserve">7.12 Default Interest </w:t>
            </w:r>
            <w:r w:rsidRPr="00BE69F2">
              <w:rPr>
                <w:rFonts w:eastAsia="Microsoft GothicNeo Light"/>
                <w:cs/>
              </w:rPr>
              <w:t>หรือไม่</w:t>
            </w:r>
          </w:p>
        </w:tc>
      </w:tr>
      <w:tr w:rsidR="00BE69F2" w:rsidRPr="00BE69F2" w14:paraId="00E2CF60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3FDBAA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7EF42D0" w14:textId="37D65B43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หากมีการใช้เงินเกินวงเงินที่มีของ </w:t>
            </w:r>
            <w:r w:rsidR="00C82A64" w:rsidRPr="00BE69F2">
              <w:rPr>
                <w:rFonts w:eastAsia="Microsoft GothicNeo Light"/>
              </w:rPr>
              <w:t>O/D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และไม่สามารถนำเงินมาชำระส่วนที่เกินวงเงินได้ตามกำหนด จะถือว่าเป็นการผิดนัดชำระและต้องรายงาน </w:t>
            </w:r>
            <w:r w:rsidR="00F1320A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</w:rPr>
              <w:t xml:space="preserve">7.12 Default Interest </w:t>
            </w:r>
            <w:r w:rsidRPr="00BE69F2">
              <w:rPr>
                <w:rFonts w:eastAsia="Microsoft GothicNeo Light"/>
                <w:cs/>
              </w:rPr>
              <w:t>ด้วย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(หลังบัญชีค้างชำระ </w:t>
            </w:r>
            <w:r w:rsidRPr="00BE69F2">
              <w:rPr>
                <w:rFonts w:eastAsia="Microsoft GothicNeo Light"/>
              </w:rPr>
              <w:t xml:space="preserve">90 </w:t>
            </w:r>
            <w:r w:rsidRPr="00BE69F2">
              <w:rPr>
                <w:rFonts w:eastAsia="Microsoft GothicNeo Light"/>
                <w:cs/>
              </w:rPr>
              <w:t>วันขึ้นไป)</w:t>
            </w:r>
          </w:p>
        </w:tc>
      </w:tr>
    </w:tbl>
    <w:p w14:paraId="183A56FE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93F0282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27FBD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F4EA2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ธุรกรรม เช่าซื้อ และ </w:t>
            </w:r>
            <w:r w:rsidRPr="00BE69F2">
              <w:rPr>
                <w:rFonts w:eastAsia="Microsoft GothicNeo Light"/>
              </w:rPr>
              <w:t xml:space="preserve">Leasing </w:t>
            </w:r>
            <w:r w:rsidRPr="00BE69F2">
              <w:rPr>
                <w:rFonts w:eastAsia="Microsoft GothicNeo Light"/>
                <w:cs/>
              </w:rPr>
              <w:t xml:space="preserve">หากชำระล่าช้าเกินกว่าที่กำหนดจะมีค่าปรับโดยการคิดเบี้ยปรับ เช่น กำหนดชำระทุกวันที่ </w:t>
            </w:r>
            <w:r w:rsidRPr="00BE69F2">
              <w:rPr>
                <w:rFonts w:eastAsia="Microsoft GothicNeo Light"/>
              </w:rPr>
              <w:t>5</w:t>
            </w:r>
            <w:r w:rsidRPr="00BE69F2">
              <w:rPr>
                <w:rFonts w:eastAsia="Microsoft GothicNeo Light"/>
                <w:cs/>
              </w:rPr>
              <w:t xml:space="preserve"> ของทุกเดือนแต่ถ้าลูกค้าช้าเกินกว่า </w:t>
            </w:r>
            <w:r w:rsidRPr="00BE69F2">
              <w:rPr>
                <w:rFonts w:eastAsia="Microsoft GothicNeo Light"/>
              </w:rPr>
              <w:t xml:space="preserve">7 </w:t>
            </w:r>
            <w:r w:rsidRPr="00BE69F2">
              <w:rPr>
                <w:rFonts w:eastAsia="Microsoft GothicNeo Light"/>
                <w:cs/>
              </w:rPr>
              <w:t xml:space="preserve">วัน จะมีการคิดเบี้ยปรับนั้น </w:t>
            </w:r>
          </w:p>
          <w:p w14:paraId="5FC73B6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>สมมติ ลูกค้าต้องชำระทุกวันที่</w:t>
            </w:r>
            <w:r w:rsidRPr="00BE69F2">
              <w:rPr>
                <w:rFonts w:eastAsia="Microsoft GothicNeo Light"/>
              </w:rPr>
              <w:t xml:space="preserve"> 2022-05-11 </w:t>
            </w:r>
            <w:r w:rsidRPr="00BE69F2">
              <w:rPr>
                <w:rFonts w:eastAsia="Microsoft GothicNeo Light"/>
                <w:cs/>
              </w:rPr>
              <w:t xml:space="preserve">แต่หากลูกค้ามาชำระวันที่ </w:t>
            </w:r>
            <w:r w:rsidRPr="00BE69F2">
              <w:rPr>
                <w:rFonts w:eastAsia="Microsoft GothicNeo Light"/>
              </w:rPr>
              <w:t xml:space="preserve">2022-05-18 </w:t>
            </w:r>
            <w:r w:rsidRPr="00BE69F2">
              <w:rPr>
                <w:rFonts w:eastAsia="Microsoft GothicNeo Light"/>
                <w:cs/>
              </w:rPr>
              <w:t xml:space="preserve">กรณีนี้ สง. มีการคิดเบี้ยปรับ หากลูกค้าได้ขอ </w:t>
            </w:r>
            <w:r w:rsidRPr="00BE69F2">
              <w:rPr>
                <w:rFonts w:eastAsia="Microsoft GothicNeo Light"/>
              </w:rPr>
              <w:t xml:space="preserve">waive / </w:t>
            </w:r>
            <w:r w:rsidRPr="00BE69F2">
              <w:rPr>
                <w:rFonts w:eastAsia="Microsoft GothicNeo Light"/>
                <w:cs/>
              </w:rPr>
              <w:t xml:space="preserve">ชำระเบี้ยปรับ แล้ว ณ </w:t>
            </w:r>
            <w:r w:rsidRPr="00BE69F2">
              <w:rPr>
                <w:rFonts w:eastAsia="Microsoft GothicNeo Light"/>
              </w:rPr>
              <w:t xml:space="preserve">2022-05-31 </w:t>
            </w:r>
            <w:r w:rsidRPr="00BE69F2">
              <w:rPr>
                <w:rFonts w:eastAsia="Microsoft GothicNeo Light"/>
                <w:cs/>
              </w:rPr>
              <w:t>ต้องรายงานใน</w:t>
            </w:r>
            <w:r w:rsidRPr="00BE69F2">
              <w:rPr>
                <w:rFonts w:eastAsia="Microsoft GothicNeo Light"/>
              </w:rPr>
              <w:t xml:space="preserve"> Data Entity</w:t>
            </w:r>
            <w:r w:rsidRPr="00BE69F2">
              <w:rPr>
                <w:rFonts w:eastAsia="Microsoft GothicNeo Light"/>
                <w:cs/>
              </w:rPr>
              <w:t xml:space="preserve"> 7.12 </w:t>
            </w:r>
            <w:r w:rsidRPr="00BE69F2">
              <w:rPr>
                <w:rFonts w:eastAsia="Microsoft GothicNeo Light"/>
              </w:rPr>
              <w:t>Default Interest</w:t>
            </w:r>
            <w:r w:rsidRPr="00BE69F2">
              <w:rPr>
                <w:rFonts w:eastAsia="Microsoft GothicNeo Light"/>
                <w:cs/>
              </w:rPr>
              <w:t xml:space="preserve"> หรือไม่</w:t>
            </w:r>
            <w:r w:rsidRPr="00BE69F2">
              <w:rPr>
                <w:rFonts w:eastAsia="Microsoft GothicNeo Light"/>
              </w:rPr>
              <w:t xml:space="preserve"> </w:t>
            </w:r>
          </w:p>
        </w:tc>
      </w:tr>
      <w:tr w:rsidR="00BE69F2" w:rsidRPr="00BE69F2" w14:paraId="71A686C3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1502D7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BEDDC6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ใช่ ให้รายงานด้วย</w:t>
            </w:r>
          </w:p>
          <w:p w14:paraId="6F2DBDB3" w14:textId="77777777" w:rsidR="00A40AE9" w:rsidRPr="00BE69F2" w:rsidRDefault="00A40AE9" w:rsidP="009A6773">
            <w:pPr>
              <w:pStyle w:val="ListParagraph"/>
              <w:numPr>
                <w:ilvl w:val="0"/>
                <w:numId w:val="29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เดือน พ</w:t>
            </w:r>
            <w:r w:rsidRPr="00BE69F2">
              <w:rPr>
                <w:rFonts w:eastAsia="Microsoft GothicNeo Light"/>
              </w:rPr>
              <w:t>.</w:t>
            </w:r>
            <w:r w:rsidRPr="00BE69F2">
              <w:rPr>
                <w:rFonts w:eastAsia="Microsoft GothicNeo Light"/>
                <w:cs/>
              </w:rPr>
              <w:t>ค</w:t>
            </w:r>
            <w:r w:rsidRPr="00BE69F2">
              <w:rPr>
                <w:rFonts w:eastAsia="Microsoft GothicNeo Light"/>
              </w:rPr>
              <w:t>.</w:t>
            </w:r>
            <w:r w:rsidRPr="00BE69F2">
              <w:rPr>
                <w:rFonts w:eastAsia="Microsoft GothicNeo Light"/>
                <w:cs/>
              </w:rPr>
              <w:t xml:space="preserve"> มีการผิดนัดชำระ สง. ต้องรายงานดอกเบี้ยผิดนัดชำระมาในเดือนนี้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(บันทึกดอกเบี้ยผิดนัดชำระไปแล้ว)</w:t>
            </w:r>
          </w:p>
          <w:p w14:paraId="48D376AF" w14:textId="77777777" w:rsidR="00A40AE9" w:rsidRPr="00BE69F2" w:rsidRDefault="00A40AE9" w:rsidP="009A6773">
            <w:pPr>
              <w:pStyle w:val="ListParagraph"/>
              <w:numPr>
                <w:ilvl w:val="0"/>
                <w:numId w:val="29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เดือน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มิ</w:t>
            </w:r>
            <w:r w:rsidRPr="00BE69F2">
              <w:rPr>
                <w:rFonts w:eastAsia="Microsoft GothicNeo Light"/>
              </w:rPr>
              <w:t>.</w:t>
            </w:r>
            <w:r w:rsidRPr="00BE69F2">
              <w:rPr>
                <w:rFonts w:eastAsia="Microsoft GothicNeo Light"/>
                <w:cs/>
              </w:rPr>
              <w:t>ย</w:t>
            </w:r>
            <w:r w:rsidRPr="00BE69F2">
              <w:rPr>
                <w:rFonts w:eastAsia="Microsoft GothicNeo Light"/>
              </w:rPr>
              <w:t>.</w:t>
            </w:r>
            <w:r w:rsidRPr="00BE69F2">
              <w:rPr>
                <w:rFonts w:eastAsia="Microsoft GothicNeo Light"/>
                <w:cs/>
              </w:rPr>
              <w:t xml:space="preserve"> ลูกค้าเจรจาแล้ว สง.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>ดอกเบี้ยผิดนัดให้ ไม่ต้องกลับไปแก้ไขข้อมูลดอกเบี้ยผิดนัดในเดือนที่แล้ว</w:t>
            </w:r>
          </w:p>
          <w:p w14:paraId="737CFEB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โดยหาก สง. ทราบว่ามีการผิดนัดชำระ แต่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>ให้ระหว่างเดือน สง. ต้องรายงานดอกเบี้ยผิดนัดชำระมาด้วยเช่นกัน</w:t>
            </w:r>
          </w:p>
          <w:p w14:paraId="1D45EA2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</w:p>
          <w:p w14:paraId="1E34FBA4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หลักการ</w:t>
            </w:r>
            <w:r w:rsidRPr="00BE69F2">
              <w:rPr>
                <w:rFonts w:eastAsia="Microsoft GothicNeo Light"/>
                <w:cs/>
              </w:rPr>
              <w:t xml:space="preserve"> คือ ให้แยกการรายงานระหว่างการคำนวนดอกเบี้ยผิดนัดชำระ กับการ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 xml:space="preserve">ดอกเบี้ยผิดนัด หรือการให้ </w:t>
            </w:r>
            <w:r w:rsidRPr="00BE69F2">
              <w:rPr>
                <w:rFonts w:eastAsia="Microsoft GothicNeo Light"/>
              </w:rPr>
              <w:t xml:space="preserve">Grace period </w:t>
            </w:r>
            <w:r w:rsidRPr="00BE69F2">
              <w:rPr>
                <w:rFonts w:eastAsia="Microsoft GothicNeo Light"/>
                <w:cs/>
              </w:rPr>
              <w:t xml:space="preserve">ออกจากกัน เนื่องจาก ธปท. จะใช้ข้อมูลในการกำกับและตรวจสอบวิธีการคำนวณ สำหรับเรื่องการ </w:t>
            </w:r>
            <w:r w:rsidRPr="00BE69F2">
              <w:rPr>
                <w:rFonts w:eastAsia="Microsoft GothicNeo Light"/>
              </w:rPr>
              <w:t xml:space="preserve">waive </w:t>
            </w:r>
            <w:r w:rsidRPr="00BE69F2">
              <w:rPr>
                <w:rFonts w:eastAsia="Microsoft GothicNeo Light"/>
                <w:cs/>
              </w:rPr>
              <w:t xml:space="preserve">ธปท. จะติดตามผ่าน </w:t>
            </w:r>
            <w:r w:rsidRPr="00BE69F2">
              <w:rPr>
                <w:rFonts w:eastAsia="Microsoft GothicNeo Light"/>
              </w:rPr>
              <w:t xml:space="preserve">Entity </w:t>
            </w:r>
            <w:r w:rsidRPr="00BE69F2">
              <w:rPr>
                <w:rFonts w:eastAsia="Microsoft GothicNeo Light"/>
                <w:cs/>
              </w:rPr>
              <w:t xml:space="preserve">อื่นๆ เช่น </w:t>
            </w:r>
            <w:r w:rsidRPr="00BE69F2">
              <w:rPr>
                <w:rFonts w:eastAsia="Microsoft GothicNeo Light"/>
              </w:rPr>
              <w:t xml:space="preserve">Movement </w:t>
            </w:r>
            <w:r w:rsidRPr="00BE69F2">
              <w:rPr>
                <w:rFonts w:eastAsia="Microsoft GothicNeo Light"/>
                <w:cs/>
              </w:rPr>
              <w:t xml:space="preserve">ใน </w:t>
            </w:r>
            <w:r w:rsidRPr="00BE69F2">
              <w:rPr>
                <w:rFonts w:eastAsia="Microsoft GothicNeo Light"/>
              </w:rPr>
              <w:t xml:space="preserve">RDT phase </w:t>
            </w:r>
            <w:r w:rsidRPr="00BE69F2">
              <w:rPr>
                <w:rFonts w:eastAsia="Microsoft GothicNeo Light"/>
                <w:cs/>
              </w:rPr>
              <w:t>ต่อไป</w:t>
            </w:r>
          </w:p>
        </w:tc>
      </w:tr>
    </w:tbl>
    <w:p w14:paraId="1C8CCBEC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6077D18F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[Default Interest Rate]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D3D2911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AF36F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DC574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สง. มีการคิดดอกเบี้ยผิดนัด 2 แบบ คือ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98"/>
              <w:gridCol w:w="7710"/>
            </w:tblGrid>
            <w:tr w:rsidR="00BE69F2" w:rsidRPr="00BE69F2" w14:paraId="695A7D34" w14:textId="77777777">
              <w:tc>
                <w:tcPr>
                  <w:tcW w:w="1698" w:type="dxa"/>
                </w:tcPr>
                <w:p w14:paraId="330E206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แบบการคิด</w:t>
                  </w:r>
                </w:p>
              </w:tc>
              <w:tc>
                <w:tcPr>
                  <w:tcW w:w="7710" w:type="dxa"/>
                </w:tcPr>
                <w:p w14:paraId="3FFD094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วิธีการคำนวณ</w:t>
                  </w:r>
                </w:p>
              </w:tc>
            </w:tr>
            <w:tr w:rsidR="00BE69F2" w:rsidRPr="00BE69F2" w14:paraId="1CC6B1A8" w14:textId="77777777">
              <w:tc>
                <w:tcPr>
                  <w:tcW w:w="1698" w:type="dxa"/>
                </w:tcPr>
                <w:p w14:paraId="4F82108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แบบเก่า</w:t>
                  </w:r>
                </w:p>
              </w:tc>
              <w:tc>
                <w:tcPr>
                  <w:tcW w:w="7710" w:type="dxa"/>
                </w:tcPr>
                <w:p w14:paraId="4BBFEBD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เมื่อมีการผิดนัด จะคิดดอกเบี้ยผิดนัดที่ 15% ทันที</w:t>
                  </w:r>
                </w:p>
              </w:tc>
            </w:tr>
            <w:tr w:rsidR="00BE69F2" w:rsidRPr="00BE69F2" w14:paraId="41B9AAAA" w14:textId="77777777">
              <w:tc>
                <w:tcPr>
                  <w:tcW w:w="1698" w:type="dxa"/>
                </w:tcPr>
                <w:p w14:paraId="0D9A2FC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แบบใหม่</w:t>
                  </w:r>
                </w:p>
              </w:tc>
              <w:tc>
                <w:tcPr>
                  <w:tcW w:w="7710" w:type="dxa"/>
                </w:tcPr>
                <w:p w14:paraId="6F26E20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เมื่อมีการผิดนัด จะใช้ดอกเบี้ยสูงสุดตลอดอายุสัญญา + ด้วย %3 เป็นอัตราดอกเบี้ยผิดนัด</w:t>
                  </w:r>
                </w:p>
              </w:tc>
            </w:tr>
          </w:tbl>
          <w:p w14:paraId="0AD5154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2B9EE0C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สมมติ ลูกค้ามีการคิดอัตราดอกเบี้ย ปีที่ </w:t>
            </w:r>
            <w:r w:rsidRPr="00BE69F2">
              <w:rPr>
                <w:rFonts w:eastAsia="Microsoft GothicNeo Light"/>
              </w:rPr>
              <w:t>1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=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10</w:t>
            </w:r>
            <w:r w:rsidRPr="00BE69F2">
              <w:rPr>
                <w:rFonts w:eastAsia="Microsoft GothicNeo Light"/>
                <w:cs/>
              </w:rPr>
              <w:t xml:space="preserve">% ปีที่ </w:t>
            </w:r>
            <w:r w:rsidRPr="00BE69F2">
              <w:rPr>
                <w:rFonts w:eastAsia="Microsoft GothicNeo Light"/>
              </w:rPr>
              <w:t>2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=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12</w:t>
            </w:r>
            <w:r w:rsidRPr="00BE69F2">
              <w:rPr>
                <w:rFonts w:eastAsia="Microsoft GothicNeo Light"/>
                <w:cs/>
              </w:rPr>
              <w:t xml:space="preserve">% และ ปีที่ </w:t>
            </w:r>
            <w:r w:rsidRPr="00BE69F2">
              <w:rPr>
                <w:rFonts w:eastAsia="Microsoft GothicNeo Light"/>
              </w:rPr>
              <w:t>3 =</w:t>
            </w:r>
            <w:r w:rsidRPr="00BE69F2">
              <w:rPr>
                <w:rFonts w:eastAsia="Microsoft GothicNeo Light"/>
                <w:cs/>
              </w:rPr>
              <w:t xml:space="preserve"> 14%</w:t>
            </w:r>
          </w:p>
          <w:p w14:paraId="0921CF72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711FEEC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วิธีการคิดแบบเก่า</w:t>
            </w:r>
            <w:r w:rsidRPr="00BE69F2">
              <w:rPr>
                <w:rFonts w:eastAsia="Microsoft GothicNeo Light"/>
              </w:rPr>
              <w:t xml:space="preserve">: </w:t>
            </w:r>
            <w:r w:rsidRPr="00BE69F2">
              <w:rPr>
                <w:rFonts w:eastAsia="Microsoft GothicNeo Light"/>
                <w:cs/>
              </w:rPr>
              <w:t>คิดดอกเบี้ยผิดนัดที่ 15% ทันที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98"/>
              <w:gridCol w:w="2570"/>
              <w:gridCol w:w="2570"/>
              <w:gridCol w:w="2570"/>
            </w:tblGrid>
            <w:tr w:rsidR="00BE69F2" w:rsidRPr="00BE69F2" w14:paraId="2196948D" w14:textId="77777777">
              <w:tc>
                <w:tcPr>
                  <w:tcW w:w="1698" w:type="dxa"/>
                </w:tcPr>
                <w:p w14:paraId="7118222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วิธีการคิดแบบเก่า</w:t>
                  </w:r>
                </w:p>
              </w:tc>
              <w:tc>
                <w:tcPr>
                  <w:tcW w:w="2570" w:type="dxa"/>
                </w:tcPr>
                <w:p w14:paraId="45E2441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Base Interest Rate for Default Interest Calculation</w:t>
                  </w:r>
                </w:p>
              </w:tc>
              <w:tc>
                <w:tcPr>
                  <w:tcW w:w="2570" w:type="dxa"/>
                </w:tcPr>
                <w:p w14:paraId="145B538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Additional Interest Rate</w:t>
                  </w:r>
                </w:p>
              </w:tc>
              <w:tc>
                <w:tcPr>
                  <w:tcW w:w="2570" w:type="dxa"/>
                </w:tcPr>
                <w:p w14:paraId="0E9FC00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Default Interest Rate</w:t>
                  </w:r>
                </w:p>
              </w:tc>
            </w:tr>
            <w:tr w:rsidR="00BE69F2" w:rsidRPr="00BE69F2" w14:paraId="419381BD" w14:textId="77777777">
              <w:tc>
                <w:tcPr>
                  <w:tcW w:w="1698" w:type="dxa"/>
                </w:tcPr>
                <w:p w14:paraId="28CDAE0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ปีที่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</w:t>
                  </w:r>
                </w:p>
              </w:tc>
              <w:tc>
                <w:tcPr>
                  <w:tcW w:w="2570" w:type="dxa"/>
                </w:tcPr>
                <w:p w14:paraId="759B17D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10%</w:t>
                  </w:r>
                </w:p>
              </w:tc>
              <w:tc>
                <w:tcPr>
                  <w:tcW w:w="2570" w:type="dxa"/>
                </w:tcPr>
                <w:p w14:paraId="59EE7B4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5%</w:t>
                  </w:r>
                </w:p>
              </w:tc>
              <w:tc>
                <w:tcPr>
                  <w:tcW w:w="2570" w:type="dxa"/>
                </w:tcPr>
                <w:p w14:paraId="2CFB590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15%</w:t>
                  </w:r>
                </w:p>
              </w:tc>
            </w:tr>
            <w:tr w:rsidR="00BE69F2" w:rsidRPr="00BE69F2" w14:paraId="7FF94FE0" w14:textId="77777777">
              <w:tc>
                <w:tcPr>
                  <w:tcW w:w="1698" w:type="dxa"/>
                </w:tcPr>
                <w:p w14:paraId="52E516D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ปีที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2</w:t>
                  </w:r>
                </w:p>
              </w:tc>
              <w:tc>
                <w:tcPr>
                  <w:tcW w:w="2570" w:type="dxa"/>
                </w:tcPr>
                <w:p w14:paraId="39A9EE2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12%</w:t>
                  </w:r>
                </w:p>
              </w:tc>
              <w:tc>
                <w:tcPr>
                  <w:tcW w:w="2570" w:type="dxa"/>
                </w:tcPr>
                <w:p w14:paraId="472222E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3%</w:t>
                  </w:r>
                </w:p>
              </w:tc>
              <w:tc>
                <w:tcPr>
                  <w:tcW w:w="2570" w:type="dxa"/>
                </w:tcPr>
                <w:p w14:paraId="03A22F3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15%</w:t>
                  </w:r>
                </w:p>
              </w:tc>
            </w:tr>
            <w:tr w:rsidR="00BE69F2" w:rsidRPr="00BE69F2" w14:paraId="1CEC24CD" w14:textId="77777777">
              <w:tc>
                <w:tcPr>
                  <w:tcW w:w="1698" w:type="dxa"/>
                </w:tcPr>
                <w:p w14:paraId="1A7A45DB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ปีที่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3</w:t>
                  </w:r>
                </w:p>
              </w:tc>
              <w:tc>
                <w:tcPr>
                  <w:tcW w:w="2570" w:type="dxa"/>
                </w:tcPr>
                <w:p w14:paraId="5FD6913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14%</w:t>
                  </w:r>
                </w:p>
              </w:tc>
              <w:tc>
                <w:tcPr>
                  <w:tcW w:w="2570" w:type="dxa"/>
                </w:tcPr>
                <w:p w14:paraId="458EB13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1%</w:t>
                  </w:r>
                </w:p>
              </w:tc>
              <w:tc>
                <w:tcPr>
                  <w:tcW w:w="2570" w:type="dxa"/>
                </w:tcPr>
                <w:p w14:paraId="0E3185F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15%</w:t>
                  </w:r>
                </w:p>
              </w:tc>
            </w:tr>
          </w:tbl>
          <w:p w14:paraId="2A4C936E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56C0BD5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วิธีการคิดแบบใหม่</w:t>
            </w:r>
            <w:r w:rsidRPr="00BE69F2">
              <w:rPr>
                <w:rFonts w:eastAsia="Microsoft GothicNeo Light"/>
              </w:rPr>
              <w:t xml:space="preserve">: </w:t>
            </w:r>
            <w:r w:rsidRPr="00BE69F2">
              <w:rPr>
                <w:rFonts w:eastAsia="Microsoft GothicNeo Light"/>
                <w:cs/>
              </w:rPr>
              <w:t>เมื่อมีการผิดนัดที่ปีที่ 1 สง. จะใช้อัตราดอกเบี้ยสูงสุดตลอดอายุสัญญาคือ 14% มาบวก 3%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98"/>
              <w:gridCol w:w="2570"/>
              <w:gridCol w:w="2570"/>
              <w:gridCol w:w="2570"/>
            </w:tblGrid>
            <w:tr w:rsidR="00BE69F2" w:rsidRPr="00BE69F2" w14:paraId="13931F4A" w14:textId="77777777">
              <w:tc>
                <w:tcPr>
                  <w:tcW w:w="1698" w:type="dxa"/>
                </w:tcPr>
                <w:p w14:paraId="3B2BF53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วิธีการคิดแบบใหม่</w:t>
                  </w:r>
                </w:p>
              </w:tc>
              <w:tc>
                <w:tcPr>
                  <w:tcW w:w="2570" w:type="dxa"/>
                </w:tcPr>
                <w:p w14:paraId="206C081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Base Interest Rate for Default Interest Calculation</w:t>
                  </w:r>
                </w:p>
              </w:tc>
              <w:tc>
                <w:tcPr>
                  <w:tcW w:w="2570" w:type="dxa"/>
                </w:tcPr>
                <w:p w14:paraId="6B7E450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Additional Interest Rate</w:t>
                  </w:r>
                </w:p>
              </w:tc>
              <w:tc>
                <w:tcPr>
                  <w:tcW w:w="2570" w:type="dxa"/>
                </w:tcPr>
                <w:p w14:paraId="662AD0A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Default Interest Rate</w:t>
                  </w:r>
                </w:p>
              </w:tc>
            </w:tr>
            <w:tr w:rsidR="00BE69F2" w:rsidRPr="00BE69F2" w14:paraId="2CD346C7" w14:textId="77777777">
              <w:tc>
                <w:tcPr>
                  <w:tcW w:w="1698" w:type="dxa"/>
                </w:tcPr>
                <w:p w14:paraId="0E24091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ปีที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1</w:t>
                  </w:r>
                </w:p>
              </w:tc>
              <w:tc>
                <w:tcPr>
                  <w:tcW w:w="2570" w:type="dxa"/>
                </w:tcPr>
                <w:p w14:paraId="177D7B7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14%</w:t>
                  </w:r>
                </w:p>
              </w:tc>
              <w:tc>
                <w:tcPr>
                  <w:tcW w:w="2570" w:type="dxa"/>
                </w:tcPr>
                <w:p w14:paraId="43F6625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3%</w:t>
                  </w:r>
                </w:p>
              </w:tc>
              <w:tc>
                <w:tcPr>
                  <w:tcW w:w="2570" w:type="dxa"/>
                </w:tcPr>
                <w:p w14:paraId="5E2782D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17%</w:t>
                  </w:r>
                </w:p>
              </w:tc>
            </w:tr>
            <w:tr w:rsidR="00BE69F2" w:rsidRPr="00BE69F2" w14:paraId="15AAF381" w14:textId="77777777">
              <w:tc>
                <w:tcPr>
                  <w:tcW w:w="1698" w:type="dxa"/>
                </w:tcPr>
                <w:p w14:paraId="404EFD8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ปีที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2</w:t>
                  </w:r>
                </w:p>
              </w:tc>
              <w:tc>
                <w:tcPr>
                  <w:tcW w:w="2570" w:type="dxa"/>
                </w:tcPr>
                <w:p w14:paraId="31604D6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14%</w:t>
                  </w:r>
                </w:p>
              </w:tc>
              <w:tc>
                <w:tcPr>
                  <w:tcW w:w="2570" w:type="dxa"/>
                </w:tcPr>
                <w:p w14:paraId="5687295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3%</w:t>
                  </w:r>
                </w:p>
              </w:tc>
              <w:tc>
                <w:tcPr>
                  <w:tcW w:w="2570" w:type="dxa"/>
                </w:tcPr>
                <w:p w14:paraId="1A49A0C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17%</w:t>
                  </w:r>
                </w:p>
              </w:tc>
            </w:tr>
            <w:tr w:rsidR="00BE69F2" w:rsidRPr="00BE69F2" w14:paraId="553D29AB" w14:textId="77777777">
              <w:tc>
                <w:tcPr>
                  <w:tcW w:w="1698" w:type="dxa"/>
                </w:tcPr>
                <w:p w14:paraId="5A4C4838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ปีที่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3</w:t>
                  </w:r>
                </w:p>
              </w:tc>
              <w:tc>
                <w:tcPr>
                  <w:tcW w:w="2570" w:type="dxa"/>
                </w:tcPr>
                <w:p w14:paraId="3B7B7A9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14%</w:t>
                  </w:r>
                </w:p>
              </w:tc>
              <w:tc>
                <w:tcPr>
                  <w:tcW w:w="2570" w:type="dxa"/>
                </w:tcPr>
                <w:p w14:paraId="0B19C79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3%</w:t>
                  </w:r>
                </w:p>
              </w:tc>
              <w:tc>
                <w:tcPr>
                  <w:tcW w:w="2570" w:type="dxa"/>
                </w:tcPr>
                <w:p w14:paraId="7709FD09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17%</w:t>
                  </w:r>
                </w:p>
              </w:tc>
            </w:tr>
          </w:tbl>
          <w:p w14:paraId="26747870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>ขอสอบถามว่า สง. รายงานได้ถูกต้อง ใช่หรือไม่</w:t>
            </w:r>
          </w:p>
        </w:tc>
      </w:tr>
      <w:tr w:rsidR="00BE69F2" w:rsidRPr="00BE69F2" w14:paraId="3A737DFC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E5D5CD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BFCB5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สง. เข้าใจหลักการคิดดอกเบี้ยผิดนัดแบบใหม่ได้สอดคล้องกับประกาศ สกส2. </w:t>
            </w:r>
            <w:r w:rsidRPr="00BE69F2">
              <w:rPr>
                <w:rFonts w:eastAsia="Microsoft GothicNeo Light"/>
              </w:rPr>
              <w:t>9/2563</w:t>
            </w:r>
            <w:r w:rsidRPr="00BE69F2">
              <w:rPr>
                <w:rFonts w:eastAsia="Microsoft GothicNeo Light"/>
                <w:cs/>
              </w:rPr>
              <w:t xml:space="preserve"> เรื่อง การคิดดอกเบี้ยผิดนัดชำระหนี้และการตัดชำระหนี้</w:t>
            </w:r>
            <w:r w:rsidRPr="00BE69F2">
              <w:rPr>
                <w:rFonts w:eastAsia="Microsoft GothicNeo Light"/>
              </w:rPr>
              <w:t xml:space="preserve"> (</w:t>
            </w:r>
            <w:r w:rsidRPr="00BE69F2">
              <w:rPr>
                <w:rFonts w:eastAsia="Microsoft GothicNeo Light"/>
                <w:cs/>
              </w:rPr>
              <w:t xml:space="preserve">มีผลบังคับใช้วันที่ </w:t>
            </w:r>
            <w:r w:rsidRPr="00BE69F2">
              <w:rPr>
                <w:rFonts w:eastAsia="Microsoft GothicNeo Light"/>
              </w:rPr>
              <w:t xml:space="preserve">1 </w:t>
            </w:r>
            <w:r w:rsidRPr="00BE69F2">
              <w:rPr>
                <w:rFonts w:eastAsia="Microsoft GothicNeo Light"/>
                <w:cs/>
              </w:rPr>
              <w:t xml:space="preserve">เม.ย. </w:t>
            </w:r>
            <w:r w:rsidRPr="00BE69F2">
              <w:rPr>
                <w:rFonts w:eastAsia="Microsoft GothicNeo Light"/>
              </w:rPr>
              <w:t>64)</w:t>
            </w:r>
            <w:r w:rsidRPr="00BE69F2">
              <w:rPr>
                <w:rFonts w:eastAsia="Microsoft GothicNeo Light"/>
                <w:cs/>
              </w:rPr>
              <w:t xml:space="preserve"> โดยหากมีการคิดอัตราดอกเบี้ยแบบ </w:t>
            </w:r>
            <w:r w:rsidRPr="00BE69F2">
              <w:rPr>
                <w:rFonts w:eastAsia="Microsoft GothicNeo Light"/>
              </w:rPr>
              <w:t xml:space="preserve">step up </w:t>
            </w:r>
            <w:r w:rsidRPr="00BE69F2">
              <w:rPr>
                <w:rFonts w:eastAsia="Microsoft GothicNeo Light"/>
                <w:cs/>
              </w:rPr>
              <w:t xml:space="preserve">ให้ใช้อัตราดอกเบี้ยสูงสุดของสัญญา รวมกับอัตราดอกเบี้ยผิดนัดชำระที่คิดได้ไม่เกิน </w:t>
            </w:r>
            <w:r w:rsidRPr="00BE69F2">
              <w:rPr>
                <w:rFonts w:eastAsia="Microsoft GothicNeo Light"/>
              </w:rPr>
              <w:t xml:space="preserve">3% </w:t>
            </w:r>
          </w:p>
          <w:p w14:paraId="0EE8D8F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15D962F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อย่างไรก็ดี </w:t>
            </w:r>
            <w:r w:rsidRPr="00BE69F2">
              <w:rPr>
                <w:rFonts w:eastAsia="Microsoft GothicNeo Light"/>
                <w:u w:val="single"/>
                <w:cs/>
              </w:rPr>
              <w:t>สง. ต้องรายงานตามการคำนวนอัตราดอกเบี้ยผิดนัดที่คิดกับลูกหนี้ตามจริง</w:t>
            </w:r>
            <w:r w:rsidRPr="00BE69F2">
              <w:rPr>
                <w:rFonts w:eastAsia="Microsoft GothicNeo Light"/>
                <w:cs/>
              </w:rPr>
              <w:t xml:space="preserve"> เช่น สง. คำนวนอัตราดอกเบี้ยผิดนัดที่ </w:t>
            </w:r>
            <w:r w:rsidRPr="00BE69F2">
              <w:rPr>
                <w:rFonts w:eastAsia="Microsoft GothicNeo Light"/>
              </w:rPr>
              <w:t xml:space="preserve">15% </w:t>
            </w:r>
            <w:r w:rsidRPr="00BE69F2">
              <w:rPr>
                <w:rFonts w:eastAsia="Microsoft GothicNeo Light"/>
                <w:cs/>
              </w:rPr>
              <w:t xml:space="preserve">ทั้งจำนวน แต่ไม่ทราบ </w:t>
            </w:r>
            <w:r w:rsidRPr="00BE69F2">
              <w:rPr>
                <w:rFonts w:eastAsia="Microsoft GothicNeo Light"/>
              </w:rPr>
              <w:t>Additional Interest Rate</w:t>
            </w:r>
            <w:r w:rsidRPr="00BE69F2">
              <w:rPr>
                <w:rFonts w:eastAsia="Microsoft GothicNeo Light"/>
                <w:cs/>
              </w:rPr>
              <w:t xml:space="preserve"> ให้รายงานเข้ามาตามข้อเท็จจริง ดังนี้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98"/>
              <w:gridCol w:w="2570"/>
              <w:gridCol w:w="2570"/>
              <w:gridCol w:w="2570"/>
            </w:tblGrid>
            <w:tr w:rsidR="00BE69F2" w:rsidRPr="00BE69F2" w14:paraId="64C6D5C4" w14:textId="77777777">
              <w:tc>
                <w:tcPr>
                  <w:tcW w:w="1698" w:type="dxa"/>
                </w:tcPr>
                <w:p w14:paraId="4FB562C9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</w:p>
              </w:tc>
              <w:tc>
                <w:tcPr>
                  <w:tcW w:w="2570" w:type="dxa"/>
                </w:tcPr>
                <w:p w14:paraId="7C9B8B7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Base Interest Rate for Default Interest Calculation</w:t>
                  </w:r>
                </w:p>
              </w:tc>
              <w:tc>
                <w:tcPr>
                  <w:tcW w:w="2570" w:type="dxa"/>
                </w:tcPr>
                <w:p w14:paraId="7641406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Additional Interest Rate</w:t>
                  </w:r>
                </w:p>
              </w:tc>
              <w:tc>
                <w:tcPr>
                  <w:tcW w:w="2570" w:type="dxa"/>
                </w:tcPr>
                <w:p w14:paraId="4050548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Default Interest Rate</w:t>
                  </w:r>
                </w:p>
              </w:tc>
            </w:tr>
            <w:tr w:rsidR="00BE69F2" w:rsidRPr="00BE69F2" w14:paraId="19D5E5DD" w14:textId="77777777">
              <w:tc>
                <w:tcPr>
                  <w:tcW w:w="1698" w:type="dxa"/>
                </w:tcPr>
                <w:p w14:paraId="3B03B88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ปีที่ </w:t>
                  </w:r>
                  <w:r w:rsidRPr="00BE69F2">
                    <w:rPr>
                      <w:rFonts w:eastAsia="Microsoft GothicNeo Light"/>
                    </w:rPr>
                    <w:t>1</w:t>
                  </w:r>
                </w:p>
              </w:tc>
              <w:tc>
                <w:tcPr>
                  <w:tcW w:w="2570" w:type="dxa"/>
                </w:tcPr>
                <w:p w14:paraId="18CB550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15%</w:t>
                  </w:r>
                </w:p>
              </w:tc>
              <w:tc>
                <w:tcPr>
                  <w:tcW w:w="2570" w:type="dxa"/>
                </w:tcPr>
                <w:p w14:paraId="4B89F80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</w:t>
                  </w:r>
                  <w:r w:rsidRPr="00BE69F2">
                    <w:rPr>
                      <w:rFonts w:eastAsia="Microsoft GothicNeo Light"/>
                      <w:cs/>
                    </w:rPr>
                    <w:t>%</w:t>
                  </w:r>
                </w:p>
              </w:tc>
              <w:tc>
                <w:tcPr>
                  <w:tcW w:w="2570" w:type="dxa"/>
                </w:tcPr>
                <w:p w14:paraId="06FC5858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15%</w:t>
                  </w:r>
                </w:p>
              </w:tc>
            </w:tr>
            <w:tr w:rsidR="00BE69F2" w:rsidRPr="00BE69F2" w14:paraId="3E8229B0" w14:textId="77777777">
              <w:tc>
                <w:tcPr>
                  <w:tcW w:w="1698" w:type="dxa"/>
                </w:tcPr>
                <w:p w14:paraId="3DE0041C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ปีที </w:t>
                  </w:r>
                  <w:r w:rsidRPr="00BE69F2">
                    <w:rPr>
                      <w:rFonts w:eastAsia="Microsoft GothicNeo Light"/>
                    </w:rPr>
                    <w:t>2</w:t>
                  </w:r>
                </w:p>
              </w:tc>
              <w:tc>
                <w:tcPr>
                  <w:tcW w:w="2570" w:type="dxa"/>
                </w:tcPr>
                <w:p w14:paraId="560A822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15%</w:t>
                  </w:r>
                </w:p>
              </w:tc>
              <w:tc>
                <w:tcPr>
                  <w:tcW w:w="2570" w:type="dxa"/>
                </w:tcPr>
                <w:p w14:paraId="6C312102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0%</w:t>
                  </w:r>
                </w:p>
              </w:tc>
              <w:tc>
                <w:tcPr>
                  <w:tcW w:w="2570" w:type="dxa"/>
                </w:tcPr>
                <w:p w14:paraId="33CC450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15%</w:t>
                  </w:r>
                </w:p>
              </w:tc>
            </w:tr>
            <w:tr w:rsidR="00BE69F2" w:rsidRPr="00BE69F2" w14:paraId="18055C57" w14:textId="77777777">
              <w:tc>
                <w:tcPr>
                  <w:tcW w:w="1698" w:type="dxa"/>
                </w:tcPr>
                <w:p w14:paraId="22862B9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 xml:space="preserve">ปีที่ </w:t>
                  </w:r>
                  <w:r w:rsidRPr="00BE69F2">
                    <w:rPr>
                      <w:rFonts w:eastAsia="Microsoft GothicNeo Light"/>
                    </w:rPr>
                    <w:t>3</w:t>
                  </w:r>
                </w:p>
              </w:tc>
              <w:tc>
                <w:tcPr>
                  <w:tcW w:w="2570" w:type="dxa"/>
                </w:tcPr>
                <w:p w14:paraId="104313D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15%</w:t>
                  </w:r>
                </w:p>
              </w:tc>
              <w:tc>
                <w:tcPr>
                  <w:tcW w:w="2570" w:type="dxa"/>
                </w:tcPr>
                <w:p w14:paraId="785D5D6C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0%</w:t>
                  </w:r>
                </w:p>
              </w:tc>
              <w:tc>
                <w:tcPr>
                  <w:tcW w:w="2570" w:type="dxa"/>
                </w:tcPr>
                <w:p w14:paraId="30D5E02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15%</w:t>
                  </w:r>
                </w:p>
              </w:tc>
            </w:tr>
          </w:tbl>
          <w:p w14:paraId="20B4281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7BB4EEC8" w14:textId="77777777" w:rsidR="00A40AE9" w:rsidRPr="00BE69F2" w:rsidRDefault="00A40AE9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668E389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395E5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EE65C1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ค่างวดเช่าซื้อ </w:t>
            </w:r>
            <w:r w:rsidRPr="00BE69F2">
              <w:rPr>
                <w:rFonts w:eastAsia="Microsoft GothicNeo Light"/>
              </w:rPr>
              <w:t>10,000</w:t>
            </w:r>
            <w:r w:rsidRPr="00BE69F2">
              <w:rPr>
                <w:rFonts w:eastAsia="Microsoft GothicNeo Light"/>
                <w:cs/>
              </w:rPr>
              <w:t xml:space="preserve"> บาท หากชำระล่าช้าเกินกว่าที่กำหนดจะมีค่าปรับ โดยการคิดค่าปรับนั้นจะคิดจากค่างวด ไม่ได้คิดจากยอด </w:t>
            </w:r>
            <w:r w:rsidRPr="00BE69F2">
              <w:rPr>
                <w:rFonts w:eastAsia="Microsoft GothicNeo Light"/>
              </w:rPr>
              <w:t xml:space="preserve">Outstanding </w:t>
            </w:r>
            <w:r w:rsidRPr="00BE69F2">
              <w:rPr>
                <w:rFonts w:eastAsia="Microsoft GothicNeo Light"/>
                <w:cs/>
              </w:rPr>
              <w:t>โดยเบี้ยปรับนี้จะคิดจากอัตราดอกเบี้ย</w:t>
            </w:r>
            <w:r w:rsidRPr="00BE69F2">
              <w:rPr>
                <w:rFonts w:eastAsia="Microsoft GothicNeo Light"/>
              </w:rPr>
              <w:t xml:space="preserve"> Effective rate +3%</w:t>
            </w:r>
            <w:r w:rsidRPr="00BE69F2">
              <w:rPr>
                <w:rFonts w:eastAsia="Microsoft GothicNeo Light"/>
                <w:cs/>
              </w:rPr>
              <w:t xml:space="preserve"> แต่ไม่เกิน </w:t>
            </w:r>
            <w:r w:rsidRPr="00BE69F2">
              <w:rPr>
                <w:rFonts w:eastAsia="Microsoft GothicNeo Light"/>
              </w:rPr>
              <w:t>15%</w:t>
            </w:r>
            <w:r w:rsidRPr="00BE69F2">
              <w:rPr>
                <w:rFonts w:eastAsia="Microsoft GothicNeo Light"/>
                <w:cs/>
              </w:rPr>
              <w:t xml:space="preserve"> โดยที่อัตราดอกเบี้ย </w:t>
            </w:r>
            <w:r w:rsidRPr="00BE69F2">
              <w:rPr>
                <w:rFonts w:eastAsia="Microsoft GothicNeo Light"/>
              </w:rPr>
              <w:t xml:space="preserve">Flat rate = 2.5%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Effective rate = 6% </w:t>
            </w:r>
            <w:r w:rsidRPr="00BE69F2">
              <w:rPr>
                <w:rFonts w:eastAsia="Microsoft GothicNeo Light"/>
                <w:cs/>
              </w:rPr>
              <w:t xml:space="preserve">ต้องรายงาน </w:t>
            </w:r>
            <w:r w:rsidRPr="00BE69F2">
              <w:rPr>
                <w:rFonts w:eastAsia="Microsoft GothicNeo Light"/>
              </w:rPr>
              <w:t xml:space="preserve">Default Interest Rate Additional Interest Rate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Base Interest Rate for Default Interest Calculation</w:t>
            </w:r>
            <w:r w:rsidRPr="00BE69F2">
              <w:rPr>
                <w:rFonts w:eastAsia="Microsoft GothicNeo Light"/>
                <w:cs/>
              </w:rPr>
              <w:t xml:space="preserve"> อย่างไร</w:t>
            </w:r>
          </w:p>
        </w:tc>
      </w:tr>
      <w:tr w:rsidR="00BE69F2" w:rsidRPr="00BE69F2" w14:paraId="40A4B650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0EDC32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C658F5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รายงานดังนี้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31"/>
              <w:gridCol w:w="2759"/>
              <w:gridCol w:w="2759"/>
              <w:gridCol w:w="2759"/>
            </w:tblGrid>
            <w:tr w:rsidR="00BE69F2" w:rsidRPr="00BE69F2" w14:paraId="53853254" w14:textId="77777777">
              <w:tc>
                <w:tcPr>
                  <w:tcW w:w="1131" w:type="dxa"/>
                </w:tcPr>
                <w:p w14:paraId="1F387EA2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</w:p>
              </w:tc>
              <w:tc>
                <w:tcPr>
                  <w:tcW w:w="2759" w:type="dxa"/>
                </w:tcPr>
                <w:p w14:paraId="555EC81E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Base Interest Rate for Default Interest Calculation</w:t>
                  </w:r>
                </w:p>
              </w:tc>
              <w:tc>
                <w:tcPr>
                  <w:tcW w:w="2759" w:type="dxa"/>
                </w:tcPr>
                <w:p w14:paraId="30301AB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Additional Interest Rate</w:t>
                  </w:r>
                </w:p>
              </w:tc>
              <w:tc>
                <w:tcPr>
                  <w:tcW w:w="2759" w:type="dxa"/>
                </w:tcPr>
                <w:p w14:paraId="407E977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Default Interest Rate</w:t>
                  </w:r>
                </w:p>
              </w:tc>
            </w:tr>
            <w:tr w:rsidR="00BE69F2" w:rsidRPr="00BE69F2" w14:paraId="7FDCD418" w14:textId="77777777">
              <w:tc>
                <w:tcPr>
                  <w:tcW w:w="1131" w:type="dxa"/>
                </w:tcPr>
                <w:p w14:paraId="37E89DA7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รายงาน</w:t>
                  </w:r>
                </w:p>
              </w:tc>
              <w:tc>
                <w:tcPr>
                  <w:tcW w:w="2759" w:type="dxa"/>
                </w:tcPr>
                <w:p w14:paraId="71F4E10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6%</w:t>
                  </w:r>
                </w:p>
              </w:tc>
              <w:tc>
                <w:tcPr>
                  <w:tcW w:w="2759" w:type="dxa"/>
                </w:tcPr>
                <w:p w14:paraId="5A6A2083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</w:t>
                  </w:r>
                  <w:r w:rsidRPr="00BE69F2">
                    <w:rPr>
                      <w:rFonts w:eastAsia="Microsoft GothicNeo Light"/>
                      <w:cs/>
                    </w:rPr>
                    <w:t>%</w:t>
                  </w:r>
                </w:p>
              </w:tc>
              <w:tc>
                <w:tcPr>
                  <w:tcW w:w="2759" w:type="dxa"/>
                </w:tcPr>
                <w:p w14:paraId="346E2060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9</w:t>
                  </w:r>
                  <w:r w:rsidRPr="00BE69F2">
                    <w:rPr>
                      <w:rFonts w:eastAsia="Microsoft GothicNeo Light"/>
                      <w:cs/>
                    </w:rPr>
                    <w:t>%</w:t>
                  </w:r>
                </w:p>
              </w:tc>
            </w:tr>
            <w:tr w:rsidR="00BE69F2" w:rsidRPr="00BE69F2" w14:paraId="67AEB020" w14:textId="77777777">
              <w:tc>
                <w:tcPr>
                  <w:tcW w:w="1131" w:type="dxa"/>
                </w:tcPr>
                <w:p w14:paraId="55C19906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ที่มา</w:t>
                  </w:r>
                </w:p>
              </w:tc>
              <w:tc>
                <w:tcPr>
                  <w:tcW w:w="2759" w:type="dxa"/>
                </w:tcPr>
                <w:p w14:paraId="7F186234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อัตราดอกเบี้ยฐานที่ใช้คำนวณเพื่อเรียกเก็บดอกเบี้ยผิดนัดชำระหนี้ (ดอกเบี้ยปกติที่คิด)</w:t>
                  </w:r>
                </w:p>
              </w:tc>
              <w:tc>
                <w:tcPr>
                  <w:tcW w:w="2759" w:type="dxa"/>
                </w:tcPr>
                <w:p w14:paraId="657C5BBA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อัตราดอกเบี้ยส่วนเพิ่มที่เรียกเก็บเมื่อลูกหนี้ผิดนัดชำระหนี้ โดยเป็นอัตราดอกเบี้ยส่วนเพิ่มที่เรียกเก็บจริงจากอัตราฐาน</w:t>
                  </w:r>
                </w:p>
              </w:tc>
              <w:tc>
                <w:tcPr>
                  <w:tcW w:w="2759" w:type="dxa"/>
                </w:tcPr>
                <w:p w14:paraId="6ED7CBB4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  <w:cs/>
                    </w:rPr>
                    <w:t>อัตราดอกเบี้ยผิดนัดชำระหนี้ที่เรียกเก็บจริง โดยเป็นอัตราดอกเบี้ยปกติที่ได้รวมส่วนเพิ่มที่เรียกเก็บจากการผิดนัดชำระแล้ว</w:t>
                  </w:r>
                </w:p>
              </w:tc>
            </w:tr>
          </w:tbl>
          <w:p w14:paraId="33A79FA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09F30371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57A4374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D7BA8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11AA00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หากลูกค้าผิดนัดชำระของผลิตภัณฑ์ </w:t>
            </w:r>
            <w:r w:rsidRPr="00BE69F2">
              <w:rPr>
                <w:rFonts w:eastAsia="Microsoft GothicNeo Light"/>
              </w:rPr>
              <w:t xml:space="preserve">Fleet card </w:t>
            </w:r>
            <w:r w:rsidRPr="00BE69F2">
              <w:rPr>
                <w:rFonts w:eastAsia="Microsoft GothicNeo Light"/>
                <w:cs/>
              </w:rPr>
              <w:t xml:space="preserve">จะมีการคิดดอกเบี้ยผิดนัด จะรายงาน </w:t>
            </w:r>
            <w:r w:rsidRPr="00BE69F2">
              <w:rPr>
                <w:rFonts w:eastAsia="Microsoft GothicNeo Light"/>
              </w:rPr>
              <w:t xml:space="preserve">Default Interest Rate, Additional Interest Rate </w:t>
            </w:r>
            <w:r w:rsidRPr="00BE69F2">
              <w:rPr>
                <w:rFonts w:eastAsia="Microsoft GothicNeo Light"/>
                <w:cs/>
              </w:rPr>
              <w:t>อย่างไร</w:t>
            </w:r>
          </w:p>
        </w:tc>
      </w:tr>
      <w:tr w:rsidR="00BE69F2" w:rsidRPr="00BE69F2" w14:paraId="78D29882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E7A65E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8A306B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ให้รายงานอัตราดอกเบี้ยผิดนัดตามที่ สง. คำนวนจริง</w:t>
            </w:r>
            <w:r w:rsidRPr="00BE69F2">
              <w:rPr>
                <w:rFonts w:eastAsia="Microsoft GothicNeo Light"/>
              </w:rPr>
              <w:t xml:space="preserve"> </w:t>
            </w:r>
          </w:p>
          <w:p w14:paraId="214540C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เช่น </w:t>
            </w:r>
            <w:r w:rsidRPr="00BE69F2">
              <w:rPr>
                <w:rFonts w:eastAsia="Microsoft GothicNeo Light"/>
              </w:rPr>
              <w:t xml:space="preserve">Base Interest Rate for Default Interest Calculation = Default Interest Rate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>Additional Interest Rate =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>0</w:t>
            </w:r>
          </w:p>
        </w:tc>
      </w:tr>
    </w:tbl>
    <w:p w14:paraId="4231B65A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24FDFFE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2D6FB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22485B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วิธีการรายงานสินเชื่อบ้าน หากเกิดอัตราดอกเบี้ยผิดนัดชำระ ควรรายงานข้อมูลใน </w:t>
            </w:r>
            <w:r w:rsidRPr="00BE69F2">
              <w:rPr>
                <w:rFonts w:eastAsia="Microsoft GothicNeo Light"/>
              </w:rPr>
              <w:t>Data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Entity </w:t>
            </w:r>
            <w:r w:rsidRPr="00BE69F2">
              <w:rPr>
                <w:rFonts w:eastAsia="Microsoft GothicNeo Light"/>
                <w:cs/>
              </w:rPr>
              <w:t>นี้อย่างไร</w:t>
            </w:r>
          </w:p>
          <w:p w14:paraId="27F27D4D" w14:textId="3812C595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04"/>
              <w:gridCol w:w="4704"/>
            </w:tblGrid>
            <w:tr w:rsidR="00BE69F2" w:rsidRPr="00BE69F2" w14:paraId="58EFAFBD" w14:textId="77777777">
              <w:tc>
                <w:tcPr>
                  <w:tcW w:w="4704" w:type="dxa"/>
                </w:tcPr>
                <w:p w14:paraId="1CBDB9EF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ช่วงเวลา</w:t>
                  </w:r>
                </w:p>
              </w:tc>
              <w:tc>
                <w:tcPr>
                  <w:tcW w:w="4704" w:type="dxa"/>
                </w:tcPr>
                <w:p w14:paraId="3592B9D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อัตราดอกเบี้ย</w:t>
                  </w:r>
                </w:p>
              </w:tc>
            </w:tr>
            <w:tr w:rsidR="00BE69F2" w:rsidRPr="00BE69F2" w14:paraId="1C317539" w14:textId="77777777">
              <w:tc>
                <w:tcPr>
                  <w:tcW w:w="4704" w:type="dxa"/>
                </w:tcPr>
                <w:p w14:paraId="7E35C89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สินเชื่อบ้าน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>3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 ปีแรก</w:t>
                  </w:r>
                </w:p>
              </w:tc>
              <w:tc>
                <w:tcPr>
                  <w:tcW w:w="4704" w:type="dxa"/>
                </w:tcPr>
                <w:p w14:paraId="705C338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MRR –1.22%</w:t>
                  </w:r>
                </w:p>
              </w:tc>
            </w:tr>
            <w:tr w:rsidR="00BE69F2" w:rsidRPr="00BE69F2" w14:paraId="00A89848" w14:textId="77777777">
              <w:tc>
                <w:tcPr>
                  <w:tcW w:w="4704" w:type="dxa"/>
                </w:tcPr>
                <w:p w14:paraId="306AC195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ปีที่เหลือจนสิ้นสุดสัญญา</w:t>
                  </w:r>
                </w:p>
              </w:tc>
              <w:tc>
                <w:tcPr>
                  <w:tcW w:w="4704" w:type="dxa"/>
                </w:tcPr>
                <w:p w14:paraId="0A913B9C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MRR –1%</w:t>
                  </w:r>
                </w:p>
              </w:tc>
            </w:tr>
          </w:tbl>
          <w:p w14:paraId="5EE6B60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สมมุติ </w:t>
            </w:r>
            <w:r w:rsidRPr="00BE69F2">
              <w:rPr>
                <w:rFonts w:eastAsia="Microsoft GothicNeo Light"/>
              </w:rPr>
              <w:t>MRR = 6.0%</w:t>
            </w:r>
          </w:p>
          <w:p w14:paraId="53E138E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หาก ปีที่ </w:t>
            </w:r>
            <w:r w:rsidRPr="00BE69F2">
              <w:rPr>
                <w:rFonts w:eastAsia="Microsoft GothicNeo Light"/>
              </w:rPr>
              <w:t xml:space="preserve">2 </w:t>
            </w:r>
            <w:r w:rsidRPr="00BE69F2">
              <w:rPr>
                <w:rFonts w:eastAsia="Microsoft GothicNeo Light"/>
                <w:cs/>
              </w:rPr>
              <w:t xml:space="preserve">ลูกค้าผิดชำระ จะถูกคิดอัตราดอกเบี้ยผิดนัด สง. คิดดอกเบี้ยที่ </w:t>
            </w:r>
            <w:r w:rsidRPr="00BE69F2">
              <w:rPr>
                <w:rFonts w:eastAsia="Microsoft GothicNeo Light"/>
              </w:rPr>
              <w:t>18%</w:t>
            </w:r>
          </w:p>
        </w:tc>
      </w:tr>
      <w:tr w:rsidR="00BE69F2" w:rsidRPr="00BE69F2" w14:paraId="1404E0A9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D50B4F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C3C441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ตามประกาศที่ สกส</w:t>
            </w:r>
            <w:r w:rsidRPr="00BE69F2">
              <w:rPr>
                <w:rFonts w:eastAsia="Microsoft GothicNeo Light"/>
              </w:rPr>
              <w:t>2. 9/2563</w:t>
            </w:r>
            <w:r w:rsidRPr="00BE69F2">
              <w:rPr>
                <w:rFonts w:eastAsia="Microsoft GothicNeo Light"/>
                <w:cs/>
              </w:rPr>
              <w:t xml:space="preserve"> เรื่อง การคิดดอกเบี้ยผิดนัดชำระหนี้และการตัดชำระหนี้ หากมีการคิดอัตราดอกเบี้ยแบบ </w:t>
            </w:r>
            <w:r w:rsidRPr="00BE69F2">
              <w:rPr>
                <w:rFonts w:eastAsia="Microsoft GothicNeo Light"/>
              </w:rPr>
              <w:t xml:space="preserve">step up </w:t>
            </w:r>
            <w:r w:rsidRPr="00BE69F2">
              <w:rPr>
                <w:rFonts w:eastAsia="Microsoft GothicNeo Light"/>
                <w:cs/>
              </w:rPr>
              <w:t xml:space="preserve">ให้ใช้อัตราดอกเบี้ยสูงสุดของสัญญา รวมกับอัตราดอกเบี้ยผิดนัดชำระที่คิดได้ไม่เกิน </w:t>
            </w:r>
            <w:r w:rsidRPr="00BE69F2">
              <w:rPr>
                <w:rFonts w:eastAsia="Microsoft GothicNeo Light"/>
              </w:rPr>
              <w:t>3%</w:t>
            </w:r>
            <w:r w:rsidRPr="00BE69F2">
              <w:rPr>
                <w:rFonts w:eastAsia="Microsoft GothicNeo Light"/>
                <w:cs/>
              </w:rPr>
              <w:t xml:space="preserve"> </w:t>
            </w:r>
          </w:p>
          <w:p w14:paraId="1F0C688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ตามโจทย์ สง. จะไม่สามารถคิดอัตราดอกเบี้ยที่ </w:t>
            </w:r>
            <w:r w:rsidRPr="00BE69F2">
              <w:rPr>
                <w:rFonts w:eastAsia="Microsoft GothicNeo Light"/>
              </w:rPr>
              <w:t>18%</w:t>
            </w:r>
            <w:r w:rsidRPr="00BE69F2">
              <w:rPr>
                <w:rFonts w:eastAsia="Microsoft GothicNeo Light"/>
                <w:cs/>
              </w:rPr>
              <w:t xml:space="preserve"> ได้ เนื่องจากขัดกับประกาศที่กล่าวมา</w:t>
            </w:r>
          </w:p>
          <w:p w14:paraId="3A13559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ดังนั้น จากตัวอย่างการรายงาน</w:t>
            </w:r>
            <w:r w:rsidRPr="00BE69F2">
              <w:rPr>
                <w:rFonts w:eastAsia="Microsoft GothicNeo Light"/>
                <w:u w:val="single"/>
                <w:cs/>
              </w:rPr>
              <w:t>ควรเป็น</w:t>
            </w:r>
          </w:p>
          <w:p w14:paraId="12C76B6F" w14:textId="77777777" w:rsidR="00A40AE9" w:rsidRPr="00BE69F2" w:rsidRDefault="00A40AE9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Base Interest Rate for Default Interest Calculation = MRR = 1% = 6 - 1% = 5%</w:t>
            </w:r>
          </w:p>
          <w:p w14:paraId="0771322E" w14:textId="77777777" w:rsidR="00A40AE9" w:rsidRPr="00BE69F2" w:rsidRDefault="00A40AE9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Additional Interest Rate = 3% (</w:t>
            </w:r>
            <w:r w:rsidRPr="00BE69F2">
              <w:rPr>
                <w:rFonts w:eastAsia="Microsoft GothicNeo Light"/>
                <w:cs/>
              </w:rPr>
              <w:t>คิดที่เพดานสูงสุด</w:t>
            </w:r>
            <w:r w:rsidRPr="00BE69F2">
              <w:rPr>
                <w:rFonts w:eastAsia="Microsoft GothicNeo Light"/>
              </w:rPr>
              <w:t>)</w:t>
            </w:r>
          </w:p>
          <w:p w14:paraId="1C9ED2AC" w14:textId="77777777" w:rsidR="00A40AE9" w:rsidRPr="00BE69F2" w:rsidRDefault="00A40AE9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>Default Interest Rate = 8</w:t>
            </w:r>
          </w:p>
        </w:tc>
      </w:tr>
    </w:tbl>
    <w:p w14:paraId="10217326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[Additional Interest Rate]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DE02110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4B3D1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727AD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หากศาลมีคำสั่งให้คิดดอกเบี้ยผิดนัดชำระ </w:t>
            </w:r>
            <w:r w:rsidRPr="00BE69F2">
              <w:rPr>
                <w:rFonts w:eastAsia="Microsoft GothicNeo Light"/>
              </w:rPr>
              <w:t>X</w:t>
            </w:r>
            <w:r w:rsidRPr="00BE69F2">
              <w:rPr>
                <w:rFonts w:eastAsia="Microsoft GothicNeo Light"/>
                <w:cs/>
              </w:rPr>
              <w:t>% ซึ่งเป็นอัตราดอกเบี้ยแบบรวม (</w:t>
            </w:r>
            <w:r w:rsidRPr="00BE69F2">
              <w:rPr>
                <w:rFonts w:eastAsia="Microsoft GothicNeo Light"/>
              </w:rPr>
              <w:t>all</w:t>
            </w:r>
            <w:r w:rsidRPr="00BE69F2">
              <w:rPr>
                <w:rFonts w:eastAsia="Microsoft GothicNeo Light"/>
                <w:cs/>
              </w:rPr>
              <w:t>-</w:t>
            </w:r>
            <w:r w:rsidRPr="00BE69F2">
              <w:rPr>
                <w:rFonts w:eastAsia="Microsoft GothicNeo Light"/>
              </w:rPr>
              <w:t>in</w:t>
            </w:r>
            <w:r w:rsidRPr="00BE69F2">
              <w:rPr>
                <w:rFonts w:eastAsia="Microsoft GothicNeo Light"/>
                <w:cs/>
              </w:rPr>
              <w:t>-</w:t>
            </w:r>
            <w:r w:rsidRPr="00BE69F2">
              <w:rPr>
                <w:rFonts w:eastAsia="Microsoft GothicNeo Light"/>
              </w:rPr>
              <w:t>rate</w:t>
            </w:r>
            <w:r w:rsidRPr="00BE69F2">
              <w:rPr>
                <w:rFonts w:eastAsia="Microsoft GothicNeo Light"/>
                <w:cs/>
              </w:rPr>
              <w:t xml:space="preserve">) ที่ไม่สามารถแยกได้ว่า </w:t>
            </w:r>
            <w:r w:rsidRPr="00BE69F2">
              <w:rPr>
                <w:rFonts w:eastAsia="Microsoft GothicNeo Light"/>
              </w:rPr>
              <w:t xml:space="preserve">Additional Interest Rate </w:t>
            </w:r>
            <w:r w:rsidRPr="00BE69F2">
              <w:rPr>
                <w:rFonts w:eastAsia="Microsoft GothicNeo Light"/>
                <w:cs/>
              </w:rPr>
              <w:t xml:space="preserve">เป็นเท่าไร จะต้องรายงาน </w:t>
            </w:r>
            <w:r w:rsidRPr="00BE69F2">
              <w:rPr>
                <w:rFonts w:eastAsia="Microsoft GothicNeo Light"/>
              </w:rPr>
              <w:t xml:space="preserve">Additional Interest Rate </w:t>
            </w:r>
            <w:r w:rsidRPr="00BE69F2">
              <w:rPr>
                <w:rFonts w:eastAsia="Microsoft GothicNeo Light"/>
                <w:cs/>
              </w:rPr>
              <w:t>อย่างไร</w:t>
            </w:r>
          </w:p>
        </w:tc>
      </w:tr>
      <w:tr w:rsidR="00BE69F2" w:rsidRPr="00BE69F2" w14:paraId="222FED04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A61462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0CDB3EB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ให้รายงานอัตราตามที่ สง. เก็บในระบบ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เช่น ศาลมีคำสั่งอัตราดอกเบี้ย </w:t>
            </w:r>
            <w:r w:rsidRPr="00BE69F2">
              <w:rPr>
                <w:rFonts w:eastAsia="Microsoft GothicNeo Light"/>
              </w:rPr>
              <w:t>13</w:t>
            </w:r>
            <w:r w:rsidRPr="00BE69F2">
              <w:rPr>
                <w:rFonts w:eastAsia="Microsoft GothicNeo Light"/>
                <w:cs/>
              </w:rPr>
              <w:t xml:space="preserve">% </w:t>
            </w:r>
            <w:r w:rsidRPr="00BE69F2">
              <w:rPr>
                <w:rFonts w:eastAsia="Microsoft GothicNeo Light"/>
                <w:b/>
                <w:bCs/>
                <w:u w:val="single"/>
                <w:cs/>
              </w:rPr>
              <w:t>แยกไม่ได้</w:t>
            </w:r>
            <w:r w:rsidRPr="00BE69F2">
              <w:rPr>
                <w:rFonts w:eastAsia="Microsoft GothicNeo Light"/>
                <w:cs/>
              </w:rPr>
              <w:t xml:space="preserve"> ให้รายงาน</w:t>
            </w:r>
          </w:p>
          <w:p w14:paraId="6E7BFF2E" w14:textId="77777777" w:rsidR="00A40AE9" w:rsidRPr="00BE69F2" w:rsidRDefault="00A40AE9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Default Interest Rate </w:t>
            </w:r>
            <w:r w:rsidRPr="00BE69F2">
              <w:rPr>
                <w:rFonts w:eastAsia="Microsoft GothicNeo Light"/>
                <w:cs/>
              </w:rPr>
              <w:t xml:space="preserve">= </w:t>
            </w:r>
            <w:r w:rsidRPr="00BE69F2">
              <w:rPr>
                <w:rFonts w:eastAsia="Microsoft GothicNeo Light"/>
              </w:rPr>
              <w:t>13</w:t>
            </w:r>
            <w:r w:rsidRPr="00BE69F2">
              <w:rPr>
                <w:rFonts w:eastAsia="Microsoft GothicNeo Light"/>
                <w:cs/>
              </w:rPr>
              <w:t>.</w:t>
            </w:r>
            <w:r w:rsidRPr="00BE69F2">
              <w:rPr>
                <w:rFonts w:eastAsia="Microsoft GothicNeo Light"/>
              </w:rPr>
              <w:t>00000</w:t>
            </w:r>
          </w:p>
          <w:p w14:paraId="25F98C7D" w14:textId="77777777" w:rsidR="00A40AE9" w:rsidRPr="00BE69F2" w:rsidRDefault="00A40AE9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Additional Interest Rate </w:t>
            </w:r>
            <w:r w:rsidRPr="00BE69F2">
              <w:rPr>
                <w:rFonts w:eastAsia="Microsoft GothicNeo Light"/>
                <w:cs/>
              </w:rPr>
              <w:t xml:space="preserve">= </w:t>
            </w:r>
            <w:r w:rsidRPr="00BE69F2">
              <w:rPr>
                <w:rFonts w:eastAsia="Microsoft GothicNeo Light"/>
              </w:rPr>
              <w:t>0</w:t>
            </w:r>
            <w:r w:rsidRPr="00BE69F2">
              <w:rPr>
                <w:rFonts w:eastAsia="Microsoft GothicNeo Light"/>
                <w:cs/>
              </w:rPr>
              <w:t>.</w:t>
            </w:r>
            <w:r w:rsidRPr="00BE69F2">
              <w:rPr>
                <w:rFonts w:eastAsia="Microsoft GothicNeo Light"/>
              </w:rPr>
              <w:t>00000</w:t>
            </w:r>
          </w:p>
          <w:p w14:paraId="718F5154" w14:textId="77777777" w:rsidR="00A40AE9" w:rsidRPr="00BE69F2" w:rsidRDefault="00A40AE9" w:rsidP="009A6773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</w:rPr>
              <w:t xml:space="preserve">Base Interest Rate for Default Interest Calculation </w:t>
            </w:r>
            <w:r w:rsidRPr="00BE69F2">
              <w:rPr>
                <w:rFonts w:eastAsia="Microsoft GothicNeo Light"/>
                <w:cs/>
              </w:rPr>
              <w:t xml:space="preserve">= </w:t>
            </w:r>
            <w:r w:rsidRPr="00BE69F2">
              <w:rPr>
                <w:rFonts w:eastAsia="Microsoft GothicNeo Light"/>
              </w:rPr>
              <w:t>13</w:t>
            </w:r>
            <w:r w:rsidRPr="00BE69F2">
              <w:rPr>
                <w:rFonts w:eastAsia="Microsoft GothicNeo Light"/>
                <w:cs/>
              </w:rPr>
              <w:t>.</w:t>
            </w:r>
            <w:r w:rsidRPr="00BE69F2">
              <w:rPr>
                <w:rFonts w:eastAsia="Microsoft GothicNeo Light"/>
              </w:rPr>
              <w:t>00000</w:t>
            </w:r>
          </w:p>
        </w:tc>
      </w:tr>
    </w:tbl>
    <w:p w14:paraId="23A482B4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5A77730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936FB7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D5A20C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  <w:r w:rsidRPr="00BE69F2">
              <w:rPr>
                <w:rFonts w:eastAsia="Microsoft GothicNeo Light"/>
                <w:cs/>
              </w:rPr>
              <w:t xml:space="preserve">หากการผิดนัดชำระหนี้ของลูกค้า </w:t>
            </w:r>
            <w:r w:rsidRPr="00BE69F2">
              <w:rPr>
                <w:rFonts w:eastAsia="Microsoft GothicNeo Light"/>
              </w:rPr>
              <w:t xml:space="preserve">Corporate </w:t>
            </w:r>
            <w:r w:rsidRPr="00BE69F2">
              <w:rPr>
                <w:rFonts w:eastAsia="Microsoft GothicNeo Light"/>
                <w:cs/>
              </w:rPr>
              <w:t xml:space="preserve">มีอัตราดอกเบี้ยเป็น </w:t>
            </w:r>
            <w:r w:rsidRPr="00BE69F2">
              <w:rPr>
                <w:rFonts w:eastAsia="Microsoft GothicNeo Light"/>
              </w:rPr>
              <w:t>XX</w:t>
            </w:r>
            <w:r w:rsidRPr="00BE69F2">
              <w:rPr>
                <w:rFonts w:eastAsia="Microsoft GothicNeo Light"/>
                <w:cs/>
              </w:rPr>
              <w:t xml:space="preserve">% โดยไม่มีส่วนเรียกเก็บเพิ่ม หรืออัตราดอกเบี้ยผิดนัดจะเท่ากับดอกเบี้ยตามสัญญา ด้วยกรณีนี้สามารถรายงาน </w:t>
            </w:r>
            <w:r w:rsidRPr="00BE69F2">
              <w:rPr>
                <w:rFonts w:eastAsia="Microsoft GothicNeo Light"/>
              </w:rPr>
              <w:t xml:space="preserve">Additional Interest Rate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0</w:t>
            </w:r>
            <w:r w:rsidRPr="00BE69F2">
              <w:rPr>
                <w:rFonts w:eastAsia="Microsoft GothicNeo Light"/>
                <w:cs/>
              </w:rPr>
              <w:t xml:space="preserve"> ได้หรือไม่</w:t>
            </w:r>
          </w:p>
        </w:tc>
      </w:tr>
      <w:tr w:rsidR="00BE69F2" w:rsidRPr="00BE69F2" w14:paraId="78C4E800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494359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4D7E04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highlight w:val="yellow"/>
              </w:rPr>
            </w:pPr>
            <w:r w:rsidRPr="00BE69F2">
              <w:rPr>
                <w:rFonts w:eastAsia="Microsoft GothicNeo Light"/>
                <w:cs/>
              </w:rPr>
              <w:t xml:space="preserve">ได้ รายงาน </w:t>
            </w:r>
            <w:r w:rsidRPr="00BE69F2">
              <w:rPr>
                <w:rFonts w:eastAsia="Microsoft GothicNeo Light"/>
              </w:rPr>
              <w:t xml:space="preserve">Additional Interest Rate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0</w:t>
            </w:r>
            <w:r w:rsidRPr="00BE69F2">
              <w:rPr>
                <w:rFonts w:eastAsia="Microsoft GothicNeo Light"/>
                <w:cs/>
              </w:rPr>
              <w:t xml:space="preserve"> ได้</w:t>
            </w:r>
          </w:p>
        </w:tc>
      </w:tr>
    </w:tbl>
    <w:p w14:paraId="350535C5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57D9CA0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3ECA474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86DC07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สำหรับผลิตภัณฑ์ </w:t>
            </w:r>
            <w:r w:rsidRPr="00BE69F2">
              <w:rPr>
                <w:rFonts w:eastAsia="Microsoft GothicNeo Light"/>
              </w:rPr>
              <w:t xml:space="preserve">L/G </w:t>
            </w:r>
            <w:r w:rsidRPr="00BE69F2">
              <w:rPr>
                <w:rFonts w:eastAsia="Microsoft GothicNeo Light"/>
                <w:cs/>
              </w:rPr>
              <w:t xml:space="preserve">เมื่อเกิดการ </w:t>
            </w:r>
            <w:r w:rsidRPr="00BE69F2">
              <w:rPr>
                <w:rFonts w:eastAsia="Microsoft GothicNeo Light"/>
              </w:rPr>
              <w:t xml:space="preserve">Claim </w:t>
            </w:r>
            <w:r w:rsidRPr="00BE69F2">
              <w:rPr>
                <w:rFonts w:eastAsia="Microsoft GothicNeo Light"/>
                <w:cs/>
              </w:rPr>
              <w:t>สง. จะคิดดอกเบี้ยด้วยอัตราผิดนัดชำระ (</w:t>
            </w:r>
            <w:r w:rsidRPr="00BE69F2">
              <w:rPr>
                <w:rFonts w:eastAsia="Microsoft GothicNeo Light"/>
              </w:rPr>
              <w:t xml:space="preserve">Default Rate) </w:t>
            </w:r>
            <w:r w:rsidRPr="00BE69F2">
              <w:rPr>
                <w:rFonts w:eastAsia="Microsoft GothicNeo Light"/>
                <w:cs/>
              </w:rPr>
              <w:t xml:space="preserve">ทันทีตามเงื่อนไขที่กำหนด (ไม่มีอัตราดอกเบี้ยตั้งต้น) ทำให้ไม่สามารถระบุค่าของ </w:t>
            </w:r>
            <w:r w:rsidRPr="00BE69F2">
              <w:rPr>
                <w:rFonts w:eastAsia="Microsoft GothicNeo Light"/>
              </w:rPr>
              <w:t xml:space="preserve">Base Interest Rate </w:t>
            </w:r>
            <w:r w:rsidRPr="00BE69F2">
              <w:rPr>
                <w:rFonts w:eastAsia="Microsoft GothicNeo Light"/>
                <w:cs/>
              </w:rPr>
              <w:t xml:space="preserve">และ </w:t>
            </w:r>
            <w:r w:rsidRPr="00BE69F2">
              <w:rPr>
                <w:rFonts w:eastAsia="Microsoft GothicNeo Light"/>
              </w:rPr>
              <w:t xml:space="preserve">Additional Interest Rate </w:t>
            </w:r>
            <w:r w:rsidRPr="00BE69F2">
              <w:rPr>
                <w:rFonts w:eastAsia="Microsoft GothicNeo Light"/>
                <w:cs/>
              </w:rPr>
              <w:t>ได้ ต้องรายงานอย่างไร</w:t>
            </w:r>
          </w:p>
        </w:tc>
      </w:tr>
      <w:tr w:rsidR="00BE69F2" w:rsidRPr="00BE69F2" w14:paraId="06984F64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EEE889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FFA898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เมื่อถูก </w:t>
            </w:r>
            <w:r w:rsidRPr="00BE69F2">
              <w:rPr>
                <w:rFonts w:eastAsia="Microsoft GothicNeo Light"/>
              </w:rPr>
              <w:t xml:space="preserve">claim </w:t>
            </w:r>
            <w:r w:rsidRPr="00BE69F2">
              <w:rPr>
                <w:rFonts w:eastAsia="Microsoft GothicNeo Light"/>
                <w:cs/>
              </w:rPr>
              <w:t>และเปลี่ยนเป็นเงินให้สินเชื่อ สง. คิดด้วยอัตราดอกเบี้ยผิดนัด (</w:t>
            </w:r>
            <w:r w:rsidRPr="00BE69F2">
              <w:rPr>
                <w:rFonts w:eastAsia="Microsoft GothicNeo Light"/>
              </w:rPr>
              <w:t xml:space="preserve">Default Rate) </w:t>
            </w:r>
            <w:r w:rsidRPr="00BE69F2">
              <w:rPr>
                <w:rFonts w:eastAsia="Microsoft GothicNeo Light"/>
                <w:cs/>
              </w:rPr>
              <w:t xml:space="preserve">เช่น </w:t>
            </w:r>
            <w:r w:rsidRPr="00BE69F2">
              <w:rPr>
                <w:rFonts w:eastAsia="Microsoft GothicNeo Light"/>
              </w:rPr>
              <w:t>16%</w:t>
            </w:r>
            <w:r w:rsidRPr="00BE69F2">
              <w:rPr>
                <w:rFonts w:eastAsia="Microsoft GothicNeo Light"/>
                <w:cs/>
              </w:rPr>
              <w:t xml:space="preserve"> </w:t>
            </w:r>
          </w:p>
          <w:p w14:paraId="1CABBABF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b/>
                <w:bCs/>
                <w:u w:val="single"/>
              </w:rPr>
            </w:pPr>
            <w:r w:rsidRPr="00BE69F2">
              <w:rPr>
                <w:rFonts w:eastAsia="Microsoft GothicNeo Light"/>
                <w:b/>
                <w:bCs/>
                <w:u w:val="single"/>
                <w:cs/>
              </w:rPr>
              <w:t>ตัวอย่างการรายงาน</w:t>
            </w:r>
          </w:p>
          <w:p w14:paraId="0327E7CA" w14:textId="77777777" w:rsidR="00A40AE9" w:rsidRPr="00BE69F2" w:rsidRDefault="00A40AE9" w:rsidP="009A6773">
            <w:pPr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Default Interest Rate = 16%</w:t>
            </w:r>
          </w:p>
          <w:p w14:paraId="2CF3DEEA" w14:textId="77777777" w:rsidR="00A40AE9" w:rsidRPr="00BE69F2" w:rsidRDefault="00A40AE9" w:rsidP="009A6773">
            <w:pPr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Additional Interest Rate = 0</w:t>
            </w:r>
          </w:p>
          <w:p w14:paraId="22BB8922" w14:textId="77777777" w:rsidR="00A40AE9" w:rsidRPr="00BE69F2" w:rsidRDefault="00A40AE9" w:rsidP="009A6773">
            <w:pPr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>Base Interest Rate for Default Interest Calculation = 16%</w:t>
            </w:r>
          </w:p>
          <w:p w14:paraId="0F88AAD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090E59D1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b/>
                <w:bCs/>
                <w:u w:val="single"/>
                <w:cs/>
              </w:rPr>
              <w:t>หลักการ</w:t>
            </w:r>
            <w:r w:rsidRPr="00BE69F2">
              <w:rPr>
                <w:rFonts w:eastAsia="Microsoft GothicNeo Light"/>
                <w:cs/>
              </w:rPr>
              <w:t xml:space="preserve"> ให้รายงานอัตราตามที่ สง. เก็บในระบบ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หากไม่สามารถแยกได้ ไม่ต้องแยกให้ ธปท. เนื่องจาก ธปท. จะใช้ในการกำกับและตรวจสอบการคิดอัตราดอกเบี้ยให้เป็นไปตามประกาศ (ให้เป็นตามผลิตภัณฑ์ที่กำหนด)</w:t>
            </w:r>
          </w:p>
        </w:tc>
      </w:tr>
    </w:tbl>
    <w:p w14:paraId="1C2A661A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219BC4D2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3748143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FDA69CD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19E28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Factoring </w:t>
            </w:r>
            <w:r w:rsidRPr="00BE69F2">
              <w:rPr>
                <w:rFonts w:eastAsia="Microsoft GothicNeo Light"/>
                <w:cs/>
              </w:rPr>
              <w:t xml:space="preserve">เป็นสินเชื่อแบบ </w:t>
            </w:r>
            <w:r w:rsidRPr="00BE69F2">
              <w:rPr>
                <w:rFonts w:eastAsia="Microsoft GothicNeo Light"/>
              </w:rPr>
              <w:t xml:space="preserve">Discount Loan </w:t>
            </w:r>
            <w:r w:rsidRPr="00BE69F2">
              <w:rPr>
                <w:rFonts w:eastAsia="Microsoft GothicNeo Light"/>
                <w:cs/>
              </w:rPr>
              <w:t xml:space="preserve">มี </w:t>
            </w:r>
            <w:r w:rsidRPr="00BE69F2">
              <w:rPr>
                <w:rFonts w:eastAsia="Microsoft GothicNeo Light"/>
              </w:rPr>
              <w:t>Grace Period 1</w:t>
            </w:r>
            <w:r w:rsidRPr="00BE69F2">
              <w:rPr>
                <w:rFonts w:eastAsia="Microsoft GothicNeo Light"/>
                <w:cs/>
              </w:rPr>
              <w:t xml:space="preserve"> เดือน เมื่อลูกค้าผิดนัดนัดชำระ ระบบจะคิด </w:t>
            </w:r>
            <w:r w:rsidRPr="00BE69F2">
              <w:rPr>
                <w:rFonts w:eastAsia="Microsoft GothicNeo Light"/>
              </w:rPr>
              <w:t xml:space="preserve">Default Interest </w:t>
            </w:r>
            <w:r w:rsidRPr="00BE69F2">
              <w:rPr>
                <w:rFonts w:eastAsia="Microsoft GothicNeo Light"/>
                <w:cs/>
              </w:rPr>
              <w:t xml:space="preserve">ย้อนหลังไปหนึ่งเดือนของช่วง </w:t>
            </w:r>
            <w:r w:rsidRPr="00BE69F2">
              <w:rPr>
                <w:rFonts w:eastAsia="Microsoft GothicNeo Light"/>
              </w:rPr>
              <w:t xml:space="preserve">Grace period </w:t>
            </w:r>
            <w:r w:rsidRPr="00BE69F2">
              <w:rPr>
                <w:rFonts w:eastAsia="Microsoft GothicNeo Light"/>
                <w:cs/>
              </w:rPr>
              <w:t xml:space="preserve">ด้วย ซึ่งได้ข้อมูลทั้งหมดที่เป็น ณ สิ้นเดือนที่ </w:t>
            </w:r>
            <w:r w:rsidRPr="00BE69F2">
              <w:rPr>
                <w:rFonts w:eastAsia="Microsoft GothicNeo Light"/>
              </w:rPr>
              <w:t>2</w:t>
            </w:r>
          </w:p>
          <w:p w14:paraId="6114DF1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p w14:paraId="78C03599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  <w:u w:val="single"/>
              </w:rPr>
            </w:pPr>
            <w:r w:rsidRPr="00BE69F2">
              <w:rPr>
                <w:rFonts w:eastAsia="Microsoft GothicNeo Light"/>
                <w:u w:val="single"/>
                <w:cs/>
              </w:rPr>
              <w:t xml:space="preserve">ตัวอย่าง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19"/>
              <w:gridCol w:w="708"/>
              <w:gridCol w:w="6581"/>
            </w:tblGrid>
            <w:tr w:rsidR="00BE69F2" w:rsidRPr="00BE69F2" w14:paraId="53F833FD" w14:textId="77777777">
              <w:tc>
                <w:tcPr>
                  <w:tcW w:w="2119" w:type="dxa"/>
                </w:tcPr>
                <w:p w14:paraId="0999930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Event</w:t>
                  </w:r>
                </w:p>
              </w:tc>
              <w:tc>
                <w:tcPr>
                  <w:tcW w:w="708" w:type="dxa"/>
                </w:tcPr>
                <w:p w14:paraId="63A916F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Time</w:t>
                  </w:r>
                </w:p>
              </w:tc>
              <w:tc>
                <w:tcPr>
                  <w:tcW w:w="6581" w:type="dxa"/>
                </w:tcPr>
                <w:p w14:paraId="68E27D92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Description</w:t>
                  </w:r>
                </w:p>
              </w:tc>
            </w:tr>
            <w:tr w:rsidR="00BE69F2" w:rsidRPr="00BE69F2" w14:paraId="1A0E00BA" w14:textId="77777777">
              <w:tc>
                <w:tcPr>
                  <w:tcW w:w="2119" w:type="dxa"/>
                </w:tcPr>
                <w:p w14:paraId="73EF449A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เดือนมกราคม</w:t>
                  </w:r>
                </w:p>
              </w:tc>
              <w:tc>
                <w:tcPr>
                  <w:tcW w:w="708" w:type="dxa"/>
                </w:tcPr>
                <w:p w14:paraId="3D27C40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T</w:t>
                  </w:r>
                </w:p>
              </w:tc>
              <w:tc>
                <w:tcPr>
                  <w:tcW w:w="6581" w:type="dxa"/>
                </w:tcPr>
                <w:p w14:paraId="3998129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ผิดนัดชำระ</w:t>
                  </w:r>
                </w:p>
              </w:tc>
            </w:tr>
            <w:tr w:rsidR="00BE69F2" w:rsidRPr="00BE69F2" w14:paraId="499D2B76" w14:textId="77777777">
              <w:tc>
                <w:tcPr>
                  <w:tcW w:w="2119" w:type="dxa"/>
                </w:tcPr>
                <w:p w14:paraId="263E993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เดือนกุมภาพันธ์</w:t>
                  </w:r>
                </w:p>
              </w:tc>
              <w:tc>
                <w:tcPr>
                  <w:tcW w:w="708" w:type="dxa"/>
                </w:tcPr>
                <w:p w14:paraId="4A87BA6D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T+1</w:t>
                  </w:r>
                </w:p>
              </w:tc>
              <w:tc>
                <w:tcPr>
                  <w:tcW w:w="6581" w:type="dxa"/>
                </w:tcPr>
                <w:p w14:paraId="5407C854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Grace period</w:t>
                  </w:r>
                </w:p>
              </w:tc>
            </w:tr>
            <w:tr w:rsidR="00BE69F2" w:rsidRPr="00BE69F2" w14:paraId="49785516" w14:textId="77777777">
              <w:tc>
                <w:tcPr>
                  <w:tcW w:w="2119" w:type="dxa"/>
                </w:tcPr>
                <w:p w14:paraId="2D992BC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  <w: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เดือนมีนาคม (ต้นเดือน)</w:t>
                  </w:r>
                </w:p>
              </w:tc>
              <w:tc>
                <w:tcPr>
                  <w:tcW w:w="708" w:type="dxa"/>
                </w:tcPr>
                <w:p w14:paraId="6830557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T+2</w:t>
                  </w:r>
                </w:p>
              </w:tc>
              <w:tc>
                <w:tcPr>
                  <w:tcW w:w="6581" w:type="dxa"/>
                </w:tcPr>
                <w:p w14:paraId="214AB116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เพิ่งได้ข้อมูล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 xml:space="preserve">โดยคำนวณ </w:t>
                  </w:r>
                  <w:r w:rsidRPr="00BE69F2">
                    <w:rPr>
                      <w:rFonts w:eastAsia="Microsoft GothicNeo Light"/>
                      <w:b/>
                      <w:bCs/>
                    </w:rPr>
                    <w:t xml:space="preserve">Default Interest </w:t>
                  </w:r>
                  <w:r w:rsidRPr="00BE69F2">
                    <w:rPr>
                      <w:rFonts w:eastAsia="Microsoft GothicNeo Light"/>
                      <w:b/>
                      <w:bCs/>
                      <w:cs/>
                    </w:rPr>
                    <w:t>ย้อนกลับไปเดือน ม.ค. และ ก.พ.</w:t>
                  </w:r>
                </w:p>
              </w:tc>
            </w:tr>
          </w:tbl>
          <w:p w14:paraId="2864FA6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</w:p>
          <w:p w14:paraId="44E6C085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ให้นำส่ง </w:t>
            </w:r>
            <w:r w:rsidRPr="00BE69F2">
              <w:rPr>
                <w:rFonts w:eastAsia="Microsoft GothicNeo Light"/>
              </w:rPr>
              <w:t>Base Interest Rate for Default Interest Calculation</w:t>
            </w:r>
            <w:r w:rsidRPr="00BE69F2">
              <w:rPr>
                <w:rFonts w:eastAsia="Microsoft GothicNeo Light"/>
                <w:cs/>
              </w:rPr>
              <w:t xml:space="preserve"> และ </w:t>
            </w:r>
            <w:r w:rsidRPr="00BE69F2">
              <w:rPr>
                <w:rFonts w:eastAsia="Microsoft GothicNeo Light"/>
              </w:rPr>
              <w:t xml:space="preserve">Additional Interest Rate </w:t>
            </w:r>
            <w:r w:rsidRPr="00BE69F2">
              <w:rPr>
                <w:rFonts w:eastAsia="Microsoft GothicNeo Light"/>
                <w:cs/>
              </w:rPr>
              <w:t>อย่างไร</w:t>
            </w:r>
          </w:p>
        </w:tc>
      </w:tr>
      <w:tr w:rsidR="00BE69F2" w:rsidRPr="00BE69F2" w14:paraId="32AB56A5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78FC41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162EE5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  <w:r w:rsidRPr="00BE69F2">
              <w:rPr>
                <w:rFonts w:eastAsia="Microsoft GothicNeo Light"/>
                <w:cs/>
              </w:rPr>
              <w:t xml:space="preserve">ขอให้รายงานค่าดังกล่าวเมื่อ สง. ทราบ และรายงานค่าตามข้อเท็จจริง จากตัวอย่าง คือ ให้ สง. รายงาน ณ สิ้นเดือนมีนาคม </w:t>
            </w:r>
            <w:r w:rsidRPr="00BE69F2">
              <w:rPr>
                <w:rFonts w:eastAsia="Microsoft GothicNeo Light"/>
                <w:u w:val="single"/>
                <w:cs/>
              </w:rPr>
              <w:t>และไม่ต้องรายงานย้อนกลับ</w:t>
            </w:r>
          </w:p>
          <w:p w14:paraId="3B5E51B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u w:val="single"/>
              </w:rPr>
            </w:pPr>
          </w:p>
          <w:p w14:paraId="2C722968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หมายเหตุ</w:t>
            </w:r>
            <w:r w:rsidRPr="00BE69F2">
              <w:rPr>
                <w:rFonts w:eastAsia="Microsoft GothicNeo Light"/>
              </w:rPr>
              <w:t xml:space="preserve">: </w:t>
            </w:r>
            <w:r w:rsidRPr="00BE69F2">
              <w:rPr>
                <w:rFonts w:eastAsia="Microsoft GothicNeo Light"/>
                <w:cs/>
              </w:rPr>
              <w:t xml:space="preserve">เนื่องด้วย </w:t>
            </w:r>
            <w:r w:rsidRPr="00BE69F2">
              <w:rPr>
                <w:rFonts w:eastAsia="Microsoft GothicNeo Light" w:hint="cs"/>
                <w:cs/>
              </w:rPr>
              <w:t>ปัจจุบัน</w:t>
            </w:r>
            <w:r w:rsidRPr="00BE69F2">
              <w:rPr>
                <w:rFonts w:eastAsia="Microsoft GothicNeo Light"/>
                <w:cs/>
              </w:rPr>
              <w:t>ยังไม่</w:t>
            </w:r>
            <w:r w:rsidRPr="00BE69F2">
              <w:rPr>
                <w:rFonts w:eastAsia="Microsoft GothicNeo Light" w:hint="cs"/>
                <w:cs/>
              </w:rPr>
              <w:t>รองรับการรายงาน</w:t>
            </w:r>
            <w:r w:rsidRPr="00BE69F2">
              <w:rPr>
                <w:rFonts w:eastAsia="Microsoft GothicNeo Light"/>
                <w:cs/>
              </w:rPr>
              <w:t xml:space="preserve">ข้อมูลวันที่สิ้นสุด และจำนวนเงินที่ถูกคิดอัตราดอกเบี้ยผิดนัด ซึ่งหาก ธปท. หารือและพิจารณาร่วมกับ สง. แล้วมีการปรับเพิ่มข้อมูลใน </w:t>
            </w:r>
            <w:r w:rsidRPr="00BE69F2">
              <w:rPr>
                <w:rFonts w:eastAsia="Microsoft GothicNeo Light"/>
              </w:rPr>
              <w:t xml:space="preserve">Phase </w:t>
            </w:r>
            <w:r w:rsidRPr="00BE69F2">
              <w:rPr>
                <w:rFonts w:eastAsia="Microsoft GothicNeo Light"/>
                <w:cs/>
              </w:rPr>
              <w:t>ต่อๆ ไป จะแจ้งให้ สง. ทราบล่วงหน้าต่อไป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(วันที่เริ่มผิดชำระคาดว่าจะคำนวณจากค่า </w:t>
            </w:r>
            <w:r w:rsidRPr="00BE69F2">
              <w:rPr>
                <w:rFonts w:eastAsia="Microsoft GothicNeo Light"/>
              </w:rPr>
              <w:t xml:space="preserve">DPD </w:t>
            </w:r>
            <w:r w:rsidRPr="00BE69F2">
              <w:rPr>
                <w:rFonts w:eastAsia="Microsoft GothicNeo Light"/>
                <w:cs/>
              </w:rPr>
              <w:t>ได้)</w:t>
            </w:r>
            <w:r w:rsidRPr="00BE69F2">
              <w:rPr>
                <w:rFonts w:eastAsia="Microsoft GothicNeo Light"/>
                <w:highlight w:val="green"/>
                <w:cs/>
              </w:rPr>
              <w:t xml:space="preserve"> </w:t>
            </w:r>
          </w:p>
        </w:tc>
      </w:tr>
    </w:tbl>
    <w:p w14:paraId="7227C5F0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  <w:r w:rsidRPr="00BE69F2">
        <w:rPr>
          <w:rFonts w:eastAsia="Microsoft GothicNeo Light"/>
        </w:rPr>
        <w:br w:type="page"/>
      </w:r>
    </w:p>
    <w:p w14:paraId="7AE18BC2" w14:textId="77777777" w:rsidR="00A40AE9" w:rsidRPr="00BE69F2" w:rsidRDefault="00A40AE9" w:rsidP="009A6773">
      <w:pPr>
        <w:pStyle w:val="Heading3"/>
        <w:spacing w:line="240" w:lineRule="auto"/>
        <w:rPr>
          <w:rFonts w:eastAsia="Microsoft GothicNeo Light"/>
        </w:rPr>
      </w:pPr>
      <w:bookmarkStart w:id="398" w:name="_Toc84927561"/>
      <w:bookmarkStart w:id="399" w:name="_Toc117582675"/>
      <w:bookmarkStart w:id="400" w:name="_Toc117583042"/>
      <w:bookmarkStart w:id="401" w:name="_Toc117583226"/>
      <w:bookmarkStart w:id="402" w:name="_Toc117583462"/>
      <w:bookmarkStart w:id="403" w:name="_Toc117584178"/>
      <w:bookmarkStart w:id="404" w:name="_Toc119937727"/>
      <w:r w:rsidRPr="00BE69F2">
        <w:rPr>
          <w:rFonts w:eastAsia="Microsoft GothicNeo Light"/>
        </w:rPr>
        <w:t>7</w:t>
      </w:r>
      <w:r w:rsidRPr="00BE69F2">
        <w:rPr>
          <w:rFonts w:eastAsia="Microsoft GothicNeo Light"/>
          <w:cs/>
        </w:rPr>
        <w:t>.</w:t>
      </w:r>
      <w:r w:rsidRPr="00BE69F2">
        <w:rPr>
          <w:rFonts w:eastAsia="Microsoft GothicNeo Light"/>
        </w:rPr>
        <w:t>13</w:t>
      </w:r>
      <w:r w:rsidRPr="00BE69F2">
        <w:rPr>
          <w:rFonts w:eastAsia="Microsoft GothicNeo Light"/>
          <w:cs/>
        </w:rPr>
        <w:t xml:space="preserve"> </w:t>
      </w:r>
      <w:r w:rsidRPr="00BE69F2">
        <w:rPr>
          <w:rFonts w:eastAsia="Microsoft GothicNeo Light"/>
        </w:rPr>
        <w:t xml:space="preserve">Billing or Expected Payment </w:t>
      </w:r>
      <w:r w:rsidRPr="00BE69F2">
        <w:rPr>
          <w:rFonts w:eastAsia="Microsoft GothicNeo Light"/>
          <w:cs/>
        </w:rPr>
        <w:t>(</w:t>
      </w:r>
      <w:r w:rsidRPr="00BE69F2">
        <w:rPr>
          <w:rFonts w:eastAsia="Microsoft GothicNeo Light"/>
        </w:rPr>
        <w:t>DER_BEP</w:t>
      </w:r>
      <w:r w:rsidRPr="00BE69F2">
        <w:rPr>
          <w:rFonts w:eastAsia="Microsoft GothicNeo Light"/>
          <w:cs/>
        </w:rPr>
        <w:t>)</w:t>
      </w:r>
      <w:bookmarkEnd w:id="398"/>
      <w:bookmarkEnd w:id="399"/>
      <w:bookmarkEnd w:id="400"/>
      <w:bookmarkEnd w:id="401"/>
      <w:bookmarkEnd w:id="402"/>
      <w:bookmarkEnd w:id="403"/>
      <w:bookmarkEnd w:id="404"/>
    </w:p>
    <w:p w14:paraId="39BB902E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76129FB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97148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FBFE8D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สินเชื่อทุกประเภทต้องรายงาน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>นี้หรือไม่</w:t>
            </w:r>
          </w:p>
        </w:tc>
      </w:tr>
      <w:tr w:rsidR="00BE69F2" w:rsidRPr="00BE69F2" w14:paraId="3E478276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5947C5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C720C1C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ไม่ใช่ ให้รายงานเฉพาะสินเชื่อรายย่อย ได้แก่ สินเชื่อส่วนบุคคลภายใต้การกำกับ (</w:t>
            </w:r>
            <w:r w:rsidRPr="00BE69F2">
              <w:rPr>
                <w:rFonts w:eastAsia="Microsoft GothicNeo Light"/>
              </w:rPr>
              <w:t xml:space="preserve">Personal Loan) </w:t>
            </w:r>
            <w:r w:rsidRPr="00BE69F2">
              <w:rPr>
                <w:rFonts w:eastAsia="Microsoft GothicNeo Light"/>
                <w:cs/>
              </w:rPr>
              <w:t>สินเชื่อบัตรเครดิต (</w:t>
            </w:r>
            <w:r w:rsidRPr="00BE69F2">
              <w:rPr>
                <w:rFonts w:eastAsia="Microsoft GothicNeo Light"/>
              </w:rPr>
              <w:t xml:space="preserve">Credit Card) </w:t>
            </w:r>
            <w:r w:rsidRPr="00BE69F2">
              <w:rPr>
                <w:rFonts w:eastAsia="Microsoft GothicNeo Light"/>
                <w:cs/>
              </w:rPr>
              <w:t>สินเชื่อเช่าซื้อ (</w:t>
            </w:r>
            <w:r w:rsidRPr="00BE69F2">
              <w:rPr>
                <w:rFonts w:eastAsia="Microsoft GothicNeo Light"/>
              </w:rPr>
              <w:t xml:space="preserve">Hire Purchased) </w:t>
            </w:r>
            <w:r w:rsidRPr="00BE69F2">
              <w:rPr>
                <w:rFonts w:eastAsia="Microsoft GothicNeo Light"/>
                <w:cs/>
              </w:rPr>
              <w:t>และสินเชื่อเพื่อที่อยู่อาศัย (</w:t>
            </w:r>
            <w:r w:rsidRPr="00BE69F2">
              <w:rPr>
                <w:rFonts w:eastAsia="Microsoft GothicNeo Light"/>
              </w:rPr>
              <w:t xml:space="preserve">Housing Loan) </w:t>
            </w:r>
            <w:r w:rsidRPr="00BE69F2">
              <w:rPr>
                <w:rFonts w:eastAsia="Microsoft GothicNeo Light"/>
                <w:cs/>
              </w:rPr>
              <w:t xml:space="preserve">โดยมีวัตถุประสงค์เพื่อนำมาดูภาระหนี้ของ </w:t>
            </w:r>
            <w:r w:rsidRPr="00BE69F2">
              <w:rPr>
                <w:rFonts w:eastAsia="Microsoft GothicNeo Light"/>
              </w:rPr>
              <w:t>Household debt</w:t>
            </w:r>
          </w:p>
        </w:tc>
      </w:tr>
    </w:tbl>
    <w:p w14:paraId="5864BF1C" w14:textId="77777777" w:rsidR="00A40AE9" w:rsidRPr="00BE69F2" w:rsidRDefault="00A40AE9" w:rsidP="009A6773">
      <w:pPr>
        <w:spacing w:after="0"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C021481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C0471A3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88333C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 </w:t>
            </w:r>
            <w:r w:rsidRPr="00BE69F2">
              <w:rPr>
                <w:rFonts w:eastAsia="Microsoft GothicNeo Light"/>
              </w:rPr>
              <w:t xml:space="preserve">Billing date </w:t>
            </w:r>
            <w:r w:rsidRPr="00BE69F2">
              <w:rPr>
                <w:rFonts w:eastAsia="Microsoft GothicNeo Light"/>
                <w:cs/>
              </w:rPr>
              <w:t xml:space="preserve">หรือ </w:t>
            </w:r>
            <w:r w:rsidRPr="00BE69F2">
              <w:rPr>
                <w:rFonts w:eastAsia="Microsoft GothicNeo Light"/>
              </w:rPr>
              <w:t xml:space="preserve">Due date </w:t>
            </w:r>
            <w:r w:rsidRPr="00BE69F2">
              <w:rPr>
                <w:rFonts w:eastAsia="Microsoft GothicNeo Light"/>
                <w:cs/>
              </w:rPr>
              <w:t>ที่เดือนของวันที่นั้น ๆ ตรงกับเดือนที่ต้องรายงาน</w:t>
            </w:r>
          </w:p>
          <w:p w14:paraId="2122676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u w:val="single"/>
                <w:cs/>
              </w:rPr>
              <w:t>ตัวอย่าง</w:t>
            </w:r>
            <w:r w:rsidRPr="00BE69F2">
              <w:rPr>
                <w:rFonts w:eastAsia="Microsoft GothicNeo Light"/>
                <w:cs/>
              </w:rPr>
              <w:t xml:space="preserve"> </w:t>
            </w:r>
            <w:r w:rsidRPr="00BE69F2">
              <w:rPr>
                <w:rFonts w:eastAsia="Microsoft GothicNeo Light"/>
              </w:rPr>
              <w:t xml:space="preserve">Gen Billing </w:t>
            </w:r>
            <w:r w:rsidRPr="00BE69F2">
              <w:rPr>
                <w:rFonts w:eastAsia="Microsoft GothicNeo Light"/>
                <w:cs/>
              </w:rPr>
              <w:t xml:space="preserve">ทุก ๆ วันที่ </w:t>
            </w:r>
            <w:r w:rsidRPr="00BE69F2">
              <w:rPr>
                <w:rFonts w:eastAsia="Microsoft GothicNeo Light"/>
              </w:rPr>
              <w:t>20</w:t>
            </w:r>
            <w:r w:rsidRPr="00BE69F2">
              <w:rPr>
                <w:rFonts w:eastAsia="Microsoft GothicNeo Light"/>
                <w:cs/>
              </w:rPr>
              <w:t xml:space="preserve"> ครบกำหนดชำระวันที่ </w:t>
            </w:r>
            <w:r w:rsidRPr="00BE69F2">
              <w:rPr>
                <w:rFonts w:eastAsia="Microsoft GothicNeo Light"/>
              </w:rPr>
              <w:t>5</w:t>
            </w:r>
            <w:r w:rsidRPr="00BE69F2">
              <w:rPr>
                <w:rFonts w:eastAsia="Microsoft GothicNeo Light"/>
                <w:cs/>
              </w:rPr>
              <w:t xml:space="preserve"> ของเดือนถัดไป</w:t>
            </w:r>
          </w:p>
          <w:p w14:paraId="3FE5B5C2" w14:textId="77777777" w:rsidR="00A40AE9" w:rsidRPr="00BE69F2" w:rsidRDefault="00A40AE9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</w:rPr>
              <w:t xml:space="preserve">1. </w:t>
            </w:r>
            <w:r w:rsidRPr="00BE69F2">
              <w:rPr>
                <w:rFonts w:eastAsia="Microsoft GothicNeo Light"/>
                <w:cs/>
              </w:rPr>
              <w:t xml:space="preserve">เดือนที่ </w:t>
            </w:r>
            <w:r w:rsidRPr="00BE69F2">
              <w:rPr>
                <w:rFonts w:eastAsia="Microsoft GothicNeo Light"/>
              </w:rPr>
              <w:t xml:space="preserve">Billing </w:t>
            </w:r>
            <w:r w:rsidRPr="00BE69F2">
              <w:rPr>
                <w:rFonts w:eastAsia="Microsoft GothicNeo Light"/>
                <w:cs/>
              </w:rPr>
              <w:t>ตรงกับเดือนที่รายงาน</w:t>
            </w:r>
          </w:p>
          <w:p w14:paraId="6A7A970F" w14:textId="77777777" w:rsidR="00A40AE9" w:rsidRPr="00BE69F2" w:rsidRDefault="00A40AE9" w:rsidP="009A6773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</w:rPr>
              <w:t xml:space="preserve">2. </w:t>
            </w:r>
            <w:r w:rsidRPr="00BE69F2">
              <w:rPr>
                <w:rFonts w:eastAsia="Microsoft GothicNeo Light"/>
                <w:cs/>
              </w:rPr>
              <w:t xml:space="preserve">เดือนที่ </w:t>
            </w:r>
            <w:r w:rsidRPr="00BE69F2">
              <w:rPr>
                <w:rFonts w:eastAsia="Microsoft GothicNeo Light"/>
              </w:rPr>
              <w:t xml:space="preserve">Due </w:t>
            </w:r>
            <w:r w:rsidRPr="00BE69F2">
              <w:rPr>
                <w:rFonts w:eastAsia="Microsoft GothicNeo Light"/>
                <w:cs/>
              </w:rPr>
              <w:t>ต้องจ่ายตรงกับเดือนที่รายงาน</w:t>
            </w:r>
          </w:p>
        </w:tc>
      </w:tr>
      <w:tr w:rsidR="00BE69F2" w:rsidRPr="00BE69F2" w14:paraId="243D8850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6D994F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433D9F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 ให้รายงานวันสิ้นเดือนของเดือนที่ออกใบแจ้งหนี้ </w:t>
            </w:r>
            <w:r w:rsidRPr="00BE69F2">
              <w:rPr>
                <w:rFonts w:eastAsia="Microsoft GothicNeo Light"/>
              </w:rPr>
              <w:t>(Billing date)</w:t>
            </w:r>
          </w:p>
        </w:tc>
      </w:tr>
    </w:tbl>
    <w:p w14:paraId="67A325A6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A7159C8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8E8412B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191618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ให้รายงานเฉพาะค่าธรรมเนียม เช่น ค่าทวงถามหนี้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 xml:space="preserve">ค่าธรรมเนียมบัตรเครดิตรายปี รวมถึง ค่าธรรมเนียมทำบัตรทดแทนบัตรเก่า ใช่หรือไม่ และหากเป็น ค่าธรรมเนียมการขอวงเงิน หรือค่าธรรมเนียม </w:t>
            </w:r>
            <w:r w:rsidRPr="00BE69F2">
              <w:rPr>
                <w:rFonts w:eastAsia="Microsoft GothicNeo Light"/>
              </w:rPr>
              <w:t xml:space="preserve">Transaction fee </w:t>
            </w:r>
            <w:r w:rsidRPr="00BE69F2">
              <w:rPr>
                <w:rFonts w:eastAsia="Microsoft GothicNeo Light"/>
                <w:cs/>
              </w:rPr>
              <w:t xml:space="preserve">มีเฉพาะเมื่อ เบิกหรือคืนเงินกู้ หรือค่าธรรมเนียม </w:t>
            </w:r>
            <w:r w:rsidRPr="00BE69F2">
              <w:rPr>
                <w:rFonts w:eastAsia="Microsoft GothicNeo Light"/>
              </w:rPr>
              <w:t xml:space="preserve">Com in Lieu </w:t>
            </w:r>
            <w:r w:rsidRPr="00BE69F2">
              <w:rPr>
                <w:rFonts w:eastAsia="Microsoft GothicNeo Light"/>
                <w:cs/>
              </w:rPr>
              <w:t>หรือค่าธรรมเนียมชำระก่อนกำหนด ต้องรายงานหรือไม่</w:t>
            </w:r>
          </w:p>
        </w:tc>
      </w:tr>
      <w:tr w:rsidR="00BE69F2" w:rsidRPr="00BE69F2" w14:paraId="2B49B4F8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98E16F0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B12CCDA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ให้รายงานค่าธรรมเนียมทุกประเภทที่เรียกเก็บลูกหนี้</w:t>
            </w:r>
          </w:p>
        </w:tc>
      </w:tr>
    </w:tbl>
    <w:p w14:paraId="45B0458A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7FB2E32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68A8D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822BEB6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highlight w:val="yellow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บัตรเครดิต ที่มียอดชำระเกิน </w:t>
            </w:r>
            <w:r w:rsidRPr="00BE69F2">
              <w:rPr>
                <w:rFonts w:eastAsia="Microsoft GothicNeo Light"/>
              </w:rPr>
              <w:t xml:space="preserve">ex. </w:t>
            </w:r>
            <w:r w:rsidRPr="00BE69F2">
              <w:rPr>
                <w:rFonts w:eastAsia="Microsoft GothicNeo Light"/>
                <w:cs/>
              </w:rPr>
              <w:t xml:space="preserve">สิ้นเดือน ม.ค. มียอดเรียกเก็บ เงินต้น </w:t>
            </w:r>
            <w:r w:rsidRPr="00BE69F2">
              <w:rPr>
                <w:rFonts w:eastAsia="Microsoft GothicNeo Light"/>
              </w:rPr>
              <w:t>950</w:t>
            </w:r>
            <w:r w:rsidRPr="00BE69F2">
              <w:rPr>
                <w:rFonts w:eastAsia="Microsoft GothicNeo Light"/>
                <w:cs/>
              </w:rPr>
              <w:t xml:space="preserve"> บาท และมีการชำระในเดือน ม.ค. </w:t>
            </w:r>
            <w:r w:rsidRPr="00BE69F2">
              <w:rPr>
                <w:rFonts w:eastAsia="Microsoft GothicNeo Light"/>
              </w:rPr>
              <w:t>1,000</w:t>
            </w:r>
            <w:r w:rsidRPr="00BE69F2">
              <w:rPr>
                <w:rFonts w:eastAsia="Microsoft GothicNeo Light"/>
                <w:cs/>
              </w:rPr>
              <w:t xml:space="preserve"> บาท และหลังจากนั้นจนถึงเดือน พ.ค. ยังไม่มียอดใช้จ่ายอีก ดังนั้นจะรายงาน เดือน ม.ค. เงินต้น </w:t>
            </w:r>
            <w:r w:rsidRPr="00BE69F2">
              <w:rPr>
                <w:rFonts w:eastAsia="Microsoft GothicNeo Light"/>
              </w:rPr>
              <w:t>950</w:t>
            </w:r>
            <w:r w:rsidRPr="00BE69F2">
              <w:rPr>
                <w:rFonts w:eastAsia="Microsoft GothicNeo Light"/>
                <w:cs/>
              </w:rPr>
              <w:t xml:space="preserve"> บาท แล้ว เดือน ก.พ. – พ.ค. ยังต้องรายงาน หรือต้องรายงาน เงินต้น -</w:t>
            </w:r>
            <w:r w:rsidRPr="00BE69F2">
              <w:rPr>
                <w:rFonts w:eastAsia="Microsoft GothicNeo Light"/>
              </w:rPr>
              <w:t>50</w:t>
            </w:r>
            <w:r w:rsidRPr="00BE69F2">
              <w:rPr>
                <w:rFonts w:eastAsia="Microsoft GothicNeo Light"/>
                <w:cs/>
              </w:rPr>
              <w:t xml:space="preserve"> บาท ในทุกเดือน ก.พ. – พ.ค. </w:t>
            </w:r>
          </w:p>
        </w:tc>
      </w:tr>
      <w:tr w:rsidR="00BE69F2" w:rsidRPr="00BE69F2" w14:paraId="1375D7C5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A282B7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217BB3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ไม่ต้องรายงานข้อมูลใน </w:t>
            </w:r>
            <w:r w:rsidRPr="00BE69F2">
              <w:rPr>
                <w:rFonts w:eastAsia="Microsoft GothicNeo Light"/>
              </w:rPr>
              <w:t xml:space="preserve">Data Entity 7.13 Billing or Expected Payment </w:t>
            </w:r>
            <w:r w:rsidRPr="00BE69F2">
              <w:rPr>
                <w:rFonts w:eastAsia="Microsoft GothicNeo Light"/>
                <w:cs/>
              </w:rPr>
              <w:t xml:space="preserve">ของเดือน ก.พ. – พ.ค. ที่ไม่มีการเรียกเก็บเงินกับลูกหนี้ แต่อย่างไรก็ตาม </w:t>
            </w:r>
            <w:r w:rsidRPr="00BE69F2">
              <w:rPr>
                <w:rFonts w:eastAsia="Microsoft GothicNeo Light"/>
              </w:rPr>
              <w:t xml:space="preserve">7.13 Billing or Expected Payment </w:t>
            </w:r>
            <w:r w:rsidRPr="00BE69F2">
              <w:rPr>
                <w:rFonts w:eastAsia="Microsoft GothicNeo Light"/>
                <w:cs/>
              </w:rPr>
              <w:t xml:space="preserve">มี </w:t>
            </w:r>
            <w:r w:rsidRPr="00BE69F2">
              <w:rPr>
                <w:rFonts w:eastAsia="Microsoft GothicNeo Light"/>
              </w:rPr>
              <w:t xml:space="preserve">submission type 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>event (</w:t>
            </w:r>
            <w:r w:rsidRPr="00BE69F2">
              <w:rPr>
                <w:rFonts w:eastAsia="Microsoft GothicNeo Light"/>
                <w:cs/>
              </w:rPr>
              <w:t xml:space="preserve">เป็น </w:t>
            </w:r>
            <w:r w:rsidRPr="00BE69F2">
              <w:rPr>
                <w:rFonts w:eastAsia="Microsoft GothicNeo Light"/>
              </w:rPr>
              <w:t xml:space="preserve">change </w:t>
            </w:r>
            <w:r w:rsidRPr="00BE69F2">
              <w:rPr>
                <w:rFonts w:eastAsia="Microsoft GothicNeo Light"/>
                <w:cs/>
              </w:rPr>
              <w:t xml:space="preserve">อย่างเดียว) ดังนั้น เดือนที่ไม่มีข้อมูลจึงต้องรายงานเป็นไฟล์ว่างเข้ามา </w:t>
            </w:r>
          </w:p>
        </w:tc>
      </w:tr>
    </w:tbl>
    <w:p w14:paraId="2AE34941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46A5AB1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7E0E4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F7184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กรณีที่ไม่ได้มีการออกหนังสือเรียกเก็บสำหรับสินเชื่อสวัสดิการพนักงาน เนื่องจากจะตัดเงินในบัญชีเป็นจำนวนเท่ากันทุกเดือนตามที่ได้ทำสัญญา ต้องรายงาน </w:t>
            </w:r>
            <w:r w:rsidRPr="00BE69F2">
              <w:rPr>
                <w:rFonts w:eastAsia="Microsoft GothicNeo Light"/>
              </w:rPr>
              <w:t xml:space="preserve">Data Entity </w:t>
            </w:r>
            <w:r w:rsidRPr="00BE69F2">
              <w:rPr>
                <w:rFonts w:eastAsia="Microsoft GothicNeo Light"/>
                <w:cs/>
              </w:rPr>
              <w:t xml:space="preserve">7.13 </w:t>
            </w:r>
            <w:r w:rsidRPr="00BE69F2">
              <w:rPr>
                <w:rFonts w:eastAsia="Microsoft GothicNeo Light"/>
              </w:rPr>
              <w:t xml:space="preserve">Billing or Expected Payment </w:t>
            </w:r>
            <w:r w:rsidRPr="00BE69F2">
              <w:rPr>
                <w:rFonts w:eastAsia="Microsoft GothicNeo Light"/>
                <w:cs/>
              </w:rPr>
              <w:t>หรือไม่</w:t>
            </w:r>
          </w:p>
        </w:tc>
      </w:tr>
      <w:tr w:rsidR="00BE69F2" w:rsidRPr="00BE69F2" w14:paraId="45A6675B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F26136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2C39E8E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ใช่ ต้องรายงาน</w:t>
            </w:r>
          </w:p>
        </w:tc>
      </w:tr>
    </w:tbl>
    <w:p w14:paraId="1BD7E9A0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4FDA7C2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2A514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37BF1F3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ขอบเขตรวมรายการภาระผูกพันด้วยหรือไม่</w:t>
            </w:r>
          </w:p>
        </w:tc>
      </w:tr>
      <w:tr w:rsidR="00BE69F2" w:rsidRPr="00BE69F2" w14:paraId="21AED143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21984F5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80E8FC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ไม่รวมรายการภาระผูกพัน</w:t>
            </w:r>
          </w:p>
        </w:tc>
      </w:tr>
    </w:tbl>
    <w:p w14:paraId="4A9EB681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97DB950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5CC516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5C7EEA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ขอบเขตการรายงาน คือ รายงานการแจ้งยอดเรียกเก็บจากลูกหนี้ในช่วงเดือนที่ถึงกำหนด หากในระหว่างเดือนมียอดจ่ายเข้ามาด้วย จะเป็นจัดทำรายงานผิดหรือไม่</w:t>
            </w:r>
          </w:p>
        </w:tc>
      </w:tr>
      <w:tr w:rsidR="00BE69F2" w:rsidRPr="00BE69F2" w14:paraId="2B559EC1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73B17E4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11059E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ไม่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ถือว่าเป็นการจัดทำรายงานผิด เป็นการรายงานตามรายการที่ทาง สง. เรียกเก็บเงินกับลูกหนี้ในงวดที่รายงาน สำหรับจำนวนเงินที่ได้รับชำระเข้ามานั้นจะไปแสดงอยู่ตามประเภทของ </w:t>
            </w:r>
            <w:r w:rsidRPr="00BE69F2">
              <w:rPr>
                <w:rFonts w:eastAsia="Microsoft GothicNeo Light"/>
                <w:spacing w:val="-4"/>
              </w:rPr>
              <w:t xml:space="preserve">Movement Type Code 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ที่ </w:t>
            </w:r>
            <w:r w:rsidRPr="00BE69F2">
              <w:rPr>
                <w:rFonts w:eastAsia="Microsoft GothicNeo Light"/>
                <w:spacing w:val="-4"/>
              </w:rPr>
              <w:t>Data Entity</w:t>
            </w:r>
            <w:r w:rsidRPr="00BE69F2">
              <w:rPr>
                <w:rFonts w:eastAsia="Microsoft GothicNeo Light"/>
                <w:spacing w:val="-4"/>
                <w:cs/>
              </w:rPr>
              <w:t xml:space="preserve"> 7.5 </w:t>
            </w:r>
            <w:r w:rsidRPr="00BE69F2">
              <w:rPr>
                <w:rFonts w:eastAsia="Microsoft GothicNeo Light"/>
                <w:spacing w:val="-4"/>
              </w:rPr>
              <w:t>Aggregated Flow</w:t>
            </w:r>
          </w:p>
        </w:tc>
      </w:tr>
    </w:tbl>
    <w:p w14:paraId="0EB80F8F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499E2379" w14:textId="77777777" w:rsidR="001535A0" w:rsidRPr="002200B0" w:rsidRDefault="001535A0" w:rsidP="001535A0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2200B0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[Payment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6C0840D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AF6EE4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  <w:highlight w:val="yellow"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3DFA8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 xml:space="preserve">หากเดือนใดมีการจ่ายทั้งเงินต้นและดอกเบี้ย ให้รวมรายงานใช่หรือไม่ และหากมีค่าธรรมเนียมต้องรวมเข้าไปด้วยหรือไม่ สำหรับประเภทของยอดเรียกเก็บค่าอื่น ๆ ที่ไม่มีให้รายงานเป็นค่าว่างหรือ </w:t>
            </w:r>
            <w:r w:rsidRPr="00BE69F2">
              <w:rPr>
                <w:rFonts w:eastAsia="Microsoft GothicNeo Light"/>
              </w:rPr>
              <w:t>0</w:t>
            </w:r>
          </w:p>
        </w:tc>
      </w:tr>
      <w:tr w:rsidR="00BE69F2" w:rsidRPr="00BE69F2" w14:paraId="4F4B81A4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296C85A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D91188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ไม่ใช่ หากเดือนที่มีการเรียกเก็บทั้งเงินต้น ดอกเบี้ยและค่าธรรมเนียม ให้รายงานข้อมูลเข้ามาแยกกัน</w:t>
            </w:r>
            <w:r w:rsidRPr="00BE69F2">
              <w:rPr>
                <w:rFonts w:eastAsia="Microsoft GothicNeo Light"/>
              </w:rPr>
              <w:t xml:space="preserve"> </w:t>
            </w:r>
            <w:r w:rsidRPr="00BE69F2">
              <w:rPr>
                <w:rFonts w:eastAsia="Microsoft GothicNeo Light"/>
                <w:cs/>
              </w:rPr>
              <w:t>หากไม่มีค่าอื่นไม่ต้องรายงาน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8"/>
              <w:gridCol w:w="1843"/>
              <w:gridCol w:w="3260"/>
              <w:gridCol w:w="2582"/>
            </w:tblGrid>
            <w:tr w:rsidR="00BE69F2" w:rsidRPr="00BE69F2" w14:paraId="143EE660" w14:textId="77777777">
              <w:tc>
                <w:tcPr>
                  <w:tcW w:w="1728" w:type="dxa"/>
                </w:tcPr>
                <w:p w14:paraId="52671291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843" w:type="dxa"/>
                </w:tcPr>
                <w:p w14:paraId="57401380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Account Id</w:t>
                  </w:r>
                </w:p>
              </w:tc>
              <w:tc>
                <w:tcPr>
                  <w:tcW w:w="3260" w:type="dxa"/>
                </w:tcPr>
                <w:p w14:paraId="5038F2A3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Payment Type</w:t>
                  </w:r>
                </w:p>
              </w:tc>
              <w:tc>
                <w:tcPr>
                  <w:tcW w:w="2582" w:type="dxa"/>
                </w:tcPr>
                <w:p w14:paraId="33C12897" w14:textId="77777777" w:rsidR="00A40AE9" w:rsidRPr="00BE69F2" w:rsidRDefault="00A40AE9" w:rsidP="009A6773">
                  <w:pPr>
                    <w:rPr>
                      <w:rFonts w:eastAsia="Microsoft GothicNeo Light"/>
                      <w:b/>
                      <w:bCs/>
                    </w:rPr>
                  </w:pPr>
                  <w:r w:rsidRPr="00BE69F2">
                    <w:rPr>
                      <w:rFonts w:eastAsia="Microsoft GothicNeo Light"/>
                      <w:b/>
                      <w:bCs/>
                    </w:rPr>
                    <w:t>Payment Amount in Baht</w:t>
                  </w:r>
                </w:p>
              </w:tc>
            </w:tr>
            <w:tr w:rsidR="00BE69F2" w:rsidRPr="00BE69F2" w14:paraId="01A9612A" w14:textId="77777777">
              <w:tc>
                <w:tcPr>
                  <w:tcW w:w="1728" w:type="dxa"/>
                </w:tcPr>
                <w:p w14:paraId="4C18A938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2022-01-31</w:t>
                  </w:r>
                </w:p>
              </w:tc>
              <w:tc>
                <w:tcPr>
                  <w:tcW w:w="1843" w:type="dxa"/>
                </w:tcPr>
                <w:p w14:paraId="6920B9F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AC001</w:t>
                  </w:r>
                </w:p>
              </w:tc>
              <w:tc>
                <w:tcPr>
                  <w:tcW w:w="3260" w:type="dxa"/>
                </w:tcPr>
                <w:p w14:paraId="278AEC6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2005500001 </w:t>
                  </w:r>
                  <w:r w:rsidRPr="00BE69F2">
                    <w:rPr>
                      <w:rFonts w:eastAsia="Microsoft GothicNeo Light"/>
                      <w:cs/>
                    </w:rPr>
                    <w:t>เงินต้น</w:t>
                  </w:r>
                </w:p>
              </w:tc>
              <w:tc>
                <w:tcPr>
                  <w:tcW w:w="2582" w:type="dxa"/>
                </w:tcPr>
                <w:p w14:paraId="179D1E8A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1,000</w:t>
                  </w:r>
                </w:p>
              </w:tc>
            </w:tr>
            <w:tr w:rsidR="00BE69F2" w:rsidRPr="00BE69F2" w14:paraId="5803F889" w14:textId="77777777">
              <w:tc>
                <w:tcPr>
                  <w:tcW w:w="1728" w:type="dxa"/>
                </w:tcPr>
                <w:p w14:paraId="5A01313E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2022-01-31</w:t>
                  </w:r>
                </w:p>
              </w:tc>
              <w:tc>
                <w:tcPr>
                  <w:tcW w:w="1843" w:type="dxa"/>
                </w:tcPr>
                <w:p w14:paraId="7ACAFF12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AC001</w:t>
                  </w:r>
                </w:p>
              </w:tc>
              <w:tc>
                <w:tcPr>
                  <w:tcW w:w="3260" w:type="dxa"/>
                </w:tcPr>
                <w:p w14:paraId="58A86241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2005500002 </w:t>
                  </w:r>
                  <w:r w:rsidRPr="00BE69F2">
                    <w:rPr>
                      <w:rFonts w:eastAsia="Microsoft GothicNeo Light"/>
                      <w:cs/>
                    </w:rPr>
                    <w:t>ดอกเบี้ย</w:t>
                  </w:r>
                </w:p>
              </w:tc>
              <w:tc>
                <w:tcPr>
                  <w:tcW w:w="2582" w:type="dxa"/>
                </w:tcPr>
                <w:p w14:paraId="4ECE363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200</w:t>
                  </w:r>
                </w:p>
              </w:tc>
            </w:tr>
            <w:tr w:rsidR="00BE69F2" w:rsidRPr="00BE69F2" w14:paraId="4C9B0654" w14:textId="77777777">
              <w:tc>
                <w:tcPr>
                  <w:tcW w:w="1728" w:type="dxa"/>
                </w:tcPr>
                <w:p w14:paraId="2B627DF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2022-01-31</w:t>
                  </w:r>
                </w:p>
              </w:tc>
              <w:tc>
                <w:tcPr>
                  <w:tcW w:w="1843" w:type="dxa"/>
                </w:tcPr>
                <w:p w14:paraId="7C86DFD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AC001</w:t>
                  </w:r>
                </w:p>
              </w:tc>
              <w:tc>
                <w:tcPr>
                  <w:tcW w:w="3260" w:type="dxa"/>
                </w:tcPr>
                <w:p w14:paraId="5D463204" w14:textId="77777777" w:rsidR="00A40AE9" w:rsidRPr="00BE69F2" w:rsidRDefault="00A40AE9" w:rsidP="009A6773">
                  <w:pPr>
                    <w:rPr>
                      <w:rFonts w:eastAsia="Microsoft GothicNeo Light"/>
                      <w:cs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2005500004 </w:t>
                  </w:r>
                  <w:r w:rsidRPr="00BE69F2">
                    <w:rPr>
                      <w:rFonts w:eastAsia="Microsoft GothicNeo Light"/>
                      <w:cs/>
                    </w:rPr>
                    <w:t>ค่าธรรมเนียม</w:t>
                  </w:r>
                </w:p>
              </w:tc>
              <w:tc>
                <w:tcPr>
                  <w:tcW w:w="2582" w:type="dxa"/>
                </w:tcPr>
                <w:p w14:paraId="68F9A77B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30</w:t>
                  </w:r>
                </w:p>
              </w:tc>
            </w:tr>
          </w:tbl>
          <w:p w14:paraId="724EACE3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</w:tc>
      </w:tr>
    </w:tbl>
    <w:p w14:paraId="1EB9501D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6C8171B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64332B7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AFD6994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  <w:cs/>
              </w:rPr>
              <w:t xml:space="preserve">ข้อมูล </w:t>
            </w:r>
            <w:r w:rsidRPr="00BE69F2">
              <w:rPr>
                <w:rFonts w:eastAsia="Microsoft GothicNeo Light"/>
              </w:rPr>
              <w:t xml:space="preserve">Billing </w:t>
            </w:r>
            <w:r w:rsidRPr="00BE69F2">
              <w:rPr>
                <w:rFonts w:eastAsia="Microsoft GothicNeo Light"/>
                <w:cs/>
              </w:rPr>
              <w:t xml:space="preserve">ของผลิตภัณฑ์ </w:t>
            </w:r>
            <w:r w:rsidRPr="00BE69F2">
              <w:rPr>
                <w:rFonts w:eastAsia="Microsoft GothicNeo Light"/>
              </w:rPr>
              <w:t xml:space="preserve">Hire Purchase / Leasing </w:t>
            </w:r>
            <w:r w:rsidRPr="00BE69F2">
              <w:rPr>
                <w:rFonts w:eastAsia="Microsoft GothicNeo Light"/>
                <w:cs/>
              </w:rPr>
              <w:t>ไม่สามารถแยกรายงานยอดเรียกเก็บและดอกเบี้ยปกติได้ สามารถรายงานยอดข้างต้นรวมกันได้หรือไม่</w:t>
            </w:r>
          </w:p>
        </w:tc>
      </w:tr>
      <w:tr w:rsidR="00BE69F2" w:rsidRPr="00BE69F2" w14:paraId="3022486F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52B0D1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FA24AF4" w14:textId="2E2331E9" w:rsidR="00F86E0D" w:rsidRPr="0071264A" w:rsidRDefault="00897AEB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71264A">
              <w:rPr>
                <w:rFonts w:eastAsia="Microsoft GothicNeo Light"/>
                <w:cs/>
              </w:rPr>
              <w:t xml:space="preserve">ไม่ได้ </w:t>
            </w:r>
            <w:r w:rsidRPr="0071264A">
              <w:rPr>
                <w:rFonts w:eastAsia="Microsoft GothicNeo Light" w:hint="cs"/>
                <w:color w:val="FF0000"/>
                <w:cs/>
              </w:rPr>
              <w:t>ให้รายงาน</w:t>
            </w:r>
            <w:r w:rsidR="00A006A8" w:rsidRPr="0071264A">
              <w:rPr>
                <w:rFonts w:eastAsia="Microsoft GothicNeo Light" w:hint="cs"/>
                <w:color w:val="FF0000"/>
                <w:cs/>
              </w:rPr>
              <w:t>แยก</w:t>
            </w:r>
            <w:r w:rsidR="00A006A8" w:rsidRPr="0071264A">
              <w:rPr>
                <w:rFonts w:eastAsia="Microsoft GothicNeo Light"/>
                <w:color w:val="FF0000"/>
                <w:cs/>
              </w:rPr>
              <w:t>ยอดเรียกเก็บและดอกเบี้</w:t>
            </w:r>
            <w:r w:rsidR="00A006A8" w:rsidRPr="0071264A">
              <w:rPr>
                <w:rFonts w:eastAsia="Microsoft GothicNeo Light" w:hint="cs"/>
                <w:color w:val="FF0000"/>
                <w:cs/>
              </w:rPr>
              <w:t>ย</w:t>
            </w:r>
            <w:r w:rsidR="0043376F" w:rsidRPr="0071264A">
              <w:rPr>
                <w:rFonts w:eastAsia="Microsoft GothicNeo Light" w:hint="cs"/>
                <w:color w:val="FF0000"/>
                <w:cs/>
              </w:rPr>
              <w:t xml:space="preserve">ที่เกิดขึ้นจริง (รวมรายการผิดนัดชำระด้วย) </w:t>
            </w:r>
            <w:r w:rsidRPr="0071264A">
              <w:rPr>
                <w:rFonts w:eastAsia="Microsoft GothicNeo Light"/>
                <w:strike/>
                <w:color w:val="FF0000"/>
                <w:cs/>
              </w:rPr>
              <w:t>ขอให้รายงานแยกกันมา โดยรายงานอิงตามเกณฑ์ที่ สคบ. กำหนดให้จัดทำตารางแสดงภาระหนี้ตามสัญญาเช่าซื้อ ซึ่งจะมีรายละเอียดของเงินต้นและดอกเบี้ยเช่าซื้อ</w:t>
            </w:r>
          </w:p>
        </w:tc>
      </w:tr>
    </w:tbl>
    <w:p w14:paraId="2E41A357" w14:textId="69802BAD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p w14:paraId="2724125B" w14:textId="77777777" w:rsidR="00A40AE9" w:rsidRPr="00BE69F2" w:rsidRDefault="00A40AE9" w:rsidP="009A6773">
      <w:pPr>
        <w:pStyle w:val="Heading4"/>
        <w:spacing w:line="240" w:lineRule="auto"/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eastAsia="Microsoft GothicNeo Light" w:hAnsi="Browallia New" w:cs="Browallia New"/>
          <w:i w:val="0"/>
          <w:iCs w:val="0"/>
          <w:color w:val="002060"/>
          <w:szCs w:val="28"/>
        </w:rPr>
        <w:t>[Payment Amount in Baht]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E4EF9EE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DE0E70E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0CCE3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หากลูกหนี้มีการค้างชำระในงวดก่อนหน้า เวลารายงานข้อมูล ณ งวดปัจจุบันต้องรายงานอย่างไร</w:t>
            </w:r>
          </w:p>
        </w:tc>
      </w:tr>
      <w:tr w:rsidR="00BE69F2" w:rsidRPr="00BE69F2" w14:paraId="7C4F2CB2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6D6E7EC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D8BEEA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ให้รายงานยอดทั้งหมดที่ลูกค้าต้องจ่ายจริง โดยรวมทั้งค่างวดที่ค้างในงวดก่อนหน้าและงวดที่ต้องชำระในงวดปัจจุบัน </w:t>
            </w:r>
          </w:p>
        </w:tc>
      </w:tr>
    </w:tbl>
    <w:p w14:paraId="04729324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9258706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A8383E6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2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67F4C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เมื่อมีการผิดนัดชำระ ดอกเบี้ยผิดนัดชำระก็จะเพิ่มขึ้นเรื่อย ๆ โดยทาง สง. ก็ไม่มีทางรู้ว่าลูกหนี้จะมาจ่ายก่อนหรือไม่ ทำให้ไม่สามารถรายได้เพราะขอบเขตระบุว่าหากมีการชำระเข้ามาก่อน ให้รายงานด้วยยอดเรียกเก็บเดิม ซึ่ง สง. ไม่ได้เก็บข้อมูลไว้</w:t>
            </w:r>
          </w:p>
        </w:tc>
      </w:tr>
      <w:tr w:rsidR="00BE69F2" w:rsidRPr="00BE69F2" w14:paraId="42747C0A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FB9D522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7325F07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ให้รายงานตัวเลขในใบแจ้งหนี้ว่าเมื่อถึงวันที่ครบกำหนดชำระ ลูกค้าจะต้องชำระเท่าไหร่ แบ่งเป็นเงินต้น และดอกเบี้ยที่ถูกคำนวณจนถึงวันที่ออก </w:t>
            </w:r>
            <w:r w:rsidRPr="00BE69F2">
              <w:rPr>
                <w:rFonts w:eastAsia="Microsoft GothicNeo Light"/>
              </w:rPr>
              <w:t xml:space="preserve">Billing </w:t>
            </w:r>
            <w:r w:rsidRPr="00BE69F2">
              <w:rPr>
                <w:rFonts w:eastAsia="Microsoft GothicNeo Light"/>
                <w:cs/>
              </w:rPr>
              <w:t>เป็นเท่าไหร่</w:t>
            </w:r>
          </w:p>
        </w:tc>
      </w:tr>
    </w:tbl>
    <w:p w14:paraId="09C76613" w14:textId="77777777" w:rsidR="00A40AE9" w:rsidRPr="00BE69F2" w:rsidRDefault="00A40AE9" w:rsidP="009A6773">
      <w:pPr>
        <w:spacing w:line="240" w:lineRule="auto"/>
        <w:rPr>
          <w:rFonts w:eastAsia="Microsoft GothicNeo Light"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7764096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A3A398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DC7DD01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>หากบัตรเครดิตเก็บข้อมูลยอดหนี้ของบัตรเสริมรวมอยู่กับบัตรหลัก สามารถรายงานค่าใช้จ่ายเฉพาะบัตรหลักได้หรือไม่</w:t>
            </w:r>
          </w:p>
        </w:tc>
      </w:tr>
      <w:tr w:rsidR="00BE69F2" w:rsidRPr="00BE69F2" w14:paraId="1F41424D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E98906F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DE9D946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ได้ รายงานตามระบบของ สง. </w:t>
            </w:r>
          </w:p>
        </w:tc>
      </w:tr>
    </w:tbl>
    <w:p w14:paraId="25993EB8" w14:textId="77777777" w:rsidR="00A40AE9" w:rsidRPr="00BE69F2" w:rsidRDefault="00A40AE9" w:rsidP="009A6773">
      <w:pPr>
        <w:spacing w:line="240" w:lineRule="auto"/>
        <w:rPr>
          <w:rFonts w:eastAsia="Microsoft GothicNeo Light"/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D308C85" w14:textId="77777777" w:rsidTr="00993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307DBE9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  <w:caps/>
              </w:rPr>
            </w:pPr>
            <w:r w:rsidRPr="00BE69F2">
              <w:rPr>
                <w:rFonts w:eastAsia="Microsoft GothicNeo Light"/>
              </w:rPr>
              <w:t>Q</w:t>
            </w:r>
            <w:r w:rsidRPr="00BE69F2">
              <w:rPr>
                <w:rFonts w:eastAsia="Microsoft GothicNeo Light"/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F8C1C8F" w14:textId="77777777" w:rsidR="00A40AE9" w:rsidRPr="00BE69F2" w:rsidRDefault="00A40AE9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  <w:r w:rsidRPr="00BE69F2">
              <w:rPr>
                <w:rFonts w:eastAsia="Microsoft GothicNeo Light"/>
                <w:cs/>
              </w:rPr>
              <w:t xml:space="preserve">บัตรเครดิต มียอดใช้จ่าย </w:t>
            </w:r>
            <w:r w:rsidRPr="00BE69F2">
              <w:rPr>
                <w:rFonts w:eastAsia="Microsoft GothicNeo Light"/>
              </w:rPr>
              <w:t xml:space="preserve">5,000 </w:t>
            </w:r>
            <w:r w:rsidRPr="00BE69F2">
              <w:rPr>
                <w:rFonts w:eastAsia="Microsoft GothicNeo Light"/>
                <w:cs/>
              </w:rPr>
              <w:t xml:space="preserve">บาท ผ่อนชำระ </w:t>
            </w:r>
            <w:r w:rsidRPr="00BE69F2">
              <w:rPr>
                <w:rFonts w:eastAsia="Microsoft GothicNeo Light"/>
              </w:rPr>
              <w:t xml:space="preserve">5 </w:t>
            </w:r>
            <w:r w:rsidRPr="00BE69F2">
              <w:rPr>
                <w:rFonts w:eastAsia="Microsoft GothicNeo Light"/>
                <w:cs/>
              </w:rPr>
              <w:t xml:space="preserve">งวด งวดละ </w:t>
            </w:r>
            <w:r w:rsidRPr="00BE69F2">
              <w:rPr>
                <w:rFonts w:eastAsia="Microsoft GothicNeo Light"/>
              </w:rPr>
              <w:t xml:space="preserve">1,000 </w:t>
            </w:r>
            <w:r w:rsidRPr="00BE69F2">
              <w:rPr>
                <w:rFonts w:eastAsia="Microsoft GothicNeo Light"/>
                <w:cs/>
              </w:rPr>
              <w:t>บาท ไม่มีดอกเบี้ย ให้รายงานอย่างไร</w:t>
            </w:r>
          </w:p>
        </w:tc>
      </w:tr>
      <w:tr w:rsidR="00BE69F2" w:rsidRPr="00BE69F2" w14:paraId="0F5E5EC0" w14:textId="77777777" w:rsidTr="00993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A8B8A61" w14:textId="77777777" w:rsidR="00A40AE9" w:rsidRPr="00BE69F2" w:rsidRDefault="00A40AE9" w:rsidP="009A6773">
            <w:pPr>
              <w:rPr>
                <w:rFonts w:eastAsia="Microsoft GothicNeo Light"/>
                <w:b w:val="0"/>
                <w:bCs w:val="0"/>
              </w:rPr>
            </w:pPr>
            <w:r w:rsidRPr="00BE69F2">
              <w:rPr>
                <w:rFonts w:eastAsia="Microsoft GothicNeo Light"/>
              </w:rPr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64890B2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  <w:r w:rsidRPr="00BE69F2">
              <w:rPr>
                <w:rFonts w:eastAsia="Microsoft GothicNeo Light"/>
                <w:cs/>
              </w:rPr>
              <w:t>รายงานด้วยยอดที่ลูกค้าต้องชำระ</w:t>
            </w:r>
            <w:r w:rsidRPr="00BE69F2">
              <w:rPr>
                <w:rFonts w:eastAsia="Microsoft GothicNeo Light"/>
                <w:u w:val="single"/>
                <w:cs/>
              </w:rPr>
              <w:t>ในเดือนนั้น</w:t>
            </w:r>
            <w:r w:rsidRPr="00BE69F2">
              <w:rPr>
                <w:rFonts w:eastAsia="Microsoft GothicNeo Light"/>
                <w:cs/>
              </w:rPr>
              <w:t>ๆ</w:t>
            </w:r>
          </w:p>
          <w:p w14:paraId="28E3ADE5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8"/>
              <w:gridCol w:w="1843"/>
              <w:gridCol w:w="3260"/>
              <w:gridCol w:w="2582"/>
            </w:tblGrid>
            <w:tr w:rsidR="00BE69F2" w:rsidRPr="00BE69F2" w14:paraId="4DFC9F37" w14:textId="77777777">
              <w:tc>
                <w:tcPr>
                  <w:tcW w:w="1728" w:type="dxa"/>
                </w:tcPr>
                <w:p w14:paraId="4192EAA1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Data Date</w:t>
                  </w:r>
                </w:p>
              </w:tc>
              <w:tc>
                <w:tcPr>
                  <w:tcW w:w="1843" w:type="dxa"/>
                </w:tcPr>
                <w:p w14:paraId="3C40046C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Account Id</w:t>
                  </w:r>
                </w:p>
              </w:tc>
              <w:tc>
                <w:tcPr>
                  <w:tcW w:w="3260" w:type="dxa"/>
                </w:tcPr>
                <w:p w14:paraId="7EF66637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Payment Type</w:t>
                  </w:r>
                </w:p>
              </w:tc>
              <w:tc>
                <w:tcPr>
                  <w:tcW w:w="2582" w:type="dxa"/>
                </w:tcPr>
                <w:p w14:paraId="4DBC5B05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Payment Amount in Baht</w:t>
                  </w:r>
                </w:p>
              </w:tc>
            </w:tr>
            <w:tr w:rsidR="00BE69F2" w:rsidRPr="00BE69F2" w14:paraId="3243D417" w14:textId="77777777">
              <w:tc>
                <w:tcPr>
                  <w:tcW w:w="1728" w:type="dxa"/>
                </w:tcPr>
                <w:p w14:paraId="6F74D6FF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2022-01-31</w:t>
                  </w:r>
                </w:p>
              </w:tc>
              <w:tc>
                <w:tcPr>
                  <w:tcW w:w="1843" w:type="dxa"/>
                </w:tcPr>
                <w:p w14:paraId="7068E28E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AC001</w:t>
                  </w:r>
                </w:p>
              </w:tc>
              <w:tc>
                <w:tcPr>
                  <w:tcW w:w="3260" w:type="dxa"/>
                </w:tcPr>
                <w:p w14:paraId="02C84D69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 xml:space="preserve">2005500001 </w:t>
                  </w:r>
                  <w:r w:rsidRPr="00BE69F2">
                    <w:rPr>
                      <w:rFonts w:eastAsia="Microsoft GothicNeo Light"/>
                      <w:cs/>
                    </w:rPr>
                    <w:t>เงินต้น</w:t>
                  </w:r>
                </w:p>
              </w:tc>
              <w:tc>
                <w:tcPr>
                  <w:tcW w:w="2582" w:type="dxa"/>
                </w:tcPr>
                <w:p w14:paraId="594E774E" w14:textId="77777777" w:rsidR="00A40AE9" w:rsidRPr="00BE69F2" w:rsidRDefault="00A40AE9" w:rsidP="009A6773">
                  <w:pPr>
                    <w:rPr>
                      <w:rFonts w:eastAsia="Microsoft GothicNeo Light"/>
                    </w:rPr>
                  </w:pPr>
                  <w:r w:rsidRPr="00BE69F2">
                    <w:rPr>
                      <w:rFonts w:eastAsia="Microsoft GothicNeo Light"/>
                    </w:rPr>
                    <w:t>1,000</w:t>
                  </w:r>
                </w:p>
              </w:tc>
            </w:tr>
          </w:tbl>
          <w:p w14:paraId="6F2C3E49" w14:textId="77777777" w:rsidR="00A40AE9" w:rsidRPr="00BE69F2" w:rsidRDefault="00A40A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icrosoft GothicNeo Light"/>
                <w:cs/>
              </w:rPr>
            </w:pPr>
          </w:p>
        </w:tc>
      </w:tr>
    </w:tbl>
    <w:p w14:paraId="32659257" w14:textId="77777777" w:rsidR="00A40AE9" w:rsidRPr="00BE69F2" w:rsidRDefault="00A40AE9" w:rsidP="009A6773">
      <w:pPr>
        <w:spacing w:line="240" w:lineRule="auto"/>
        <w:rPr>
          <w:cs/>
        </w:rPr>
      </w:pPr>
    </w:p>
    <w:p w14:paraId="0AD5B3F7" w14:textId="7B5207FE" w:rsidR="00A84806" w:rsidRPr="00BE69F2" w:rsidRDefault="00A84806" w:rsidP="009A6773">
      <w:pPr>
        <w:spacing w:line="240" w:lineRule="auto"/>
      </w:pPr>
      <w:r w:rsidRPr="00BE69F2">
        <w:br w:type="page"/>
      </w:r>
    </w:p>
    <w:p w14:paraId="57A1800F" w14:textId="77777777" w:rsidR="00A84806" w:rsidRPr="00BE69F2" w:rsidRDefault="00A84806" w:rsidP="009A6773">
      <w:pPr>
        <w:pStyle w:val="Heading2"/>
        <w:numPr>
          <w:ilvl w:val="0"/>
          <w:numId w:val="0"/>
        </w:numPr>
        <w:spacing w:before="0" w:line="240" w:lineRule="auto"/>
        <w:jc w:val="thaiDistribute"/>
      </w:pPr>
      <w:bookmarkStart w:id="405" w:name="_Toc113027434"/>
      <w:bookmarkStart w:id="406" w:name="_Toc119937728"/>
      <w:r w:rsidRPr="00BE69F2">
        <w:t>8. Review</w:t>
      </w:r>
      <w:bookmarkEnd w:id="405"/>
      <w:bookmarkEnd w:id="406"/>
    </w:p>
    <w:p w14:paraId="69BAA122" w14:textId="77777777" w:rsidR="00A84806" w:rsidRPr="00BE69F2" w:rsidRDefault="00A84806" w:rsidP="009A6773">
      <w:pPr>
        <w:pStyle w:val="Heading3"/>
        <w:spacing w:line="240" w:lineRule="auto"/>
        <w:jc w:val="thaiDistribute"/>
      </w:pPr>
      <w:bookmarkStart w:id="407" w:name="_Toc113027435"/>
      <w:bookmarkStart w:id="408" w:name="_Toc119937729"/>
      <w:r w:rsidRPr="00BE69F2">
        <w:t>General Questions</w:t>
      </w:r>
      <w:bookmarkEnd w:id="407"/>
      <w:bookmarkEnd w:id="408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539D75C2" w14:textId="77777777" w:rsidTr="000D7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C49807" w14:textId="77777777" w:rsidR="00A84806" w:rsidRPr="00BE69F2" w:rsidRDefault="00A84806" w:rsidP="009A6773">
            <w:pPr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0915FE" w14:textId="52D4A460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ขอบเขตการรายงาน คือ ให้รายงานทุกครั้งที่มีระดับความเสี่ยงมีการเปลี่ยนแปลง การทบทวน หรือการสอบทาน หรือค่าใน </w:t>
            </w:r>
            <w:r w:rsidRPr="00BE69F2">
              <w:t>Data Entity</w:t>
            </w:r>
            <w:r w:rsidRPr="00BE69F2">
              <w:rPr>
                <w:cs/>
              </w:rPr>
              <w:t xml:space="preserve"> </w:t>
            </w:r>
            <w:r w:rsidRPr="00BE69F2">
              <w:t>8.3</w:t>
            </w:r>
            <w:r w:rsidR="00043C29">
              <w:rPr>
                <w:rFonts w:hint="cs"/>
                <w:cs/>
              </w:rPr>
              <w:t xml:space="preserve"> </w:t>
            </w:r>
            <w:r w:rsidR="00043C29">
              <w:t>Advance Amount</w:t>
            </w:r>
            <w:r w:rsidRPr="00BE69F2">
              <w:rPr>
                <w:cs/>
              </w:rPr>
              <w:t xml:space="preserve"> มีการเปลี่ยนแปลง แต่หากไม่เปลี่ยนแปลง ไม่ต้องรายงานใช่หรือไม่</w:t>
            </w:r>
          </w:p>
        </w:tc>
      </w:tr>
      <w:tr w:rsidR="00BE69F2" w:rsidRPr="00BE69F2" w14:paraId="65E15160" w14:textId="77777777" w:rsidTr="000D7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ABB6E10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37A4CCD" w14:textId="77777777" w:rsidR="00A84806" w:rsidRPr="00BE69F2" w:rsidRDefault="00A84806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ใช่ ให้รายงานเข้ามาเมื่อมีการวิเคราะห์ พิจารณา และประเมินความเสี่ยง หรือ เมื่อค่าต่างๆที่กล่าวข้างต้น มีการเปลี่ยนแปลง</w:t>
            </w:r>
            <w:r w:rsidRPr="00BE69F2">
              <w:t xml:space="preserve"> </w:t>
            </w:r>
            <w:r w:rsidRPr="00BE69F2">
              <w:rPr>
                <w:cs/>
              </w:rPr>
              <w:t>โดย ธปท. จะใช้ในการติดตามความถี่ของการประเมินว่าเป็นไปตามเกณฑ์ภายในของแต่ละ สง. หรือไม่ด้วย</w:t>
            </w:r>
          </w:p>
        </w:tc>
      </w:tr>
    </w:tbl>
    <w:p w14:paraId="0FFBC837" w14:textId="77777777" w:rsidR="00A84806" w:rsidRPr="00BE69F2" w:rsidRDefault="00A84806" w:rsidP="009A6773">
      <w:pPr>
        <w:spacing w:line="240" w:lineRule="auto"/>
        <w:rPr>
          <w:cs/>
        </w:rPr>
      </w:pPr>
    </w:p>
    <w:tbl>
      <w:tblPr>
        <w:tblStyle w:val="PlainTable2"/>
        <w:tblW w:w="1017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40"/>
      </w:tblGrid>
      <w:tr w:rsidR="00BE69F2" w:rsidRPr="00BE69F2" w14:paraId="76D706B3" w14:textId="77777777" w:rsidTr="000D7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3C8E84" w14:textId="77777777" w:rsidR="00A84806" w:rsidRPr="00BE69F2" w:rsidRDefault="00A84806" w:rsidP="009A6773">
            <w:pPr>
              <w:rPr>
                <w:caps/>
                <w:c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334420F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สำหรับ </w:t>
            </w:r>
            <w:r w:rsidRPr="00BE69F2">
              <w:t>Port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Non-Retail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International Banking </w:t>
            </w:r>
            <w:r w:rsidRPr="00BE69F2">
              <w:rPr>
                <w:cs/>
              </w:rPr>
              <w:t xml:space="preserve">จะประเมินเฉพาะระดับลูกค้า ไม่มีการประเมินระดับ </w:t>
            </w:r>
            <w:r w:rsidRPr="00BE69F2">
              <w:t>Account</w:t>
            </w:r>
            <w:r w:rsidRPr="00BE69F2">
              <w:rPr>
                <w:cs/>
              </w:rPr>
              <w:t xml:space="preserve"> ต้องรายงานอย่างไร</w:t>
            </w:r>
          </w:p>
        </w:tc>
      </w:tr>
      <w:tr w:rsidR="00BE69F2" w:rsidRPr="00BE69F2" w14:paraId="636189B8" w14:textId="77777777" w:rsidTr="000D7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3228E548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540" w:type="dxa"/>
            <w:tcBorders>
              <w:top w:val="none" w:sz="0" w:space="0" w:color="auto"/>
              <w:bottom w:val="none" w:sz="0" w:space="0" w:color="auto"/>
            </w:tcBorders>
          </w:tcPr>
          <w:p w14:paraId="65F0D67E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ให้รายงานตามระดับที่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ประเมินจริงเท่านั้น</w:t>
            </w:r>
          </w:p>
        </w:tc>
      </w:tr>
    </w:tbl>
    <w:p w14:paraId="2FED51E7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460BA335" w14:textId="77777777" w:rsidTr="000D7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6BE0A3" w14:textId="77777777" w:rsidR="00A84806" w:rsidRPr="00BE69F2" w:rsidRDefault="00A84806" w:rsidP="009A6773">
            <w:pPr>
              <w:rPr>
                <w:caps/>
              </w:rPr>
            </w:pPr>
            <w:r w:rsidRPr="00BE69F2">
              <w:t>Q3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959F43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ขอบเขตการรายงานรวมลูกหนี้ที่เป็นการปรับโครงสร้างหนี้หรือเฉพาะกรณีที่บัญชีเป็นสถานะปกติอย่างเดียว</w:t>
            </w:r>
          </w:p>
        </w:tc>
      </w:tr>
      <w:tr w:rsidR="00BE69F2" w:rsidRPr="00BE69F2" w14:paraId="1320D4C1" w14:textId="77777777" w:rsidTr="000D7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4781083D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3C25D9C9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ให้รายงานลูกหนี้ทุกรายที่มีการวิเคราะห์ พิจารณา และประเมินความเสี่ยงจนกว่า </w:t>
            </w:r>
            <w:r w:rsidRPr="00BE69F2">
              <w:t>Status</w:t>
            </w:r>
            <w:r w:rsidRPr="00BE69F2">
              <w:rPr>
                <w:cs/>
              </w:rPr>
              <w:t xml:space="preserve"> ของทุกวงเงินและบัญชีเป็น </w:t>
            </w:r>
            <w:r w:rsidRPr="00BE69F2">
              <w:t>Closed</w:t>
            </w:r>
          </w:p>
        </w:tc>
      </w:tr>
    </w:tbl>
    <w:p w14:paraId="6D8EB6B1" w14:textId="70F7164A" w:rsidR="003E2DE9" w:rsidRPr="00BE69F2" w:rsidRDefault="003E2DE9" w:rsidP="009A6773">
      <w:pPr>
        <w:spacing w:line="240" w:lineRule="auto"/>
      </w:pPr>
    </w:p>
    <w:p w14:paraId="521F1BAE" w14:textId="77777777" w:rsidR="003E2DE9" w:rsidRPr="00BE69F2" w:rsidRDefault="003E2DE9" w:rsidP="009A6773">
      <w:pPr>
        <w:spacing w:line="240" w:lineRule="auto"/>
      </w:pPr>
      <w:r w:rsidRPr="00BE69F2">
        <w:br w:type="page"/>
      </w:r>
    </w:p>
    <w:p w14:paraId="1703A88D" w14:textId="77777777" w:rsidR="00A84806" w:rsidRPr="00BE69F2" w:rsidRDefault="00A84806" w:rsidP="009A6773">
      <w:pPr>
        <w:pStyle w:val="Heading3"/>
        <w:spacing w:line="240" w:lineRule="auto"/>
        <w:jc w:val="thaiDistribute"/>
      </w:pPr>
      <w:bookmarkStart w:id="409" w:name="_Toc113027436"/>
      <w:bookmarkStart w:id="410" w:name="_Toc119937730"/>
      <w:r w:rsidRPr="00BE69F2">
        <w:t>8</w:t>
      </w:r>
      <w:r w:rsidRPr="00BE69F2">
        <w:rPr>
          <w:cs/>
        </w:rPr>
        <w:t>.</w:t>
      </w:r>
      <w:r w:rsidRPr="00BE69F2">
        <w:t>1 Review (DER_REV)</w:t>
      </w:r>
      <w:bookmarkEnd w:id="409"/>
      <w:bookmarkEnd w:id="410"/>
    </w:p>
    <w:p w14:paraId="0265F3A1" w14:textId="77777777" w:rsidR="00A84806" w:rsidRPr="00BE69F2" w:rsidRDefault="00A84806" w:rsidP="009A6773">
      <w:pPr>
        <w:pStyle w:val="Heading4"/>
        <w:spacing w:line="240" w:lineRule="auto"/>
        <w:rPr>
          <w:rFonts w:ascii="Browallia New" w:hAnsi="Browallia New" w:cs="Browallia New"/>
          <w:bCs/>
          <w:color w:val="002060"/>
          <w:szCs w:val="28"/>
        </w:rPr>
      </w:pPr>
      <w:r w:rsidRPr="00BE69F2">
        <w:rPr>
          <w:rFonts w:ascii="Browallia New" w:hAnsi="Browallia New" w:cs="Browallia New"/>
          <w:bCs/>
          <w:i w:val="0"/>
          <w:color w:val="002060"/>
        </w:rPr>
        <w:t>General Questions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33575826" w14:textId="77777777" w:rsidTr="000D7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C402921" w14:textId="77777777" w:rsidR="00A84806" w:rsidRPr="00BE69F2" w:rsidRDefault="00A84806" w:rsidP="009A6773">
            <w:pPr>
              <w:jc w:val="thaiDistribute"/>
              <w:rPr>
                <w:caps/>
              </w:rPr>
            </w:pPr>
            <w:r w:rsidRPr="00BE69F2">
              <w:t>Q1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4768EF6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การทบทวนหรือสอบทานวงเงิน บัญชี หรือลูกหนี้ ให้รายงานเฉพาะข้อมูลการสอบทานเท่านั้น ไม่รวมการทบทวนต่ออายุวงเงินใช่หรือไม่</w:t>
            </w:r>
          </w:p>
        </w:tc>
      </w:tr>
      <w:tr w:rsidR="00BE69F2" w:rsidRPr="00BE69F2" w14:paraId="0B67E33E" w14:textId="77777777" w:rsidTr="000D7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38DD690C" w14:textId="77777777" w:rsidR="00A84806" w:rsidRPr="00BE69F2" w:rsidRDefault="00A84806" w:rsidP="009A6773">
            <w:pPr>
              <w:jc w:val="thaiDistribute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2113B087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ไม่ใช่ ให้รายงานทั้งข้อมูลการสอบทาน และทบทวนวงเงิน (ต่ออายุวงเงิน) บัญชี หรือลูกหนี้</w:t>
            </w:r>
          </w:p>
        </w:tc>
      </w:tr>
    </w:tbl>
    <w:p w14:paraId="2B857DD8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675D7C86" w14:textId="77777777" w:rsidTr="000D7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B398369" w14:textId="77777777" w:rsidR="00A84806" w:rsidRPr="00BE69F2" w:rsidRDefault="00A84806" w:rsidP="009A6773">
            <w:pPr>
              <w:jc w:val="thaiDistribute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7338F9" w14:textId="77777777" w:rsidR="00A84806" w:rsidRPr="00BE69F2" w:rsidRDefault="00A84806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ขอคำจำกัดความหรือนิยาม เพิ่มเติมของ 1</w:t>
            </w:r>
            <w:r w:rsidRPr="00BE69F2">
              <w:rPr>
                <w:vertAlign w:val="superscript"/>
              </w:rPr>
              <w:t>st</w:t>
            </w:r>
            <w:r w:rsidRPr="00BE69F2">
              <w:t xml:space="preserve">  Line of Defense</w:t>
            </w:r>
            <w:r w:rsidRPr="00BE69F2">
              <w:rPr>
                <w:cs/>
              </w:rPr>
              <w:t xml:space="preserve"> 2</w:t>
            </w:r>
            <w:r w:rsidRPr="00BE69F2">
              <w:rPr>
                <w:vertAlign w:val="superscript"/>
              </w:rPr>
              <w:t>nd</w:t>
            </w:r>
            <w:r w:rsidRPr="00BE69F2">
              <w:t xml:space="preserve">  Line of Defense</w:t>
            </w:r>
            <w:r w:rsidRPr="00BE69F2">
              <w:rPr>
                <w:cs/>
              </w:rPr>
              <w:t xml:space="preserve"> และ 3</w:t>
            </w:r>
            <w:r w:rsidRPr="00BE69F2">
              <w:rPr>
                <w:vertAlign w:val="superscript"/>
              </w:rPr>
              <w:t>rd</w:t>
            </w:r>
            <w:r w:rsidRPr="00BE69F2">
              <w:t xml:space="preserve"> Line of Defense</w:t>
            </w:r>
          </w:p>
        </w:tc>
      </w:tr>
      <w:tr w:rsidR="00BE69F2" w:rsidRPr="00BE69F2" w14:paraId="7A10B5C5" w14:textId="77777777" w:rsidTr="000D7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087F193E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0EF81CF8" w14:textId="77777777" w:rsidR="00A84806" w:rsidRPr="00043C29" w:rsidRDefault="00A84806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3C29">
              <w:rPr>
                <w:cs/>
              </w:rPr>
              <w:t>1</w:t>
            </w:r>
            <w:r w:rsidRPr="00043C29">
              <w:rPr>
                <w:vertAlign w:val="superscript"/>
              </w:rPr>
              <w:t>st</w:t>
            </w:r>
            <w:r w:rsidRPr="00043C29">
              <w:t xml:space="preserve">  Line of defense </w:t>
            </w:r>
          </w:p>
          <w:p w14:paraId="5F7C0778" w14:textId="77777777" w:rsidR="00A84806" w:rsidRPr="00043C29" w:rsidRDefault="00A84806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3C29">
              <w:rPr>
                <w:cs/>
              </w:rPr>
              <w:t>คือ</w:t>
            </w:r>
            <w:r w:rsidRPr="00043C29">
              <w:t xml:space="preserve"> </w:t>
            </w:r>
            <w:r w:rsidRPr="00043C29">
              <w:rPr>
                <w:cs/>
              </w:rPr>
              <w:t xml:space="preserve">การทบทวนวงเงิน บัญชี หรือลูกหนี้ ที่ทำโดย </w:t>
            </w:r>
            <w:r w:rsidRPr="00043C29">
              <w:t xml:space="preserve">RM </w:t>
            </w:r>
            <w:r w:rsidRPr="00043C29">
              <w:rPr>
                <w:cs/>
              </w:rPr>
              <w:t>ที่ทำการปล่อยสินเชื่อให้ลูกค้า</w:t>
            </w:r>
            <w:r w:rsidRPr="00043C29">
              <w:t xml:space="preserve"> </w:t>
            </w:r>
            <w:r w:rsidRPr="00043C29">
              <w:rPr>
                <w:cs/>
              </w:rPr>
              <w:t xml:space="preserve">เพื่อลดความเสี่ยงด้าน </w:t>
            </w:r>
            <w:r w:rsidRPr="00043C29">
              <w:t>Credit</w:t>
            </w:r>
          </w:p>
          <w:p w14:paraId="34377B55" w14:textId="77777777" w:rsidR="00A84806" w:rsidRPr="00043C29" w:rsidRDefault="00A84806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3C29">
              <w:rPr>
                <w:cs/>
              </w:rPr>
              <w:t>2</w:t>
            </w:r>
            <w:r w:rsidRPr="00043C29">
              <w:rPr>
                <w:vertAlign w:val="superscript"/>
              </w:rPr>
              <w:t>nd</w:t>
            </w:r>
            <w:r w:rsidRPr="00043C29">
              <w:t xml:space="preserve">  Line of defense or </w:t>
            </w:r>
            <w:r w:rsidRPr="00043C29">
              <w:rPr>
                <w:cs/>
              </w:rPr>
              <w:t>3</w:t>
            </w:r>
            <w:r w:rsidRPr="00043C29">
              <w:rPr>
                <w:vertAlign w:val="superscript"/>
              </w:rPr>
              <w:t xml:space="preserve">rd </w:t>
            </w:r>
            <w:r w:rsidRPr="00043C29">
              <w:t xml:space="preserve">Line of Defense </w:t>
            </w:r>
          </w:p>
          <w:p w14:paraId="4F834591" w14:textId="77777777" w:rsidR="00A84806" w:rsidRPr="00BE69F2" w:rsidRDefault="00A84806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คือ</w:t>
            </w:r>
            <w:r w:rsidRPr="00BE69F2">
              <w:t xml:space="preserve"> </w:t>
            </w:r>
            <w:r w:rsidRPr="00BE69F2">
              <w:rPr>
                <w:cs/>
              </w:rPr>
              <w:t>การสอบทานโดยผู้ตรวจสอบภายใน สง. (</w:t>
            </w:r>
            <w:r w:rsidRPr="00BE69F2">
              <w:t xml:space="preserve">Internal audit) </w:t>
            </w:r>
            <w:r w:rsidRPr="00BE69F2">
              <w:rPr>
                <w:cs/>
              </w:rPr>
              <w:t xml:space="preserve">เพื่อลดความเสี่ยงด้าน </w:t>
            </w:r>
            <w:r w:rsidRPr="00BE69F2">
              <w:t xml:space="preserve">Operation </w:t>
            </w:r>
            <w:r w:rsidRPr="00BE69F2">
              <w:rPr>
                <w:cs/>
              </w:rPr>
              <w:t xml:space="preserve">และ </w:t>
            </w:r>
            <w:r w:rsidRPr="00BE69F2">
              <w:t>Credit</w:t>
            </w:r>
          </w:p>
        </w:tc>
      </w:tr>
    </w:tbl>
    <w:p w14:paraId="6E1A4E8F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59A3644C" w14:textId="77777777" w:rsidTr="000D7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244B7DE" w14:textId="77777777" w:rsidR="00A84806" w:rsidRPr="00BE69F2" w:rsidRDefault="00A84806" w:rsidP="009A6773">
            <w:pPr>
              <w:rPr>
                <w:caps/>
              </w:rPr>
            </w:pPr>
            <w:r w:rsidRPr="00BE69F2">
              <w:t>Q3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4E7320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สอบถามรูปแบบการรายงานข้อมูลใน </w:t>
            </w:r>
            <w:r w:rsidRPr="00BE69F2">
              <w:t xml:space="preserve">Data Entity 8.1 Review </w:t>
            </w:r>
            <w:r w:rsidRPr="00BE69F2">
              <w:rPr>
                <w:cs/>
              </w:rPr>
              <w:t>กรณีมีการเปลี่ยนแปลงข้อมูล</w:t>
            </w:r>
          </w:p>
        </w:tc>
      </w:tr>
      <w:tr w:rsidR="00BE69F2" w:rsidRPr="00BE69F2" w14:paraId="14232856" w14:textId="77777777" w:rsidTr="000D7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6C4BA800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2D78F386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Data Entity 8.1 Review </w:t>
            </w:r>
            <w:r w:rsidRPr="00BE69F2">
              <w:rPr>
                <w:cs/>
              </w:rPr>
              <w:t xml:space="preserve">จะส่งเฉพาะข้อมูลที่มีการเปลี่ยนแปลงในงวดนั้น ๆ และไม่ต้องส่งข้อมูลเดิมของงวดก่อนหน้าเข้ามา ณ งวดที่รายงาน เนื่องจาก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นี้มี </w:t>
            </w:r>
            <w:r w:rsidRPr="00BE69F2">
              <w:t xml:space="preserve">Submission Type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Event </w:t>
            </w:r>
            <w:r w:rsidRPr="00BE69F2">
              <w:rPr>
                <w:cs/>
              </w:rPr>
              <w:t xml:space="preserve">จึงส่งข้อมูลได้เฉพาะรูปแบบ </w:t>
            </w:r>
            <w:r w:rsidRPr="00BE69F2">
              <w:t xml:space="preserve">Change </w:t>
            </w:r>
            <w:r w:rsidRPr="00BE69F2">
              <w:rPr>
                <w:cs/>
              </w:rPr>
              <w:t xml:space="preserve">อย่างเดียวไม่สามารถส่งเข้ามาเป็นรูปแบบ </w:t>
            </w:r>
            <w:r w:rsidRPr="00BE69F2">
              <w:t xml:space="preserve">Chunk </w:t>
            </w:r>
            <w:r w:rsidRPr="00BE69F2">
              <w:rPr>
                <w:cs/>
              </w:rPr>
              <w:t>ได้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ทั้งนี้ หากเป็นการแก้ไขข้อมูลที่รายงานผิดในงวดที่ผ่านมาให้กลับไปแก้ไข </w:t>
            </w:r>
            <w:r w:rsidRPr="00BE69F2">
              <w:t xml:space="preserve">(Adjust) </w:t>
            </w:r>
            <w:r w:rsidRPr="00BE69F2">
              <w:rPr>
                <w:cs/>
              </w:rPr>
              <w:t>ข้อมูล ณ งวดเดิมที่เคยรายงานข้อมูลเข้ามาผิด</w:t>
            </w:r>
          </w:p>
        </w:tc>
      </w:tr>
    </w:tbl>
    <w:p w14:paraId="23CF17C0" w14:textId="77777777" w:rsidR="00A84806" w:rsidRPr="00BE69F2" w:rsidRDefault="00A84806" w:rsidP="009A6773">
      <w:pPr>
        <w:spacing w:line="240" w:lineRule="auto"/>
      </w:pPr>
      <w:bookmarkStart w:id="411" w:name="_Toc113027437"/>
    </w:p>
    <w:p w14:paraId="50D50B83" w14:textId="77777777" w:rsidR="00A84806" w:rsidRPr="00BE69F2" w:rsidRDefault="00A84806" w:rsidP="009A6773">
      <w:pPr>
        <w:pStyle w:val="Heading4"/>
        <w:spacing w:line="240" w:lineRule="auto"/>
        <w:jc w:val="thaiDistribute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[Review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6A94370C" w14:textId="77777777" w:rsidTr="000D7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277257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C5A2D9A" w14:textId="77777777" w:rsidR="00A84806" w:rsidRPr="00043C29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-6"/>
                <w:cs/>
              </w:rPr>
            </w:pPr>
            <w:r w:rsidRPr="00043C29">
              <w:rPr>
                <w:spacing w:val="-6"/>
              </w:rPr>
              <w:t xml:space="preserve">Review Date </w:t>
            </w:r>
            <w:r w:rsidRPr="00043C29">
              <w:rPr>
                <w:spacing w:val="-6"/>
                <w:cs/>
              </w:rPr>
              <w:t>ให้รายงานด้วยวันที่ครบกำหนดทบทวนวงเงิน หรือ วันที่ทำการทบทวนสินเชื่อและได้รับการอนุมัติแล้ว</w:t>
            </w:r>
          </w:p>
        </w:tc>
      </w:tr>
      <w:tr w:rsidR="00BE69F2" w:rsidRPr="00BE69F2" w14:paraId="5170DAF2" w14:textId="77777777" w:rsidTr="000D7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5310B9D9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43B6A8A7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ให้รายงานด้วยวันที่ทบทวนหรือสอบทานที่ได้รับการอนุมัติเสร็จสิ้น</w:t>
            </w:r>
          </w:p>
        </w:tc>
      </w:tr>
    </w:tbl>
    <w:p w14:paraId="718C4C4E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5C96290A" w14:textId="77777777" w:rsidTr="000D7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5836BC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bookmarkStart w:id="412" w:name="_Hlk113911513"/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938A171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กรณี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สง. 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มีรอบการทบทวนหรือสอบทานวงเงิน บัญชี หรือ ลูกหนี้ เป็นลักษณะรายเดือน สามารถกำหนดให้วันที่ </w:t>
            </w:r>
            <w:r w:rsidRPr="00BE69F2">
              <w:t xml:space="preserve">Review Date </w:t>
            </w:r>
            <w:r w:rsidRPr="00BE69F2">
              <w:rPr>
                <w:cs/>
              </w:rPr>
              <w:t xml:space="preserve">เป็นวันที่สิ้นเดือนของรอบการ </w:t>
            </w:r>
            <w:r w:rsidRPr="00BE69F2">
              <w:t xml:space="preserve">Review </w:t>
            </w:r>
            <w:r w:rsidRPr="00BE69F2">
              <w:rPr>
                <w:cs/>
              </w:rPr>
              <w:t>นั้นๆ ได้หรือไม่</w:t>
            </w:r>
          </w:p>
        </w:tc>
      </w:tr>
      <w:tr w:rsidR="00BE69F2" w:rsidRPr="00BE69F2" w14:paraId="60DE1AFD" w14:textId="77777777" w:rsidTr="000D7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07B15F4B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3AA180FC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หากไม่สามารถหาวันที่ได้ อนุโลมให้รายงาน</w:t>
            </w:r>
            <w:r w:rsidRPr="00BE69F2">
              <w:rPr>
                <w:cs/>
              </w:rPr>
              <w:t>เป็นวันที่สิ้นเดือนของการทบทวนหรือสอบทานที่เสร็จสิ้นได้</w:t>
            </w:r>
          </w:p>
        </w:tc>
      </w:tr>
      <w:bookmarkEnd w:id="412"/>
    </w:tbl>
    <w:p w14:paraId="43BE34C6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5F3B51F8" w14:textId="77777777" w:rsidTr="00A821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2FB7A1A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488200C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 สง.  มีการทบทวนหรือสอบทานวงเงิน บัญชี หรือลูกหนี้ ในวันเดียวกันคือสิ้นเดือนจะต้องรายงานอย่างไร เช่น </w:t>
            </w:r>
          </w:p>
          <w:p w14:paraId="654235B6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   - วันที่ </w:t>
            </w:r>
            <w:r w:rsidRPr="00BE69F2">
              <w:t>15</w:t>
            </w:r>
            <w:r w:rsidRPr="00BE69F2">
              <w:rPr>
                <w:cs/>
              </w:rPr>
              <w:t xml:space="preserve"> มี</w:t>
            </w:r>
            <w:r w:rsidRPr="00BE69F2">
              <w:rPr>
                <w:rFonts w:hint="cs"/>
                <w:cs/>
              </w:rPr>
              <w:t>นาคม</w:t>
            </w:r>
            <w:r w:rsidRPr="00BE69F2">
              <w:rPr>
                <w:cs/>
              </w:rPr>
              <w:t xml:space="preserve"> </w:t>
            </w:r>
            <w:r w:rsidRPr="00BE69F2">
              <w:t>65</w:t>
            </w:r>
            <w:r w:rsidRPr="00BE69F2">
              <w:rPr>
                <w:cs/>
              </w:rPr>
              <w:t xml:space="preserve"> ทบทวนสินเชื่อโดย </w:t>
            </w:r>
            <w:r w:rsidRPr="00BE69F2">
              <w:t>1</w:t>
            </w:r>
            <w:r w:rsidRPr="00BE69F2">
              <w:rPr>
                <w:vertAlign w:val="superscript"/>
              </w:rPr>
              <w:t>st</w:t>
            </w:r>
            <w:r w:rsidRPr="00BE69F2">
              <w:t xml:space="preserve">  Line of Defense</w:t>
            </w:r>
          </w:p>
          <w:p w14:paraId="381380A7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   - วันที่ </w:t>
            </w:r>
            <w:r w:rsidRPr="00BE69F2">
              <w:t>15</w:t>
            </w:r>
            <w:r w:rsidRPr="00BE69F2">
              <w:rPr>
                <w:cs/>
              </w:rPr>
              <w:t xml:space="preserve"> มี</w:t>
            </w:r>
            <w:r w:rsidRPr="00BE69F2">
              <w:rPr>
                <w:rFonts w:hint="cs"/>
                <w:cs/>
              </w:rPr>
              <w:t>นาคม</w:t>
            </w:r>
            <w:r w:rsidRPr="00BE69F2">
              <w:rPr>
                <w:cs/>
              </w:rPr>
              <w:t xml:space="preserve"> </w:t>
            </w:r>
            <w:r w:rsidRPr="00BE69F2">
              <w:t>65</w:t>
            </w:r>
            <w:r w:rsidRPr="00BE69F2">
              <w:rPr>
                <w:cs/>
              </w:rPr>
              <w:t xml:space="preserve"> สอบทานสินเชื่อโดย </w:t>
            </w:r>
            <w:r w:rsidRPr="00BE69F2">
              <w:t>2</w:t>
            </w:r>
            <w:r w:rsidRPr="00BE69F2">
              <w:rPr>
                <w:vertAlign w:val="superscript"/>
              </w:rPr>
              <w:t>nd</w:t>
            </w:r>
            <w:r w:rsidRPr="00BE69F2">
              <w:t xml:space="preserve">  Line</w:t>
            </w:r>
            <w:r w:rsidRPr="00BE69F2">
              <w:rPr>
                <w:cs/>
              </w:rPr>
              <w:t xml:space="preserve"> </w:t>
            </w:r>
            <w:r w:rsidRPr="00BE69F2">
              <w:t>of Defense</w:t>
            </w:r>
          </w:p>
        </w:tc>
      </w:tr>
      <w:tr w:rsidR="00BE69F2" w:rsidRPr="00BE69F2" w14:paraId="257768C1" w14:textId="77777777" w:rsidTr="00A821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01C485FE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6B550E27" w14:textId="77777777" w:rsidR="00A84806" w:rsidRPr="00BE69F2" w:rsidRDefault="00A84806" w:rsidP="009A677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กรณีตัวอย่าง รายงาน </w:t>
            </w:r>
            <w:r w:rsidRPr="00BE69F2">
              <w:t xml:space="preserve">Review Date </w:t>
            </w:r>
            <w:r w:rsidRPr="00BE69F2">
              <w:rPr>
                <w:cs/>
              </w:rPr>
              <w:t>เป็นวันที่สิ้นเดือนของการทบทวนหรือสอบทานที่เสร็จสิ้นตามที่เกิดขึ้นจริง ดังนี้</w:t>
            </w:r>
          </w:p>
          <w:p w14:paraId="390CE6CE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  <w:cs/>
              </w:rPr>
              <w:t xml:space="preserve">กรณี </w:t>
            </w:r>
            <w:r w:rsidRPr="00BE69F2">
              <w:rPr>
                <w:sz w:val="24"/>
                <w:szCs w:val="24"/>
              </w:rPr>
              <w:t>Reference Type</w:t>
            </w:r>
            <w:r w:rsidRPr="00BE69F2">
              <w:rPr>
                <w:sz w:val="24"/>
                <w:szCs w:val="24"/>
                <w:cs/>
              </w:rPr>
              <w:t xml:space="preserve"> และ </w:t>
            </w:r>
            <w:r w:rsidRPr="00BE69F2">
              <w:rPr>
                <w:sz w:val="24"/>
                <w:szCs w:val="24"/>
              </w:rPr>
              <w:t>Reference Id</w:t>
            </w:r>
            <w:r w:rsidRPr="00BE69F2">
              <w:rPr>
                <w:sz w:val="24"/>
                <w:szCs w:val="24"/>
                <w:cs/>
              </w:rPr>
              <w:t xml:space="preserve"> เป็นค่าเดียวกัน</w:t>
            </w:r>
            <w:r w:rsidRPr="00BE69F2">
              <w:rPr>
                <w:sz w:val="24"/>
                <w:szCs w:val="24"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7"/>
              <w:gridCol w:w="1166"/>
              <w:gridCol w:w="1275"/>
              <w:gridCol w:w="1985"/>
              <w:gridCol w:w="1276"/>
              <w:gridCol w:w="2294"/>
            </w:tblGrid>
            <w:tr w:rsidR="00BE69F2" w:rsidRPr="00BE69F2" w14:paraId="63D70289" w14:textId="77777777" w:rsidTr="00043C29">
              <w:tc>
                <w:tcPr>
                  <w:tcW w:w="1417" w:type="dxa"/>
                </w:tcPr>
                <w:p w14:paraId="3EFF4853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Organization Id</w:t>
                  </w:r>
                </w:p>
              </w:tc>
              <w:tc>
                <w:tcPr>
                  <w:tcW w:w="1166" w:type="dxa"/>
                </w:tcPr>
                <w:p w14:paraId="628669AC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1275" w:type="dxa"/>
                </w:tcPr>
                <w:p w14:paraId="5990DD4D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Review Date</w:t>
                  </w:r>
                </w:p>
              </w:tc>
              <w:tc>
                <w:tcPr>
                  <w:tcW w:w="1985" w:type="dxa"/>
                </w:tcPr>
                <w:p w14:paraId="2586A971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Reference Type</w:t>
                  </w:r>
                </w:p>
              </w:tc>
              <w:tc>
                <w:tcPr>
                  <w:tcW w:w="1276" w:type="dxa"/>
                </w:tcPr>
                <w:p w14:paraId="3A1F1F0E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Reference Id</w:t>
                  </w:r>
                </w:p>
              </w:tc>
              <w:tc>
                <w:tcPr>
                  <w:tcW w:w="2294" w:type="dxa"/>
                </w:tcPr>
                <w:p w14:paraId="56F72F1B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Review by Second- or Third-Line Flag</w:t>
                  </w:r>
                </w:p>
              </w:tc>
            </w:tr>
            <w:tr w:rsidR="00BE69F2" w:rsidRPr="00BE69F2" w14:paraId="7E62F6DF" w14:textId="77777777" w:rsidTr="00043C29">
              <w:tc>
                <w:tcPr>
                  <w:tcW w:w="1417" w:type="dxa"/>
                </w:tcPr>
                <w:p w14:paraId="4A8938E8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166" w:type="dxa"/>
                </w:tcPr>
                <w:p w14:paraId="0D58EEC8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2022-03-31</w:t>
                  </w:r>
                </w:p>
              </w:tc>
              <w:tc>
                <w:tcPr>
                  <w:tcW w:w="1275" w:type="dxa"/>
                </w:tcPr>
                <w:p w14:paraId="27CD219C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2022-03-15</w:t>
                  </w:r>
                </w:p>
              </w:tc>
              <w:tc>
                <w:tcPr>
                  <w:tcW w:w="1985" w:type="dxa"/>
                </w:tcPr>
                <w:p w14:paraId="038F24EF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2004400002 Credit Line</w:t>
                  </w:r>
                </w:p>
              </w:tc>
              <w:tc>
                <w:tcPr>
                  <w:tcW w:w="1276" w:type="dxa"/>
                </w:tcPr>
                <w:p w14:paraId="25888E56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CL01</w:t>
                  </w:r>
                </w:p>
              </w:tc>
              <w:tc>
                <w:tcPr>
                  <w:tcW w:w="2294" w:type="dxa"/>
                </w:tcPr>
                <w:p w14:paraId="02C944D9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37BE6B52" w14:textId="77777777" w:rsidTr="00043C29">
              <w:tc>
                <w:tcPr>
                  <w:tcW w:w="1417" w:type="dxa"/>
                </w:tcPr>
                <w:p w14:paraId="35A5B224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166" w:type="dxa"/>
                </w:tcPr>
                <w:p w14:paraId="30AFD37D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2022-03-31</w:t>
                  </w:r>
                </w:p>
              </w:tc>
              <w:tc>
                <w:tcPr>
                  <w:tcW w:w="1275" w:type="dxa"/>
                </w:tcPr>
                <w:p w14:paraId="64513607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2022-03-15</w:t>
                  </w:r>
                </w:p>
              </w:tc>
              <w:tc>
                <w:tcPr>
                  <w:tcW w:w="1985" w:type="dxa"/>
                </w:tcPr>
                <w:p w14:paraId="1A929FA9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2004400002 Credit Line</w:t>
                  </w:r>
                </w:p>
              </w:tc>
              <w:tc>
                <w:tcPr>
                  <w:tcW w:w="1276" w:type="dxa"/>
                </w:tcPr>
                <w:p w14:paraId="0603C634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CL01</w:t>
                  </w:r>
                </w:p>
              </w:tc>
              <w:tc>
                <w:tcPr>
                  <w:tcW w:w="2294" w:type="dxa"/>
                </w:tcPr>
                <w:p w14:paraId="59D76805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1F280B06" w14:textId="3586B856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  <w:p w14:paraId="0C5A7983" w14:textId="05F447E6" w:rsidR="003E2DE9" w:rsidRPr="00BE69F2" w:rsidRDefault="003E2D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  <w:p w14:paraId="0776E39A" w14:textId="77064264" w:rsidR="003E2DE9" w:rsidRPr="00BE69F2" w:rsidRDefault="003E2D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  <w:p w14:paraId="462DE00D" w14:textId="68F937F3" w:rsidR="003E2DE9" w:rsidRPr="00BE69F2" w:rsidRDefault="003E2D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  <w:p w14:paraId="3BE44E54" w14:textId="77777777" w:rsidR="003E2DE9" w:rsidRPr="00BE69F2" w:rsidRDefault="003E2DE9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  <w:p w14:paraId="5E3B9DAD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cs/>
              </w:rPr>
            </w:pPr>
            <w:r w:rsidRPr="00BE69F2">
              <w:rPr>
                <w:sz w:val="24"/>
                <w:szCs w:val="24"/>
                <w:cs/>
              </w:rPr>
              <w:t xml:space="preserve">กรณี </w:t>
            </w:r>
            <w:r w:rsidRPr="00BE69F2">
              <w:rPr>
                <w:sz w:val="24"/>
                <w:szCs w:val="24"/>
              </w:rPr>
              <w:t>Reference Type</w:t>
            </w:r>
            <w:r w:rsidRPr="00BE69F2">
              <w:rPr>
                <w:sz w:val="24"/>
                <w:szCs w:val="24"/>
                <w:cs/>
              </w:rPr>
              <w:t xml:space="preserve"> เป็นค่าเดียวกัน แต่ </w:t>
            </w:r>
            <w:r w:rsidRPr="00BE69F2">
              <w:rPr>
                <w:sz w:val="24"/>
                <w:szCs w:val="24"/>
              </w:rPr>
              <w:t>Reference Id</w:t>
            </w:r>
            <w:r w:rsidRPr="00BE69F2">
              <w:rPr>
                <w:sz w:val="24"/>
                <w:szCs w:val="24"/>
                <w:cs/>
              </w:rPr>
              <w:t xml:space="preserve"> เป็นคนละค่า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7"/>
              <w:gridCol w:w="1166"/>
              <w:gridCol w:w="1275"/>
              <w:gridCol w:w="1985"/>
              <w:gridCol w:w="1276"/>
              <w:gridCol w:w="2294"/>
            </w:tblGrid>
            <w:tr w:rsidR="00BE69F2" w:rsidRPr="00BE69F2" w14:paraId="5A0CACE8" w14:textId="77777777" w:rsidTr="00043C29">
              <w:tc>
                <w:tcPr>
                  <w:tcW w:w="1417" w:type="dxa"/>
                </w:tcPr>
                <w:p w14:paraId="301CCE0A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Organization Id</w:t>
                  </w:r>
                </w:p>
              </w:tc>
              <w:tc>
                <w:tcPr>
                  <w:tcW w:w="1166" w:type="dxa"/>
                </w:tcPr>
                <w:p w14:paraId="5C192774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1275" w:type="dxa"/>
                </w:tcPr>
                <w:p w14:paraId="4C0B7477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Review Date</w:t>
                  </w:r>
                </w:p>
              </w:tc>
              <w:tc>
                <w:tcPr>
                  <w:tcW w:w="1985" w:type="dxa"/>
                </w:tcPr>
                <w:p w14:paraId="6E7FE593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Reference Type</w:t>
                  </w:r>
                </w:p>
              </w:tc>
              <w:tc>
                <w:tcPr>
                  <w:tcW w:w="1276" w:type="dxa"/>
                </w:tcPr>
                <w:p w14:paraId="3B972B45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Reference Id</w:t>
                  </w:r>
                </w:p>
              </w:tc>
              <w:tc>
                <w:tcPr>
                  <w:tcW w:w="2294" w:type="dxa"/>
                </w:tcPr>
                <w:p w14:paraId="3163BB14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Review by Second- or Third-Line Flag</w:t>
                  </w:r>
                </w:p>
              </w:tc>
            </w:tr>
            <w:tr w:rsidR="00BE69F2" w:rsidRPr="00BE69F2" w14:paraId="234F09BD" w14:textId="77777777" w:rsidTr="00043C29">
              <w:tc>
                <w:tcPr>
                  <w:tcW w:w="1417" w:type="dxa"/>
                </w:tcPr>
                <w:p w14:paraId="3352146D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166" w:type="dxa"/>
                </w:tcPr>
                <w:p w14:paraId="6EE672C3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2022-03-31</w:t>
                  </w:r>
                </w:p>
              </w:tc>
              <w:tc>
                <w:tcPr>
                  <w:tcW w:w="1275" w:type="dxa"/>
                </w:tcPr>
                <w:p w14:paraId="19CD8287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2022-03-15</w:t>
                  </w:r>
                </w:p>
              </w:tc>
              <w:tc>
                <w:tcPr>
                  <w:tcW w:w="1985" w:type="dxa"/>
                </w:tcPr>
                <w:p w14:paraId="7C1526DE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2004400002 Credit Line</w:t>
                  </w:r>
                </w:p>
              </w:tc>
              <w:tc>
                <w:tcPr>
                  <w:tcW w:w="1276" w:type="dxa"/>
                </w:tcPr>
                <w:p w14:paraId="52810AD5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CL01</w:t>
                  </w:r>
                </w:p>
              </w:tc>
              <w:tc>
                <w:tcPr>
                  <w:tcW w:w="2294" w:type="dxa"/>
                </w:tcPr>
                <w:p w14:paraId="3B8974B5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76E2562E" w14:textId="77777777" w:rsidTr="00043C29">
              <w:tc>
                <w:tcPr>
                  <w:tcW w:w="1417" w:type="dxa"/>
                </w:tcPr>
                <w:p w14:paraId="2A35642A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166" w:type="dxa"/>
                </w:tcPr>
                <w:p w14:paraId="5D506431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2022-03-31</w:t>
                  </w:r>
                </w:p>
              </w:tc>
              <w:tc>
                <w:tcPr>
                  <w:tcW w:w="1275" w:type="dxa"/>
                </w:tcPr>
                <w:p w14:paraId="702089D5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2022-03-15</w:t>
                  </w:r>
                </w:p>
              </w:tc>
              <w:tc>
                <w:tcPr>
                  <w:tcW w:w="1985" w:type="dxa"/>
                </w:tcPr>
                <w:p w14:paraId="2B54AF02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2004400002 Credit Line</w:t>
                  </w:r>
                </w:p>
              </w:tc>
              <w:tc>
                <w:tcPr>
                  <w:tcW w:w="1276" w:type="dxa"/>
                </w:tcPr>
                <w:p w14:paraId="6ACAB8AA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CL05</w:t>
                  </w:r>
                </w:p>
              </w:tc>
              <w:tc>
                <w:tcPr>
                  <w:tcW w:w="2294" w:type="dxa"/>
                </w:tcPr>
                <w:p w14:paraId="7E1B42E5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641120D0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024C061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9F2">
              <w:rPr>
                <w:sz w:val="24"/>
                <w:szCs w:val="24"/>
                <w:cs/>
              </w:rPr>
              <w:t xml:space="preserve">กรณี </w:t>
            </w:r>
            <w:r w:rsidRPr="00BE69F2">
              <w:rPr>
                <w:sz w:val="24"/>
                <w:szCs w:val="24"/>
              </w:rPr>
              <w:t>Reference Type</w:t>
            </w:r>
            <w:r w:rsidRPr="00BE69F2">
              <w:rPr>
                <w:sz w:val="24"/>
                <w:szCs w:val="24"/>
                <w:cs/>
              </w:rPr>
              <w:t xml:space="preserve"> และ </w:t>
            </w:r>
            <w:r w:rsidRPr="00BE69F2">
              <w:rPr>
                <w:sz w:val="24"/>
                <w:szCs w:val="24"/>
              </w:rPr>
              <w:t>Reference Id</w:t>
            </w:r>
            <w:r w:rsidRPr="00BE69F2">
              <w:rPr>
                <w:sz w:val="24"/>
                <w:szCs w:val="24"/>
                <w:cs/>
              </w:rPr>
              <w:t xml:space="preserve"> เป็นคนละค่า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7"/>
              <w:gridCol w:w="1166"/>
              <w:gridCol w:w="1275"/>
              <w:gridCol w:w="1985"/>
              <w:gridCol w:w="1276"/>
              <w:gridCol w:w="2294"/>
            </w:tblGrid>
            <w:tr w:rsidR="00BE69F2" w:rsidRPr="00BE69F2" w14:paraId="65293B05" w14:textId="77777777" w:rsidTr="00043C29">
              <w:tc>
                <w:tcPr>
                  <w:tcW w:w="1417" w:type="dxa"/>
                </w:tcPr>
                <w:p w14:paraId="1CF50389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Organization Id</w:t>
                  </w:r>
                </w:p>
              </w:tc>
              <w:tc>
                <w:tcPr>
                  <w:tcW w:w="1166" w:type="dxa"/>
                </w:tcPr>
                <w:p w14:paraId="7E955E62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1275" w:type="dxa"/>
                </w:tcPr>
                <w:p w14:paraId="4352C5FE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Review Date</w:t>
                  </w:r>
                </w:p>
              </w:tc>
              <w:tc>
                <w:tcPr>
                  <w:tcW w:w="1985" w:type="dxa"/>
                </w:tcPr>
                <w:p w14:paraId="59828CCB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Reference Type</w:t>
                  </w:r>
                </w:p>
              </w:tc>
              <w:tc>
                <w:tcPr>
                  <w:tcW w:w="1276" w:type="dxa"/>
                </w:tcPr>
                <w:p w14:paraId="00603AB1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Reference Id</w:t>
                  </w:r>
                </w:p>
              </w:tc>
              <w:tc>
                <w:tcPr>
                  <w:tcW w:w="2294" w:type="dxa"/>
                </w:tcPr>
                <w:p w14:paraId="06B83DD8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Review by Second- or Third-Line Flag</w:t>
                  </w:r>
                </w:p>
              </w:tc>
            </w:tr>
            <w:tr w:rsidR="00BE69F2" w:rsidRPr="00BE69F2" w14:paraId="77DB3976" w14:textId="77777777" w:rsidTr="00043C29">
              <w:tc>
                <w:tcPr>
                  <w:tcW w:w="1417" w:type="dxa"/>
                </w:tcPr>
                <w:p w14:paraId="79CA15D5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166" w:type="dxa"/>
                </w:tcPr>
                <w:p w14:paraId="58B473EE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2022-03-31</w:t>
                  </w:r>
                </w:p>
              </w:tc>
              <w:tc>
                <w:tcPr>
                  <w:tcW w:w="1275" w:type="dxa"/>
                </w:tcPr>
                <w:p w14:paraId="1DD04C80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2022-03-15</w:t>
                  </w:r>
                </w:p>
              </w:tc>
              <w:tc>
                <w:tcPr>
                  <w:tcW w:w="1985" w:type="dxa"/>
                </w:tcPr>
                <w:p w14:paraId="5B139893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2004400002 Credit Line</w:t>
                  </w:r>
                </w:p>
              </w:tc>
              <w:tc>
                <w:tcPr>
                  <w:tcW w:w="1276" w:type="dxa"/>
                </w:tcPr>
                <w:p w14:paraId="19D12396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CL01</w:t>
                  </w:r>
                </w:p>
              </w:tc>
              <w:tc>
                <w:tcPr>
                  <w:tcW w:w="2294" w:type="dxa"/>
                </w:tcPr>
                <w:p w14:paraId="074EDF5A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2E3FD7C7" w14:textId="77777777" w:rsidTr="00043C29">
              <w:tc>
                <w:tcPr>
                  <w:tcW w:w="1417" w:type="dxa"/>
                </w:tcPr>
                <w:p w14:paraId="303865CB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166" w:type="dxa"/>
                </w:tcPr>
                <w:p w14:paraId="7EA5F562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2022-03-31</w:t>
                  </w:r>
                </w:p>
              </w:tc>
              <w:tc>
                <w:tcPr>
                  <w:tcW w:w="1275" w:type="dxa"/>
                </w:tcPr>
                <w:p w14:paraId="3FC3AC3C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2022-03-15</w:t>
                  </w:r>
                </w:p>
              </w:tc>
              <w:tc>
                <w:tcPr>
                  <w:tcW w:w="1985" w:type="dxa"/>
                </w:tcPr>
                <w:p w14:paraId="50B3488C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2004400001 Account</w:t>
                  </w:r>
                </w:p>
              </w:tc>
              <w:tc>
                <w:tcPr>
                  <w:tcW w:w="1276" w:type="dxa"/>
                </w:tcPr>
                <w:p w14:paraId="08F2F908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AC01</w:t>
                  </w:r>
                </w:p>
              </w:tc>
              <w:tc>
                <w:tcPr>
                  <w:tcW w:w="2294" w:type="dxa"/>
                </w:tcPr>
                <w:p w14:paraId="6C485709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6245A929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cs/>
              </w:rPr>
            </w:pPr>
          </w:p>
        </w:tc>
      </w:tr>
      <w:tr w:rsidR="00BE69F2" w:rsidRPr="00BE69F2" w14:paraId="385A0BDC" w14:textId="77777777" w:rsidTr="00A8210A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0FA8C4D" w14:textId="77777777" w:rsidR="00A84806" w:rsidRPr="00BE69F2" w:rsidRDefault="00A84806" w:rsidP="009A6773">
            <w:pPr>
              <w:spacing w:after="160"/>
            </w:pPr>
          </w:p>
        </w:tc>
        <w:tc>
          <w:tcPr>
            <w:tcW w:w="9666" w:type="dxa"/>
          </w:tcPr>
          <w:p w14:paraId="56E55E28" w14:textId="77777777" w:rsidR="00A84806" w:rsidRPr="00BE69F2" w:rsidRDefault="00A84806" w:rsidP="009A6773">
            <w:pPr>
              <w:spacing w:after="12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BE69F2" w:rsidRPr="00BE69F2" w14:paraId="2C9ED008" w14:textId="77777777" w:rsidTr="00A821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  <w:shd w:val="clear" w:color="auto" w:fill="F2F2F2" w:themeFill="background1" w:themeFillShade="F2"/>
          </w:tcPr>
          <w:p w14:paraId="7185BCE7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  <w:shd w:val="clear" w:color="auto" w:fill="F2F2F2" w:themeFill="background1" w:themeFillShade="F2"/>
          </w:tcPr>
          <w:p w14:paraId="32ACDCC9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s/>
              </w:rPr>
            </w:pPr>
            <w:r w:rsidRPr="00BE69F2">
              <w:rPr>
                <w:b/>
                <w:bCs/>
                <w:cs/>
              </w:rPr>
              <w:t xml:space="preserve">ข้อมูลสอบทานอาจมีบางรายการที่ </w:t>
            </w:r>
            <w:r w:rsidRPr="00BE69F2">
              <w:rPr>
                <w:b/>
                <w:bCs/>
              </w:rPr>
              <w:t xml:space="preserve">Review Date </w:t>
            </w:r>
            <w:r w:rsidRPr="00BE69F2">
              <w:rPr>
                <w:b/>
                <w:bCs/>
                <w:cs/>
              </w:rPr>
              <w:t xml:space="preserve">เป็นวันที่ย้อนหลังมากกว่า </w:t>
            </w:r>
            <w:r w:rsidRPr="00BE69F2">
              <w:rPr>
                <w:b/>
                <w:bCs/>
              </w:rPr>
              <w:t>1</w:t>
            </w:r>
            <w:r w:rsidRPr="00BE69F2">
              <w:rPr>
                <w:b/>
                <w:bCs/>
                <w:cs/>
              </w:rPr>
              <w:t xml:space="preserve"> เดือนได้</w:t>
            </w:r>
            <w:r w:rsidRPr="00BE69F2">
              <w:rPr>
                <w:b/>
                <w:bCs/>
              </w:rPr>
              <w:t xml:space="preserve"> </w:t>
            </w:r>
            <w:r w:rsidRPr="00BE69F2">
              <w:rPr>
                <w:b/>
                <w:bCs/>
                <w:cs/>
              </w:rPr>
              <w:t xml:space="preserve">เช่น นำส่งข้อมูล ณ สิ้นเดือนพฤศจิกายน </w:t>
            </w:r>
            <w:r w:rsidRPr="00BE69F2">
              <w:rPr>
                <w:b/>
                <w:bCs/>
              </w:rPr>
              <w:t xml:space="preserve">2565 (Data Date) </w:t>
            </w:r>
            <w:r w:rsidRPr="00BE69F2">
              <w:rPr>
                <w:b/>
                <w:bCs/>
                <w:cs/>
              </w:rPr>
              <w:t xml:space="preserve">แต่ </w:t>
            </w:r>
            <w:r w:rsidRPr="00BE69F2">
              <w:rPr>
                <w:b/>
                <w:bCs/>
              </w:rPr>
              <w:t xml:space="preserve">Review Date </w:t>
            </w:r>
            <w:r w:rsidRPr="00BE69F2">
              <w:rPr>
                <w:b/>
                <w:bCs/>
                <w:cs/>
              </w:rPr>
              <w:t xml:space="preserve">เป็นวันที่ </w:t>
            </w:r>
            <w:r w:rsidRPr="00BE69F2">
              <w:rPr>
                <w:b/>
                <w:bCs/>
              </w:rPr>
              <w:t xml:space="preserve">10 </w:t>
            </w:r>
            <w:r w:rsidRPr="00BE69F2">
              <w:rPr>
                <w:rFonts w:hint="cs"/>
                <w:b/>
                <w:bCs/>
                <w:cs/>
              </w:rPr>
              <w:t xml:space="preserve">ตุลาคม </w:t>
            </w:r>
            <w:r w:rsidRPr="00BE69F2">
              <w:rPr>
                <w:b/>
                <w:bCs/>
              </w:rPr>
              <w:t>2565</w:t>
            </w:r>
            <w:r w:rsidRPr="00BE69F2">
              <w:rPr>
                <w:b/>
                <w:bCs/>
                <w:cs/>
              </w:rPr>
              <w:t xml:space="preserve"> เนื่องจากการได้มาของข้อมูลจากหน่วยงานที่เกี่ยวข้องล่าช้า และไม่สามารถตรวจเสร็จภายในเดือนเดียวกันได้ </w:t>
            </w:r>
            <w:r w:rsidRPr="00BE69F2">
              <w:rPr>
                <w:rFonts w:hint="cs"/>
                <w:b/>
                <w:bCs/>
                <w:cs/>
              </w:rPr>
              <w:t xml:space="preserve">สง. </w:t>
            </w:r>
            <w:r w:rsidRPr="00BE69F2">
              <w:rPr>
                <w:b/>
                <w:bCs/>
                <w:cs/>
              </w:rPr>
              <w:t>สามารถส่งวันที่สอบทานสินเชื่อย้อนหลังตามจริงได้หรือไม่</w:t>
            </w:r>
          </w:p>
        </w:tc>
      </w:tr>
      <w:tr w:rsidR="00BE69F2" w:rsidRPr="00BE69F2" w14:paraId="34887B87" w14:textId="77777777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639F818B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66" w:type="dxa"/>
          </w:tcPr>
          <w:p w14:paraId="7939AC00" w14:textId="77777777" w:rsidR="00A84806" w:rsidRPr="00BE69F2" w:rsidRDefault="00A84806" w:rsidP="009A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ได้ ให้ยึดวันที่การทบทวนหรือสอบทานที่เสร็จสิ้นตามที่เกิดขึ้นจริง</w:t>
            </w:r>
          </w:p>
        </w:tc>
      </w:tr>
    </w:tbl>
    <w:p w14:paraId="72F7C9E0" w14:textId="77777777" w:rsidR="00A84806" w:rsidRPr="00BE69F2" w:rsidRDefault="00A84806" w:rsidP="009A6773">
      <w:pPr>
        <w:spacing w:line="240" w:lineRule="auto"/>
        <w:rPr>
          <w:b/>
        </w:rPr>
      </w:pPr>
    </w:p>
    <w:p w14:paraId="0B9A4ABA" w14:textId="77777777" w:rsidR="00A84806" w:rsidRPr="00BE69F2" w:rsidRDefault="00A84806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[Reference Type]</w:t>
      </w:r>
    </w:p>
    <w:tbl>
      <w:tblPr>
        <w:tblStyle w:val="PlainTable2"/>
        <w:tblW w:w="10212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72"/>
      </w:tblGrid>
      <w:tr w:rsidR="00BE69F2" w:rsidRPr="00BE69F2" w14:paraId="6CBFCE26" w14:textId="77777777" w:rsidTr="00A821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316EFA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72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87B4982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กรณีที่ </w:t>
            </w:r>
            <w:r w:rsidRPr="00BE69F2">
              <w:t xml:space="preserve">Second and Third line of Defense </w:t>
            </w:r>
            <w:r w:rsidRPr="00BE69F2">
              <w:rPr>
                <w:cs/>
              </w:rPr>
              <w:t xml:space="preserve">มีทั้งระดับ </w:t>
            </w:r>
            <w:r w:rsidRPr="00BE69F2">
              <w:t xml:space="preserve">Customer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Account </w:t>
            </w:r>
            <w:r w:rsidRPr="00BE69F2">
              <w:rPr>
                <w:cs/>
              </w:rPr>
              <w:t>ให้รายงานอย่างไร</w:t>
            </w:r>
          </w:p>
        </w:tc>
      </w:tr>
      <w:tr w:rsidR="00BE69F2" w:rsidRPr="00BE69F2" w14:paraId="53E9D590" w14:textId="77777777" w:rsidTr="00A821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1554846A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72" w:type="dxa"/>
            <w:tcBorders>
              <w:top w:val="none" w:sz="0" w:space="0" w:color="auto"/>
              <w:bottom w:val="none" w:sz="0" w:space="0" w:color="auto"/>
            </w:tcBorders>
          </w:tcPr>
          <w:p w14:paraId="66688CAE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ให้รายงานในระดับที่เกิดการทบทวนหรือสอบทานจริง</w:t>
            </w:r>
          </w:p>
        </w:tc>
      </w:tr>
    </w:tbl>
    <w:p w14:paraId="4CB2D3CC" w14:textId="77777777" w:rsidR="00A84806" w:rsidRPr="00BE69F2" w:rsidRDefault="00A84806" w:rsidP="009A6773">
      <w:pPr>
        <w:spacing w:line="240" w:lineRule="auto"/>
      </w:pPr>
    </w:p>
    <w:p w14:paraId="037414D3" w14:textId="77777777" w:rsidR="00A84806" w:rsidRPr="00BE69F2" w:rsidRDefault="00A84806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[Review by Second- or Third-Line Flag]</w:t>
      </w:r>
    </w:p>
    <w:tbl>
      <w:tblPr>
        <w:tblStyle w:val="PlainTable2"/>
        <w:tblW w:w="10198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58"/>
      </w:tblGrid>
      <w:tr w:rsidR="00BE69F2" w:rsidRPr="00BE69F2" w14:paraId="6AFC476A" w14:textId="77777777" w:rsidTr="00A821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4FA2B8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58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222BEE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กรณีที่ลูกค้าคนเดียวกันมีทั้ง </w:t>
            </w:r>
            <w:r w:rsidRPr="00BE69F2">
              <w:t xml:space="preserve">First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Second or Third Line of Defense </w:t>
            </w:r>
            <w:r w:rsidRPr="00BE69F2">
              <w:rPr>
                <w:cs/>
              </w:rPr>
              <w:t xml:space="preserve">จะให้เลือกรายงาน </w:t>
            </w:r>
            <w:r w:rsidRPr="00BE69F2">
              <w:t xml:space="preserve">Column Second or Third Line of Defense </w:t>
            </w:r>
            <w:r w:rsidRPr="00BE69F2">
              <w:rPr>
                <w:cs/>
              </w:rPr>
              <w:t>อย่างไร</w:t>
            </w:r>
          </w:p>
        </w:tc>
      </w:tr>
      <w:tr w:rsidR="00BE69F2" w:rsidRPr="00BE69F2" w14:paraId="52D415E9" w14:textId="77777777" w:rsidTr="00A821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6B4C944F" w14:textId="77777777" w:rsidR="00A84806" w:rsidRPr="00BE69F2" w:rsidRDefault="00A84806" w:rsidP="009A6773">
            <w:r w:rsidRPr="00BE69F2">
              <w:t>A1</w:t>
            </w:r>
          </w:p>
        </w:tc>
        <w:tc>
          <w:tcPr>
            <w:tcW w:w="9658" w:type="dxa"/>
            <w:tcBorders>
              <w:top w:val="none" w:sz="0" w:space="0" w:color="auto"/>
              <w:bottom w:val="none" w:sz="0" w:space="0" w:color="auto"/>
            </w:tcBorders>
          </w:tcPr>
          <w:p w14:paraId="73E27CA1" w14:textId="77777777" w:rsidR="00A84806" w:rsidRPr="00BE69F2" w:rsidRDefault="00A84806" w:rsidP="009A677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ให้รายงานทั้ง </w:t>
            </w:r>
            <w:r w:rsidRPr="00BE69F2">
              <w:t xml:space="preserve">First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Second or Third Line of Defense </w:t>
            </w:r>
            <w:r w:rsidRPr="00BE69F2">
              <w:rPr>
                <w:cs/>
              </w:rPr>
              <w:t>ดังนี้</w:t>
            </w:r>
          </w:p>
        </w:tc>
      </w:tr>
      <w:tr w:rsidR="00BE69F2" w:rsidRPr="00BE69F2" w14:paraId="118AE6DC" w14:textId="77777777" w:rsidTr="00043C29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2D597B5D" w14:textId="77777777" w:rsidR="00A84806" w:rsidRPr="00BE69F2" w:rsidRDefault="00A84806" w:rsidP="009A6773">
            <w:pPr>
              <w:jc w:val="thaiDistribute"/>
            </w:pPr>
          </w:p>
        </w:tc>
        <w:tc>
          <w:tcPr>
            <w:tcW w:w="9658" w:type="dxa"/>
          </w:tcPr>
          <w:tbl>
            <w:tblPr>
              <w:tblStyle w:val="TableGrid"/>
              <w:tblW w:w="9468" w:type="dxa"/>
              <w:tblInd w:w="30" w:type="dxa"/>
              <w:tblLayout w:type="fixed"/>
              <w:tblLook w:val="04A0" w:firstRow="1" w:lastRow="0" w:firstColumn="1" w:lastColumn="0" w:noHBand="0" w:noVBand="1"/>
            </w:tblPr>
            <w:tblGrid>
              <w:gridCol w:w="1299"/>
              <w:gridCol w:w="1276"/>
              <w:gridCol w:w="1275"/>
              <w:gridCol w:w="2127"/>
              <w:gridCol w:w="1417"/>
              <w:gridCol w:w="2074"/>
            </w:tblGrid>
            <w:tr w:rsidR="00BE69F2" w:rsidRPr="00BE69F2" w14:paraId="6078021F" w14:textId="77777777">
              <w:trPr>
                <w:trHeight w:val="521"/>
              </w:trPr>
              <w:tc>
                <w:tcPr>
                  <w:tcW w:w="1299" w:type="dxa"/>
                </w:tcPr>
                <w:p w14:paraId="5CDE71F4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Organization Id</w:t>
                  </w:r>
                </w:p>
              </w:tc>
              <w:tc>
                <w:tcPr>
                  <w:tcW w:w="1276" w:type="dxa"/>
                </w:tcPr>
                <w:p w14:paraId="5CC68F4E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Data Date</w:t>
                  </w:r>
                </w:p>
              </w:tc>
              <w:tc>
                <w:tcPr>
                  <w:tcW w:w="1275" w:type="dxa"/>
                </w:tcPr>
                <w:p w14:paraId="4874923B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Review Date</w:t>
                  </w:r>
                </w:p>
              </w:tc>
              <w:tc>
                <w:tcPr>
                  <w:tcW w:w="2127" w:type="dxa"/>
                </w:tcPr>
                <w:p w14:paraId="3B1AB4AE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Reference Type</w:t>
                  </w:r>
                </w:p>
              </w:tc>
              <w:tc>
                <w:tcPr>
                  <w:tcW w:w="1417" w:type="dxa"/>
                </w:tcPr>
                <w:p w14:paraId="0A92497C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Reference Id</w:t>
                  </w:r>
                </w:p>
              </w:tc>
              <w:tc>
                <w:tcPr>
                  <w:tcW w:w="2074" w:type="dxa"/>
                </w:tcPr>
                <w:p w14:paraId="2919DE75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E69F2">
                    <w:rPr>
                      <w:b/>
                      <w:bCs/>
                      <w:sz w:val="24"/>
                      <w:szCs w:val="24"/>
                    </w:rPr>
                    <w:t>Review by Second- or Third-Line Flag</w:t>
                  </w:r>
                </w:p>
              </w:tc>
            </w:tr>
            <w:tr w:rsidR="00BE69F2" w:rsidRPr="00BE69F2" w14:paraId="26185666" w14:textId="77777777">
              <w:trPr>
                <w:trHeight w:val="244"/>
              </w:trPr>
              <w:tc>
                <w:tcPr>
                  <w:tcW w:w="1299" w:type="dxa"/>
                </w:tcPr>
                <w:p w14:paraId="76F6545F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276" w:type="dxa"/>
                </w:tcPr>
                <w:p w14:paraId="630FBD0A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2022-03-31</w:t>
                  </w:r>
                </w:p>
              </w:tc>
              <w:tc>
                <w:tcPr>
                  <w:tcW w:w="1275" w:type="dxa"/>
                </w:tcPr>
                <w:p w14:paraId="6DD424A3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2022-03-15</w:t>
                  </w:r>
                </w:p>
              </w:tc>
              <w:tc>
                <w:tcPr>
                  <w:tcW w:w="2127" w:type="dxa"/>
                </w:tcPr>
                <w:p w14:paraId="7E8E72A7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2004400003 Counterparty</w:t>
                  </w:r>
                </w:p>
              </w:tc>
              <w:tc>
                <w:tcPr>
                  <w:tcW w:w="1417" w:type="dxa"/>
                </w:tcPr>
                <w:p w14:paraId="39D1712C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CT01</w:t>
                  </w:r>
                </w:p>
              </w:tc>
              <w:tc>
                <w:tcPr>
                  <w:tcW w:w="2074" w:type="dxa"/>
                </w:tcPr>
                <w:p w14:paraId="32EF6C3E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BE69F2" w:rsidRPr="00BE69F2" w14:paraId="1407F144" w14:textId="77777777">
              <w:trPr>
                <w:trHeight w:val="244"/>
              </w:trPr>
              <w:tc>
                <w:tcPr>
                  <w:tcW w:w="1299" w:type="dxa"/>
                </w:tcPr>
                <w:p w14:paraId="0EB752A9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276" w:type="dxa"/>
                </w:tcPr>
                <w:p w14:paraId="29EADB70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2022-03-31</w:t>
                  </w:r>
                </w:p>
              </w:tc>
              <w:tc>
                <w:tcPr>
                  <w:tcW w:w="1275" w:type="dxa"/>
                </w:tcPr>
                <w:p w14:paraId="31F11A73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2022-03-24</w:t>
                  </w:r>
                </w:p>
              </w:tc>
              <w:tc>
                <w:tcPr>
                  <w:tcW w:w="2127" w:type="dxa"/>
                </w:tcPr>
                <w:p w14:paraId="0990818D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2004400003 Counterparty</w:t>
                  </w:r>
                </w:p>
              </w:tc>
              <w:tc>
                <w:tcPr>
                  <w:tcW w:w="1417" w:type="dxa"/>
                </w:tcPr>
                <w:p w14:paraId="07C6B48D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CT01</w:t>
                  </w:r>
                </w:p>
              </w:tc>
              <w:tc>
                <w:tcPr>
                  <w:tcW w:w="2074" w:type="dxa"/>
                </w:tcPr>
                <w:p w14:paraId="6D092CC8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BE69F2" w:rsidRPr="00BE69F2" w14:paraId="054B7B74" w14:textId="77777777">
              <w:trPr>
                <w:trHeight w:val="244"/>
              </w:trPr>
              <w:tc>
                <w:tcPr>
                  <w:tcW w:w="1299" w:type="dxa"/>
                </w:tcPr>
                <w:p w14:paraId="0FBF73E1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001</w:t>
                  </w:r>
                </w:p>
              </w:tc>
              <w:tc>
                <w:tcPr>
                  <w:tcW w:w="1276" w:type="dxa"/>
                </w:tcPr>
                <w:p w14:paraId="3ECD3EBA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2022-03-31</w:t>
                  </w:r>
                </w:p>
              </w:tc>
              <w:tc>
                <w:tcPr>
                  <w:tcW w:w="1275" w:type="dxa"/>
                </w:tcPr>
                <w:p w14:paraId="62EC440E" w14:textId="77777777" w:rsidR="00A84806" w:rsidRPr="00BE69F2" w:rsidDel="00D65A35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2022-03-28</w:t>
                  </w:r>
                </w:p>
              </w:tc>
              <w:tc>
                <w:tcPr>
                  <w:tcW w:w="2127" w:type="dxa"/>
                </w:tcPr>
                <w:p w14:paraId="1CFBA8CD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2004400003 Counterparty</w:t>
                  </w:r>
                </w:p>
              </w:tc>
              <w:tc>
                <w:tcPr>
                  <w:tcW w:w="1417" w:type="dxa"/>
                </w:tcPr>
                <w:p w14:paraId="7D878088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CT01</w:t>
                  </w:r>
                </w:p>
              </w:tc>
              <w:tc>
                <w:tcPr>
                  <w:tcW w:w="2074" w:type="dxa"/>
                </w:tcPr>
                <w:p w14:paraId="525AED39" w14:textId="77777777" w:rsidR="00A84806" w:rsidRPr="00BE69F2" w:rsidRDefault="00A84806" w:rsidP="009A6773">
                  <w:pPr>
                    <w:jc w:val="center"/>
                    <w:rPr>
                      <w:sz w:val="24"/>
                      <w:szCs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3BCBB927" w14:textId="77777777" w:rsidR="00A84806" w:rsidRPr="00BE69F2" w:rsidRDefault="00A84806" w:rsidP="009A6773">
            <w:pPr>
              <w:spacing w:after="12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18C749A9" w14:textId="5F5BB02B" w:rsidR="003E2DE9" w:rsidRPr="00BE69F2" w:rsidRDefault="003E2DE9" w:rsidP="009A6773">
      <w:pPr>
        <w:spacing w:line="240" w:lineRule="auto"/>
      </w:pPr>
    </w:p>
    <w:p w14:paraId="5B8259A8" w14:textId="77777777" w:rsidR="003E2DE9" w:rsidRPr="00BE69F2" w:rsidRDefault="003E2DE9" w:rsidP="009A6773">
      <w:pPr>
        <w:spacing w:line="240" w:lineRule="auto"/>
      </w:pPr>
      <w:r w:rsidRPr="00BE69F2">
        <w:br w:type="page"/>
      </w:r>
    </w:p>
    <w:p w14:paraId="306193AA" w14:textId="77777777" w:rsidR="00A84806" w:rsidRPr="00BE69F2" w:rsidRDefault="00A84806" w:rsidP="009A6773">
      <w:pPr>
        <w:pStyle w:val="Heading3"/>
        <w:spacing w:line="240" w:lineRule="auto"/>
        <w:jc w:val="thaiDistribute"/>
      </w:pPr>
      <w:bookmarkStart w:id="413" w:name="_Toc119937731"/>
      <w:r w:rsidRPr="00BE69F2">
        <w:t>8</w:t>
      </w:r>
      <w:r w:rsidRPr="00BE69F2">
        <w:rPr>
          <w:cs/>
        </w:rPr>
        <w:t>.</w:t>
      </w:r>
      <w:r w:rsidRPr="00BE69F2">
        <w:t>2 Risk assessment (DER_RSK)</w:t>
      </w:r>
      <w:bookmarkEnd w:id="411"/>
      <w:bookmarkEnd w:id="413"/>
    </w:p>
    <w:p w14:paraId="2A6AAE3C" w14:textId="77777777" w:rsidR="00A84806" w:rsidRPr="00BE69F2" w:rsidRDefault="00A84806" w:rsidP="009A6773">
      <w:pPr>
        <w:pStyle w:val="Heading4"/>
        <w:spacing w:line="240" w:lineRule="auto"/>
        <w:jc w:val="thaiDistribute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[Risk Assessment Date]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63F5B721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AB0697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28C40C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Risk Assessment Date </w:t>
            </w:r>
            <w:r w:rsidRPr="00BE69F2">
              <w:rPr>
                <w:cs/>
              </w:rPr>
              <w:t xml:space="preserve">สำหรับ </w:t>
            </w:r>
            <w:r w:rsidRPr="00BE69F2">
              <w:t xml:space="preserve">Management Overlay </w:t>
            </w:r>
            <w:r w:rsidRPr="00BE69F2">
              <w:rPr>
                <w:cs/>
              </w:rPr>
              <w:t xml:space="preserve">ให้นับวันที่มีการ </w:t>
            </w:r>
            <w:r w:rsidRPr="00BE69F2">
              <w:t xml:space="preserve">Approve </w:t>
            </w:r>
            <w:r w:rsidRPr="00BE69F2">
              <w:rPr>
                <w:cs/>
              </w:rPr>
              <w:t>โดยผู้บริหาร เพื่อบันทึกรายการดังกล่าวใช่หรือไม่</w:t>
            </w:r>
          </w:p>
        </w:tc>
      </w:tr>
      <w:tr w:rsidR="00BE69F2" w:rsidRPr="00BE69F2" w14:paraId="10F8B7B4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647F64B9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0647F117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ใช่ ให้รายงาน </w:t>
            </w:r>
            <w:r w:rsidRPr="00BE69F2">
              <w:t xml:space="preserve">Risk Assessment Date </w:t>
            </w:r>
            <w:r w:rsidRPr="00BE69F2">
              <w:rPr>
                <w:cs/>
              </w:rPr>
              <w:t xml:space="preserve">ของ </w:t>
            </w:r>
            <w:r w:rsidRPr="00BE69F2">
              <w:t xml:space="preserve">Management Overlay </w:t>
            </w:r>
            <w:r w:rsidRPr="00BE69F2">
              <w:rPr>
                <w:cs/>
              </w:rPr>
              <w:t>ด้วยวันที่อนุมัติให้มีการบันทึก</w:t>
            </w:r>
            <w:r w:rsidRPr="00BE69F2">
              <w:t xml:space="preserve"> Overlay </w:t>
            </w:r>
            <w:r w:rsidRPr="00BE69F2">
              <w:rPr>
                <w:cs/>
              </w:rPr>
              <w:t>ดังกล่าวได้</w:t>
            </w:r>
          </w:p>
        </w:tc>
      </w:tr>
    </w:tbl>
    <w:p w14:paraId="30AC3EA5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7748B093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AEC1A01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EAE7EF1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Risk Assessment Date </w:t>
            </w:r>
            <w:r w:rsidRPr="00BE69F2">
              <w:rPr>
                <w:cs/>
              </w:rPr>
              <w:t>คือ วันที่ประเมินความเสี่ยงของลูกค้า วงเงิน หรือบัญชี ใช่หรือไม่</w:t>
            </w:r>
          </w:p>
        </w:tc>
      </w:tr>
      <w:tr w:rsidR="00BE69F2" w:rsidRPr="00BE69F2" w14:paraId="14045BC1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3AAAED1E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4A575929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ใช่ </w:t>
            </w:r>
            <w:r w:rsidRPr="00BE69F2">
              <w:t xml:space="preserve">Risk Assessment Date </w:t>
            </w:r>
            <w:r w:rsidRPr="00BE69F2">
              <w:rPr>
                <w:cs/>
              </w:rPr>
              <w:t>เป็นวันที่ประเมินความเสี่ยงตามระดับที่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ประเมินจริงตาม </w:t>
            </w:r>
            <w:r w:rsidRPr="00BE69F2">
              <w:t>Classification</w:t>
            </w:r>
            <w:r w:rsidRPr="00BE69F2">
              <w:rPr>
                <w:cs/>
              </w:rPr>
              <w:t xml:space="preserve"> </w:t>
            </w:r>
            <w:r w:rsidRPr="00BE69F2">
              <w:t>Risk Measurement</w:t>
            </w:r>
            <w:r w:rsidRPr="00BE69F2">
              <w:rPr>
                <w:cs/>
              </w:rPr>
              <w:t xml:space="preserve"> โดยประเภทของเลขที่อ้างอิงที่มีการประเมินความเสี่ยง</w:t>
            </w:r>
            <w:r w:rsidRPr="00BE69F2">
              <w:t xml:space="preserve"> (Reference Type)</w:t>
            </w:r>
            <w:r w:rsidRPr="00BE69F2">
              <w:rPr>
                <w:cs/>
              </w:rPr>
              <w:t xml:space="preserve"> จะประกอบด้วยระดับ </w:t>
            </w:r>
            <w:r w:rsidRPr="00BE69F2">
              <w:t xml:space="preserve">Entity, Counterparty, Credit Line </w:t>
            </w:r>
            <w:r w:rsidRPr="00BE69F2">
              <w:rPr>
                <w:cs/>
              </w:rPr>
              <w:t xml:space="preserve">และ </w:t>
            </w:r>
            <w:r w:rsidRPr="00BE69F2">
              <w:t>Account</w:t>
            </w:r>
            <w:r w:rsidRPr="00BE69F2" w:rsidDel="00654E86">
              <w:t xml:space="preserve"> </w:t>
            </w:r>
            <w:r w:rsidRPr="00BE69F2">
              <w:rPr>
                <w:cs/>
              </w:rPr>
              <w:t xml:space="preserve">เท่านั้น </w:t>
            </w:r>
          </w:p>
        </w:tc>
      </w:tr>
    </w:tbl>
    <w:p w14:paraId="0640B722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704753BD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BE59C8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08743F8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Risk Assessment Date </w:t>
            </w:r>
            <w:r w:rsidRPr="00BE69F2">
              <w:rPr>
                <w:cs/>
              </w:rPr>
              <w:t xml:space="preserve">สามารถรายงานด้วย </w:t>
            </w:r>
            <w:r w:rsidRPr="00BE69F2">
              <w:t xml:space="preserve">Approval date </w:t>
            </w:r>
            <w:r w:rsidRPr="00BE69F2">
              <w:rPr>
                <w:cs/>
              </w:rPr>
              <w:t xml:space="preserve">ของ </w:t>
            </w:r>
            <w:r w:rsidRPr="00BE69F2">
              <w:t xml:space="preserve">Annual Review </w:t>
            </w:r>
            <w:r w:rsidRPr="00BE69F2">
              <w:rPr>
                <w:cs/>
              </w:rPr>
              <w:t>ได้หรือไม่</w:t>
            </w:r>
          </w:p>
        </w:tc>
      </w:tr>
      <w:tr w:rsidR="00BE69F2" w:rsidRPr="00BE69F2" w14:paraId="3101669F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7B6460E8" w14:textId="77777777" w:rsidR="00A84806" w:rsidRPr="00BE69F2" w:rsidRDefault="00A84806" w:rsidP="009A6773">
            <w:pPr>
              <w:rPr>
                <w:b w:val="0"/>
                <w:bCs w:val="0"/>
                <w:cs/>
              </w:rPr>
            </w:pPr>
            <w:r w:rsidRPr="00BE69F2">
              <w:t>A3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54E6B02C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ไม่ได้ </w:t>
            </w:r>
            <w:r w:rsidRPr="00BE69F2">
              <w:t xml:space="preserve">Risk Assessment Date </w:t>
            </w:r>
            <w:r w:rsidRPr="00BE69F2">
              <w:rPr>
                <w:cs/>
              </w:rPr>
              <w:t xml:space="preserve">ให้รายงานด้วย </w:t>
            </w:r>
            <w:r w:rsidRPr="00BE69F2">
              <w:t xml:space="preserve">Approve Date </w:t>
            </w:r>
            <w:r w:rsidRPr="00BE69F2">
              <w:rPr>
                <w:cs/>
              </w:rPr>
              <w:t xml:space="preserve">ของการประเมินความเสี่ยง เช่น วันที่อนุมัติค่า </w:t>
            </w:r>
            <w:r w:rsidRPr="00BE69F2">
              <w:t>Internal Credit Rating</w:t>
            </w:r>
            <w:r w:rsidRPr="00BE69F2">
              <w:rPr>
                <w:cs/>
              </w:rPr>
              <w:t xml:space="preserve"> หรือ รายงานวันที่มีการประเมินความเสี่ยงในเรื่องนั้น ดังนั้น </w:t>
            </w:r>
            <w:r w:rsidRPr="00BE69F2">
              <w:t xml:space="preserve">Risk Assessment </w:t>
            </w:r>
            <w:r w:rsidRPr="00BE69F2">
              <w:rPr>
                <w:cs/>
              </w:rPr>
              <w:t xml:space="preserve">จึงไม่สามารถรายงานด้วย </w:t>
            </w:r>
            <w:r w:rsidRPr="00BE69F2">
              <w:t xml:space="preserve">Approval date </w:t>
            </w:r>
            <w:r w:rsidRPr="00BE69F2">
              <w:rPr>
                <w:cs/>
              </w:rPr>
              <w:t xml:space="preserve">ของ </w:t>
            </w:r>
            <w:r w:rsidRPr="00BE69F2">
              <w:t>Annual Review</w:t>
            </w:r>
            <w:r w:rsidRPr="00BE69F2">
              <w:rPr>
                <w:cs/>
              </w:rPr>
              <w:t xml:space="preserve"> ได้</w:t>
            </w:r>
            <w:r w:rsidRPr="00BE69F2">
              <w:t xml:space="preserve"> </w:t>
            </w:r>
            <w:r w:rsidRPr="00BE69F2">
              <w:rPr>
                <w:cs/>
              </w:rPr>
              <w:t>เนื่องจากไม่สะท้อนความเสี่ยง ณ ขณะประเมิน</w:t>
            </w:r>
          </w:p>
        </w:tc>
      </w:tr>
    </w:tbl>
    <w:p w14:paraId="1DCAA50D" w14:textId="77777777" w:rsidR="00A84806" w:rsidRPr="00BE69F2" w:rsidRDefault="00A84806" w:rsidP="009A6773">
      <w:pPr>
        <w:spacing w:line="240" w:lineRule="auto"/>
      </w:pPr>
    </w:p>
    <w:p w14:paraId="022A9B8C" w14:textId="77777777" w:rsidR="00A84806" w:rsidRPr="00BE69F2" w:rsidRDefault="00A84806" w:rsidP="009A6773">
      <w:pPr>
        <w:pStyle w:val="Heading4"/>
        <w:spacing w:line="240" w:lineRule="auto"/>
        <w:jc w:val="thaiDistribute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[Reference Type]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9754A5C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79E09B3" w14:textId="77777777" w:rsidR="00A84806" w:rsidRPr="00BE69F2" w:rsidRDefault="00A84806" w:rsidP="009A6773">
            <w:pPr>
              <w:jc w:val="thaiDistribute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4E6E894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Watchlist Flag </w:t>
            </w:r>
            <w:r w:rsidRPr="00BE69F2">
              <w:rPr>
                <w:cs/>
              </w:rPr>
              <w:t xml:space="preserve">ลูกค้า </w:t>
            </w:r>
            <w:r w:rsidRPr="00BE69F2">
              <w:t>1</w:t>
            </w:r>
            <w:r w:rsidRPr="00BE69F2">
              <w:rPr>
                <w:cs/>
              </w:rPr>
              <w:t xml:space="preserve"> รายที่มีหลาย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และแต่ละ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ประเมินได้คนละค่า จะต้องรายงานระดับ </w:t>
            </w:r>
            <w:r w:rsidRPr="00BE69F2">
              <w:t xml:space="preserve">Customer </w:t>
            </w:r>
            <w:r w:rsidRPr="00BE69F2">
              <w:rPr>
                <w:cs/>
              </w:rPr>
              <w:t xml:space="preserve">อย่างไร หรือให้รายงานเพียงระดับ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(บางกรณี </w:t>
            </w:r>
            <w:r w:rsidRPr="00BE69F2">
              <w:t xml:space="preserve">Account </w:t>
            </w:r>
            <w:r w:rsidRPr="00BE69F2">
              <w:rPr>
                <w:cs/>
              </w:rPr>
              <w:t>เปิดในวัน-เวลาเดียวกัน)</w:t>
            </w:r>
          </w:p>
        </w:tc>
      </w:tr>
      <w:tr w:rsidR="00BE69F2" w:rsidRPr="00BE69F2" w14:paraId="6506C569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3B28808" w14:textId="77777777" w:rsidR="00A84806" w:rsidRPr="00BE69F2" w:rsidRDefault="00A84806" w:rsidP="009A6773">
            <w:pPr>
              <w:spacing w:after="160"/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58BF370" w14:textId="06A208D4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ให้รายงานตาม </w:t>
            </w:r>
            <w:r w:rsidRPr="00BE69F2">
              <w:t xml:space="preserve">Reference Type </w:t>
            </w:r>
            <w:r w:rsidRPr="00BE69F2">
              <w:rPr>
                <w:cs/>
              </w:rPr>
              <w:t xml:space="preserve">ตามที่ สง. เก็บข้อมูล หากเก็บข้อมูลในระดับ </w:t>
            </w:r>
            <w:r w:rsidRPr="00BE69F2">
              <w:t xml:space="preserve">Account </w:t>
            </w:r>
            <w:r w:rsidRPr="00BE69F2">
              <w:rPr>
                <w:cs/>
              </w:rPr>
              <w:t>ก็ให้รายงานค่า</w:t>
            </w:r>
            <w:r w:rsidRPr="00BE69F2">
              <w:t xml:space="preserve"> Watchlist Flag </w:t>
            </w:r>
            <w:r w:rsidRPr="00BE69F2">
              <w:rPr>
                <w:cs/>
              </w:rPr>
              <w:t>ในระดับ</w:t>
            </w:r>
            <w:r w:rsidRPr="00BE69F2">
              <w:t xml:space="preserve"> Account </w:t>
            </w:r>
            <w:r w:rsidRPr="00BE69F2">
              <w:rPr>
                <w:cs/>
              </w:rPr>
              <w:t xml:space="preserve">หาก สง. เก็บข้อมูลในระดับ </w:t>
            </w:r>
            <w:r w:rsidRPr="00BE69F2">
              <w:t xml:space="preserve">Customer </w:t>
            </w:r>
            <w:r w:rsidRPr="00BE69F2">
              <w:rPr>
                <w:cs/>
              </w:rPr>
              <w:t xml:space="preserve">ให้รายงานระดับ </w:t>
            </w:r>
            <w:r w:rsidRPr="00BE69F2">
              <w:t>Customer</w:t>
            </w:r>
          </w:p>
        </w:tc>
      </w:tr>
    </w:tbl>
    <w:p w14:paraId="64865DBD" w14:textId="030BA8B9" w:rsidR="003E2DE9" w:rsidRDefault="003E2DE9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043C29" w:rsidRPr="00BE69F2" w14:paraId="7D286476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1A1554" w14:textId="77777777" w:rsidR="00043C29" w:rsidRPr="00BE69F2" w:rsidRDefault="00043C29">
            <w:pPr>
              <w:jc w:val="thaiDistribute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B0EAB0" w14:textId="77777777" w:rsidR="00043C29" w:rsidRPr="00BE69F2" w:rsidRDefault="00043C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</w:rPr>
            </w:pPr>
            <w:r w:rsidRPr="00BE69F2">
              <w:rPr>
                <w:cs/>
              </w:rPr>
              <w:t xml:space="preserve">กรณีที่มีการจัดเก็บข้อมูลความเสี่ยงในระดับ </w:t>
            </w:r>
            <w:r w:rsidRPr="00BE69F2">
              <w:t xml:space="preserve">Portfolio </w:t>
            </w:r>
            <w:r w:rsidRPr="00BE69F2">
              <w:rPr>
                <w:cs/>
              </w:rPr>
              <w:t>ต้องรายงานอย่างไร</w:t>
            </w:r>
          </w:p>
        </w:tc>
      </w:tr>
      <w:tr w:rsidR="00043C29" w:rsidRPr="00BE69F2" w14:paraId="2B1CB03E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11A2ECE5" w14:textId="77777777" w:rsidR="00043C29" w:rsidRPr="00BE69F2" w:rsidRDefault="00043C29">
            <w:pPr>
              <w:jc w:val="thaiDistribute"/>
            </w:pPr>
            <w:r w:rsidRPr="00BE69F2">
              <w:t>A2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3266C191" w14:textId="77777777" w:rsidR="00043C29" w:rsidRPr="00BE69F2" w:rsidRDefault="00043C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ไม่ต้องรายงานข้อมูลในระดับ </w:t>
            </w:r>
            <w:r w:rsidRPr="00BE69F2">
              <w:t xml:space="preserve">Portfolio </w:t>
            </w:r>
            <w:r w:rsidRPr="00BE69F2">
              <w:rPr>
                <w:cs/>
              </w:rPr>
              <w:t xml:space="preserve">เนื่องจากขอบเขตการรายงานในปัจจุบันให้รายงานในระดับ </w:t>
            </w:r>
            <w:r w:rsidRPr="00BE69F2">
              <w:t xml:space="preserve">Entity, Counterparty, Credit Line, </w:t>
            </w:r>
            <w:r w:rsidRPr="00BE69F2">
              <w:rPr>
                <w:cs/>
              </w:rPr>
              <w:t xml:space="preserve">และ </w:t>
            </w:r>
            <w:r w:rsidRPr="00BE69F2">
              <w:t>Account</w:t>
            </w:r>
            <w:r w:rsidRPr="00BE69F2" w:rsidDel="00654E86">
              <w:t xml:space="preserve"> </w:t>
            </w:r>
            <w:r w:rsidRPr="00BE69F2">
              <w:rPr>
                <w:cs/>
              </w:rPr>
              <w:t xml:space="preserve">เท่านั้น (ตามประเภทของ </w:t>
            </w:r>
            <w:r w:rsidRPr="00BE69F2">
              <w:t>Reference Type</w:t>
            </w:r>
            <w:r w:rsidRPr="00BE69F2">
              <w:rPr>
                <w:cs/>
              </w:rPr>
              <w:t xml:space="preserve">) </w:t>
            </w:r>
          </w:p>
        </w:tc>
      </w:tr>
    </w:tbl>
    <w:p w14:paraId="6BDFE9D2" w14:textId="77777777" w:rsidR="00043C29" w:rsidRPr="00043C29" w:rsidRDefault="00043C29" w:rsidP="009A6773">
      <w:pPr>
        <w:spacing w:line="240" w:lineRule="auto"/>
      </w:pPr>
    </w:p>
    <w:p w14:paraId="23EAC7BA" w14:textId="1990D69F" w:rsidR="00A84806" w:rsidRPr="00BE69F2" w:rsidRDefault="00A84806" w:rsidP="009A6773">
      <w:pPr>
        <w:pStyle w:val="Heading4"/>
        <w:spacing w:line="240" w:lineRule="auto"/>
        <w:jc w:val="thaiDistribute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[Risk Measurement]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12"/>
        <w:gridCol w:w="9694"/>
      </w:tblGrid>
      <w:tr w:rsidR="00BE69F2" w:rsidRPr="00BE69F2" w14:paraId="603760D5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0FCEB63" w14:textId="77777777" w:rsidR="00A84806" w:rsidRPr="00BE69F2" w:rsidRDefault="00A84806" w:rsidP="009A6773">
            <w:pPr>
              <w:ind w:right="50"/>
              <w:jc w:val="thaiDistribute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DEED04" w14:textId="77777777" w:rsidR="00A84806" w:rsidRPr="00BE69F2" w:rsidRDefault="00A84806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ถ้าการประเมินความเสี่ยงของสัญญามี </w:t>
            </w:r>
            <w:r w:rsidRPr="00BE69F2">
              <w:t>Risk Measurement</w:t>
            </w:r>
            <w:r w:rsidRPr="00BE69F2">
              <w:rPr>
                <w:cs/>
              </w:rPr>
              <w:t xml:space="preserve"> มากกว่า 1 รายการ ต้องรายงานอย่างไร </w:t>
            </w:r>
          </w:p>
        </w:tc>
      </w:tr>
      <w:tr w:rsidR="00BE69F2" w:rsidRPr="00BE69F2" w14:paraId="121244D1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478AC16D" w14:textId="77777777" w:rsidR="00A84806" w:rsidRPr="00BE69F2" w:rsidRDefault="00A84806" w:rsidP="009A6773">
            <w:pPr>
              <w:jc w:val="thaiDistribute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0" w:type="dxa"/>
            <w:tcBorders>
              <w:top w:val="none" w:sz="0" w:space="0" w:color="auto"/>
              <w:bottom w:val="none" w:sz="0" w:space="0" w:color="auto"/>
            </w:tcBorders>
          </w:tcPr>
          <w:p w14:paraId="312B4F5C" w14:textId="77777777" w:rsidR="00A84806" w:rsidRPr="00BE69F2" w:rsidRDefault="00A84806" w:rsidP="009A6773">
            <w:pPr>
              <w:spacing w:after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ให้รายงานทุกค่า </w:t>
            </w:r>
            <w:r w:rsidRPr="00BE69F2">
              <w:t xml:space="preserve">Risk Measurement </w:t>
            </w:r>
            <w:r w:rsidRPr="00BE69F2">
              <w:rPr>
                <w:cs/>
              </w:rPr>
              <w:t xml:space="preserve">ที่สถาบันการเงินใช้ในการวิเคราะห์ พิจารณา และประเมินความเสี่ยง เช่น ใช้ </w:t>
            </w:r>
            <w:r w:rsidRPr="00BE69F2">
              <w:t xml:space="preserve">DSR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B-Score </w:t>
            </w:r>
            <w:r w:rsidRPr="00BE69F2">
              <w:rPr>
                <w:cs/>
              </w:rPr>
              <w:t>ในการประเมินความเสี่ยงระดับบัญชี ให้รายงาน ดังนี้</w:t>
            </w:r>
          </w:p>
          <w:tbl>
            <w:tblPr>
              <w:tblStyle w:val="TableGrid"/>
              <w:tblW w:w="9420" w:type="dxa"/>
              <w:tblInd w:w="1" w:type="dxa"/>
              <w:tblLook w:val="04A0" w:firstRow="1" w:lastRow="0" w:firstColumn="1" w:lastColumn="0" w:noHBand="0" w:noVBand="1"/>
            </w:tblPr>
            <w:tblGrid>
              <w:gridCol w:w="1174"/>
              <w:gridCol w:w="1072"/>
              <w:gridCol w:w="1552"/>
              <w:gridCol w:w="1241"/>
              <w:gridCol w:w="993"/>
              <w:gridCol w:w="1227"/>
              <w:gridCol w:w="958"/>
              <w:gridCol w:w="1203"/>
            </w:tblGrid>
            <w:tr w:rsidR="00BE69F2" w:rsidRPr="00BE69F2" w14:paraId="37F03138" w14:textId="77777777">
              <w:trPr>
                <w:trHeight w:val="464"/>
              </w:trPr>
              <w:tc>
                <w:tcPr>
                  <w:tcW w:w="590" w:type="pct"/>
                </w:tcPr>
                <w:p w14:paraId="65905150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Organization Id</w:t>
                  </w:r>
                </w:p>
              </w:tc>
              <w:tc>
                <w:tcPr>
                  <w:tcW w:w="579" w:type="pct"/>
                </w:tcPr>
                <w:p w14:paraId="6C8C628B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Data Date</w:t>
                  </w:r>
                </w:p>
              </w:tc>
              <w:tc>
                <w:tcPr>
                  <w:tcW w:w="834" w:type="pct"/>
                </w:tcPr>
                <w:p w14:paraId="60AD71B2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Risk Assessment Date</w:t>
                  </w:r>
                </w:p>
              </w:tc>
              <w:tc>
                <w:tcPr>
                  <w:tcW w:w="669" w:type="pct"/>
                </w:tcPr>
                <w:p w14:paraId="78EF9599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Type</w:t>
                  </w:r>
                </w:p>
              </w:tc>
              <w:tc>
                <w:tcPr>
                  <w:tcW w:w="537" w:type="pct"/>
                </w:tcPr>
                <w:p w14:paraId="1A4B09EB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Id</w:t>
                  </w:r>
                </w:p>
              </w:tc>
              <w:tc>
                <w:tcPr>
                  <w:tcW w:w="624" w:type="pct"/>
                </w:tcPr>
                <w:p w14:paraId="4BC82F3F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Risk Measurement</w:t>
                  </w:r>
                </w:p>
              </w:tc>
              <w:tc>
                <w:tcPr>
                  <w:tcW w:w="518" w:type="pct"/>
                </w:tcPr>
                <w:p w14:paraId="59C96A8A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Risk Value</w:t>
                  </w:r>
                </w:p>
              </w:tc>
              <w:tc>
                <w:tcPr>
                  <w:tcW w:w="648" w:type="pct"/>
                </w:tcPr>
                <w:p w14:paraId="1F090421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Model Reference</w:t>
                  </w:r>
                </w:p>
              </w:tc>
            </w:tr>
            <w:tr w:rsidR="00BE69F2" w:rsidRPr="00BE69F2" w14:paraId="25029E7D" w14:textId="77777777">
              <w:trPr>
                <w:trHeight w:val="160"/>
              </w:trPr>
              <w:tc>
                <w:tcPr>
                  <w:tcW w:w="590" w:type="pct"/>
                </w:tcPr>
                <w:p w14:paraId="149CF2E9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001</w:t>
                  </w:r>
                </w:p>
              </w:tc>
              <w:tc>
                <w:tcPr>
                  <w:tcW w:w="579" w:type="pct"/>
                </w:tcPr>
                <w:p w14:paraId="641F85A5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</w:t>
                  </w:r>
                  <w:r w:rsidRPr="00BE69F2">
                    <w:rPr>
                      <w:sz w:val="24"/>
                    </w:rPr>
                    <w:t>-03-</w:t>
                  </w:r>
                  <w:r w:rsidRPr="00BE69F2">
                    <w:rPr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834" w:type="pct"/>
                </w:tcPr>
                <w:p w14:paraId="28570334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2022-03-15</w:t>
                  </w:r>
                </w:p>
              </w:tc>
              <w:tc>
                <w:tcPr>
                  <w:tcW w:w="669" w:type="pct"/>
                </w:tcPr>
                <w:p w14:paraId="2D22A9D3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2004400001 </w:t>
                  </w:r>
                  <w:r w:rsidRPr="00BE69F2">
                    <w:rPr>
                      <w:sz w:val="24"/>
                    </w:rPr>
                    <w:t>Account</w:t>
                  </w:r>
                </w:p>
              </w:tc>
              <w:tc>
                <w:tcPr>
                  <w:tcW w:w="537" w:type="pct"/>
                </w:tcPr>
                <w:p w14:paraId="25D9C584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100000</w:t>
                  </w:r>
                </w:p>
              </w:tc>
              <w:tc>
                <w:tcPr>
                  <w:tcW w:w="624" w:type="pct"/>
                </w:tcPr>
                <w:p w14:paraId="2E7B25D5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2001300001 </w:t>
                  </w:r>
                  <w:r w:rsidRPr="00BE69F2">
                    <w:rPr>
                      <w:sz w:val="24"/>
                    </w:rPr>
                    <w:t>DSR</w:t>
                  </w:r>
                </w:p>
              </w:tc>
              <w:tc>
                <w:tcPr>
                  <w:tcW w:w="518" w:type="pct"/>
                </w:tcPr>
                <w:p w14:paraId="45671DCB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0.6</w:t>
                  </w:r>
                </w:p>
              </w:tc>
              <w:tc>
                <w:tcPr>
                  <w:tcW w:w="648" w:type="pct"/>
                </w:tcPr>
                <w:p w14:paraId="1FEEBE2E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DSR v.01</w:t>
                  </w:r>
                </w:p>
              </w:tc>
            </w:tr>
            <w:tr w:rsidR="00BE69F2" w:rsidRPr="00BE69F2" w14:paraId="6BC84A86" w14:textId="77777777">
              <w:trPr>
                <w:trHeight w:val="151"/>
              </w:trPr>
              <w:tc>
                <w:tcPr>
                  <w:tcW w:w="590" w:type="pct"/>
                </w:tcPr>
                <w:p w14:paraId="7086E897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001</w:t>
                  </w:r>
                </w:p>
              </w:tc>
              <w:tc>
                <w:tcPr>
                  <w:tcW w:w="579" w:type="pct"/>
                </w:tcPr>
                <w:p w14:paraId="0295D821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</w:t>
                  </w:r>
                  <w:r w:rsidRPr="00BE69F2">
                    <w:rPr>
                      <w:sz w:val="24"/>
                    </w:rPr>
                    <w:t>-03-</w:t>
                  </w:r>
                  <w:r w:rsidRPr="00BE69F2">
                    <w:rPr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834" w:type="pct"/>
                </w:tcPr>
                <w:p w14:paraId="4991136C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2022-03-20</w:t>
                  </w:r>
                </w:p>
              </w:tc>
              <w:tc>
                <w:tcPr>
                  <w:tcW w:w="669" w:type="pct"/>
                </w:tcPr>
                <w:p w14:paraId="5DA3013C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2004400001 </w:t>
                  </w:r>
                  <w:r w:rsidRPr="00BE69F2">
                    <w:rPr>
                      <w:sz w:val="24"/>
                    </w:rPr>
                    <w:t>Account</w:t>
                  </w:r>
                </w:p>
              </w:tc>
              <w:tc>
                <w:tcPr>
                  <w:tcW w:w="537" w:type="pct"/>
                </w:tcPr>
                <w:p w14:paraId="517333F6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110000</w:t>
                  </w:r>
                </w:p>
              </w:tc>
              <w:tc>
                <w:tcPr>
                  <w:tcW w:w="624" w:type="pct"/>
                </w:tcPr>
                <w:p w14:paraId="4B9D440D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2001300005 </w:t>
                  </w:r>
                  <w:r w:rsidRPr="00BE69F2">
                    <w:rPr>
                      <w:sz w:val="24"/>
                    </w:rPr>
                    <w:t>B-score</w:t>
                  </w:r>
                </w:p>
              </w:tc>
              <w:tc>
                <w:tcPr>
                  <w:tcW w:w="518" w:type="pct"/>
                </w:tcPr>
                <w:p w14:paraId="6B487ED6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450</w:t>
                  </w:r>
                </w:p>
              </w:tc>
              <w:tc>
                <w:tcPr>
                  <w:tcW w:w="648" w:type="pct"/>
                </w:tcPr>
                <w:p w14:paraId="5736C8F5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B-score v.01</w:t>
                  </w:r>
                </w:p>
              </w:tc>
            </w:tr>
          </w:tbl>
          <w:p w14:paraId="7DDFE99E" w14:textId="77777777" w:rsidR="00A84806" w:rsidRPr="00BE69F2" w:rsidRDefault="00A84806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1E6C77C" w14:textId="01C562E1" w:rsidR="007D43B4" w:rsidRPr="00BE69F2" w:rsidRDefault="007D43B4" w:rsidP="009A6773">
      <w:pPr>
        <w:spacing w:line="240" w:lineRule="auto"/>
        <w:jc w:val="thaiDistribute"/>
      </w:pPr>
    </w:p>
    <w:p w14:paraId="0C6EF4F5" w14:textId="77777777" w:rsidR="007D43B4" w:rsidRPr="00BE69F2" w:rsidRDefault="007D43B4" w:rsidP="009A6773">
      <w:pPr>
        <w:spacing w:line="240" w:lineRule="auto"/>
      </w:pPr>
      <w:r w:rsidRPr="00BE69F2"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107738CF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7FDDC6" w14:textId="77777777" w:rsidR="00A84806" w:rsidRPr="00BE69F2" w:rsidRDefault="00A84806" w:rsidP="009A6773">
            <w:pPr>
              <w:jc w:val="thaiDistribute"/>
              <w:rPr>
                <w:b w:val="0"/>
                <w:bCs w:val="0"/>
                <w:caps/>
              </w:rPr>
            </w:pPr>
            <w:bookmarkStart w:id="414" w:name="_Hlk114840149"/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D6BED30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ข้อมูล </w:t>
            </w:r>
            <w:r w:rsidRPr="00BE69F2">
              <w:t xml:space="preserve">Initial Data </w:t>
            </w:r>
            <w:r w:rsidRPr="00BE69F2">
              <w:rPr>
                <w:cs/>
              </w:rPr>
              <w:t>ของ</w:t>
            </w:r>
            <w:r w:rsidRPr="00BE69F2">
              <w:t xml:space="preserve"> Data Entity 8.2 Risk Assessment</w:t>
            </w:r>
            <w:r w:rsidRPr="00BE69F2">
              <w:rPr>
                <w:cs/>
              </w:rPr>
              <w:t xml:space="preserve"> กำหนดขอบเขตให้ส่งข้อมูลการประเมินความเสี่ยงเพียง </w:t>
            </w:r>
            <w:r w:rsidRPr="00BE69F2">
              <w:t xml:space="preserve">5 </w:t>
            </w:r>
            <w:r w:rsidRPr="00BE69F2">
              <w:rPr>
                <w:cs/>
              </w:rPr>
              <w:t>ปีย้อนหลังใช่หรือไม่</w:t>
            </w:r>
          </w:p>
        </w:tc>
      </w:tr>
      <w:tr w:rsidR="00BE69F2" w:rsidRPr="00BE69F2" w14:paraId="7F0B408B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48CB2608" w14:textId="77777777" w:rsidR="00A84806" w:rsidRPr="00BE69F2" w:rsidRDefault="00A84806" w:rsidP="009A6773">
            <w:pPr>
              <w:jc w:val="thaiDistribute"/>
            </w:pPr>
            <w:r w:rsidRPr="00BE69F2"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347EC9AA" w14:textId="77777777" w:rsidR="00A84806" w:rsidRPr="00BE69F2" w:rsidRDefault="00A84806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ใช่ โดยขอให้ส่งข้อมูลย้อนหลัง </w:t>
            </w:r>
            <w:r w:rsidRPr="00BE69F2">
              <w:t xml:space="preserve">5 </w:t>
            </w:r>
            <w:r w:rsidRPr="00BE69F2">
              <w:rPr>
                <w:cs/>
              </w:rPr>
              <w:t xml:space="preserve">ปี เฉพาะ </w:t>
            </w:r>
            <w:r w:rsidRPr="00BE69F2">
              <w:t xml:space="preserve">Risk Measurement : Internal Credit Rating </w:t>
            </w:r>
            <w:r w:rsidRPr="00BE69F2">
              <w:rPr>
                <w:cs/>
              </w:rPr>
              <w:t xml:space="preserve">และ </w:t>
            </w:r>
            <w:r w:rsidRPr="00BE69F2">
              <w:t>B-Score</w:t>
            </w:r>
          </w:p>
        </w:tc>
      </w:tr>
      <w:bookmarkEnd w:id="414"/>
    </w:tbl>
    <w:p w14:paraId="6DB800C4" w14:textId="77777777" w:rsidR="00A84806" w:rsidRPr="00BE69F2" w:rsidRDefault="00A84806" w:rsidP="00245249">
      <w:pPr>
        <w:spacing w:line="240" w:lineRule="auto"/>
        <w:jc w:val="thaiDistribute"/>
      </w:pPr>
    </w:p>
    <w:tbl>
      <w:tblPr>
        <w:tblStyle w:val="PlainTable2"/>
        <w:tblW w:w="1049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927"/>
      </w:tblGrid>
      <w:tr w:rsidR="00BE69F2" w:rsidRPr="00BE69F2" w14:paraId="3F786EEC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024B2D" w14:textId="77777777" w:rsidR="00A84806" w:rsidRPr="00BE69F2" w:rsidRDefault="00A84806" w:rsidP="009A6773">
            <w:pPr>
              <w:jc w:val="thaiDistribute"/>
              <w:rPr>
                <w:b w:val="0"/>
                <w:bCs w:val="0"/>
                <w:caps/>
              </w:rPr>
            </w:pPr>
            <w:r w:rsidRPr="00BE69F2">
              <w:t>Q3</w:t>
            </w:r>
          </w:p>
        </w:tc>
        <w:tc>
          <w:tcPr>
            <w:tcW w:w="99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0ACD72" w14:textId="77777777" w:rsidR="00A84806" w:rsidRPr="00BE69F2" w:rsidRDefault="00A84806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ธปท. ขอข้อมูล </w:t>
            </w:r>
            <w:r w:rsidRPr="00BE69F2">
              <w:t xml:space="preserve">Risk Measurement </w:t>
            </w:r>
            <w:r w:rsidRPr="00BE69F2">
              <w:rPr>
                <w:cs/>
              </w:rPr>
              <w:t>ในขั้นตอนอนุมัติสินเชื่อ หรือขั้นตอนการติดตาม</w:t>
            </w:r>
          </w:p>
        </w:tc>
      </w:tr>
      <w:tr w:rsidR="00BE69F2" w:rsidRPr="00BE69F2" w14:paraId="4414EEEA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A442BC7" w14:textId="77777777" w:rsidR="00A84806" w:rsidRPr="00BE69F2" w:rsidRDefault="00A84806" w:rsidP="009A6773">
            <w:r w:rsidRPr="00BE69F2">
              <w:t>A3</w:t>
            </w:r>
          </w:p>
        </w:tc>
        <w:tc>
          <w:tcPr>
            <w:tcW w:w="9927" w:type="dxa"/>
            <w:tcBorders>
              <w:top w:val="none" w:sz="0" w:space="0" w:color="auto"/>
              <w:bottom w:val="none" w:sz="0" w:space="0" w:color="auto"/>
            </w:tcBorders>
          </w:tcPr>
          <w:p w14:paraId="7450352D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ให้รายงานทุกขั้นตอน โดยรายงานครั้งแรกเมื่อมีการอนุมัติสินเชื่อและเมื่อมีการเปลี่ยนแปลง เช่น มีการเปลี่ยนแปลง</w:t>
            </w:r>
            <w:r w:rsidRPr="00BE69F2">
              <w:t xml:space="preserve"> Risk Assessment Date</w:t>
            </w:r>
            <w:r w:rsidRPr="00BE69F2">
              <w:rPr>
                <w:cs/>
              </w:rPr>
              <w:t xml:space="preserve"> หรือ </w:t>
            </w:r>
            <w:r w:rsidRPr="00BE69F2">
              <w:t xml:space="preserve">Risk Value </w:t>
            </w:r>
            <w:r w:rsidRPr="00BE69F2">
              <w:rPr>
                <w:cs/>
              </w:rPr>
              <w:t xml:space="preserve">โดย ธปท. จะนำข้อมูลดังกล่าวไปพิจารณาร่วมกับข้อมูลอื่น ๆ เพื่อติดตามว่าการ </w:t>
            </w:r>
            <w:r w:rsidRPr="00BE69F2">
              <w:t xml:space="preserve">Update </w:t>
            </w:r>
            <w:r w:rsidRPr="00BE69F2">
              <w:rPr>
                <w:cs/>
              </w:rPr>
              <w:t>ดังกล่าว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เกิดจากการอนุมัติสินเชื่อใหม่ หรือประเมินเพื่อติดตามความเสี่ยง </w:t>
            </w:r>
          </w:p>
        </w:tc>
      </w:tr>
    </w:tbl>
    <w:p w14:paraId="721E72AD" w14:textId="77777777" w:rsidR="00A84806" w:rsidRPr="00BE69F2" w:rsidRDefault="00A84806" w:rsidP="00245249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5C3C3818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52257BA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18C3E3B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สง. มีการใช้มาตรวัดอื่นในการประเมินความเสี่ยงจะต้องรายงานด้วย </w:t>
            </w:r>
            <w:r w:rsidRPr="00BE69F2">
              <w:t xml:space="preserve">Classification </w:t>
            </w:r>
            <w:r w:rsidRPr="00BE69F2">
              <w:rPr>
                <w:cs/>
              </w:rPr>
              <w:t>อะไร</w:t>
            </w:r>
          </w:p>
        </w:tc>
      </w:tr>
      <w:tr w:rsidR="00BE69F2" w:rsidRPr="00BE69F2" w14:paraId="29827233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0D40E8AF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0E2B2DA3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รายงานเฉพาะมาตรวัดตามที่กำหนดใน </w:t>
            </w:r>
            <w:r w:rsidRPr="00BE69F2">
              <w:t>Classification Risk Measurement Code</w:t>
            </w:r>
          </w:p>
        </w:tc>
      </w:tr>
    </w:tbl>
    <w:p w14:paraId="0C63D9E9" w14:textId="77777777" w:rsidR="00A84806" w:rsidRPr="00BE69F2" w:rsidRDefault="00A84806" w:rsidP="00245249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129BBE4E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AB68C7" w14:textId="77777777" w:rsidR="00A84806" w:rsidRPr="00BE69F2" w:rsidRDefault="00A84806" w:rsidP="009A6773">
            <w:pPr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5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3DF8FC7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ค่า </w:t>
            </w:r>
            <w:r w:rsidRPr="00BE69F2">
              <w:t xml:space="preserve">B-Score </w:t>
            </w:r>
            <w:r w:rsidRPr="00BE69F2">
              <w:rPr>
                <w:cs/>
              </w:rPr>
              <w:t xml:space="preserve">ต้องรายงานข้อมูล </w:t>
            </w:r>
            <w:r w:rsidRPr="00BE69F2">
              <w:t xml:space="preserve">Products </w:t>
            </w:r>
            <w:r w:rsidRPr="00BE69F2">
              <w:rPr>
                <w:cs/>
              </w:rPr>
              <w:t xml:space="preserve">ใดบ้าง และสามารถรายงานเป็นค่าตามที่ สง. เก็บข้อมูลได้หรือไม่ </w:t>
            </w:r>
          </w:p>
        </w:tc>
      </w:tr>
      <w:tr w:rsidR="00BE69F2" w:rsidRPr="00BE69F2" w14:paraId="64923BB0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7BE07738" w14:textId="77777777" w:rsidR="00A84806" w:rsidRPr="00BE69F2" w:rsidRDefault="00A84806" w:rsidP="009A6773">
            <w:pPr>
              <w:rPr>
                <w:b w:val="0"/>
                <w:bCs w:val="0"/>
                <w:cs/>
              </w:rPr>
            </w:pPr>
            <w:r w:rsidRPr="00BE69F2">
              <w:t>A5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6D4AAB15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ให้รายงานข้อมูล</w:t>
            </w:r>
            <w:r w:rsidRPr="00BE69F2">
              <w:t xml:space="preserve"> B-Score </w:t>
            </w:r>
            <w:r w:rsidRPr="00BE69F2">
              <w:rPr>
                <w:cs/>
              </w:rPr>
              <w:t xml:space="preserve">สำหรับทุก </w:t>
            </w:r>
            <w:r w:rsidRPr="00BE69F2">
              <w:t xml:space="preserve">Products </w:t>
            </w:r>
            <w:r w:rsidRPr="00BE69F2">
              <w:rPr>
                <w:cs/>
              </w:rPr>
              <w:t>ที่ สง. มีการวิเคราะห์ พิจารณา และประเมินความเสี่ยง โดยรายงานค่าตามที่แต่ละ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เก็บข้อมูล</w:t>
            </w:r>
          </w:p>
        </w:tc>
      </w:tr>
    </w:tbl>
    <w:p w14:paraId="5908C0E7" w14:textId="77777777" w:rsidR="00A84806" w:rsidRPr="00BE69F2" w:rsidRDefault="00A84806" w:rsidP="00245249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6D35E0C6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DD4252" w14:textId="77777777" w:rsidR="00A84806" w:rsidRPr="00BE69F2" w:rsidRDefault="00A84806" w:rsidP="009A6773">
            <w:pPr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6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462CEA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ค่า </w:t>
            </w:r>
            <w:r w:rsidRPr="00BE69F2">
              <w:t xml:space="preserve">DTI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DSR </w:t>
            </w:r>
            <w:r w:rsidRPr="00BE69F2">
              <w:rPr>
                <w:cs/>
              </w:rPr>
              <w:t>มีความหมายเดียวกันใช่หรือไม่ หากใช่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จะขอรายงานเพียงค่าเดียวได้หรือไม่</w:t>
            </w:r>
          </w:p>
        </w:tc>
      </w:tr>
      <w:tr w:rsidR="00BE69F2" w:rsidRPr="00BE69F2" w14:paraId="7A4CC548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46FD0EFB" w14:textId="77777777" w:rsidR="00A84806" w:rsidRPr="00BE69F2" w:rsidRDefault="00A84806" w:rsidP="009A6773">
            <w:r w:rsidRPr="00BE69F2">
              <w:t>A6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7534812E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ไม่ได้ เนื่องจาก ค่า </w:t>
            </w:r>
            <w:r w:rsidRPr="00BE69F2">
              <w:t xml:space="preserve">DTI </w:t>
            </w:r>
            <w:r w:rsidRPr="00BE69F2">
              <w:rPr>
                <w:cs/>
              </w:rPr>
              <w:t xml:space="preserve">คือ สัดส่วนมูลค่าหนี้ทั้งหมดต่อรายได้ ขณะที่ค่า </w:t>
            </w:r>
            <w:r w:rsidRPr="00BE69F2">
              <w:t xml:space="preserve">DSR </w:t>
            </w:r>
            <w:r w:rsidRPr="00BE69F2">
              <w:rPr>
                <w:cs/>
              </w:rPr>
              <w:t>คือ สัดส่วนภาระหนี้ต่อรายได้ต่องวด ซึ่งมีความหมายไม่เหมือนกัน ดังนั้น ขอให้รายงานข้อมูลเข้ามาทั้ง</w:t>
            </w:r>
            <w:r w:rsidRPr="00BE69F2">
              <w:t xml:space="preserve"> 2 </w:t>
            </w:r>
            <w:r w:rsidRPr="00BE69F2">
              <w:rPr>
                <w:cs/>
              </w:rPr>
              <w:t xml:space="preserve">ค่า หากมีการใช้ </w:t>
            </w:r>
            <w:r w:rsidRPr="00BE69F2">
              <w:t xml:space="preserve">Risk Measurement Code </w:t>
            </w:r>
            <w:r w:rsidRPr="00BE69F2">
              <w:rPr>
                <w:cs/>
              </w:rPr>
              <w:t>ดังกล่าว ในการวิเคราะห์ พิจารณา และประเมินความเสี่ยง แต่หากใช้เพียงค่าเดียวให้รายงานเพียงค่าเดียวได้</w:t>
            </w:r>
          </w:p>
        </w:tc>
      </w:tr>
    </w:tbl>
    <w:p w14:paraId="6E3959DC" w14:textId="77777777" w:rsidR="00A84806" w:rsidRPr="00BE69F2" w:rsidRDefault="00A84806" w:rsidP="00245249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5D2EA1B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392CC2" w14:textId="77777777" w:rsidR="00A84806" w:rsidRPr="00BE69F2" w:rsidRDefault="00A84806" w:rsidP="009A6773">
            <w:pPr>
              <w:rPr>
                <w:caps/>
              </w:rPr>
            </w:pPr>
            <w:bookmarkStart w:id="415" w:name="_Hlk113906884"/>
            <w:r w:rsidRPr="00BE69F2">
              <w:t>Q</w:t>
            </w:r>
            <w:r w:rsidRPr="00BE69F2">
              <w:rPr>
                <w:caps/>
              </w:rPr>
              <w:t>7</w:t>
            </w:r>
          </w:p>
        </w:tc>
        <w:tc>
          <w:tcPr>
            <w:tcW w:w="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176CE3E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 </w:t>
            </w:r>
            <w:r w:rsidRPr="00BE69F2">
              <w:t xml:space="preserve">Retail </w:t>
            </w:r>
            <w:r w:rsidRPr="00BE69F2">
              <w:rPr>
                <w:cs/>
              </w:rPr>
              <w:t xml:space="preserve">การคำนวณ </w:t>
            </w:r>
            <w:r w:rsidRPr="00BE69F2">
              <w:t xml:space="preserve">DTI </w:t>
            </w:r>
            <w:r w:rsidRPr="00BE69F2">
              <w:rPr>
                <w:cs/>
              </w:rPr>
              <w:t xml:space="preserve">จะเป็นสูตรคำนวณเดียวกับ </w:t>
            </w:r>
            <w:r w:rsidRPr="00BE69F2">
              <w:t xml:space="preserve">DSR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01DBCB6C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76BCF85" w14:textId="77777777" w:rsidR="00A84806" w:rsidRPr="00BE69F2" w:rsidRDefault="00A84806" w:rsidP="009A6773">
            <w:r w:rsidRPr="00BE69F2">
              <w:t>A7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E05069E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สูตร </w:t>
            </w:r>
            <w:r w:rsidRPr="00BE69F2">
              <w:t xml:space="preserve">DTI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DSR </w:t>
            </w:r>
            <w:r w:rsidRPr="00BE69F2">
              <w:rPr>
                <w:cs/>
              </w:rPr>
              <w:t xml:space="preserve">คำนวณตามข้อ </w:t>
            </w:r>
            <w:r w:rsidRPr="00BE69F2">
              <w:t xml:space="preserve">A6 </w:t>
            </w:r>
            <w:r w:rsidRPr="00BE69F2">
              <w:rPr>
                <w:cs/>
              </w:rPr>
              <w:t>โดย สง</w:t>
            </w:r>
            <w:r w:rsidRPr="00BE69F2">
              <w:t xml:space="preserve">. </w:t>
            </w:r>
            <w:r w:rsidRPr="00BE69F2">
              <w:rPr>
                <w:cs/>
              </w:rPr>
              <w:t xml:space="preserve">คำนวณตรงกับสูตรใดให้รายงาน </w:t>
            </w:r>
            <w:r w:rsidRPr="00BE69F2">
              <w:t>Risk Measurement Code</w:t>
            </w:r>
            <w:r w:rsidRPr="00BE69F2">
              <w:rPr>
                <w:cs/>
              </w:rPr>
              <w:t xml:space="preserve"> นั้น</w:t>
            </w:r>
          </w:p>
        </w:tc>
      </w:tr>
      <w:bookmarkEnd w:id="415"/>
    </w:tbl>
    <w:p w14:paraId="6817908D" w14:textId="77777777" w:rsidR="00A84806" w:rsidRPr="00BE69F2" w:rsidRDefault="00A84806" w:rsidP="00245249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1002C317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29340D1" w14:textId="77777777" w:rsidR="00A84806" w:rsidRPr="00BE69F2" w:rsidRDefault="00A84806" w:rsidP="009A6773">
            <w:pPr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8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2A4E18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t xml:space="preserve">DSR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DSR BOT </w:t>
            </w:r>
            <w:r w:rsidRPr="00BE69F2">
              <w:rPr>
                <w:cs/>
              </w:rPr>
              <w:t>ต่างกันอย่างไร</w:t>
            </w:r>
          </w:p>
        </w:tc>
      </w:tr>
      <w:tr w:rsidR="00BE69F2" w:rsidRPr="00BE69F2" w14:paraId="7AB36CD3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55031110" w14:textId="77777777" w:rsidR="00A84806" w:rsidRPr="00BE69F2" w:rsidRDefault="00A84806" w:rsidP="009A6773">
            <w:r w:rsidRPr="00BE69F2">
              <w:t>A8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71B26621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DSR </w:t>
            </w:r>
            <w:r w:rsidRPr="00BE69F2">
              <w:rPr>
                <w:cs/>
              </w:rPr>
              <w:t xml:space="preserve">คือ อัตราส่วน </w:t>
            </w:r>
            <w:r w:rsidRPr="00BE69F2">
              <w:t xml:space="preserve">DSR </w:t>
            </w:r>
            <w:r w:rsidRPr="00BE69F2">
              <w:rPr>
                <w:cs/>
              </w:rPr>
              <w:t>ที่คำนวณตามสูตรภายในของ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</w:t>
            </w:r>
          </w:p>
          <w:p w14:paraId="6404FF97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DSR BOT </w:t>
            </w:r>
            <w:r w:rsidRPr="00BE69F2">
              <w:rPr>
                <w:cs/>
              </w:rPr>
              <w:t xml:space="preserve">คือ อัตราส่วน </w:t>
            </w:r>
            <w:r w:rsidRPr="00BE69F2">
              <w:t xml:space="preserve">DSR </w:t>
            </w:r>
            <w:r w:rsidRPr="00BE69F2">
              <w:rPr>
                <w:cs/>
              </w:rPr>
              <w:t>ที่คำนวณตามสูตรที่ ธปท. กำหนดให้</w:t>
            </w:r>
          </w:p>
          <w:p w14:paraId="2ECE2A95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6447118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สามารถดูรายละเอียดเพิ่มเติมได้จากเอกสารสรุปมาตรฐานการคำนวณ </w:t>
            </w:r>
            <w:r w:rsidRPr="00BE69F2">
              <w:t xml:space="preserve">Debt Service Ratio (DSR) </w:t>
            </w:r>
            <w:r w:rsidRPr="00BE69F2">
              <w:rPr>
                <w:cs/>
              </w:rPr>
              <w:t xml:space="preserve">เผยแพร่ </w:t>
            </w:r>
            <w:r w:rsidRPr="00BE69F2">
              <w:br/>
              <w:t>22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กรกฎาคม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2562 </w:t>
            </w:r>
            <w:r w:rsidRPr="00BE69F2">
              <w:rPr>
                <w:cs/>
              </w:rPr>
              <w:t xml:space="preserve">บน </w:t>
            </w:r>
            <w:r w:rsidRPr="00BE69F2">
              <w:t xml:space="preserve">BOT Website </w:t>
            </w:r>
            <w:r w:rsidRPr="00BE69F2">
              <w:rPr>
                <w:cs/>
              </w:rPr>
              <w:t>ที่หัวข้อ หน้าหลัก</w:t>
            </w:r>
            <w:r w:rsidRPr="00BE69F2">
              <w:t xml:space="preserve">&gt; </w:t>
            </w:r>
            <w:r w:rsidRPr="00BE69F2">
              <w:rPr>
                <w:cs/>
              </w:rPr>
              <w:t>สถิติ</w:t>
            </w:r>
            <w:r w:rsidRPr="00BE69F2">
              <w:t xml:space="preserve">&gt; </w:t>
            </w:r>
            <w:r w:rsidRPr="00BE69F2">
              <w:rPr>
                <w:cs/>
              </w:rPr>
              <w:t>การรับส่งข้อมูลกับ ธปท.</w:t>
            </w:r>
            <w:r w:rsidRPr="00BE69F2">
              <w:t xml:space="preserve">&gt; </w:t>
            </w:r>
            <w:r w:rsidRPr="00BE69F2">
              <w:rPr>
                <w:cs/>
              </w:rPr>
              <w:t xml:space="preserve">แบบรายงานและเอกสารชี้แจง ข้อมูลสถาบันการเงิน </w:t>
            </w:r>
            <w:r w:rsidRPr="00BE69F2">
              <w:t xml:space="preserve">&gt; </w:t>
            </w:r>
            <w:r w:rsidRPr="00BE69F2">
              <w:rPr>
                <w:cs/>
              </w:rPr>
              <w:t>รายงานข้อมูลเงินให้สินเชื่อตามแนวทางกำกับตรวจสอบแบบต่อเนื่อง</w:t>
            </w:r>
          </w:p>
        </w:tc>
      </w:tr>
    </w:tbl>
    <w:p w14:paraId="5062C2F4" w14:textId="77777777" w:rsidR="00A84806" w:rsidRPr="00BE69F2" w:rsidRDefault="00A84806" w:rsidP="00245249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2D7FA959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7DDDE7B" w14:textId="77777777" w:rsidR="00A84806" w:rsidRPr="00BE69F2" w:rsidRDefault="00A84806" w:rsidP="009A6773">
            <w:pPr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9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5AD1EB4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ในกรณีที่ลูกค้า </w:t>
            </w:r>
            <w:r w:rsidRPr="00BE69F2">
              <w:t>1</w:t>
            </w:r>
            <w:r w:rsidRPr="00BE69F2">
              <w:rPr>
                <w:cs/>
              </w:rPr>
              <w:t xml:space="preserve"> ราย ถูกจัดไว้ทั้งในกลุ่ม </w:t>
            </w:r>
            <w:r w:rsidRPr="00BE69F2">
              <w:t xml:space="preserve">Retail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SME </w:t>
            </w:r>
            <w:r w:rsidRPr="00BE69F2">
              <w:rPr>
                <w:cs/>
              </w:rPr>
              <w:t xml:space="preserve">ลูกค้ารายดังกล่าว ต้องถูกรายงาน </w:t>
            </w:r>
            <w:r w:rsidRPr="00BE69F2">
              <w:t>Risk Measurement</w:t>
            </w:r>
            <w:r w:rsidRPr="00BE69F2">
              <w:rPr>
                <w:cs/>
              </w:rPr>
              <w:t xml:space="preserve"> ใน </w:t>
            </w:r>
            <w:r w:rsidRPr="00BE69F2">
              <w:t xml:space="preserve">Data Entity </w:t>
            </w:r>
            <w:r w:rsidRPr="00BE69F2">
              <w:rPr>
                <w:cs/>
              </w:rPr>
              <w:t>นี้มากกว่า 1 ครั้งหรือไม่ (อาจทำให้ข้อมูลซ้ำซ้อน)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เช่น </w:t>
            </w:r>
            <w:r w:rsidRPr="00BE69F2">
              <w:t>Retail</w:t>
            </w:r>
            <w:r w:rsidRPr="00BE69F2">
              <w:rPr>
                <w:cs/>
              </w:rPr>
              <w:t xml:space="preserve"> </w:t>
            </w:r>
            <w:r w:rsidRPr="00BE69F2">
              <w:t>: B-Score</w:t>
            </w:r>
            <w:r w:rsidRPr="00BE69F2">
              <w:rPr>
                <w:cs/>
              </w:rPr>
              <w:t xml:space="preserve"> </w:t>
            </w:r>
            <w:r w:rsidRPr="00BE69F2">
              <w:t>, SME (BB): Internal credit rating</w:t>
            </w:r>
          </w:p>
        </w:tc>
      </w:tr>
      <w:tr w:rsidR="00BE69F2" w:rsidRPr="00BE69F2" w14:paraId="36D086C4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15907987" w14:textId="77777777" w:rsidR="00A84806" w:rsidRPr="00BE69F2" w:rsidRDefault="00A84806" w:rsidP="009A6773">
            <w:r w:rsidRPr="00BE69F2">
              <w:t>A9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6292DA60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ให้รายงานค่า </w:t>
            </w:r>
            <w:r w:rsidRPr="00BE69F2">
              <w:t xml:space="preserve">Risk Measurement Code </w:t>
            </w:r>
            <w:r w:rsidRPr="00BE69F2">
              <w:rPr>
                <w:cs/>
              </w:rPr>
              <w:t>ทั้งหมดตามที่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ใช้วิเคราะห์ พิจารณา และประเมินความเสี่ยง</w:t>
            </w:r>
          </w:p>
        </w:tc>
      </w:tr>
    </w:tbl>
    <w:p w14:paraId="7D60BDD2" w14:textId="77777777" w:rsidR="007D43B4" w:rsidRPr="00BE69F2" w:rsidRDefault="007D43B4" w:rsidP="009A6773">
      <w:pPr>
        <w:spacing w:line="240" w:lineRule="auto"/>
        <w:rPr>
          <w:b/>
        </w:rPr>
      </w:pPr>
      <w:r w:rsidRPr="00BE69F2">
        <w:rPr>
          <w:b/>
        </w:rPr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BE69F2" w:rsidRPr="00BE69F2" w14:paraId="671E2049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50C5C76" w14:textId="77777777" w:rsidR="00A84806" w:rsidRPr="00BE69F2" w:rsidRDefault="00A84806" w:rsidP="009A6773">
            <w:pPr>
              <w:jc w:val="thaiDistribute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10</w:t>
            </w:r>
          </w:p>
        </w:tc>
        <w:tc>
          <w:tcPr>
            <w:tcW w:w="949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643EE6A" w14:textId="77777777" w:rsidR="00A84806" w:rsidRPr="00BE69F2" w:rsidRDefault="00A84806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highlight w:val="yellow"/>
              </w:rPr>
            </w:pPr>
            <w:r w:rsidRPr="00BE69F2">
              <w:rPr>
                <w:bCs w:val="0"/>
              </w:rPr>
              <w:t>Internal Credit Rating</w:t>
            </w:r>
            <w:r w:rsidRPr="00BE69F2">
              <w:rPr>
                <w:b w:val="0"/>
              </w:rPr>
              <w:t xml:space="preserve"> </w:t>
            </w:r>
            <w:r w:rsidRPr="00BE69F2">
              <w:rPr>
                <w:b w:val="0"/>
                <w:cs/>
              </w:rPr>
              <w:t xml:space="preserve">ต้องรายงาน </w:t>
            </w:r>
            <w:r w:rsidRPr="00BE69F2">
              <w:rPr>
                <w:bCs w:val="0"/>
              </w:rPr>
              <w:t>Credit Rating</w:t>
            </w:r>
            <w:r w:rsidRPr="00BE69F2">
              <w:rPr>
                <w:b w:val="0"/>
              </w:rPr>
              <w:t xml:space="preserve"> </w:t>
            </w:r>
            <w:r w:rsidRPr="00BE69F2">
              <w:rPr>
                <w:b w:val="0"/>
                <w:cs/>
              </w:rPr>
              <w:t xml:space="preserve">แบบใด เนื่องจากมีหลาย </w:t>
            </w:r>
            <w:r w:rsidRPr="00BE69F2">
              <w:rPr>
                <w:bCs w:val="0"/>
              </w:rPr>
              <w:t>Internal Credit Rating</w:t>
            </w:r>
            <w:r w:rsidRPr="00BE69F2" w:rsidDel="000B1E9F">
              <w:rPr>
                <w:b w:val="0"/>
                <w:cs/>
              </w:rPr>
              <w:t xml:space="preserve"> </w:t>
            </w:r>
          </w:p>
        </w:tc>
      </w:tr>
      <w:tr w:rsidR="00BE69F2" w:rsidRPr="00BE69F2" w14:paraId="60C2E01E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14:paraId="09C9912D" w14:textId="77777777" w:rsidR="00A84806" w:rsidRPr="00BE69F2" w:rsidRDefault="00A84806" w:rsidP="009A6773">
            <w:pPr>
              <w:jc w:val="thaiDistribute"/>
            </w:pPr>
            <w:r w:rsidRPr="00BE69F2">
              <w:t>A10</w:t>
            </w:r>
          </w:p>
        </w:tc>
        <w:tc>
          <w:tcPr>
            <w:tcW w:w="9497" w:type="dxa"/>
            <w:tcBorders>
              <w:top w:val="none" w:sz="0" w:space="0" w:color="auto"/>
              <w:bottom w:val="none" w:sz="0" w:space="0" w:color="auto"/>
            </w:tcBorders>
          </w:tcPr>
          <w:p w14:paraId="14D31A1B" w14:textId="77777777" w:rsidR="00A84806" w:rsidRPr="00BE69F2" w:rsidRDefault="00A84806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Internal Credit Rating </w:t>
            </w:r>
            <w:r w:rsidRPr="00BE69F2">
              <w:rPr>
                <w:cs/>
              </w:rPr>
              <w:t xml:space="preserve">ที่ใช้ในการวิเคราะห์ พิจารณา และประเมินความเสี่ยง แต่หากใช้หลายประเภทในการวิเคราะห์ พิจารณา และประเมินความเสี่ยงให้รายงานทุกประเภทด้วย </w:t>
            </w:r>
            <w:r w:rsidRPr="00BE69F2">
              <w:t xml:space="preserve">Model Reference </w:t>
            </w:r>
            <w:r w:rsidRPr="00BE69F2">
              <w:rPr>
                <w:cs/>
              </w:rPr>
              <w:t xml:space="preserve">ต่างกัน </w:t>
            </w:r>
          </w:p>
          <w:tbl>
            <w:tblPr>
              <w:tblStyle w:val="TableGrid"/>
              <w:tblW w:w="9103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243"/>
              <w:gridCol w:w="1062"/>
              <w:gridCol w:w="1274"/>
              <w:gridCol w:w="1274"/>
              <w:gridCol w:w="992"/>
              <w:gridCol w:w="1416"/>
              <w:gridCol w:w="850"/>
              <w:gridCol w:w="992"/>
            </w:tblGrid>
            <w:tr w:rsidR="00BE69F2" w:rsidRPr="00BE69F2" w14:paraId="7AFEEE31" w14:textId="77777777">
              <w:trPr>
                <w:trHeight w:val="464"/>
              </w:trPr>
              <w:tc>
                <w:tcPr>
                  <w:tcW w:w="682" w:type="pct"/>
                </w:tcPr>
                <w:p w14:paraId="019D3E7A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Organization Id</w:t>
                  </w:r>
                </w:p>
              </w:tc>
              <w:tc>
                <w:tcPr>
                  <w:tcW w:w="583" w:type="pct"/>
                </w:tcPr>
                <w:p w14:paraId="0872786F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Data Date</w:t>
                  </w:r>
                </w:p>
              </w:tc>
              <w:tc>
                <w:tcPr>
                  <w:tcW w:w="700" w:type="pct"/>
                </w:tcPr>
                <w:p w14:paraId="2A82F0F3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Risk Assessment Date</w:t>
                  </w:r>
                </w:p>
              </w:tc>
              <w:tc>
                <w:tcPr>
                  <w:tcW w:w="700" w:type="pct"/>
                </w:tcPr>
                <w:p w14:paraId="7C626936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Type</w:t>
                  </w:r>
                </w:p>
              </w:tc>
              <w:tc>
                <w:tcPr>
                  <w:tcW w:w="545" w:type="pct"/>
                </w:tcPr>
                <w:p w14:paraId="666B3763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Id</w:t>
                  </w:r>
                </w:p>
              </w:tc>
              <w:tc>
                <w:tcPr>
                  <w:tcW w:w="778" w:type="pct"/>
                </w:tcPr>
                <w:p w14:paraId="3A38AF73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Risk Measurement</w:t>
                  </w:r>
                </w:p>
              </w:tc>
              <w:tc>
                <w:tcPr>
                  <w:tcW w:w="467" w:type="pct"/>
                </w:tcPr>
                <w:p w14:paraId="2BAFAA7E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Risk Value</w:t>
                  </w:r>
                </w:p>
              </w:tc>
              <w:tc>
                <w:tcPr>
                  <w:tcW w:w="545" w:type="pct"/>
                </w:tcPr>
                <w:p w14:paraId="0D2C63D7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Model Reference</w:t>
                  </w:r>
                </w:p>
              </w:tc>
            </w:tr>
            <w:tr w:rsidR="00BE69F2" w:rsidRPr="00BE69F2" w14:paraId="6D66EA1D" w14:textId="77777777">
              <w:trPr>
                <w:trHeight w:val="160"/>
              </w:trPr>
              <w:tc>
                <w:tcPr>
                  <w:tcW w:w="682" w:type="pct"/>
                </w:tcPr>
                <w:p w14:paraId="2104CBC2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001</w:t>
                  </w:r>
                </w:p>
              </w:tc>
              <w:tc>
                <w:tcPr>
                  <w:tcW w:w="583" w:type="pct"/>
                </w:tcPr>
                <w:p w14:paraId="500991FD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</w:t>
                  </w:r>
                  <w:r w:rsidRPr="00BE69F2">
                    <w:rPr>
                      <w:sz w:val="24"/>
                    </w:rPr>
                    <w:t>-03-</w:t>
                  </w:r>
                  <w:r w:rsidRPr="00BE69F2">
                    <w:rPr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700" w:type="pct"/>
                </w:tcPr>
                <w:p w14:paraId="1A327FD0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2022-03-15</w:t>
                  </w:r>
                </w:p>
              </w:tc>
              <w:tc>
                <w:tcPr>
                  <w:tcW w:w="700" w:type="pct"/>
                </w:tcPr>
                <w:p w14:paraId="1E5E0D6E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2004400001 </w:t>
                  </w:r>
                  <w:r w:rsidRPr="00BE69F2">
                    <w:rPr>
                      <w:sz w:val="24"/>
                    </w:rPr>
                    <w:t>Account</w:t>
                  </w:r>
                </w:p>
              </w:tc>
              <w:tc>
                <w:tcPr>
                  <w:tcW w:w="545" w:type="pct"/>
                </w:tcPr>
                <w:p w14:paraId="1935F7A6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100000</w:t>
                  </w:r>
                </w:p>
              </w:tc>
              <w:tc>
                <w:tcPr>
                  <w:tcW w:w="778" w:type="pct"/>
                </w:tcPr>
                <w:p w14:paraId="466A681B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2001300004 </w:t>
                  </w:r>
                  <w:r w:rsidRPr="00BE69F2">
                    <w:rPr>
                      <w:sz w:val="24"/>
                    </w:rPr>
                    <w:t>Internal Credit Rating</w:t>
                  </w:r>
                </w:p>
              </w:tc>
              <w:tc>
                <w:tcPr>
                  <w:tcW w:w="467" w:type="pct"/>
                </w:tcPr>
                <w:p w14:paraId="7B28B49D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14</w:t>
                  </w:r>
                </w:p>
              </w:tc>
              <w:tc>
                <w:tcPr>
                  <w:tcW w:w="545" w:type="pct"/>
                </w:tcPr>
                <w:p w14:paraId="63A5DEF3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ICR v 1.0</w:t>
                  </w:r>
                </w:p>
              </w:tc>
            </w:tr>
            <w:tr w:rsidR="00BE69F2" w:rsidRPr="00BE69F2" w14:paraId="7859D123" w14:textId="77777777">
              <w:trPr>
                <w:trHeight w:val="151"/>
              </w:trPr>
              <w:tc>
                <w:tcPr>
                  <w:tcW w:w="682" w:type="pct"/>
                </w:tcPr>
                <w:p w14:paraId="20305293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001</w:t>
                  </w:r>
                </w:p>
              </w:tc>
              <w:tc>
                <w:tcPr>
                  <w:tcW w:w="583" w:type="pct"/>
                </w:tcPr>
                <w:p w14:paraId="78DC8493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</w:t>
                  </w:r>
                  <w:r w:rsidRPr="00BE69F2">
                    <w:rPr>
                      <w:sz w:val="24"/>
                    </w:rPr>
                    <w:t>-03-</w:t>
                  </w:r>
                  <w:r w:rsidRPr="00BE69F2">
                    <w:rPr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700" w:type="pct"/>
                </w:tcPr>
                <w:p w14:paraId="3ED6FDEE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2022-03-20</w:t>
                  </w:r>
                </w:p>
              </w:tc>
              <w:tc>
                <w:tcPr>
                  <w:tcW w:w="700" w:type="pct"/>
                </w:tcPr>
                <w:p w14:paraId="58D8571F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2004400001 </w:t>
                  </w:r>
                  <w:r w:rsidRPr="00BE69F2">
                    <w:rPr>
                      <w:sz w:val="24"/>
                    </w:rPr>
                    <w:t>Account</w:t>
                  </w:r>
                </w:p>
              </w:tc>
              <w:tc>
                <w:tcPr>
                  <w:tcW w:w="545" w:type="pct"/>
                </w:tcPr>
                <w:p w14:paraId="7E931AEC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110000</w:t>
                  </w:r>
                </w:p>
              </w:tc>
              <w:tc>
                <w:tcPr>
                  <w:tcW w:w="778" w:type="pct"/>
                </w:tcPr>
                <w:p w14:paraId="6C7CC7B1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2001300004 </w:t>
                  </w:r>
                  <w:r w:rsidRPr="00BE69F2">
                    <w:rPr>
                      <w:sz w:val="24"/>
                    </w:rPr>
                    <w:t>Internal Credit Rating</w:t>
                  </w:r>
                </w:p>
              </w:tc>
              <w:tc>
                <w:tcPr>
                  <w:tcW w:w="467" w:type="pct"/>
                </w:tcPr>
                <w:p w14:paraId="0A05CA2A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</w:p>
                <w:p w14:paraId="1B296049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CRR1</w:t>
                  </w:r>
                </w:p>
              </w:tc>
              <w:tc>
                <w:tcPr>
                  <w:tcW w:w="545" w:type="pct"/>
                </w:tcPr>
                <w:p w14:paraId="1D5F9EBF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CRR v 1.0</w:t>
                  </w:r>
                </w:p>
              </w:tc>
            </w:tr>
          </w:tbl>
          <w:p w14:paraId="28B91E0F" w14:textId="77777777" w:rsidR="00A84806" w:rsidRPr="00BE69F2" w:rsidRDefault="00A84806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</w:tbl>
    <w:p w14:paraId="2F1CC15B" w14:textId="77777777" w:rsidR="00A84806" w:rsidRPr="00BE69F2" w:rsidRDefault="00A84806" w:rsidP="009A6773">
      <w:pPr>
        <w:spacing w:after="0" w:line="240" w:lineRule="auto"/>
        <w:rPr>
          <w:cs/>
        </w:rPr>
      </w:pPr>
    </w:p>
    <w:tbl>
      <w:tblPr>
        <w:tblStyle w:val="PlainTable2"/>
        <w:tblW w:w="1020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9639"/>
      </w:tblGrid>
      <w:tr w:rsidR="00BE69F2" w:rsidRPr="00BE69F2" w14:paraId="4D1F869C" w14:textId="77777777" w:rsidTr="006B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D328D75" w14:textId="77777777" w:rsidR="00A84806" w:rsidRPr="00BE69F2" w:rsidRDefault="00A84806" w:rsidP="009A6773">
            <w:pPr>
              <w:jc w:val="thaiDistribute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769B3B3" w14:textId="77777777" w:rsidR="00A84806" w:rsidRPr="00BE69F2" w:rsidRDefault="00A84806" w:rsidP="009A677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กรณีมาตรวัดความเสี่ยง</w:t>
            </w:r>
            <w:r w:rsidRPr="00BE69F2">
              <w:t xml:space="preserve"> Watchlist Flag </w:t>
            </w:r>
            <w:r w:rsidRPr="00BE69F2">
              <w:rPr>
                <w:cs/>
              </w:rPr>
              <w:t>จะขอนำส่งเฉพาะที่เป็นลูกค้าของ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แล้วเท่านั้นได้หรือไม่</w:t>
            </w:r>
          </w:p>
        </w:tc>
      </w:tr>
      <w:tr w:rsidR="00BE69F2" w:rsidRPr="00BE69F2" w14:paraId="7C3DF476" w14:textId="77777777" w:rsidTr="006B6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none" w:sz="0" w:space="0" w:color="auto"/>
              <w:bottom w:val="none" w:sz="0" w:space="0" w:color="auto"/>
            </w:tcBorders>
          </w:tcPr>
          <w:p w14:paraId="4D7BEB6F" w14:textId="77777777" w:rsidR="00A84806" w:rsidRPr="00BE69F2" w:rsidRDefault="00A84806" w:rsidP="009A6773">
            <w:pPr>
              <w:jc w:val="thaiDistribute"/>
            </w:pPr>
            <w:r w:rsidRPr="00BE69F2">
              <w:t>A11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603D638" w14:textId="77777777" w:rsidR="00A84806" w:rsidRPr="00BE69F2" w:rsidRDefault="00A84806" w:rsidP="009A677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ได้ ให้รายงานตามที่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ใช้ในการวิเคราะห์ พิจารณา และประเมินความเสี่ยง</w:t>
            </w:r>
          </w:p>
        </w:tc>
      </w:tr>
    </w:tbl>
    <w:p w14:paraId="596AA61D" w14:textId="035F1AFA" w:rsidR="00A84806" w:rsidRPr="00BE69F2" w:rsidRDefault="00A84806" w:rsidP="009A6773">
      <w:pPr>
        <w:spacing w:line="240" w:lineRule="auto"/>
        <w:rPr>
          <w:cs/>
        </w:rPr>
      </w:pPr>
    </w:p>
    <w:tbl>
      <w:tblPr>
        <w:tblStyle w:val="PlainTable2"/>
        <w:tblW w:w="10211" w:type="dxa"/>
        <w:tblLayout w:type="fixed"/>
        <w:tblLook w:val="04A0" w:firstRow="1" w:lastRow="0" w:firstColumn="1" w:lastColumn="0" w:noHBand="0" w:noVBand="1"/>
      </w:tblPr>
      <w:tblGrid>
        <w:gridCol w:w="630"/>
        <w:gridCol w:w="9581"/>
      </w:tblGrid>
      <w:tr w:rsidR="00BE69F2" w:rsidRPr="00BE69F2" w14:paraId="0F50BF6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B737B94" w14:textId="77777777" w:rsidR="00A84806" w:rsidRPr="00BE69F2" w:rsidRDefault="00A84806" w:rsidP="009A6773">
            <w:pPr>
              <w:jc w:val="thaiDistribute"/>
              <w:rPr>
                <w:b w:val="0"/>
                <w:bCs w:val="0"/>
                <w:caps/>
              </w:rPr>
            </w:pPr>
            <w:r w:rsidRPr="00BE69F2">
              <w:t>Q12</w:t>
            </w:r>
          </w:p>
        </w:tc>
        <w:tc>
          <w:tcPr>
            <w:tcW w:w="9581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858BCD3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ข้อมูล </w:t>
            </w:r>
            <w:r w:rsidRPr="00BE69F2">
              <w:t xml:space="preserve">Management Overlay </w:t>
            </w:r>
            <w:r w:rsidRPr="00BE69F2">
              <w:rPr>
                <w:cs/>
              </w:rPr>
              <w:t xml:space="preserve">การกันสำรองส่วนเพิ่ม (หน่วย: บาท)  และส่วนต่างของ </w:t>
            </w:r>
            <w:r w:rsidRPr="00BE69F2">
              <w:t xml:space="preserve">Data Entity 7.2 Expected Credit Loss Details (DER_ECLD) </w:t>
            </w:r>
            <w:r w:rsidRPr="00BE69F2">
              <w:rPr>
                <w:cs/>
              </w:rPr>
              <w:t>คือ กันสำรองส่วนเพิ่ม เป็นค่าเดียวกันใช่หรือไม่</w:t>
            </w:r>
          </w:p>
        </w:tc>
      </w:tr>
      <w:tr w:rsidR="00BE69F2" w:rsidRPr="00BE69F2" w14:paraId="1B149D5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il"/>
              <w:bottom w:val="nil"/>
            </w:tcBorders>
          </w:tcPr>
          <w:p w14:paraId="27CB703E" w14:textId="77777777" w:rsidR="00A84806" w:rsidRPr="00BE69F2" w:rsidRDefault="00A84806" w:rsidP="009A6773">
            <w:r w:rsidRPr="00BE69F2">
              <w:t>A12</w:t>
            </w:r>
          </w:p>
        </w:tc>
        <w:tc>
          <w:tcPr>
            <w:tcW w:w="9581" w:type="dxa"/>
            <w:tcBorders>
              <w:top w:val="nil"/>
              <w:bottom w:val="nil"/>
            </w:tcBorders>
          </w:tcPr>
          <w:p w14:paraId="429DB93D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</w:t>
            </w:r>
            <w:r w:rsidRPr="00BE69F2">
              <w:t xml:space="preserve">Management Overlay </w:t>
            </w:r>
            <w:r w:rsidRPr="00BE69F2">
              <w:rPr>
                <w:cs/>
              </w:rPr>
              <w:t xml:space="preserve">คือ สำรองที่ตั้งไว้เพื่อรองรับปัจจัยอื่นที่ไม่สามารถใส่ใน </w:t>
            </w:r>
            <w:r w:rsidRPr="00BE69F2">
              <w:t xml:space="preserve">Model </w:t>
            </w:r>
            <w:r w:rsidRPr="00BE69F2">
              <w:rPr>
                <w:cs/>
              </w:rPr>
              <w:t xml:space="preserve">ได้ (ตามดุลยพินิจ) </w:t>
            </w:r>
          </w:p>
          <w:p w14:paraId="37D83446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C5A3678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b/>
                <w:bCs/>
                <w:u w:val="single"/>
              </w:rPr>
              <w:t>1</w:t>
            </w:r>
            <w:r w:rsidRPr="00BE69F2">
              <w:rPr>
                <w:cs/>
              </w:rPr>
              <w:t xml:space="preserve"> สง. ตั้งสำรองของลูกหนี้ นาย ก. ทั้งหมด </w:t>
            </w:r>
            <w:r w:rsidRPr="00BE69F2">
              <w:t xml:space="preserve">10 </w:t>
            </w:r>
            <w:r w:rsidRPr="00BE69F2">
              <w:rPr>
                <w:cs/>
              </w:rPr>
              <w:t>ลบ. โดย นาย ก. มีบัญชีสินเชื่อ</w:t>
            </w:r>
            <w:r w:rsidRPr="00BE69F2">
              <w:t xml:space="preserve"> 2 </w:t>
            </w:r>
            <w:r w:rsidRPr="00BE69F2">
              <w:rPr>
                <w:cs/>
              </w:rPr>
              <w:t>บัญชี เบิกใช้ครบตามวงเงินทั้งหมดแล้ว</w:t>
            </w:r>
          </w:p>
          <w:p w14:paraId="2BE8A004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7.2 Expected Credit Loan Loss Detail</w:t>
            </w:r>
          </w:p>
          <w:tbl>
            <w:tblPr>
              <w:tblStyle w:val="TableGri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693"/>
              <w:gridCol w:w="810"/>
              <w:gridCol w:w="3035"/>
              <w:gridCol w:w="3817"/>
            </w:tblGrid>
            <w:tr w:rsidR="00BE69F2" w:rsidRPr="00BE69F2" w14:paraId="2FB586D7" w14:textId="77777777">
              <w:tc>
                <w:tcPr>
                  <w:tcW w:w="905" w:type="pct"/>
                </w:tcPr>
                <w:p w14:paraId="164F8E33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Account Id</w:t>
                  </w:r>
                </w:p>
              </w:tc>
              <w:tc>
                <w:tcPr>
                  <w:tcW w:w="433" w:type="pct"/>
                </w:tcPr>
                <w:p w14:paraId="050EFEB7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…</w:t>
                  </w:r>
                </w:p>
              </w:tc>
              <w:tc>
                <w:tcPr>
                  <w:tcW w:w="1622" w:type="pct"/>
                </w:tcPr>
                <w:p w14:paraId="2B4E7132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Drawn ECL in Baht</w:t>
                  </w:r>
                </w:p>
              </w:tc>
              <w:tc>
                <w:tcPr>
                  <w:tcW w:w="2040" w:type="pct"/>
                </w:tcPr>
                <w:p w14:paraId="7B596646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Drawn Provision for Loan Loss Amount in Baht</w:t>
                  </w:r>
                </w:p>
              </w:tc>
            </w:tr>
            <w:tr w:rsidR="00BE69F2" w:rsidRPr="00BE69F2" w14:paraId="52254F56" w14:textId="77777777">
              <w:tc>
                <w:tcPr>
                  <w:tcW w:w="905" w:type="pct"/>
                </w:tcPr>
                <w:p w14:paraId="62029FE0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ACC01</w:t>
                  </w:r>
                </w:p>
              </w:tc>
              <w:tc>
                <w:tcPr>
                  <w:tcW w:w="433" w:type="pct"/>
                </w:tcPr>
                <w:p w14:paraId="19BC2FF1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2" w:type="pct"/>
                </w:tcPr>
                <w:p w14:paraId="6387E2AD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4000000.00</w:t>
                  </w:r>
                </w:p>
              </w:tc>
              <w:tc>
                <w:tcPr>
                  <w:tcW w:w="2040" w:type="pct"/>
                </w:tcPr>
                <w:p w14:paraId="6F0FF48A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4000000.00</w:t>
                  </w:r>
                </w:p>
              </w:tc>
            </w:tr>
            <w:tr w:rsidR="00BE69F2" w:rsidRPr="00BE69F2" w14:paraId="32078D84" w14:textId="77777777">
              <w:tc>
                <w:tcPr>
                  <w:tcW w:w="905" w:type="pct"/>
                </w:tcPr>
                <w:p w14:paraId="7C618429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ACC02</w:t>
                  </w:r>
                </w:p>
              </w:tc>
              <w:tc>
                <w:tcPr>
                  <w:tcW w:w="433" w:type="pct"/>
                </w:tcPr>
                <w:p w14:paraId="441804A4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2" w:type="pct"/>
                </w:tcPr>
                <w:p w14:paraId="6876E935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3000000.00</w:t>
                  </w:r>
                </w:p>
              </w:tc>
              <w:tc>
                <w:tcPr>
                  <w:tcW w:w="2040" w:type="pct"/>
                </w:tcPr>
                <w:p w14:paraId="34DD8A18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3000000.00</w:t>
                  </w:r>
                </w:p>
              </w:tc>
            </w:tr>
          </w:tbl>
          <w:p w14:paraId="66CCCFC7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5A4BE26D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>8.2 Risk assessment</w:t>
            </w:r>
          </w:p>
          <w:tbl>
            <w:tblPr>
              <w:tblStyle w:val="TableGri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723"/>
              <w:gridCol w:w="1549"/>
              <w:gridCol w:w="2255"/>
              <w:gridCol w:w="1787"/>
              <w:gridCol w:w="2041"/>
            </w:tblGrid>
            <w:tr w:rsidR="00BE69F2" w:rsidRPr="00BE69F2" w14:paraId="4EC5593B" w14:textId="77777777">
              <w:trPr>
                <w:trHeight w:val="348"/>
              </w:trPr>
              <w:tc>
                <w:tcPr>
                  <w:tcW w:w="921" w:type="pct"/>
                  <w:vAlign w:val="center"/>
                </w:tcPr>
                <w:p w14:paraId="2C3A6756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Type</w:t>
                  </w:r>
                </w:p>
              </w:tc>
              <w:tc>
                <w:tcPr>
                  <w:tcW w:w="828" w:type="pct"/>
                  <w:vAlign w:val="center"/>
                </w:tcPr>
                <w:p w14:paraId="579B0BC2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Id</w:t>
                  </w:r>
                </w:p>
              </w:tc>
              <w:tc>
                <w:tcPr>
                  <w:tcW w:w="1205" w:type="pct"/>
                  <w:vAlign w:val="center"/>
                </w:tcPr>
                <w:p w14:paraId="721EF02F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Risk Measurement</w:t>
                  </w:r>
                </w:p>
              </w:tc>
              <w:tc>
                <w:tcPr>
                  <w:tcW w:w="955" w:type="pct"/>
                  <w:vAlign w:val="center"/>
                </w:tcPr>
                <w:p w14:paraId="27F12BB1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Risk Value</w:t>
                  </w:r>
                </w:p>
              </w:tc>
              <w:tc>
                <w:tcPr>
                  <w:tcW w:w="1092" w:type="pct"/>
                  <w:vAlign w:val="center"/>
                </w:tcPr>
                <w:p w14:paraId="6A25FF70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Model Reference</w:t>
                  </w:r>
                </w:p>
              </w:tc>
            </w:tr>
            <w:tr w:rsidR="00BE69F2" w:rsidRPr="00BE69F2" w14:paraId="4B08EB0D" w14:textId="77777777">
              <w:trPr>
                <w:trHeight w:val="160"/>
              </w:trPr>
              <w:tc>
                <w:tcPr>
                  <w:tcW w:w="921" w:type="pct"/>
                </w:tcPr>
                <w:p w14:paraId="03FD1BB5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2004400003 </w:t>
                  </w:r>
                  <w:r w:rsidRPr="00BE69F2">
                    <w:rPr>
                      <w:sz w:val="24"/>
                    </w:rPr>
                    <w:t>Counterparty</w:t>
                  </w:r>
                </w:p>
              </w:tc>
              <w:tc>
                <w:tcPr>
                  <w:tcW w:w="828" w:type="pct"/>
                </w:tcPr>
                <w:p w14:paraId="201C981E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100000</w:t>
                  </w:r>
                </w:p>
              </w:tc>
              <w:tc>
                <w:tcPr>
                  <w:tcW w:w="1205" w:type="pct"/>
                </w:tcPr>
                <w:p w14:paraId="04047492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2001300008 </w:t>
                  </w:r>
                  <w:r w:rsidRPr="00BE69F2">
                    <w:rPr>
                      <w:sz w:val="24"/>
                    </w:rPr>
                    <w:t>Management Overlay</w:t>
                  </w:r>
                </w:p>
              </w:tc>
              <w:tc>
                <w:tcPr>
                  <w:tcW w:w="955" w:type="pct"/>
                </w:tcPr>
                <w:p w14:paraId="39F8A4F6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3000000.00</w:t>
                  </w:r>
                </w:p>
              </w:tc>
              <w:tc>
                <w:tcPr>
                  <w:tcW w:w="1092" w:type="pct"/>
                </w:tcPr>
                <w:p w14:paraId="12DD3362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-</w:t>
                  </w:r>
                </w:p>
              </w:tc>
            </w:tr>
          </w:tbl>
          <w:p w14:paraId="302E3142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7247B27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b/>
                <w:bCs/>
                <w:u w:val="single"/>
                <w:cs/>
              </w:rPr>
              <w:t xml:space="preserve">ตัวอย่างที่ </w:t>
            </w:r>
            <w:r w:rsidRPr="00BE69F2">
              <w:rPr>
                <w:b/>
                <w:bCs/>
                <w:u w:val="single"/>
              </w:rPr>
              <w:t>2</w:t>
            </w:r>
            <w:r w:rsidRPr="00BE69F2">
              <w:rPr>
                <w:cs/>
              </w:rPr>
              <w:t xml:space="preserve"> สง. ตั้งสำรองของลูกหนี้ นาย ก. ทั้งหมด </w:t>
            </w:r>
            <w:r w:rsidRPr="00BE69F2">
              <w:t xml:space="preserve">10 </w:t>
            </w:r>
            <w:r w:rsidRPr="00BE69F2">
              <w:rPr>
                <w:cs/>
              </w:rPr>
              <w:t>ลบ. โดย นาย ก. มีบัญชีสินเชื่อ</w:t>
            </w:r>
            <w:r w:rsidRPr="00BE69F2">
              <w:t xml:space="preserve"> 2 </w:t>
            </w:r>
            <w:r w:rsidRPr="00BE69F2">
              <w:rPr>
                <w:cs/>
              </w:rPr>
              <w:t>บัญชี เบิกใช้ครบตามวงเงินทั้งหมดแล้ว</w:t>
            </w:r>
          </w:p>
          <w:p w14:paraId="4D9580A0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7.2 Expected Credit Loan Loss Detail</w:t>
            </w:r>
          </w:p>
          <w:tbl>
            <w:tblPr>
              <w:tblStyle w:val="TableGri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693"/>
              <w:gridCol w:w="810"/>
              <w:gridCol w:w="3035"/>
              <w:gridCol w:w="3817"/>
            </w:tblGrid>
            <w:tr w:rsidR="00BE69F2" w:rsidRPr="00BE69F2" w14:paraId="34735DE5" w14:textId="77777777">
              <w:tc>
                <w:tcPr>
                  <w:tcW w:w="905" w:type="pct"/>
                </w:tcPr>
                <w:p w14:paraId="7B7464E5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Account Id</w:t>
                  </w:r>
                </w:p>
              </w:tc>
              <w:tc>
                <w:tcPr>
                  <w:tcW w:w="433" w:type="pct"/>
                </w:tcPr>
                <w:p w14:paraId="3B4F9F2D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…</w:t>
                  </w:r>
                </w:p>
              </w:tc>
              <w:tc>
                <w:tcPr>
                  <w:tcW w:w="1622" w:type="pct"/>
                </w:tcPr>
                <w:p w14:paraId="789A5018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Drawn ECL in Baht</w:t>
                  </w:r>
                </w:p>
              </w:tc>
              <w:tc>
                <w:tcPr>
                  <w:tcW w:w="2040" w:type="pct"/>
                </w:tcPr>
                <w:p w14:paraId="52FFA540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Drawn Provision for Loan Loss Amount in Baht</w:t>
                  </w:r>
                </w:p>
              </w:tc>
            </w:tr>
            <w:tr w:rsidR="00BE69F2" w:rsidRPr="00BE69F2" w14:paraId="547A0589" w14:textId="77777777">
              <w:tc>
                <w:tcPr>
                  <w:tcW w:w="905" w:type="pct"/>
                  <w:tcBorders>
                    <w:bottom w:val="single" w:sz="4" w:space="0" w:color="auto"/>
                  </w:tcBorders>
                </w:tcPr>
                <w:p w14:paraId="48E5E545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ACC01</w:t>
                  </w:r>
                </w:p>
              </w:tc>
              <w:tc>
                <w:tcPr>
                  <w:tcW w:w="433" w:type="pct"/>
                  <w:tcBorders>
                    <w:bottom w:val="single" w:sz="4" w:space="0" w:color="auto"/>
                  </w:tcBorders>
                </w:tcPr>
                <w:p w14:paraId="3699620E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2" w:type="pct"/>
                  <w:tcBorders>
                    <w:bottom w:val="single" w:sz="4" w:space="0" w:color="auto"/>
                  </w:tcBorders>
                </w:tcPr>
                <w:p w14:paraId="355392B2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4000000.00</w:t>
                  </w:r>
                </w:p>
              </w:tc>
              <w:tc>
                <w:tcPr>
                  <w:tcW w:w="2040" w:type="pct"/>
                  <w:tcBorders>
                    <w:bottom w:val="single" w:sz="4" w:space="0" w:color="auto"/>
                  </w:tcBorders>
                </w:tcPr>
                <w:p w14:paraId="622F87CF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5500000.00</w:t>
                  </w:r>
                </w:p>
              </w:tc>
            </w:tr>
            <w:tr w:rsidR="00BE69F2" w:rsidRPr="00BE69F2" w14:paraId="017EE2EE" w14:textId="77777777">
              <w:tc>
                <w:tcPr>
                  <w:tcW w:w="905" w:type="pct"/>
                  <w:tcBorders>
                    <w:bottom w:val="single" w:sz="4" w:space="0" w:color="auto"/>
                  </w:tcBorders>
                </w:tcPr>
                <w:p w14:paraId="683343D7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ACC02</w:t>
                  </w:r>
                </w:p>
              </w:tc>
              <w:tc>
                <w:tcPr>
                  <w:tcW w:w="433" w:type="pct"/>
                  <w:tcBorders>
                    <w:bottom w:val="single" w:sz="4" w:space="0" w:color="auto"/>
                  </w:tcBorders>
                </w:tcPr>
                <w:p w14:paraId="11BE7E9A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2" w:type="pct"/>
                  <w:tcBorders>
                    <w:bottom w:val="single" w:sz="4" w:space="0" w:color="auto"/>
                  </w:tcBorders>
                </w:tcPr>
                <w:p w14:paraId="540B9836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3000000.00</w:t>
                  </w:r>
                </w:p>
              </w:tc>
              <w:tc>
                <w:tcPr>
                  <w:tcW w:w="2040" w:type="pct"/>
                  <w:tcBorders>
                    <w:bottom w:val="single" w:sz="4" w:space="0" w:color="auto"/>
                  </w:tcBorders>
                </w:tcPr>
                <w:p w14:paraId="5BDB2748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3500000.00</w:t>
                  </w:r>
                </w:p>
              </w:tc>
            </w:tr>
          </w:tbl>
          <w:p w14:paraId="7BD47BE8" w14:textId="729A9BB2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3053E251" w14:textId="1D1E1193" w:rsidR="007D43B4" w:rsidRPr="00BE69F2" w:rsidRDefault="007D43B4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2594E735" w14:textId="5C769593" w:rsidR="007D43B4" w:rsidRPr="00BE69F2" w:rsidRDefault="007D43B4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4C550085" w14:textId="77777777" w:rsidR="007D43B4" w:rsidRPr="00BE69F2" w:rsidRDefault="007D43B4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</w:p>
          <w:p w14:paraId="21A25D02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>8.2 Risk Assessment</w:t>
            </w:r>
          </w:p>
          <w:tbl>
            <w:tblPr>
              <w:tblStyle w:val="TableGri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2238"/>
              <w:gridCol w:w="1274"/>
              <w:gridCol w:w="2979"/>
              <w:gridCol w:w="1274"/>
              <w:gridCol w:w="1590"/>
            </w:tblGrid>
            <w:tr w:rsidR="00BE69F2" w:rsidRPr="00BE69F2" w14:paraId="5B8A6397" w14:textId="77777777">
              <w:trPr>
                <w:trHeight w:val="464"/>
              </w:trPr>
              <w:tc>
                <w:tcPr>
                  <w:tcW w:w="1196" w:type="pct"/>
                  <w:vAlign w:val="center"/>
                </w:tcPr>
                <w:p w14:paraId="6CD6E021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Type</w:t>
                  </w:r>
                </w:p>
              </w:tc>
              <w:tc>
                <w:tcPr>
                  <w:tcW w:w="681" w:type="pct"/>
                  <w:vAlign w:val="center"/>
                </w:tcPr>
                <w:p w14:paraId="0A6139FE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Id</w:t>
                  </w:r>
                </w:p>
              </w:tc>
              <w:tc>
                <w:tcPr>
                  <w:tcW w:w="1592" w:type="pct"/>
                  <w:vAlign w:val="center"/>
                </w:tcPr>
                <w:p w14:paraId="4EFA7D3F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Risk Measurement</w:t>
                  </w:r>
                </w:p>
              </w:tc>
              <w:tc>
                <w:tcPr>
                  <w:tcW w:w="681" w:type="pct"/>
                  <w:vAlign w:val="center"/>
                </w:tcPr>
                <w:p w14:paraId="7AA3A7A9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Risk Value</w:t>
                  </w:r>
                </w:p>
              </w:tc>
              <w:tc>
                <w:tcPr>
                  <w:tcW w:w="851" w:type="pct"/>
                  <w:vAlign w:val="center"/>
                </w:tcPr>
                <w:p w14:paraId="7363ED10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Model Reference</w:t>
                  </w:r>
                </w:p>
              </w:tc>
            </w:tr>
            <w:tr w:rsidR="00BE69F2" w:rsidRPr="00BE69F2" w14:paraId="215C3A03" w14:textId="77777777">
              <w:trPr>
                <w:trHeight w:val="160"/>
              </w:trPr>
              <w:tc>
                <w:tcPr>
                  <w:tcW w:w="1196" w:type="pct"/>
                </w:tcPr>
                <w:p w14:paraId="671B7D88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2004400001 </w:t>
                  </w:r>
                  <w:r w:rsidRPr="00BE69F2">
                    <w:rPr>
                      <w:sz w:val="24"/>
                    </w:rPr>
                    <w:t>Account</w:t>
                  </w:r>
                </w:p>
              </w:tc>
              <w:tc>
                <w:tcPr>
                  <w:tcW w:w="681" w:type="pct"/>
                </w:tcPr>
                <w:p w14:paraId="24ABB6E8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ACC01</w:t>
                  </w:r>
                </w:p>
              </w:tc>
              <w:tc>
                <w:tcPr>
                  <w:tcW w:w="1592" w:type="pct"/>
                </w:tcPr>
                <w:p w14:paraId="6A94965B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2001300008 </w:t>
                  </w:r>
                  <w:r w:rsidRPr="00BE69F2">
                    <w:rPr>
                      <w:sz w:val="24"/>
                    </w:rPr>
                    <w:t>Management Overlay</w:t>
                  </w:r>
                </w:p>
              </w:tc>
              <w:tc>
                <w:tcPr>
                  <w:tcW w:w="681" w:type="pct"/>
                </w:tcPr>
                <w:p w14:paraId="6159041D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1000000.00</w:t>
                  </w:r>
                </w:p>
              </w:tc>
              <w:tc>
                <w:tcPr>
                  <w:tcW w:w="851" w:type="pct"/>
                </w:tcPr>
                <w:p w14:paraId="2EFFAB52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-</w:t>
                  </w:r>
                </w:p>
              </w:tc>
            </w:tr>
            <w:tr w:rsidR="00BE69F2" w:rsidRPr="00BE69F2" w14:paraId="71917218" w14:textId="77777777">
              <w:trPr>
                <w:trHeight w:val="160"/>
              </w:trPr>
              <w:tc>
                <w:tcPr>
                  <w:tcW w:w="1196" w:type="pct"/>
                </w:tcPr>
                <w:p w14:paraId="6A2A5B08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2004400003 </w:t>
                  </w:r>
                  <w:r w:rsidRPr="00BE69F2">
                    <w:rPr>
                      <w:sz w:val="24"/>
                    </w:rPr>
                    <w:t>Counterparty</w:t>
                  </w:r>
                </w:p>
              </w:tc>
              <w:tc>
                <w:tcPr>
                  <w:tcW w:w="681" w:type="pct"/>
                </w:tcPr>
                <w:p w14:paraId="75F328DB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100000</w:t>
                  </w:r>
                </w:p>
              </w:tc>
              <w:tc>
                <w:tcPr>
                  <w:tcW w:w="1592" w:type="pct"/>
                </w:tcPr>
                <w:p w14:paraId="0C73496E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2001300008 </w:t>
                  </w:r>
                  <w:r w:rsidRPr="00BE69F2">
                    <w:rPr>
                      <w:sz w:val="24"/>
                    </w:rPr>
                    <w:t>Management Overlay</w:t>
                  </w:r>
                </w:p>
              </w:tc>
              <w:tc>
                <w:tcPr>
                  <w:tcW w:w="681" w:type="pct"/>
                </w:tcPr>
                <w:p w14:paraId="3DD4BBC8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1000000.00</w:t>
                  </w:r>
                </w:p>
              </w:tc>
              <w:tc>
                <w:tcPr>
                  <w:tcW w:w="851" w:type="pct"/>
                </w:tcPr>
                <w:p w14:paraId="2534B1B0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-</w:t>
                  </w:r>
                </w:p>
              </w:tc>
            </w:tr>
          </w:tbl>
          <w:p w14:paraId="73D2F5A8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F272071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จากตัวอย่างที่ </w:t>
            </w:r>
            <w:r w:rsidRPr="00BE69F2">
              <w:t>2</w:t>
            </w:r>
            <w:r w:rsidRPr="00BE69F2">
              <w:rPr>
                <w:cs/>
              </w:rPr>
              <w:t xml:space="preserve"> บาง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มีการกันสำรองส่วนเพิ่มในระดับบัญชี เช่น </w:t>
            </w:r>
            <w:r w:rsidRPr="00BE69F2">
              <w:t xml:space="preserve">5.5-4 = 1.5 </w:t>
            </w:r>
            <w:r w:rsidRPr="00BE69F2">
              <w:rPr>
                <w:cs/>
              </w:rPr>
              <w:t xml:space="preserve">ลบ. ซึ่งเป็น </w:t>
            </w:r>
            <w:r w:rsidRPr="00BE69F2">
              <w:t xml:space="preserve">Management Overlay </w:t>
            </w:r>
            <w:r w:rsidRPr="00BE69F2">
              <w:rPr>
                <w:cs/>
              </w:rPr>
              <w:t xml:space="preserve">เพียง </w:t>
            </w:r>
            <w:r w:rsidRPr="00BE69F2">
              <w:t xml:space="preserve">1 </w:t>
            </w:r>
            <w:r w:rsidRPr="00BE69F2">
              <w:rPr>
                <w:cs/>
              </w:rPr>
              <w:t xml:space="preserve">ลบ. 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และมี </w:t>
            </w:r>
            <w:r w:rsidRPr="00BE69F2">
              <w:t xml:space="preserve">Qualitative Override 0.5 </w:t>
            </w:r>
            <w:r w:rsidRPr="00BE69F2">
              <w:rPr>
                <w:cs/>
              </w:rPr>
              <w:t xml:space="preserve">ลบ. ซึ่ง สง. ไม่เรียกส่วนเพิ่มนี้ว่า </w:t>
            </w:r>
            <w:r w:rsidRPr="00BE69F2">
              <w:t xml:space="preserve">Management Overlay </w:t>
            </w:r>
            <w:r w:rsidRPr="00BE69F2">
              <w:rPr>
                <w:cs/>
              </w:rPr>
              <w:t xml:space="preserve"> โดย ธปท. จะนำ </w:t>
            </w:r>
            <w:r w:rsidRPr="00BE69F2">
              <w:t>Drawn Provision for Loan Loss amount in Baht</w:t>
            </w:r>
            <w:r w:rsidRPr="00BE69F2">
              <w:rPr>
                <w:cs/>
              </w:rPr>
              <w:t xml:space="preserve"> ของทุกบัญชีไปบวกรวมกับ </w:t>
            </w:r>
            <w:r w:rsidRPr="00BE69F2">
              <w:t xml:space="preserve">Management Overlay </w:t>
            </w:r>
            <w:r w:rsidRPr="00BE69F2">
              <w:rPr>
                <w:cs/>
              </w:rPr>
              <w:t>ในระดับอื่น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ๆ เพื่อได้ค่าสำรองทั้งหมดของลูกหนี้เอง จากกรณีนี้ </w:t>
            </w:r>
            <w:r w:rsidRPr="00BE69F2">
              <w:t xml:space="preserve">10 = [5.5 + 3.5] </w:t>
            </w:r>
            <w:r w:rsidRPr="00BE69F2">
              <w:rPr>
                <w:cs/>
              </w:rPr>
              <w:t>(ระดับบัญชี)</w:t>
            </w:r>
            <w:r w:rsidRPr="00BE69F2">
              <w:t xml:space="preserve"> + 1 (</w:t>
            </w:r>
            <w:r w:rsidRPr="00BE69F2">
              <w:rPr>
                <w:cs/>
              </w:rPr>
              <w:t>ระดับลูกหนี้)</w:t>
            </w:r>
          </w:p>
        </w:tc>
      </w:tr>
    </w:tbl>
    <w:p w14:paraId="00E4EA0D" w14:textId="77777777" w:rsidR="00A84806" w:rsidRPr="00BE69F2" w:rsidRDefault="00A84806" w:rsidP="009A6773">
      <w:pPr>
        <w:spacing w:line="240" w:lineRule="auto"/>
        <w:rPr>
          <w:cs/>
        </w:rPr>
      </w:pPr>
    </w:p>
    <w:tbl>
      <w:tblPr>
        <w:tblStyle w:val="PlainTable2"/>
        <w:tblW w:w="1017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9450"/>
      </w:tblGrid>
      <w:tr w:rsidR="00BE69F2" w:rsidRPr="00BE69F2" w14:paraId="03CAEECE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8F3A739" w14:textId="77777777" w:rsidR="00A84806" w:rsidRPr="00BE69F2" w:rsidRDefault="00A84806" w:rsidP="009A6773">
            <w:pPr>
              <w:jc w:val="thaiDistribute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13</w:t>
            </w:r>
          </w:p>
        </w:tc>
        <w:tc>
          <w:tcPr>
            <w:tcW w:w="945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631FE1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ขอทราบวัตถุประสงค์ของข้อมูล </w:t>
            </w:r>
            <w:r w:rsidRPr="00BE69F2">
              <w:t xml:space="preserve">Risk Measurement Code </w:t>
            </w:r>
            <w:r w:rsidRPr="00BE69F2">
              <w:rPr>
                <w:cs/>
              </w:rPr>
              <w:t xml:space="preserve">ทั้งที่ระดับ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Account </w:t>
            </w:r>
            <w:r w:rsidRPr="00BE69F2">
              <w:rPr>
                <w:cs/>
              </w:rPr>
              <w:t>ว่าใช้อย่างไร</w:t>
            </w:r>
          </w:p>
        </w:tc>
      </w:tr>
      <w:tr w:rsidR="00BE69F2" w:rsidRPr="00BE69F2" w14:paraId="0788A976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none" w:sz="0" w:space="0" w:color="auto"/>
              <w:bottom w:val="none" w:sz="0" w:space="0" w:color="auto"/>
            </w:tcBorders>
          </w:tcPr>
          <w:p w14:paraId="1B38162D" w14:textId="77777777" w:rsidR="00A84806" w:rsidRPr="00BE69F2" w:rsidRDefault="00A84806" w:rsidP="009A6773">
            <w:r w:rsidRPr="00BE69F2">
              <w:t>A13</w:t>
            </w:r>
          </w:p>
        </w:tc>
        <w:tc>
          <w:tcPr>
            <w:tcW w:w="9450" w:type="dxa"/>
            <w:tcBorders>
              <w:top w:val="none" w:sz="0" w:space="0" w:color="auto"/>
              <w:bottom w:val="none" w:sz="0" w:space="0" w:color="auto"/>
            </w:tcBorders>
          </w:tcPr>
          <w:p w14:paraId="51B77ECF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เนื่องจากแต่ละ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มีการประเมิน </w:t>
            </w:r>
            <w:r w:rsidRPr="00BE69F2">
              <w:t>Risk Measurement Code</w:t>
            </w:r>
            <w:r w:rsidRPr="00BE69F2">
              <w:rPr>
                <w:cs/>
              </w:rPr>
              <w:t xml:space="preserve"> ในระดับที่แตกต่างกัน จึงขอให้รายงานข้อมูลตามระดับที่แต่ละ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ใช้ประเมินจริง โดย ธปท. จะใช้ติดตามการควบคุมความเสี่ยงได้เช่นเดียวกันกับ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 ดังนั้น หาก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มีทั้งที่ระดับ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ให้รายงานทั้ง </w:t>
            </w:r>
            <w:r w:rsidRPr="00BE69F2">
              <w:t xml:space="preserve">2 </w:t>
            </w:r>
            <w:r w:rsidRPr="00BE69F2">
              <w:rPr>
                <w:cs/>
              </w:rPr>
              <w:t xml:space="preserve">ระดับ แต่หากมีการประเมินที่ระดับ </w:t>
            </w:r>
            <w:r w:rsidRPr="00BE69F2">
              <w:t xml:space="preserve">Counterparty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Account </w:t>
            </w:r>
            <w:r w:rsidRPr="00BE69F2">
              <w:rPr>
                <w:cs/>
              </w:rPr>
              <w:t>เพียงระดับเดียวให้รายงานเพียงระดับเดียว</w:t>
            </w:r>
          </w:p>
        </w:tc>
      </w:tr>
    </w:tbl>
    <w:p w14:paraId="20D9DAAD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17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9450"/>
      </w:tblGrid>
      <w:tr w:rsidR="00BE69F2" w:rsidRPr="00BE69F2" w14:paraId="5E9BB4A2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A6EB46" w14:textId="77777777" w:rsidR="00A84806" w:rsidRPr="00BE69F2" w:rsidRDefault="00A84806" w:rsidP="009A6773">
            <w:pPr>
              <w:rPr>
                <w:caps/>
              </w:rPr>
            </w:pPr>
            <w:r w:rsidRPr="00BE69F2">
              <w:t>Q1</w:t>
            </w:r>
            <w:r w:rsidRPr="00BE69F2">
              <w:rPr>
                <w:caps/>
              </w:rPr>
              <w:t>4</w:t>
            </w:r>
          </w:p>
        </w:tc>
        <w:tc>
          <w:tcPr>
            <w:tcW w:w="945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E9CC0C1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Data Entity </w:t>
            </w:r>
            <w:r w:rsidRPr="00BE69F2">
              <w:rPr>
                <w:cs/>
              </w:rPr>
              <w:t xml:space="preserve">8.2 </w:t>
            </w:r>
            <w:r w:rsidRPr="00BE69F2">
              <w:t xml:space="preserve">Risk Assessment </w:t>
            </w:r>
            <w:r w:rsidRPr="00BE69F2">
              <w:rPr>
                <w:cs/>
              </w:rPr>
              <w:t xml:space="preserve">ให้ส่งเป็นแบบ </w:t>
            </w:r>
            <w:r w:rsidRPr="00BE69F2">
              <w:t xml:space="preserve">Change </w:t>
            </w:r>
            <w:r w:rsidRPr="00BE69F2">
              <w:rPr>
                <w:cs/>
              </w:rPr>
              <w:t>เท่านั้น ใช่หรือไม่</w:t>
            </w:r>
          </w:p>
        </w:tc>
      </w:tr>
      <w:tr w:rsidR="00BE69F2" w:rsidRPr="00BE69F2" w14:paraId="6B3D7B78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none" w:sz="0" w:space="0" w:color="auto"/>
              <w:bottom w:val="none" w:sz="0" w:space="0" w:color="auto"/>
            </w:tcBorders>
          </w:tcPr>
          <w:p w14:paraId="166D82E5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A14</w:t>
            </w:r>
          </w:p>
        </w:tc>
        <w:tc>
          <w:tcPr>
            <w:tcW w:w="9450" w:type="dxa"/>
            <w:tcBorders>
              <w:top w:val="none" w:sz="0" w:space="0" w:color="auto"/>
              <w:bottom w:val="none" w:sz="0" w:space="0" w:color="auto"/>
            </w:tcBorders>
          </w:tcPr>
          <w:p w14:paraId="02434F15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>ใช่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เนื่องจาก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มี </w:t>
            </w:r>
            <w:r w:rsidRPr="00BE69F2">
              <w:t xml:space="preserve">Submission Type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Event </w:t>
            </w:r>
            <w:r w:rsidRPr="00BE69F2">
              <w:rPr>
                <w:cs/>
              </w:rPr>
              <w:t xml:space="preserve">จึงส่งข้อมูลเป็นแบบ </w:t>
            </w:r>
            <w:r w:rsidRPr="00BE69F2">
              <w:t xml:space="preserve">Change </w:t>
            </w:r>
            <w:r w:rsidRPr="00BE69F2">
              <w:rPr>
                <w:cs/>
              </w:rPr>
              <w:t>ได้เพียงแบบเดียวเท่านั้น</w:t>
            </w:r>
          </w:p>
        </w:tc>
      </w:tr>
    </w:tbl>
    <w:p w14:paraId="08298AE1" w14:textId="111BEC60" w:rsidR="00A84806" w:rsidRPr="00BE69F2" w:rsidRDefault="00A84806" w:rsidP="009A6773">
      <w:pPr>
        <w:spacing w:line="240" w:lineRule="auto"/>
        <w:jc w:val="thaiDistribute"/>
      </w:pPr>
    </w:p>
    <w:tbl>
      <w:tblPr>
        <w:tblStyle w:val="PlainTable2"/>
        <w:tblW w:w="1017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9450"/>
      </w:tblGrid>
      <w:tr w:rsidR="00BE69F2" w:rsidRPr="00BE69F2" w14:paraId="5B53D175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88FF164" w14:textId="77777777" w:rsidR="007D43B4" w:rsidRPr="00BE69F2" w:rsidRDefault="007D43B4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15</w:t>
            </w:r>
          </w:p>
        </w:tc>
        <w:tc>
          <w:tcPr>
            <w:tcW w:w="945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52C30AB" w14:textId="77777777" w:rsidR="007D43B4" w:rsidRPr="00BE69F2" w:rsidRDefault="007D43B4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</w:rPr>
            </w:pPr>
            <w:r w:rsidRPr="00BE69F2">
              <w:rPr>
                <w:cs/>
              </w:rPr>
              <w:t>วิธีประเมิน</w:t>
            </w:r>
            <w:r w:rsidRPr="00BE69F2">
              <w:t xml:space="preserve"> Watchlist </w:t>
            </w:r>
            <w:r w:rsidRPr="00BE69F2">
              <w:rPr>
                <w:cs/>
              </w:rPr>
              <w:t xml:space="preserve">ข้อมูลแต่ละช่วงต่างกัน โดยก่อน </w:t>
            </w:r>
            <w:r w:rsidRPr="00BE69F2">
              <w:t>2020.03</w:t>
            </w:r>
            <w:r w:rsidRPr="00BE69F2">
              <w:rPr>
                <w:cs/>
              </w:rPr>
              <w:t xml:space="preserve"> ใช้ </w:t>
            </w:r>
            <w:r w:rsidRPr="00BE69F2">
              <w:t xml:space="preserve">G-Grade </w:t>
            </w:r>
            <w:r w:rsidRPr="00BE69F2">
              <w:rPr>
                <w:cs/>
              </w:rPr>
              <w:t xml:space="preserve">ในการประเมิน ช่วง </w:t>
            </w:r>
            <w:r w:rsidRPr="00BE69F2">
              <w:t>2020.03-2022.12</w:t>
            </w:r>
            <w:r w:rsidRPr="00BE69F2">
              <w:rPr>
                <w:cs/>
              </w:rPr>
              <w:t xml:space="preserve"> ใช้ </w:t>
            </w:r>
            <w:r w:rsidRPr="00BE69F2">
              <w:t xml:space="preserve">R-Grade </w:t>
            </w:r>
            <w:r w:rsidRPr="00BE69F2">
              <w:rPr>
                <w:cs/>
              </w:rPr>
              <w:t xml:space="preserve">ในการประเมิน และหลัง </w:t>
            </w:r>
            <w:r w:rsidRPr="00BE69F2">
              <w:t>2023.01</w:t>
            </w:r>
            <w:r w:rsidRPr="00BE69F2">
              <w:rPr>
                <w:cs/>
              </w:rPr>
              <w:t xml:space="preserve"> จะใช้ </w:t>
            </w:r>
            <w:r w:rsidRPr="00BE69F2">
              <w:t xml:space="preserve">Machine Learning </w:t>
            </w:r>
            <w:r w:rsidRPr="00BE69F2">
              <w:rPr>
                <w:cs/>
              </w:rPr>
              <w:t xml:space="preserve">เป็น </w:t>
            </w:r>
            <w:r w:rsidRPr="00BE69F2">
              <w:t xml:space="preserve">TDR Grade </w:t>
            </w:r>
            <w:r w:rsidRPr="00BE69F2">
              <w:rPr>
                <w:cs/>
              </w:rPr>
              <w:t>ให้ส่งข้อมูลที่ประเมินหลากหลายตามจริงเลยหรือไม่</w:t>
            </w:r>
          </w:p>
        </w:tc>
      </w:tr>
      <w:tr w:rsidR="00BE69F2" w:rsidRPr="00BE69F2" w14:paraId="54E08B19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none" w:sz="0" w:space="0" w:color="auto"/>
              <w:bottom w:val="none" w:sz="0" w:space="0" w:color="auto"/>
            </w:tcBorders>
          </w:tcPr>
          <w:p w14:paraId="39975E54" w14:textId="77777777" w:rsidR="007D43B4" w:rsidRPr="00BE69F2" w:rsidRDefault="007D43B4" w:rsidP="009A6773">
            <w:pPr>
              <w:rPr>
                <w:b w:val="0"/>
                <w:bCs w:val="0"/>
              </w:rPr>
            </w:pPr>
            <w:r w:rsidRPr="00BE69F2">
              <w:t>A15</w:t>
            </w:r>
          </w:p>
        </w:tc>
        <w:tc>
          <w:tcPr>
            <w:tcW w:w="9450" w:type="dxa"/>
            <w:tcBorders>
              <w:top w:val="none" w:sz="0" w:space="0" w:color="auto"/>
              <w:bottom w:val="none" w:sz="0" w:space="0" w:color="auto"/>
            </w:tcBorders>
          </w:tcPr>
          <w:p w14:paraId="7F0A9AC6" w14:textId="77777777" w:rsidR="007D43B4" w:rsidRPr="00BE69F2" w:rsidRDefault="007D43B4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ใช่ ให้รายงาน </w:t>
            </w:r>
            <w:r w:rsidRPr="00BE69F2">
              <w:t xml:space="preserve">Model </w:t>
            </w:r>
            <w:r w:rsidRPr="00BE69F2">
              <w:rPr>
                <w:cs/>
              </w:rPr>
              <w:t xml:space="preserve">ที่ใช้ในการพิจารณาค่า </w:t>
            </w:r>
            <w:r w:rsidRPr="00BE69F2">
              <w:t xml:space="preserve">Watchlist Flag </w:t>
            </w:r>
            <w:r w:rsidRPr="00BE69F2">
              <w:rPr>
                <w:cs/>
              </w:rPr>
              <w:t xml:space="preserve">ใน </w:t>
            </w:r>
            <w:r w:rsidRPr="00BE69F2">
              <w:t>Data Element Model Reference</w:t>
            </w:r>
          </w:p>
        </w:tc>
      </w:tr>
    </w:tbl>
    <w:p w14:paraId="48268382" w14:textId="77777777" w:rsidR="007D43B4" w:rsidRPr="00BE69F2" w:rsidRDefault="007D43B4" w:rsidP="009A6773">
      <w:pPr>
        <w:spacing w:line="240" w:lineRule="auto"/>
        <w:jc w:val="thaiDistribute"/>
      </w:pPr>
    </w:p>
    <w:p w14:paraId="3CC191DC" w14:textId="77777777" w:rsidR="00A84806" w:rsidRPr="00245249" w:rsidRDefault="00A84806" w:rsidP="009A6773">
      <w:pPr>
        <w:pStyle w:val="Heading4"/>
        <w:spacing w:line="240" w:lineRule="auto"/>
        <w:jc w:val="thaiDistribute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245249">
        <w:rPr>
          <w:rFonts w:ascii="Browallia New" w:hAnsi="Browallia New" w:cs="Browallia New"/>
          <w:i w:val="0"/>
          <w:iCs w:val="0"/>
          <w:color w:val="002060"/>
          <w:szCs w:val="28"/>
        </w:rPr>
        <w:t>[Risk Value]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9486"/>
      </w:tblGrid>
      <w:tr w:rsidR="00BE69F2" w:rsidRPr="00BE69F2" w14:paraId="01186240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90580A2" w14:textId="77777777" w:rsidR="00A84806" w:rsidRPr="00BE69F2" w:rsidRDefault="00A84806" w:rsidP="009A6773">
            <w:pPr>
              <w:jc w:val="thaiDistribute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16</w:t>
            </w:r>
          </w:p>
        </w:tc>
        <w:tc>
          <w:tcPr>
            <w:tcW w:w="948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324AD48" w14:textId="77777777" w:rsidR="00A84806" w:rsidRPr="00BE69F2" w:rsidRDefault="00A84806" w:rsidP="009A6773">
            <w:pPr>
              <w:ind w:left="-108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>Risk Value</w:t>
            </w:r>
            <w:r w:rsidRPr="00BE69F2">
              <w:rPr>
                <w:cs/>
              </w:rPr>
              <w:t xml:space="preserve"> ของแต่ละรายการใน </w:t>
            </w:r>
            <w:r w:rsidRPr="00BE69F2">
              <w:t xml:space="preserve">Risk Measurement </w:t>
            </w:r>
            <w:r w:rsidRPr="00BE69F2">
              <w:rPr>
                <w:cs/>
              </w:rPr>
              <w:t>ต้องรายงานอย่างไร</w:t>
            </w:r>
          </w:p>
        </w:tc>
      </w:tr>
      <w:tr w:rsidR="00BE69F2" w:rsidRPr="00BE69F2" w14:paraId="161FF8A2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F7DE27B" w14:textId="77777777" w:rsidR="00A84806" w:rsidRPr="00BE69F2" w:rsidRDefault="00A84806" w:rsidP="009A6773">
            <w:pPr>
              <w:jc w:val="thaiDistribute"/>
              <w:rPr>
                <w:b w:val="0"/>
                <w:bCs w:val="0"/>
              </w:rPr>
            </w:pPr>
            <w:r w:rsidRPr="00BE69F2">
              <w:t>A16</w:t>
            </w:r>
          </w:p>
        </w:tc>
        <w:tc>
          <w:tcPr>
            <w:tcW w:w="9486" w:type="dxa"/>
            <w:tcBorders>
              <w:top w:val="none" w:sz="0" w:space="0" w:color="auto"/>
              <w:bottom w:val="none" w:sz="0" w:space="0" w:color="auto"/>
            </w:tcBorders>
          </w:tcPr>
          <w:p w14:paraId="3B664920" w14:textId="77777777" w:rsidR="00A84806" w:rsidRPr="00BE69F2" w:rsidRDefault="00A84806" w:rsidP="009A6773">
            <w:pPr>
              <w:ind w:left="-108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Risk Value </w:t>
            </w:r>
            <w:r w:rsidRPr="00BE69F2">
              <w:rPr>
                <w:cs/>
              </w:rPr>
              <w:t>ตามค่าจริงตามที่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จัดเก็บ โดยมีตัวอย่างการรายงาน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ดังนี้</w:t>
            </w:r>
          </w:p>
          <w:p w14:paraId="5E1017B1" w14:textId="77777777" w:rsidR="00A84806" w:rsidRPr="00BE69F2" w:rsidRDefault="00A84806" w:rsidP="009A6773">
            <w:pPr>
              <w:pStyle w:val="ListParagraph"/>
              <w:numPr>
                <w:ilvl w:val="0"/>
                <w:numId w:val="6"/>
              </w:numPr>
              <w:ind w:left="250" w:hanging="18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Times New Roman"/>
                <w:b/>
                <w:bCs/>
              </w:rPr>
              <w:t xml:space="preserve">Risk Measurement </w:t>
            </w:r>
            <w:r w:rsidRPr="00BE69F2">
              <w:rPr>
                <w:rFonts w:eastAsia="Times New Roman"/>
                <w:b/>
                <w:bCs/>
                <w:cs/>
              </w:rPr>
              <w:t xml:space="preserve">มีค่าเป็น </w:t>
            </w:r>
            <w:r w:rsidRPr="00BE69F2">
              <w:rPr>
                <w:rFonts w:eastAsia="Times New Roman"/>
                <w:b/>
                <w:bCs/>
              </w:rPr>
              <w:t xml:space="preserve">DSR, DSR BOT, DTI, D/E Ratio </w:t>
            </w:r>
            <w:r w:rsidRPr="00BE69F2">
              <w:rPr>
                <w:rFonts w:eastAsia="Times New Roman"/>
                <w:b/>
                <w:bCs/>
                <w:cs/>
              </w:rPr>
              <w:t xml:space="preserve">หรือ </w:t>
            </w:r>
            <w:r w:rsidRPr="00BE69F2">
              <w:rPr>
                <w:rFonts w:eastAsia="Times New Roman"/>
                <w:b/>
                <w:bCs/>
              </w:rPr>
              <w:t>DSCR</w:t>
            </w:r>
            <w:r w:rsidRPr="00BE69F2">
              <w:rPr>
                <w:rFonts w:eastAsia="Times New Roman"/>
              </w:rPr>
              <w:t xml:space="preserve"> </w:t>
            </w:r>
            <w:r w:rsidRPr="00BE69F2">
              <w:rPr>
                <w:rFonts w:eastAsia="Times New Roman"/>
                <w:cs/>
              </w:rPr>
              <w:t xml:space="preserve">ให้รายงาน </w:t>
            </w:r>
            <w:r w:rsidRPr="00BE69F2">
              <w:t xml:space="preserve">Risk Value </w:t>
            </w:r>
            <w:r w:rsidRPr="00BE69F2">
              <w:rPr>
                <w:rFonts w:eastAsia="Times New Roman"/>
                <w:cs/>
              </w:rPr>
              <w:t>เป็นเลขอัตราส่วน</w:t>
            </w:r>
            <w:r w:rsidRPr="00BE69F2">
              <w:rPr>
                <w:cs/>
              </w:rPr>
              <w:t xml:space="preserve"> เช่น </w:t>
            </w:r>
            <w:r w:rsidRPr="00BE69F2">
              <w:t>0.2 (</w:t>
            </w:r>
            <w:r w:rsidRPr="00BE69F2">
              <w:rPr>
                <w:cs/>
              </w:rPr>
              <w:t xml:space="preserve">อัตราส่วน </w:t>
            </w:r>
            <w:r w:rsidRPr="00BE69F2">
              <w:t xml:space="preserve">0.2 </w:t>
            </w:r>
            <w:r w:rsidRPr="00BE69F2">
              <w:rPr>
                <w:cs/>
              </w:rPr>
              <w:t>เท่า</w:t>
            </w:r>
            <w:r w:rsidRPr="00BE69F2">
              <w:t xml:space="preserve">) </w:t>
            </w:r>
            <w:r w:rsidRPr="00BE69F2">
              <w:rPr>
                <w:cs/>
              </w:rPr>
              <w:t xml:space="preserve">หรือ </w:t>
            </w:r>
            <w:r w:rsidRPr="00BE69F2">
              <w:t>4 (</w:t>
            </w:r>
            <w:r w:rsidRPr="00BE69F2">
              <w:rPr>
                <w:cs/>
              </w:rPr>
              <w:t xml:space="preserve">อัตราส่วน </w:t>
            </w:r>
            <w:r w:rsidRPr="00BE69F2">
              <w:t xml:space="preserve">4 </w:t>
            </w:r>
            <w:r w:rsidRPr="00BE69F2">
              <w:rPr>
                <w:cs/>
              </w:rPr>
              <w:t>เท่า</w:t>
            </w:r>
            <w:r w:rsidRPr="00BE69F2">
              <w:t>)</w:t>
            </w:r>
            <w:r w:rsidRPr="00BE69F2">
              <w:rPr>
                <w:cs/>
              </w:rPr>
              <w:t xml:space="preserve"> ไม่รายงานเป็นเปอร์เซ็นต์ </w:t>
            </w:r>
            <w:r w:rsidRPr="00BE69F2">
              <w:t>(%)</w:t>
            </w:r>
          </w:p>
          <w:p w14:paraId="2A69D956" w14:textId="77777777" w:rsidR="00A84806" w:rsidRPr="00BE69F2" w:rsidRDefault="00A84806" w:rsidP="009A6773">
            <w:pPr>
              <w:pStyle w:val="ListParagraph"/>
              <w:numPr>
                <w:ilvl w:val="0"/>
                <w:numId w:val="6"/>
              </w:numPr>
              <w:ind w:left="250" w:hanging="18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Times New Roman"/>
                <w:b/>
                <w:bCs/>
              </w:rPr>
              <w:t xml:space="preserve">Risk Measurement </w:t>
            </w:r>
            <w:r w:rsidRPr="00BE69F2">
              <w:rPr>
                <w:rFonts w:eastAsia="Times New Roman"/>
                <w:b/>
                <w:bCs/>
                <w:cs/>
              </w:rPr>
              <w:t xml:space="preserve">มีค่าเป็น </w:t>
            </w:r>
            <w:r w:rsidRPr="00BE69F2">
              <w:rPr>
                <w:rFonts w:eastAsia="Times New Roman"/>
                <w:b/>
                <w:bCs/>
              </w:rPr>
              <w:t>Management Overlay</w:t>
            </w:r>
            <w:r w:rsidRPr="00BE69F2">
              <w:rPr>
                <w:rFonts w:eastAsia="Times New Roman"/>
              </w:rPr>
              <w:t xml:space="preserve"> </w:t>
            </w:r>
            <w:r w:rsidRPr="00BE69F2">
              <w:rPr>
                <w:rFonts w:eastAsia="Times New Roman"/>
                <w:cs/>
              </w:rPr>
              <w:t xml:space="preserve">ให้รายงาน </w:t>
            </w:r>
            <w:r w:rsidRPr="00BE69F2">
              <w:t xml:space="preserve">Risk Value </w:t>
            </w:r>
            <w:r w:rsidRPr="00BE69F2">
              <w:rPr>
                <w:rFonts w:eastAsia="Times New Roman"/>
                <w:cs/>
              </w:rPr>
              <w:t>เป็นตัวเลขที่เป็นจำนวนบาท</w:t>
            </w:r>
            <w:r w:rsidRPr="00BE69F2">
              <w:t xml:space="preserve"> </w:t>
            </w:r>
            <w:r w:rsidRPr="00BE69F2">
              <w:rPr>
                <w:cs/>
              </w:rPr>
              <w:t>เช่น</w:t>
            </w:r>
            <w:r w:rsidRPr="00BE69F2">
              <w:t xml:space="preserve"> 2000000.00 </w:t>
            </w:r>
            <w:r w:rsidRPr="00BE69F2">
              <w:rPr>
                <w:cs/>
              </w:rPr>
              <w:t>(</w:t>
            </w:r>
            <w:r w:rsidRPr="00BE69F2">
              <w:t>2,000,000.00</w:t>
            </w:r>
            <w:r w:rsidRPr="00BE69F2">
              <w:rPr>
                <w:cs/>
              </w:rPr>
              <w:t xml:space="preserve"> บาท)</w:t>
            </w:r>
            <w:r w:rsidRPr="00BE69F2">
              <w:t xml:space="preserve"> </w:t>
            </w:r>
            <w:r w:rsidRPr="00BE69F2">
              <w:rPr>
                <w:cs/>
              </w:rPr>
              <w:t>หรือ</w:t>
            </w:r>
            <w:r w:rsidRPr="00BE69F2">
              <w:t xml:space="preserve"> 50000000.00 </w:t>
            </w:r>
            <w:r w:rsidRPr="00BE69F2">
              <w:rPr>
                <w:cs/>
              </w:rPr>
              <w:t>(</w:t>
            </w:r>
            <w:r w:rsidRPr="00BE69F2">
              <w:t>50,000,000.00</w:t>
            </w:r>
            <w:r w:rsidRPr="00BE69F2">
              <w:rPr>
                <w:cs/>
              </w:rPr>
              <w:t xml:space="preserve"> บาท)</w:t>
            </w:r>
          </w:p>
          <w:p w14:paraId="39C391A2" w14:textId="77777777" w:rsidR="00A84806" w:rsidRPr="00BE69F2" w:rsidRDefault="00A84806" w:rsidP="009A6773">
            <w:pPr>
              <w:pStyle w:val="ListParagraph"/>
              <w:numPr>
                <w:ilvl w:val="0"/>
                <w:numId w:val="6"/>
              </w:numPr>
              <w:ind w:left="250" w:hanging="18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Times New Roman"/>
                <w:b/>
                <w:bCs/>
              </w:rPr>
              <w:t xml:space="preserve">Risk Measurement </w:t>
            </w:r>
            <w:r w:rsidRPr="00BE69F2">
              <w:rPr>
                <w:rFonts w:eastAsia="Times New Roman"/>
                <w:b/>
                <w:bCs/>
                <w:cs/>
              </w:rPr>
              <w:t xml:space="preserve">มีค่าเป็น </w:t>
            </w:r>
            <w:r w:rsidRPr="00BE69F2">
              <w:rPr>
                <w:rFonts w:eastAsia="Times New Roman"/>
                <w:b/>
                <w:bCs/>
              </w:rPr>
              <w:t>Internal Credit Rating</w:t>
            </w:r>
            <w:r w:rsidRPr="00BE69F2">
              <w:rPr>
                <w:rFonts w:eastAsia="Times New Roman"/>
                <w:cs/>
              </w:rPr>
              <w:t xml:space="preserve"> ให้รายงาน </w:t>
            </w:r>
            <w:r w:rsidRPr="00BE69F2">
              <w:rPr>
                <w:rFonts w:eastAsia="Times New Roman"/>
              </w:rPr>
              <w:t xml:space="preserve">Risk Value </w:t>
            </w:r>
            <w:r w:rsidRPr="00BE69F2">
              <w:rPr>
                <w:rFonts w:eastAsia="Times New Roman"/>
                <w:cs/>
              </w:rPr>
              <w:t>เป็นตัวเลขหรือเป็นตัวอักษรตามที่</w:t>
            </w:r>
            <w:r w:rsidRPr="00BE69F2">
              <w:rPr>
                <w:rFonts w:eastAsia="Times New Roman"/>
              </w:rPr>
              <w:t xml:space="preserve"> </w:t>
            </w:r>
            <w:r w:rsidRPr="00BE69F2">
              <w:rPr>
                <w:rFonts w:eastAsia="Times New Roman" w:hint="cs"/>
                <w:cs/>
              </w:rPr>
              <w:t>สง</w:t>
            </w:r>
            <w:r w:rsidRPr="00BE69F2">
              <w:rPr>
                <w:rFonts w:eastAsia="Times New Roman"/>
              </w:rPr>
              <w:t xml:space="preserve">. </w:t>
            </w:r>
            <w:r w:rsidRPr="00BE69F2">
              <w:rPr>
                <w:rFonts w:eastAsia="Times New Roman"/>
                <w:cs/>
              </w:rPr>
              <w:t>กำหนด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เช่น </w:t>
            </w:r>
            <w:r w:rsidRPr="00BE69F2">
              <w:t xml:space="preserve">14 </w:t>
            </w:r>
            <w:r w:rsidRPr="00BE69F2">
              <w:rPr>
                <w:cs/>
              </w:rPr>
              <w:t xml:space="preserve">หรือ </w:t>
            </w:r>
            <w:r w:rsidRPr="00BE69F2">
              <w:t>CRR1</w:t>
            </w:r>
          </w:p>
          <w:p w14:paraId="1EB6C214" w14:textId="77777777" w:rsidR="00A84806" w:rsidRPr="00BE69F2" w:rsidRDefault="00A84806" w:rsidP="009A6773">
            <w:pPr>
              <w:pStyle w:val="ListParagraph"/>
              <w:numPr>
                <w:ilvl w:val="0"/>
                <w:numId w:val="6"/>
              </w:numPr>
              <w:ind w:left="250" w:hanging="18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Times New Roman"/>
                <w:b/>
                <w:bCs/>
              </w:rPr>
              <w:t xml:space="preserve">Risk Measurement </w:t>
            </w:r>
            <w:r w:rsidRPr="00BE69F2">
              <w:rPr>
                <w:rFonts w:eastAsia="Times New Roman"/>
                <w:b/>
                <w:bCs/>
                <w:cs/>
              </w:rPr>
              <w:t xml:space="preserve">มีค่าเป็น </w:t>
            </w:r>
            <w:r w:rsidRPr="00BE69F2">
              <w:rPr>
                <w:rFonts w:eastAsia="Times New Roman"/>
                <w:b/>
                <w:bCs/>
              </w:rPr>
              <w:t>B-Score</w:t>
            </w:r>
            <w:r w:rsidRPr="00BE69F2">
              <w:rPr>
                <w:rFonts w:eastAsia="Times New Roman"/>
              </w:rPr>
              <w:t xml:space="preserve"> </w:t>
            </w:r>
            <w:r w:rsidRPr="00BE69F2">
              <w:rPr>
                <w:rFonts w:eastAsia="Times New Roman"/>
                <w:cs/>
              </w:rPr>
              <w:t xml:space="preserve">ให้รายงาน </w:t>
            </w:r>
            <w:r w:rsidRPr="00BE69F2">
              <w:rPr>
                <w:rFonts w:eastAsia="Times New Roman"/>
              </w:rPr>
              <w:t xml:space="preserve">Risk Value </w:t>
            </w:r>
            <w:r w:rsidRPr="00BE69F2">
              <w:rPr>
                <w:rFonts w:eastAsia="Times New Roman"/>
                <w:cs/>
              </w:rPr>
              <w:t>เป็นตัวเลข</w:t>
            </w:r>
            <w:r w:rsidRPr="00BE69F2">
              <w:rPr>
                <w:rFonts w:eastAsia="Times New Roman"/>
              </w:rPr>
              <w:t xml:space="preserve"> </w:t>
            </w:r>
            <w:r w:rsidRPr="00BE69F2">
              <w:rPr>
                <w:rFonts w:eastAsia="Times New Roman"/>
                <w:cs/>
              </w:rPr>
              <w:t xml:space="preserve">เช่น </w:t>
            </w:r>
            <w:r w:rsidRPr="00BE69F2">
              <w:rPr>
                <w:rFonts w:eastAsia="Times New Roman"/>
              </w:rPr>
              <w:t xml:space="preserve">500 </w:t>
            </w:r>
            <w:r w:rsidRPr="00BE69F2">
              <w:rPr>
                <w:rFonts w:eastAsia="Times New Roman"/>
                <w:cs/>
              </w:rPr>
              <w:t xml:space="preserve">หรือ </w:t>
            </w:r>
            <w:r w:rsidRPr="00BE69F2">
              <w:rPr>
                <w:rFonts w:eastAsia="Times New Roman"/>
              </w:rPr>
              <w:t>690</w:t>
            </w:r>
          </w:p>
          <w:p w14:paraId="64404504" w14:textId="77777777" w:rsidR="00A84806" w:rsidRPr="00BE69F2" w:rsidRDefault="00A84806" w:rsidP="009A6773">
            <w:pPr>
              <w:pStyle w:val="ListParagraph"/>
              <w:numPr>
                <w:ilvl w:val="0"/>
                <w:numId w:val="6"/>
              </w:numPr>
              <w:ind w:left="250" w:hanging="18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eastAsia="Times New Roman"/>
                <w:b/>
                <w:bCs/>
              </w:rPr>
              <w:t xml:space="preserve">Risk Measurement </w:t>
            </w:r>
            <w:r w:rsidRPr="00BE69F2">
              <w:rPr>
                <w:rFonts w:eastAsia="Times New Roman"/>
                <w:b/>
                <w:bCs/>
                <w:cs/>
              </w:rPr>
              <w:t xml:space="preserve">มีค่าเป็น </w:t>
            </w:r>
            <w:r w:rsidRPr="00BE69F2">
              <w:rPr>
                <w:rFonts w:eastAsia="Times New Roman"/>
                <w:b/>
                <w:bCs/>
              </w:rPr>
              <w:t>Watchlist Flag</w:t>
            </w:r>
            <w:r w:rsidRPr="00BE69F2">
              <w:rPr>
                <w:rFonts w:eastAsia="Times New Roman"/>
              </w:rPr>
              <w:t xml:space="preserve"> </w:t>
            </w:r>
            <w:r w:rsidRPr="00BE69F2">
              <w:rPr>
                <w:rFonts w:eastAsia="Times New Roman"/>
                <w:cs/>
              </w:rPr>
              <w:t xml:space="preserve">ให้รายงาน </w:t>
            </w:r>
            <w:r w:rsidRPr="00BE69F2">
              <w:rPr>
                <w:rFonts w:eastAsia="Times New Roman"/>
              </w:rPr>
              <w:t xml:space="preserve">Risk Value </w:t>
            </w:r>
            <w:r w:rsidRPr="00BE69F2">
              <w:rPr>
                <w:rFonts w:eastAsia="Times New Roman"/>
                <w:cs/>
              </w:rPr>
              <w:t xml:space="preserve">เป็นค่า </w:t>
            </w:r>
            <w:r w:rsidRPr="00BE69F2">
              <w:rPr>
                <w:rFonts w:eastAsia="Times New Roman"/>
              </w:rPr>
              <w:t xml:space="preserve">1 </w:t>
            </w:r>
            <w:r w:rsidRPr="00BE69F2">
              <w:rPr>
                <w:rFonts w:eastAsia="Times New Roman"/>
                <w:cs/>
              </w:rPr>
              <w:t xml:space="preserve">หรือ </w:t>
            </w:r>
            <w:r w:rsidRPr="00BE69F2">
              <w:rPr>
                <w:rFonts w:eastAsia="Times New Roman"/>
              </w:rPr>
              <w:t xml:space="preserve">0 </w:t>
            </w:r>
            <w:r w:rsidRPr="00BE69F2">
              <w:rPr>
                <w:rFonts w:eastAsia="Times New Roman"/>
                <w:cs/>
              </w:rPr>
              <w:t xml:space="preserve">เท่านั้น </w:t>
            </w:r>
          </w:p>
          <w:p w14:paraId="10A49CCC" w14:textId="77777777" w:rsidR="00A84806" w:rsidRPr="00BE69F2" w:rsidRDefault="00A84806" w:rsidP="009A6773">
            <w:pPr>
              <w:pStyle w:val="ListParagraph"/>
              <w:ind w:left="-108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s/>
              </w:rPr>
            </w:pPr>
            <w:r w:rsidRPr="00BE69F2">
              <w:rPr>
                <w:rFonts w:eastAsia="Times New Roman"/>
                <w:cs/>
              </w:rPr>
              <w:t xml:space="preserve">โดย </w:t>
            </w:r>
            <w:r w:rsidRPr="00BE69F2">
              <w:rPr>
                <w:rFonts w:eastAsia="Times New Roman"/>
              </w:rPr>
              <w:t xml:space="preserve">1 </w:t>
            </w:r>
            <w:r w:rsidRPr="00BE69F2">
              <w:rPr>
                <w:rFonts w:eastAsia="Times New Roman"/>
                <w:cs/>
              </w:rPr>
              <w:t>หมายถึง</w:t>
            </w:r>
            <w:r w:rsidRPr="00BE69F2">
              <w:rPr>
                <w:rFonts w:eastAsia="Times New Roman"/>
              </w:rPr>
              <w:t xml:space="preserve"> </w:t>
            </w:r>
            <w:r w:rsidRPr="00BE69F2">
              <w:rPr>
                <w:rFonts w:eastAsia="Times New Roman"/>
                <w:cs/>
              </w:rPr>
              <w:t>อยู่ใน</w:t>
            </w:r>
            <w:r w:rsidRPr="00BE69F2">
              <w:rPr>
                <w:rFonts w:eastAsia="Times New Roman"/>
              </w:rPr>
              <w:t xml:space="preserve"> Watchlist </w:t>
            </w:r>
            <w:r w:rsidRPr="00BE69F2">
              <w:rPr>
                <w:rFonts w:eastAsia="Times New Roman"/>
                <w:cs/>
              </w:rPr>
              <w:t xml:space="preserve">และ </w:t>
            </w:r>
            <w:r w:rsidRPr="00BE69F2">
              <w:rPr>
                <w:rFonts w:eastAsia="Times New Roman"/>
              </w:rPr>
              <w:t xml:space="preserve">0 </w:t>
            </w:r>
            <w:r w:rsidRPr="00BE69F2">
              <w:rPr>
                <w:rFonts w:eastAsia="Times New Roman"/>
                <w:cs/>
              </w:rPr>
              <w:t xml:space="preserve">หมายถึง ไม่อยู่ใน </w:t>
            </w:r>
            <w:r w:rsidRPr="00BE69F2">
              <w:rPr>
                <w:rFonts w:eastAsia="Times New Roman"/>
              </w:rPr>
              <w:t xml:space="preserve">Watchlist </w:t>
            </w:r>
            <w:r w:rsidRPr="00BE69F2">
              <w:rPr>
                <w:rFonts w:eastAsia="Times New Roman"/>
                <w:cs/>
              </w:rPr>
              <w:t>แล้ว</w:t>
            </w:r>
          </w:p>
        </w:tc>
      </w:tr>
    </w:tbl>
    <w:p w14:paraId="63920D01" w14:textId="0D8DB197" w:rsidR="001E552D" w:rsidRPr="00BE69F2" w:rsidRDefault="001E552D" w:rsidP="009A6773">
      <w:pPr>
        <w:spacing w:line="240" w:lineRule="auto"/>
      </w:pPr>
    </w:p>
    <w:p w14:paraId="0FE2AB9A" w14:textId="77777777" w:rsidR="001E552D" w:rsidRPr="00BE69F2" w:rsidRDefault="001E552D" w:rsidP="009A6773">
      <w:pPr>
        <w:spacing w:line="240" w:lineRule="auto"/>
      </w:pPr>
      <w:r w:rsidRPr="00BE69F2">
        <w:br w:type="page"/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076AF8FF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509DB5E" w14:textId="77777777" w:rsidR="00A84806" w:rsidRPr="00BE69F2" w:rsidRDefault="00A84806" w:rsidP="009A6773">
            <w:pPr>
              <w:jc w:val="thaiDistribute"/>
            </w:pPr>
            <w:r w:rsidRPr="00BE69F2">
              <w:t>Q17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6319698" w14:textId="77777777" w:rsidR="00A84806" w:rsidRPr="00BE69F2" w:rsidRDefault="00A84806" w:rsidP="009A6773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สง. สามารถ </w:t>
            </w:r>
            <w:r w:rsidRPr="00BE69F2">
              <w:t xml:space="preserve">Flag Value </w:t>
            </w:r>
            <w:r w:rsidRPr="00BE69F2">
              <w:rPr>
                <w:cs/>
              </w:rPr>
              <w:t xml:space="preserve">ของ </w:t>
            </w:r>
            <w:r w:rsidRPr="00BE69F2">
              <w:t xml:space="preserve">Watch List </w:t>
            </w:r>
            <w:r w:rsidRPr="00BE69F2">
              <w:rPr>
                <w:cs/>
              </w:rPr>
              <w:t>ตามที่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บันทึกค่าภายในใช่หรือไม่</w:t>
            </w:r>
          </w:p>
        </w:tc>
      </w:tr>
      <w:tr w:rsidR="00BE69F2" w:rsidRPr="00BE69F2" w14:paraId="6D7667E3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2DDF15D2" w14:textId="77777777" w:rsidR="00A84806" w:rsidRPr="00BE69F2" w:rsidRDefault="00A84806" w:rsidP="009A6773">
            <w:pPr>
              <w:jc w:val="thaiDistribute"/>
            </w:pPr>
            <w:r w:rsidRPr="00BE69F2">
              <w:t>A17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6254E231" w14:textId="77777777" w:rsidR="00A84806" w:rsidRPr="00BE69F2" w:rsidRDefault="00A84806" w:rsidP="009A6773">
            <w:pPr>
              <w:pStyle w:val="ListParagraph"/>
              <w:numPr>
                <w:ilvl w:val="0"/>
                <w:numId w:val="6"/>
              </w:numPr>
              <w:ind w:left="-108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  <w:cs/>
              </w:rPr>
            </w:pPr>
            <w:r w:rsidRPr="00BE69F2">
              <w:rPr>
                <w:spacing w:val="-4"/>
                <w:cs/>
              </w:rPr>
              <w:t xml:space="preserve">ไม่ใช่ ให้รายงาน </w:t>
            </w:r>
            <w:r w:rsidRPr="00BE69F2">
              <w:rPr>
                <w:spacing w:val="-4"/>
              </w:rPr>
              <w:t xml:space="preserve">Risk Value </w:t>
            </w:r>
            <w:r w:rsidRPr="00BE69F2">
              <w:rPr>
                <w:rFonts w:eastAsia="Times New Roman"/>
                <w:spacing w:val="-4"/>
                <w:cs/>
              </w:rPr>
              <w:t xml:space="preserve">เป็นค่า </w:t>
            </w:r>
            <w:r w:rsidRPr="00BE69F2">
              <w:rPr>
                <w:rFonts w:eastAsia="Times New Roman"/>
                <w:spacing w:val="-4"/>
              </w:rPr>
              <w:t xml:space="preserve">1 </w:t>
            </w:r>
            <w:r w:rsidRPr="00BE69F2">
              <w:rPr>
                <w:rFonts w:eastAsia="Times New Roman"/>
                <w:spacing w:val="-4"/>
                <w:cs/>
              </w:rPr>
              <w:t xml:space="preserve">หรือ </w:t>
            </w:r>
            <w:r w:rsidRPr="00BE69F2">
              <w:rPr>
                <w:rFonts w:eastAsia="Times New Roman"/>
                <w:spacing w:val="-4"/>
              </w:rPr>
              <w:t xml:space="preserve">0 </w:t>
            </w:r>
            <w:r w:rsidRPr="00BE69F2">
              <w:rPr>
                <w:rFonts w:eastAsia="Times New Roman"/>
                <w:spacing w:val="-4"/>
                <w:cs/>
              </w:rPr>
              <w:t xml:space="preserve">เท่านั้น โดย </w:t>
            </w:r>
            <w:r w:rsidRPr="00BE69F2">
              <w:rPr>
                <w:rFonts w:eastAsia="Times New Roman"/>
                <w:spacing w:val="-4"/>
              </w:rPr>
              <w:t xml:space="preserve">1 </w:t>
            </w:r>
            <w:r w:rsidRPr="00BE69F2">
              <w:rPr>
                <w:rFonts w:eastAsia="Times New Roman"/>
                <w:spacing w:val="-4"/>
                <w:cs/>
              </w:rPr>
              <w:t>หมายถึง</w:t>
            </w:r>
            <w:r w:rsidRPr="00BE69F2">
              <w:rPr>
                <w:rFonts w:eastAsia="Times New Roman"/>
                <w:spacing w:val="-4"/>
              </w:rPr>
              <w:t xml:space="preserve"> </w:t>
            </w:r>
            <w:r w:rsidRPr="00BE69F2">
              <w:rPr>
                <w:rFonts w:eastAsia="Times New Roman"/>
                <w:spacing w:val="-4"/>
                <w:cs/>
              </w:rPr>
              <w:t>อยู่ใน</w:t>
            </w:r>
            <w:r w:rsidRPr="00BE69F2">
              <w:rPr>
                <w:rFonts w:eastAsia="Times New Roman"/>
                <w:spacing w:val="-4"/>
              </w:rPr>
              <w:t xml:space="preserve"> Watchlist </w:t>
            </w:r>
            <w:r w:rsidRPr="00BE69F2">
              <w:rPr>
                <w:rFonts w:eastAsia="Times New Roman"/>
                <w:spacing w:val="-4"/>
                <w:cs/>
              </w:rPr>
              <w:t xml:space="preserve">และ </w:t>
            </w:r>
            <w:r w:rsidRPr="00BE69F2">
              <w:rPr>
                <w:rFonts w:eastAsia="Times New Roman"/>
                <w:spacing w:val="-4"/>
              </w:rPr>
              <w:t xml:space="preserve">0 </w:t>
            </w:r>
            <w:r w:rsidRPr="00BE69F2">
              <w:rPr>
                <w:rFonts w:eastAsia="Times New Roman"/>
                <w:spacing w:val="-4"/>
                <w:cs/>
              </w:rPr>
              <w:t xml:space="preserve">หมายถึง ไม่อยู่ใน </w:t>
            </w:r>
            <w:r w:rsidRPr="00BE69F2">
              <w:rPr>
                <w:rFonts w:eastAsia="Times New Roman"/>
                <w:spacing w:val="-4"/>
              </w:rPr>
              <w:t xml:space="preserve">Watchlist </w:t>
            </w:r>
            <w:r w:rsidRPr="00BE69F2">
              <w:rPr>
                <w:rFonts w:eastAsia="Times New Roman"/>
                <w:spacing w:val="-4"/>
                <w:cs/>
              </w:rPr>
              <w:t>แล้ว</w:t>
            </w:r>
          </w:p>
        </w:tc>
      </w:tr>
    </w:tbl>
    <w:p w14:paraId="727C537E" w14:textId="77777777" w:rsidR="00A84806" w:rsidRPr="00BE69F2" w:rsidRDefault="00A84806" w:rsidP="00245249">
      <w:pPr>
        <w:spacing w:line="240" w:lineRule="auto"/>
      </w:pPr>
    </w:p>
    <w:tbl>
      <w:tblPr>
        <w:tblStyle w:val="PlainTable2"/>
        <w:tblW w:w="1026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630"/>
      </w:tblGrid>
      <w:tr w:rsidR="00BE69F2" w:rsidRPr="00BE69F2" w14:paraId="6DFD7F75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69BF57F" w14:textId="77777777" w:rsidR="00A84806" w:rsidRPr="00BE69F2" w:rsidRDefault="00A84806" w:rsidP="009A6773">
            <w:pPr>
              <w:jc w:val="thaiDistribute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18</w:t>
            </w:r>
          </w:p>
        </w:tc>
        <w:tc>
          <w:tcPr>
            <w:tcW w:w="9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825D231" w14:textId="77777777" w:rsidR="00A84806" w:rsidRPr="00BE69F2" w:rsidRDefault="00A84806" w:rsidP="009A6773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rPr>
                <w:cs/>
              </w:rPr>
              <w:t xml:space="preserve">หากมีการประเมินความเสี่ยงใหม่ และมี </w:t>
            </w:r>
            <w:r w:rsidRPr="00BE69F2">
              <w:t>Risk Measurement Value</w:t>
            </w:r>
            <w:r w:rsidRPr="00BE69F2">
              <w:rPr>
                <w:cs/>
              </w:rPr>
              <w:t xml:space="preserve"> เป็นค่าเท่าเดิม ต้องรายงานข้อมูล </w:t>
            </w:r>
            <w:r w:rsidRPr="00BE69F2">
              <w:t xml:space="preserve">Update </w:t>
            </w:r>
            <w:r w:rsidRPr="00BE69F2">
              <w:rPr>
                <w:cs/>
              </w:rPr>
              <w:t>เข้ามาหรือไม่</w:t>
            </w:r>
          </w:p>
        </w:tc>
      </w:tr>
      <w:tr w:rsidR="00BE69F2" w:rsidRPr="00BE69F2" w14:paraId="74F78043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310FADA8" w14:textId="77777777" w:rsidR="00A84806" w:rsidRPr="00BE69F2" w:rsidRDefault="00A84806" w:rsidP="009A6773">
            <w:pPr>
              <w:jc w:val="thaiDistribute"/>
              <w:rPr>
                <w:b w:val="0"/>
                <w:bCs w:val="0"/>
              </w:rPr>
            </w:pPr>
            <w:r w:rsidRPr="00BE69F2">
              <w:t>A18</w:t>
            </w:r>
          </w:p>
          <w:p w14:paraId="4185CD23" w14:textId="77777777" w:rsidR="00A84806" w:rsidRPr="00BE69F2" w:rsidRDefault="00A84806" w:rsidP="009A6773">
            <w:pPr>
              <w:jc w:val="thaiDistribute"/>
            </w:pPr>
          </w:p>
        </w:tc>
        <w:tc>
          <w:tcPr>
            <w:tcW w:w="9630" w:type="dxa"/>
            <w:tcBorders>
              <w:top w:val="none" w:sz="0" w:space="0" w:color="auto"/>
              <w:bottom w:val="none" w:sz="0" w:space="0" w:color="auto"/>
            </w:tcBorders>
          </w:tcPr>
          <w:p w14:paraId="4FD68D4C" w14:textId="288C339D" w:rsidR="00A84806" w:rsidRPr="00245249" w:rsidRDefault="00A84806" w:rsidP="00245249">
            <w:pPr>
              <w:ind w:left="-1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ต้องรายงาน </w:t>
            </w:r>
            <w:r w:rsidRPr="00BE69F2">
              <w:t xml:space="preserve">Update </w:t>
            </w:r>
            <w:r w:rsidRPr="00BE69F2">
              <w:rPr>
                <w:cs/>
              </w:rPr>
              <w:t xml:space="preserve">ข้อมูลเข้ามาด้วย เมื่อมีการวิเคราะห์ พิจารณา และประเมินความเสี่ยง แม้ว่า </w:t>
            </w:r>
            <w:r w:rsidRPr="00BE69F2">
              <w:t xml:space="preserve">Risk Measurement Value </w:t>
            </w:r>
            <w:r w:rsidRPr="00BE69F2">
              <w:rPr>
                <w:cs/>
              </w:rPr>
              <w:t>ไม่เปลี่ยนแปลงจากเดิมก็ตาม เนื่องจาก ธปท. จะได้ทราบว่ามีการประเมินความเสี่ยงครั้งล่าสุดเมื่อใด</w:t>
            </w:r>
            <w:r w:rsidRPr="00BE69F2">
              <w:t xml:space="preserve"> </w:t>
            </w:r>
            <w:r w:rsidRPr="00BE69F2">
              <w:rPr>
                <w:rFonts w:hint="cs"/>
                <w:cs/>
              </w:rPr>
              <w:t>และเพื่อ</w:t>
            </w:r>
            <w:r w:rsidRPr="00BE69F2">
              <w:rPr>
                <w:cs/>
              </w:rPr>
              <w:t>ติดตามความถี่ของการประเมินว่าเป็นไปตามเกณฑ์ภายในของแต่ละ สง. หรือไม่</w:t>
            </w:r>
          </w:p>
        </w:tc>
      </w:tr>
    </w:tbl>
    <w:p w14:paraId="59C1A852" w14:textId="77777777" w:rsidR="00245249" w:rsidRDefault="00245249" w:rsidP="00245249"/>
    <w:p w14:paraId="56007A82" w14:textId="0AB841D1" w:rsidR="00A84806" w:rsidRPr="00BE69F2" w:rsidRDefault="00A84806" w:rsidP="009A6773">
      <w:pPr>
        <w:pStyle w:val="Heading4"/>
        <w:spacing w:line="240" w:lineRule="auto"/>
        <w:jc w:val="thaiDistribute"/>
        <w:rPr>
          <w:rFonts w:ascii="Browallia New" w:hAnsi="Browallia New" w:cs="Browallia New"/>
          <w:i w:val="0"/>
          <w:iCs w:val="0"/>
          <w:color w:val="002060"/>
          <w:szCs w:val="28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28"/>
        </w:rPr>
        <w:t>[Model Reference]</w:t>
      </w: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5178E6D0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B68A3EB" w14:textId="77777777" w:rsidR="00A84806" w:rsidRPr="00BE69F2" w:rsidRDefault="00A84806" w:rsidP="009A6773">
            <w:pPr>
              <w:jc w:val="thaiDistribute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8654E48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69F2">
              <w:t xml:space="preserve">Model Reference </w:t>
            </w:r>
            <w:r w:rsidRPr="00BE69F2">
              <w:rPr>
                <w:cs/>
              </w:rPr>
              <w:t xml:space="preserve">ชื่อ </w:t>
            </w:r>
            <w:r w:rsidRPr="00BE69F2">
              <w:t xml:space="preserve">Model </w:t>
            </w:r>
            <w:r w:rsidRPr="00BE69F2">
              <w:rPr>
                <w:cs/>
              </w:rPr>
              <w:t xml:space="preserve">ที่ใช้อ้างอิงในการประเมินความเสี่ยง ให้รายงานค่าอะไร ต้องการทราบ </w:t>
            </w:r>
            <w:r w:rsidRPr="00BE69F2">
              <w:t xml:space="preserve">Model </w:t>
            </w:r>
            <w:r w:rsidRPr="00BE69F2">
              <w:rPr>
                <w:cs/>
              </w:rPr>
              <w:t>ในลักษณะแบบใด</w:t>
            </w:r>
          </w:p>
        </w:tc>
      </w:tr>
      <w:tr w:rsidR="00BE69F2" w:rsidRPr="00BE69F2" w14:paraId="25B621AD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263B9E6B" w14:textId="77777777" w:rsidR="00A84806" w:rsidRPr="00BE69F2" w:rsidRDefault="00A84806" w:rsidP="009A6773">
            <w:pPr>
              <w:jc w:val="thaiDistribute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58393514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ให้รายงานชื่อหรือเลขอ้างอิง </w:t>
            </w:r>
            <w:r w:rsidRPr="00BE69F2">
              <w:t xml:space="preserve">Model </w:t>
            </w:r>
            <w:r w:rsidRPr="00BE69F2">
              <w:rPr>
                <w:cs/>
              </w:rPr>
              <w:t>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ใช้เรียกภายใน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เอง เช่น </w:t>
            </w:r>
            <w:r w:rsidRPr="00BE69F2">
              <w:t xml:space="preserve">“B-Score v.1.0" </w:t>
            </w:r>
            <w:r w:rsidRPr="00BE69F2">
              <w:rPr>
                <w:cs/>
              </w:rPr>
              <w:t>หรือ "</w:t>
            </w:r>
            <w:r w:rsidRPr="00BE69F2">
              <w:t>ICR v.208"</w:t>
            </w:r>
            <w:r w:rsidRPr="00BE69F2">
              <w:rPr>
                <w:cs/>
              </w:rPr>
              <w:t xml:space="preserve"> เนื่องจาก </w:t>
            </w:r>
            <w:r w:rsidRPr="00BE69F2">
              <w:t xml:space="preserve">Data Element </w:t>
            </w:r>
            <w:r w:rsidRPr="00BE69F2">
              <w:rPr>
                <w:cs/>
              </w:rPr>
              <w:t>นี้จะใช้ในการติดตาม</w:t>
            </w:r>
            <w:r w:rsidRPr="00BE69F2">
              <w:t xml:space="preserve"> Model Version </w:t>
            </w:r>
            <w:r w:rsidRPr="00BE69F2">
              <w:rPr>
                <w:cs/>
              </w:rPr>
              <w:t>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ใช้ในการคำนวณค่า </w:t>
            </w:r>
            <w:r w:rsidRPr="00BE69F2">
              <w:t xml:space="preserve">Risk Value </w:t>
            </w:r>
            <w:r w:rsidRPr="00BE69F2">
              <w:rPr>
                <w:cs/>
              </w:rPr>
              <w:t>และเมื่อ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มีการเปลี่ยน </w:t>
            </w:r>
            <w:r w:rsidRPr="00BE69F2">
              <w:t xml:space="preserve">Model Version </w:t>
            </w:r>
            <w:r w:rsidRPr="00BE69F2">
              <w:rPr>
                <w:cs/>
              </w:rPr>
              <w:t xml:space="preserve">ซึ่งอาจทำให้ค่า </w:t>
            </w:r>
            <w:r w:rsidRPr="00BE69F2">
              <w:t xml:space="preserve">Risk Value </w:t>
            </w:r>
            <w:r w:rsidRPr="00BE69F2">
              <w:rPr>
                <w:cs/>
              </w:rPr>
              <w:t xml:space="preserve">หรือ </w:t>
            </w:r>
            <w:r w:rsidRPr="00BE69F2">
              <w:t xml:space="preserve">Trend </w:t>
            </w:r>
            <w:r w:rsidRPr="00BE69F2">
              <w:rPr>
                <w:cs/>
              </w:rPr>
              <w:t>เปลี่ยนไป จะช่วยให้ ธปท. เข้าใจสาเหตุของการเปลี่ยนแปลงดังกล่าวได้</w:t>
            </w:r>
          </w:p>
        </w:tc>
      </w:tr>
    </w:tbl>
    <w:p w14:paraId="5736A26B" w14:textId="77777777" w:rsidR="00A84806" w:rsidRPr="00BE69F2" w:rsidRDefault="00A84806" w:rsidP="00245249">
      <w:pPr>
        <w:spacing w:line="240" w:lineRule="auto"/>
        <w:jc w:val="thaiDistribute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24D57403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01C207" w14:textId="77777777" w:rsidR="00A84806" w:rsidRPr="00BE69F2" w:rsidRDefault="00A84806" w:rsidP="009A6773">
            <w:pPr>
              <w:jc w:val="thaiDistribute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7D7A9B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cs/>
              </w:rPr>
            </w:pPr>
            <w:r w:rsidRPr="00BE69F2">
              <w:rPr>
                <w:cs/>
              </w:rPr>
              <w:t xml:space="preserve">กรณีของการปล่อย </w:t>
            </w:r>
            <w:r w:rsidRPr="00BE69F2">
              <w:t xml:space="preserve">Staff Loan </w:t>
            </w:r>
            <w:r w:rsidRPr="00BE69F2">
              <w:rPr>
                <w:cs/>
              </w:rPr>
              <w:t xml:space="preserve">และหนี้ที่เป็น </w:t>
            </w:r>
            <w:r w:rsidRPr="00BE69F2">
              <w:t xml:space="preserve">NPL </w:t>
            </w:r>
            <w:r w:rsidRPr="00BE69F2">
              <w:rPr>
                <w:cs/>
              </w:rPr>
              <w:t xml:space="preserve">จะไม่มี </w:t>
            </w:r>
            <w:r w:rsidRPr="00BE69F2">
              <w:t xml:space="preserve">Internal Credit Rating </w:t>
            </w:r>
            <w:r w:rsidRPr="00BE69F2">
              <w:rPr>
                <w:cs/>
              </w:rPr>
              <w:t xml:space="preserve">ควรรายงานด้วย </w:t>
            </w:r>
            <w:r w:rsidRPr="00BE69F2">
              <w:t xml:space="preserve">Model Reference </w:t>
            </w:r>
            <w:r w:rsidRPr="00BE69F2">
              <w:rPr>
                <w:cs/>
              </w:rPr>
              <w:t>อย่างไรให้ถูกต้อง</w:t>
            </w:r>
          </w:p>
        </w:tc>
      </w:tr>
      <w:tr w:rsidR="00BE69F2" w:rsidRPr="00BE69F2" w14:paraId="219DDFDB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2BD0598E" w14:textId="77777777" w:rsidR="00A84806" w:rsidRPr="00BE69F2" w:rsidRDefault="00A84806" w:rsidP="009A6773">
            <w:pPr>
              <w:jc w:val="thaiDistribute"/>
            </w:pPr>
            <w:r w:rsidRPr="00BE69F2">
              <w:t>A2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7308547B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ไม่ต้องรายงานข้อมูลเข้ามา เนื่องจากใน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8.2 </w:t>
            </w:r>
            <w:r w:rsidRPr="00BE69F2">
              <w:t xml:space="preserve">Risk Assessment (DER_RSK)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rPr>
                <w:u w:val="single"/>
                <w:cs/>
              </w:rPr>
              <w:t>เมื่อ</w:t>
            </w:r>
            <w:r w:rsidRPr="00BE69F2">
              <w:rPr>
                <w:cs/>
              </w:rPr>
              <w:t>มีการวิเคราะห์ พิจารณา และประเมินความเสี่ยง</w:t>
            </w:r>
          </w:p>
        </w:tc>
      </w:tr>
    </w:tbl>
    <w:p w14:paraId="40A1A110" w14:textId="77777777" w:rsidR="00A84806" w:rsidRPr="00BE69F2" w:rsidRDefault="00A84806" w:rsidP="009A6773">
      <w:pPr>
        <w:spacing w:line="240" w:lineRule="auto"/>
      </w:pPr>
      <w:r w:rsidRPr="00BE69F2">
        <w:rPr>
          <w:cs/>
        </w:rPr>
        <w:br w:type="page"/>
      </w:r>
    </w:p>
    <w:p w14:paraId="13ACA7C0" w14:textId="77777777" w:rsidR="00A84806" w:rsidRPr="00BE69F2" w:rsidRDefault="00A84806" w:rsidP="009A6773">
      <w:pPr>
        <w:pStyle w:val="Heading3"/>
        <w:spacing w:line="240" w:lineRule="auto"/>
        <w:jc w:val="thaiDistribute"/>
      </w:pPr>
      <w:bookmarkStart w:id="416" w:name="_Toc119937732"/>
      <w:r w:rsidRPr="00BE69F2">
        <w:t>8</w:t>
      </w:r>
      <w:r w:rsidRPr="00BE69F2">
        <w:rPr>
          <w:cs/>
        </w:rPr>
        <w:t>.</w:t>
      </w:r>
      <w:r w:rsidRPr="00BE69F2">
        <w:t>3</w:t>
      </w:r>
      <w:r w:rsidRPr="00BE69F2">
        <w:rPr>
          <w:cs/>
        </w:rPr>
        <w:t xml:space="preserve"> </w:t>
      </w:r>
      <w:r w:rsidRPr="00BE69F2">
        <w:rPr>
          <w:rFonts w:eastAsiaTheme="minorHAnsi"/>
        </w:rPr>
        <w:t>Advance Amount (DER_AA)</w:t>
      </w:r>
      <w:bookmarkEnd w:id="416"/>
    </w:p>
    <w:p w14:paraId="61AC286C" w14:textId="77777777" w:rsidR="00A84806" w:rsidRPr="00BE69F2" w:rsidRDefault="00A84806" w:rsidP="009A6773">
      <w:pPr>
        <w:pStyle w:val="Heading4"/>
        <w:spacing w:line="240" w:lineRule="auto"/>
        <w:rPr>
          <w:rFonts w:ascii="Browallia New" w:hAnsi="Browallia New" w:cs="Browallia New"/>
          <w:b/>
          <w:bCs/>
          <w:i w:val="0"/>
          <w:iCs w:val="0"/>
          <w:color w:val="002060"/>
          <w:szCs w:val="28"/>
        </w:rPr>
      </w:pPr>
      <w:r w:rsidRPr="00BE69F2">
        <w:rPr>
          <w:rFonts w:ascii="Browallia New" w:hAnsi="Browallia New" w:cs="Browallia New"/>
          <w:b/>
          <w:bCs/>
          <w:i w:val="0"/>
          <w:iCs w:val="0"/>
          <w:color w:val="002060"/>
          <w:szCs w:val="28"/>
        </w:rPr>
        <w:t>General Questions</w:t>
      </w:r>
    </w:p>
    <w:tbl>
      <w:tblPr>
        <w:tblStyle w:val="PlainTable2"/>
        <w:tblW w:w="1006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525"/>
      </w:tblGrid>
      <w:tr w:rsidR="00BE69F2" w:rsidRPr="00BE69F2" w14:paraId="0756CC17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4978F80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52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68FA4A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ขอทราบวัตถุประสงค์ในการรายงาน </w:t>
            </w:r>
            <w:r w:rsidRPr="00BE69F2">
              <w:t>Data Entity 8.3 Advance Amount</w:t>
            </w:r>
            <w:r w:rsidRPr="00BE69F2" w:rsidDel="001F3B23">
              <w:t xml:space="preserve"> </w:t>
            </w:r>
            <w:r w:rsidRPr="00BE69F2">
              <w:rPr>
                <w:cs/>
              </w:rPr>
              <w:t>เพื่อดำเนินการให้ตรงตามเงื่อนไข</w:t>
            </w:r>
          </w:p>
        </w:tc>
      </w:tr>
      <w:tr w:rsidR="00BE69F2" w:rsidRPr="00BE69F2" w14:paraId="09BDBA90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27E054B7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525" w:type="dxa"/>
            <w:tcBorders>
              <w:top w:val="none" w:sz="0" w:space="0" w:color="auto"/>
              <w:bottom w:val="none" w:sz="0" w:space="0" w:color="auto"/>
            </w:tcBorders>
          </w:tcPr>
          <w:p w14:paraId="641EB975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</w:rPr>
            </w:pPr>
            <w:r w:rsidRPr="00BE69F2">
              <w:rPr>
                <w:cs/>
              </w:rPr>
              <w:t xml:space="preserve">วัตถุประสงค์ในการรายงาน </w:t>
            </w:r>
            <w:r w:rsidRPr="00BE69F2">
              <w:t>Data Entity 8.3 Advance Amount</w:t>
            </w:r>
            <w:r w:rsidRPr="00BE69F2" w:rsidDel="001F3B23">
              <w:t xml:space="preserve"> </w:t>
            </w:r>
            <w:r w:rsidRPr="00BE69F2">
              <w:rPr>
                <w:cs/>
              </w:rPr>
              <w:t>คือ เพื่อติดตามภาระหนี้อื่น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ๆ ที่ต้องชำระคืนให้กับ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 xml:space="preserve">สง. </w:t>
            </w:r>
            <w:r w:rsidRPr="00BE69F2">
              <w:rPr>
                <w:cs/>
              </w:rPr>
              <w:br/>
              <w:t>เพื่อ สง. สามารถรายงานข้อมูลเข้ามาได้หลายระดับตามที่แต่ละ สง. เก็บข้อมูล</w:t>
            </w:r>
          </w:p>
        </w:tc>
      </w:tr>
    </w:tbl>
    <w:p w14:paraId="4EAADFDB" w14:textId="77777777" w:rsidR="00A84806" w:rsidRPr="00BE69F2" w:rsidRDefault="00A84806" w:rsidP="00256CB6">
      <w:pPr>
        <w:spacing w:line="240" w:lineRule="auto"/>
      </w:pPr>
    </w:p>
    <w:tbl>
      <w:tblPr>
        <w:tblStyle w:val="PlainTable2"/>
        <w:tblW w:w="1017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40"/>
      </w:tblGrid>
      <w:tr w:rsidR="00BE69F2" w:rsidRPr="00BE69F2" w14:paraId="5E4CACF8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C5AC195" w14:textId="77777777" w:rsidR="00A84806" w:rsidRPr="00BE69F2" w:rsidRDefault="00A84806" w:rsidP="009A6773">
            <w:pPr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0C12F9F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สอบถามคำจำกัดความของ เงินทดรองจ่าย</w:t>
            </w:r>
          </w:p>
        </w:tc>
      </w:tr>
      <w:tr w:rsidR="00BE69F2" w:rsidRPr="00BE69F2" w14:paraId="3AF9397C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3E948780" w14:textId="77777777" w:rsidR="00A84806" w:rsidRPr="00BE69F2" w:rsidRDefault="00A84806" w:rsidP="009A6773">
            <w:pPr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540" w:type="dxa"/>
            <w:tcBorders>
              <w:top w:val="none" w:sz="0" w:space="0" w:color="auto"/>
              <w:bottom w:val="none" w:sz="0" w:space="0" w:color="auto"/>
            </w:tcBorders>
          </w:tcPr>
          <w:p w14:paraId="631F186F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เงินทดรองจ่าย หมายถึง เงินที่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จ่ายล่วงหน้าไปให้กับลูกหนี้ก่อน และจะเรียกเก็บภายหลัง เป็นค่าใช้จ่ายที่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สง. มีสิทธิเรียกเก็บจากลูกหนี้ได้ เช่น ค่าเบี้ยประกัน เงินยืมค่าขึ้นศาล ค่าใช้จ่ายต่าง</w:t>
            </w:r>
            <w:r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ๆ ที่เกิดในศาล หรือค่าใช้จ่ายตลอดทั้งกระบวนการ</w:t>
            </w:r>
            <w:r w:rsidRPr="00BE69F2">
              <w:t xml:space="preserve"> </w:t>
            </w:r>
          </w:p>
        </w:tc>
      </w:tr>
    </w:tbl>
    <w:p w14:paraId="061F17C0" w14:textId="77777777" w:rsidR="00A84806" w:rsidRPr="00BE69F2" w:rsidRDefault="00A84806" w:rsidP="00256CB6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6AA08642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DEE216" w14:textId="77777777" w:rsidR="00A84806" w:rsidRPr="00BE69F2" w:rsidRDefault="00A84806" w:rsidP="009A6773">
            <w:pPr>
              <w:jc w:val="thaiDistribute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E944ED2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yellow"/>
              </w:rPr>
            </w:pPr>
            <w:r w:rsidRPr="00BE69F2">
              <w:rPr>
                <w:cs/>
              </w:rPr>
              <w:t xml:space="preserve">สอบถามตัวอย่างการรายงานข้อมูลใน </w:t>
            </w:r>
            <w:r w:rsidRPr="00BE69F2">
              <w:t>Data</w:t>
            </w:r>
            <w:r w:rsidRPr="00BE69F2">
              <w:rPr>
                <w:b w:val="0"/>
                <w:bCs w:val="0"/>
              </w:rPr>
              <w:t xml:space="preserve"> </w:t>
            </w:r>
            <w:r w:rsidRPr="00BE69F2">
              <w:t xml:space="preserve">Entity 8.3 Advance Amount </w:t>
            </w:r>
          </w:p>
        </w:tc>
      </w:tr>
      <w:tr w:rsidR="00BE69F2" w:rsidRPr="00BE69F2" w14:paraId="5811F6BA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2B4B861E" w14:textId="77777777" w:rsidR="00A84806" w:rsidRPr="00BE69F2" w:rsidRDefault="00A84806" w:rsidP="009A6773">
            <w:pPr>
              <w:jc w:val="thaiDistribute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0B64F535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  <w:cs/>
              </w:rPr>
            </w:pPr>
            <w:r w:rsidRPr="00BE69F2">
              <w:rPr>
                <w:b/>
                <w:bCs/>
                <w:u w:val="single"/>
                <w:cs/>
              </w:rPr>
              <w:t>ตัวอย่างการรายงานข้อมูล</w:t>
            </w:r>
          </w:p>
          <w:p w14:paraId="3B1FB098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นาย ก. ได้รับวงเงินสินเชื่อจาก สง. ข.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จำนวน </w:t>
            </w:r>
            <w:r w:rsidRPr="00BE69F2">
              <w:t xml:space="preserve">1,000,000 </w:t>
            </w:r>
            <w:r w:rsidRPr="00BE69F2">
              <w:rPr>
                <w:cs/>
              </w:rPr>
              <w:t xml:space="preserve">บาท โดย นาย ก. ทำการเบิกสินเชื่อกู้บ้านทำให้เกิดบัญชีขึ้น </w:t>
            </w:r>
          </w:p>
          <w:p w14:paraId="49C695DA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ต่อมา นาย ก. ขอให้ สง. ข. ออกค่าเบี้ยประกันอัคคีภัยสำหรับบ้านไปให้ก่อน เป็นจำนวนเงิน </w:t>
            </w:r>
            <w:r w:rsidRPr="00BE69F2">
              <w:t xml:space="preserve">15,000 </w:t>
            </w:r>
            <w:r w:rsidRPr="00BE69F2">
              <w:rPr>
                <w:cs/>
              </w:rPr>
              <w:t xml:space="preserve">บาท (สำหรับบัญชีการกู้สินเชื่อบ้าน) โดยเมื่อเวลาผ่านไป นาย ก. ไม่สามารถชำระหนี้ทั้งหมดคืนได้ จึงถูกดำเนินคดีทางกฎหมาย (ในระดับวงเงิน) และ สง. ข. จ่ายค่าขึ้นศาล ให้ นาย ก. ไปก่อน เป็นจำนวนเงิน </w:t>
            </w:r>
            <w:r w:rsidRPr="00BE69F2">
              <w:t xml:space="preserve">20,000 </w:t>
            </w:r>
            <w:r w:rsidRPr="00BE69F2">
              <w:rPr>
                <w:cs/>
              </w:rPr>
              <w:t>บาท</w:t>
            </w:r>
          </w:p>
          <w:p w14:paraId="626FB5D8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tbl>
            <w:tblPr>
              <w:tblStyle w:val="TableGrid"/>
              <w:tblW w:w="9413" w:type="dxa"/>
              <w:tblLayout w:type="fixed"/>
              <w:tblLook w:val="04A0" w:firstRow="1" w:lastRow="0" w:firstColumn="1" w:lastColumn="0" w:noHBand="0" w:noVBand="1"/>
            </w:tblPr>
            <w:tblGrid>
              <w:gridCol w:w="1568"/>
              <w:gridCol w:w="1195"/>
              <w:gridCol w:w="1943"/>
              <w:gridCol w:w="1501"/>
              <w:gridCol w:w="1637"/>
              <w:gridCol w:w="1569"/>
            </w:tblGrid>
            <w:tr w:rsidR="00BE69F2" w:rsidRPr="00BE69F2" w14:paraId="2656B3E3" w14:textId="77777777">
              <w:tc>
                <w:tcPr>
                  <w:tcW w:w="1568" w:type="dxa"/>
                  <w:vAlign w:val="center"/>
                </w:tcPr>
                <w:p w14:paraId="729FFDA7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Organization Id</w:t>
                  </w:r>
                </w:p>
              </w:tc>
              <w:tc>
                <w:tcPr>
                  <w:tcW w:w="1195" w:type="dxa"/>
                  <w:vAlign w:val="center"/>
                </w:tcPr>
                <w:p w14:paraId="7ED2D5DE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Data Date</w:t>
                  </w:r>
                </w:p>
              </w:tc>
              <w:tc>
                <w:tcPr>
                  <w:tcW w:w="1943" w:type="dxa"/>
                  <w:vAlign w:val="center"/>
                </w:tcPr>
                <w:p w14:paraId="79639C8E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Type</w:t>
                  </w:r>
                </w:p>
              </w:tc>
              <w:tc>
                <w:tcPr>
                  <w:tcW w:w="1501" w:type="dxa"/>
                  <w:vAlign w:val="center"/>
                </w:tcPr>
                <w:p w14:paraId="7D79FDFA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Id</w:t>
                  </w:r>
                </w:p>
              </w:tc>
              <w:tc>
                <w:tcPr>
                  <w:tcW w:w="1637" w:type="dxa"/>
                  <w:vAlign w:val="center"/>
                </w:tcPr>
                <w:p w14:paraId="4C114C8A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Advance Insurance Amount</w:t>
                  </w:r>
                </w:p>
              </w:tc>
              <w:tc>
                <w:tcPr>
                  <w:tcW w:w="1569" w:type="dxa"/>
                  <w:vAlign w:val="center"/>
                </w:tcPr>
                <w:p w14:paraId="4EB2398D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Advance Asset Amount in Baht</w:t>
                  </w:r>
                </w:p>
              </w:tc>
            </w:tr>
            <w:tr w:rsidR="00BE69F2" w:rsidRPr="00BE69F2" w14:paraId="4B8101CC" w14:textId="77777777">
              <w:tc>
                <w:tcPr>
                  <w:tcW w:w="1568" w:type="dxa"/>
                </w:tcPr>
                <w:p w14:paraId="673FC0E3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001</w:t>
                  </w:r>
                </w:p>
              </w:tc>
              <w:tc>
                <w:tcPr>
                  <w:tcW w:w="1195" w:type="dxa"/>
                </w:tcPr>
                <w:p w14:paraId="13D7B1DD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</w:t>
                  </w:r>
                  <w:r w:rsidRPr="00BE69F2">
                    <w:rPr>
                      <w:sz w:val="24"/>
                    </w:rPr>
                    <w:t>-04-</w:t>
                  </w:r>
                  <w:r w:rsidRPr="00BE69F2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943" w:type="dxa"/>
                </w:tcPr>
                <w:p w14:paraId="54CF2641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2004400001 </w:t>
                  </w:r>
                  <w:r w:rsidRPr="00BE69F2">
                    <w:rPr>
                      <w:sz w:val="24"/>
                    </w:rPr>
                    <w:t>Account</w:t>
                  </w:r>
                </w:p>
              </w:tc>
              <w:tc>
                <w:tcPr>
                  <w:tcW w:w="1501" w:type="dxa"/>
                </w:tcPr>
                <w:p w14:paraId="29FB6395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AC05</w:t>
                  </w:r>
                </w:p>
              </w:tc>
              <w:tc>
                <w:tcPr>
                  <w:tcW w:w="1637" w:type="dxa"/>
                </w:tcPr>
                <w:p w14:paraId="2C28080C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15000.00</w:t>
                  </w:r>
                </w:p>
              </w:tc>
              <w:tc>
                <w:tcPr>
                  <w:tcW w:w="1569" w:type="dxa"/>
                </w:tcPr>
                <w:p w14:paraId="16C981B0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BE69F2" w:rsidRPr="00BE69F2" w14:paraId="0AE95244" w14:textId="77777777">
              <w:tc>
                <w:tcPr>
                  <w:tcW w:w="1568" w:type="dxa"/>
                </w:tcPr>
                <w:p w14:paraId="2F2EC62D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001</w:t>
                  </w:r>
                </w:p>
              </w:tc>
              <w:tc>
                <w:tcPr>
                  <w:tcW w:w="1195" w:type="dxa"/>
                </w:tcPr>
                <w:p w14:paraId="307588BC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</w:t>
                  </w:r>
                  <w:r w:rsidRPr="00BE69F2">
                    <w:rPr>
                      <w:sz w:val="24"/>
                    </w:rPr>
                    <w:t>-04-</w:t>
                  </w:r>
                  <w:r w:rsidRPr="00BE69F2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943" w:type="dxa"/>
                </w:tcPr>
                <w:p w14:paraId="280B6CB7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2004400002 </w:t>
                  </w:r>
                  <w:r w:rsidRPr="00BE69F2">
                    <w:rPr>
                      <w:sz w:val="24"/>
                    </w:rPr>
                    <w:t>Credit Line</w:t>
                  </w:r>
                </w:p>
              </w:tc>
              <w:tc>
                <w:tcPr>
                  <w:tcW w:w="1501" w:type="dxa"/>
                </w:tcPr>
                <w:p w14:paraId="595668D8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CL01</w:t>
                  </w:r>
                </w:p>
              </w:tc>
              <w:tc>
                <w:tcPr>
                  <w:tcW w:w="1637" w:type="dxa"/>
                </w:tcPr>
                <w:p w14:paraId="6301016E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569" w:type="dxa"/>
                </w:tcPr>
                <w:p w14:paraId="38A0C66F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20000.00</w:t>
                  </w:r>
                </w:p>
              </w:tc>
            </w:tr>
          </w:tbl>
          <w:p w14:paraId="3405A830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4332DBD" w14:textId="77777777" w:rsidR="00A84806" w:rsidRPr="00BE69F2" w:rsidRDefault="00A84806" w:rsidP="00256CB6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9576"/>
      </w:tblGrid>
      <w:tr w:rsidR="00BE69F2" w:rsidRPr="00BE69F2" w14:paraId="23D71527" w14:textId="77777777" w:rsidTr="0082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6E8246" w14:textId="77777777" w:rsidR="00A84806" w:rsidRPr="00BE69F2" w:rsidRDefault="00A84806" w:rsidP="009A6773">
            <w:pPr>
              <w:jc w:val="thaiDistribute"/>
              <w:rPr>
                <w:b w:val="0"/>
                <w:bCs w:val="0"/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57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C88B6BB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กรณีที่บัญชีเดียวกันมีเงินทดรองจ่ายในงวดเดียวกัน ทั้ง </w:t>
            </w:r>
            <w:r w:rsidRPr="00BE69F2">
              <w:t xml:space="preserve">Advance Insurance Amount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Advance Asset Amount in Baht </w:t>
            </w:r>
            <w:r w:rsidRPr="00BE69F2">
              <w:rPr>
                <w:cs/>
              </w:rPr>
              <w:t xml:space="preserve">จะให้รายงานทั้งสองค่าออกมาใน </w:t>
            </w:r>
            <w:r w:rsidRPr="00BE69F2">
              <w:t xml:space="preserve">Account </w:t>
            </w:r>
            <w:r w:rsidRPr="00BE69F2">
              <w:rPr>
                <w:cs/>
              </w:rPr>
              <w:t>เดียวกันเลยหรือไม่</w:t>
            </w:r>
          </w:p>
        </w:tc>
      </w:tr>
      <w:tr w:rsidR="00BE69F2" w:rsidRPr="00BE69F2" w14:paraId="61F5B36E" w14:textId="77777777" w:rsidTr="0082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0D533E55" w14:textId="77777777" w:rsidR="00A84806" w:rsidRPr="00BE69F2" w:rsidRDefault="00A84806" w:rsidP="009A6773">
            <w:pPr>
              <w:jc w:val="thaiDistribute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576" w:type="dxa"/>
            <w:tcBorders>
              <w:top w:val="none" w:sz="0" w:space="0" w:color="auto"/>
              <w:bottom w:val="none" w:sz="0" w:space="0" w:color="auto"/>
            </w:tcBorders>
          </w:tcPr>
          <w:p w14:paraId="4D8AE918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ใช่ ให้รายงานทั้ง 2 ค่าเข้ามาในบัญชีเดียวกัน</w:t>
            </w:r>
            <w:r w:rsidRPr="00BE69F2">
              <w:t xml:space="preserve"> </w:t>
            </w:r>
            <w:r w:rsidRPr="00BE69F2">
              <w:rPr>
                <w:cs/>
              </w:rPr>
              <w:t>ดังนี้</w:t>
            </w:r>
          </w:p>
          <w:p w14:paraId="651D099F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BE69F2">
              <w:rPr>
                <w:b/>
                <w:bCs/>
                <w:u w:val="single"/>
                <w:cs/>
              </w:rPr>
              <w:t>ตัวอย่างการรายงานข้อมูล</w:t>
            </w:r>
          </w:p>
          <w:p w14:paraId="2606F2AD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นาย ก. กู้สินเชื่อบ้านจาก สง. ข. ต่อมา นาย ก. ขอให้ สง. ข. ออกค่าเบี้ยประกันอัคคีภัยสำหรับบ้านไปให้ก่อน เป็นจำนวนเงิน </w:t>
            </w:r>
            <w:r w:rsidRPr="00BE69F2">
              <w:t xml:space="preserve">15,000 </w:t>
            </w:r>
            <w:r w:rsidRPr="00BE69F2">
              <w:rPr>
                <w:cs/>
              </w:rPr>
              <w:t xml:space="preserve">บาท (สำหรับบัญชีการกู้สินเชื่อบ้าน) โดยเมื่อเวลาผ่านไป นาย ก. ไม่สามารถชำระหนี้ทั้งหมดคืนได้ จึงถูกดำเนินคดีทางกฎหมาย (ในระดับบัญชี) และ สง. ข. จ่ายค่าขึ้นศาล ให้ นาย ก. ไปก่อน เป็นจำนวนเงิน </w:t>
            </w:r>
            <w:r w:rsidRPr="00BE69F2">
              <w:t xml:space="preserve">20,000 </w:t>
            </w:r>
            <w:r w:rsidRPr="00BE69F2">
              <w:rPr>
                <w:cs/>
              </w:rPr>
              <w:t>บาท</w:t>
            </w:r>
          </w:p>
          <w:p w14:paraId="7398AF7C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  <w:tbl>
            <w:tblPr>
              <w:tblStyle w:val="TableGrid"/>
              <w:tblW w:w="9413" w:type="dxa"/>
              <w:tblLayout w:type="fixed"/>
              <w:tblLook w:val="04A0" w:firstRow="1" w:lastRow="0" w:firstColumn="1" w:lastColumn="0" w:noHBand="0" w:noVBand="1"/>
            </w:tblPr>
            <w:tblGrid>
              <w:gridCol w:w="1568"/>
              <w:gridCol w:w="1569"/>
              <w:gridCol w:w="1569"/>
              <w:gridCol w:w="1359"/>
              <w:gridCol w:w="1779"/>
              <w:gridCol w:w="1569"/>
            </w:tblGrid>
            <w:tr w:rsidR="00BE69F2" w:rsidRPr="00BE69F2" w14:paraId="5BCEB2E3" w14:textId="77777777">
              <w:tc>
                <w:tcPr>
                  <w:tcW w:w="1568" w:type="dxa"/>
                  <w:vAlign w:val="center"/>
                </w:tcPr>
                <w:p w14:paraId="439123AE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Organization Id</w:t>
                  </w:r>
                </w:p>
              </w:tc>
              <w:tc>
                <w:tcPr>
                  <w:tcW w:w="1569" w:type="dxa"/>
                  <w:vAlign w:val="center"/>
                </w:tcPr>
                <w:p w14:paraId="321298F6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Data Date</w:t>
                  </w:r>
                </w:p>
              </w:tc>
              <w:tc>
                <w:tcPr>
                  <w:tcW w:w="1569" w:type="dxa"/>
                  <w:vAlign w:val="center"/>
                </w:tcPr>
                <w:p w14:paraId="0E82EB8A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Type</w:t>
                  </w:r>
                </w:p>
              </w:tc>
              <w:tc>
                <w:tcPr>
                  <w:tcW w:w="1359" w:type="dxa"/>
                  <w:vAlign w:val="center"/>
                </w:tcPr>
                <w:p w14:paraId="4F92BC43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Reference Id</w:t>
                  </w:r>
                </w:p>
              </w:tc>
              <w:tc>
                <w:tcPr>
                  <w:tcW w:w="1779" w:type="dxa"/>
                  <w:vAlign w:val="center"/>
                </w:tcPr>
                <w:p w14:paraId="4B4D39D8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Advance Insurance Amount</w:t>
                  </w:r>
                </w:p>
              </w:tc>
              <w:tc>
                <w:tcPr>
                  <w:tcW w:w="1569" w:type="dxa"/>
                  <w:vAlign w:val="center"/>
                </w:tcPr>
                <w:p w14:paraId="6CB0F5B3" w14:textId="77777777" w:rsidR="00A84806" w:rsidRPr="00BE69F2" w:rsidRDefault="00A84806" w:rsidP="009A6773">
                  <w:pPr>
                    <w:jc w:val="center"/>
                    <w:rPr>
                      <w:b/>
                      <w:bCs/>
                      <w:sz w:val="24"/>
                    </w:rPr>
                  </w:pPr>
                  <w:r w:rsidRPr="00BE69F2">
                    <w:rPr>
                      <w:b/>
                      <w:bCs/>
                      <w:sz w:val="24"/>
                    </w:rPr>
                    <w:t>Advance Asset Amount in Baht</w:t>
                  </w:r>
                </w:p>
              </w:tc>
            </w:tr>
            <w:tr w:rsidR="00BE69F2" w:rsidRPr="00BE69F2" w14:paraId="451C04FA" w14:textId="77777777">
              <w:tc>
                <w:tcPr>
                  <w:tcW w:w="1568" w:type="dxa"/>
                </w:tcPr>
                <w:p w14:paraId="23B186CF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001</w:t>
                  </w:r>
                </w:p>
              </w:tc>
              <w:tc>
                <w:tcPr>
                  <w:tcW w:w="1569" w:type="dxa"/>
                </w:tcPr>
                <w:p w14:paraId="6C8D6C98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2022</w:t>
                  </w:r>
                  <w:r w:rsidRPr="00BE69F2">
                    <w:rPr>
                      <w:sz w:val="24"/>
                    </w:rPr>
                    <w:t>-04-</w:t>
                  </w:r>
                  <w:r w:rsidRPr="00BE69F2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569" w:type="dxa"/>
                </w:tcPr>
                <w:p w14:paraId="088BE24E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 xml:space="preserve">2004400001 </w:t>
                  </w:r>
                  <w:r w:rsidRPr="00BE69F2">
                    <w:rPr>
                      <w:sz w:val="24"/>
                    </w:rPr>
                    <w:t>Account</w:t>
                  </w:r>
                </w:p>
              </w:tc>
              <w:tc>
                <w:tcPr>
                  <w:tcW w:w="1359" w:type="dxa"/>
                </w:tcPr>
                <w:p w14:paraId="79759124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</w:rPr>
                    <w:t>AC05</w:t>
                  </w:r>
                </w:p>
              </w:tc>
              <w:tc>
                <w:tcPr>
                  <w:tcW w:w="1779" w:type="dxa"/>
                </w:tcPr>
                <w:p w14:paraId="2E4E04DF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15000.00</w:t>
                  </w:r>
                </w:p>
              </w:tc>
              <w:tc>
                <w:tcPr>
                  <w:tcW w:w="1569" w:type="dxa"/>
                </w:tcPr>
                <w:p w14:paraId="021D9CFB" w14:textId="77777777" w:rsidR="00A84806" w:rsidRPr="00BE69F2" w:rsidRDefault="00A84806" w:rsidP="009A6773">
                  <w:pPr>
                    <w:jc w:val="center"/>
                    <w:rPr>
                      <w:sz w:val="24"/>
                    </w:rPr>
                  </w:pPr>
                  <w:r w:rsidRPr="00BE69F2">
                    <w:rPr>
                      <w:sz w:val="24"/>
                      <w:szCs w:val="24"/>
                    </w:rPr>
                    <w:t>20000.00</w:t>
                  </w:r>
                </w:p>
              </w:tc>
            </w:tr>
          </w:tbl>
          <w:p w14:paraId="5EF7C2B6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29F171B5" w14:textId="77777777" w:rsidR="00A84806" w:rsidRPr="00BE69F2" w:rsidRDefault="00A84806" w:rsidP="009A6773">
      <w:pPr>
        <w:spacing w:line="240" w:lineRule="auto"/>
        <w:jc w:val="thaiDistribute"/>
        <w:rPr>
          <w:b/>
        </w:rPr>
      </w:pPr>
    </w:p>
    <w:p w14:paraId="1509A30C" w14:textId="6DF00ADA" w:rsidR="00A84806" w:rsidRPr="00BE69F2" w:rsidRDefault="00A84806" w:rsidP="009A6773">
      <w:pPr>
        <w:spacing w:line="240" w:lineRule="auto"/>
      </w:pPr>
      <w:r w:rsidRPr="00BE69F2">
        <w:br w:type="page"/>
      </w:r>
    </w:p>
    <w:p w14:paraId="3C37CA1E" w14:textId="77777777" w:rsidR="00A84806" w:rsidRPr="00BE69F2" w:rsidRDefault="00A84806" w:rsidP="009A6773">
      <w:pPr>
        <w:pStyle w:val="Heading2"/>
        <w:numPr>
          <w:ilvl w:val="0"/>
          <w:numId w:val="0"/>
        </w:numPr>
        <w:spacing w:line="240" w:lineRule="auto"/>
      </w:pPr>
      <w:bookmarkStart w:id="417" w:name="_Toc118108210"/>
      <w:bookmarkStart w:id="418" w:name="_Toc119937733"/>
      <w:r w:rsidRPr="00BE69F2">
        <w:rPr>
          <w:sz w:val="28"/>
          <w:szCs w:val="28"/>
          <w:cs/>
        </w:rPr>
        <w:t>9</w:t>
      </w:r>
      <w:r w:rsidRPr="00BE69F2">
        <w:rPr>
          <w:sz w:val="28"/>
          <w:szCs w:val="28"/>
        </w:rPr>
        <w:t>.</w:t>
      </w:r>
      <w:r w:rsidRPr="00BE69F2">
        <w:rPr>
          <w:sz w:val="28"/>
          <w:szCs w:val="28"/>
          <w:cs/>
        </w:rPr>
        <w:t xml:space="preserve"> </w:t>
      </w:r>
      <w:r w:rsidRPr="00BE69F2">
        <w:rPr>
          <w:sz w:val="28"/>
          <w:szCs w:val="28"/>
        </w:rPr>
        <w:t>One Time Data</w:t>
      </w:r>
      <w:bookmarkEnd w:id="417"/>
      <w:bookmarkEnd w:id="418"/>
    </w:p>
    <w:p w14:paraId="4351C5C1" w14:textId="77777777" w:rsidR="00A84806" w:rsidRPr="00BE69F2" w:rsidRDefault="00A84806" w:rsidP="009A6773">
      <w:pPr>
        <w:pStyle w:val="Heading3"/>
        <w:spacing w:line="240" w:lineRule="auto"/>
        <w:jc w:val="thaiDistribute"/>
      </w:pPr>
      <w:bookmarkStart w:id="419" w:name="_Toc118108211"/>
      <w:bookmarkStart w:id="420" w:name="_Toc119937734"/>
      <w:r w:rsidRPr="00BE69F2">
        <w:t>General Questions</w:t>
      </w:r>
      <w:bookmarkEnd w:id="419"/>
      <w:bookmarkEnd w:id="420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666"/>
      </w:tblGrid>
      <w:tr w:rsidR="00BE69F2" w:rsidRPr="00BE69F2" w14:paraId="2B42971A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31C4352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6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E4F8232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ขอทราบวัตถุประสงค์การขอข้อมูลชุดนี้ เนื่องจาก ทาง</w:t>
            </w:r>
            <w:r w:rsidRPr="00BE69F2">
              <w:t xml:space="preserve"> </w:t>
            </w:r>
            <w:r w:rsidRPr="00BE69F2">
              <w:rPr>
                <w:cs/>
              </w:rPr>
              <w:t>ธปท.</w:t>
            </w:r>
            <w:r w:rsidRPr="00BE69F2">
              <w:t xml:space="preserve"> </w:t>
            </w:r>
            <w:r w:rsidRPr="00BE69F2">
              <w:rPr>
                <w:cs/>
              </w:rPr>
              <w:t xml:space="preserve">สามารถใช้ข้อมูลจาก </w:t>
            </w:r>
            <w:r w:rsidRPr="00BE69F2">
              <w:t xml:space="preserve">DS_DRD </w:t>
            </w:r>
            <w:r w:rsidRPr="00BE69F2">
              <w:rPr>
                <w:cs/>
              </w:rPr>
              <w:t xml:space="preserve">และ ข้อมูล </w:t>
            </w:r>
            <w:r w:rsidRPr="00BE69F2">
              <w:t xml:space="preserve">DMS </w:t>
            </w:r>
            <w:r w:rsidRPr="00BE69F2">
              <w:rPr>
                <w:cs/>
              </w:rPr>
              <w:t>ที่ทาง สง. จัดส่งในปัจจุบัน</w:t>
            </w:r>
          </w:p>
        </w:tc>
      </w:tr>
      <w:tr w:rsidR="00BE69F2" w:rsidRPr="00BE69F2" w14:paraId="01225F1E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tcBorders>
              <w:top w:val="none" w:sz="0" w:space="0" w:color="auto"/>
              <w:bottom w:val="none" w:sz="0" w:space="0" w:color="auto"/>
            </w:tcBorders>
          </w:tcPr>
          <w:p w14:paraId="34AB793E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66" w:type="dxa"/>
            <w:tcBorders>
              <w:top w:val="none" w:sz="0" w:space="0" w:color="auto"/>
              <w:bottom w:val="none" w:sz="0" w:space="0" w:color="auto"/>
            </w:tcBorders>
          </w:tcPr>
          <w:p w14:paraId="31570D3A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26"/>
              <w:gridCol w:w="6124"/>
            </w:tblGrid>
            <w:tr w:rsidR="00BE69F2" w:rsidRPr="00BE69F2" w14:paraId="060DA1A6" w14:textId="77777777">
              <w:tc>
                <w:tcPr>
                  <w:tcW w:w="3226" w:type="dxa"/>
                </w:tcPr>
                <w:p w14:paraId="73A32B68" w14:textId="77777777" w:rsidR="00A84806" w:rsidRPr="00BE69F2" w:rsidRDefault="00A84806" w:rsidP="009A6773">
                  <w:r w:rsidRPr="00BE69F2">
                    <w:t>Classification</w:t>
                  </w:r>
                </w:p>
              </w:tc>
              <w:tc>
                <w:tcPr>
                  <w:tcW w:w="6124" w:type="dxa"/>
                </w:tcPr>
                <w:p w14:paraId="55C51D9B" w14:textId="77777777" w:rsidR="00A84806" w:rsidRPr="00BE69F2" w:rsidRDefault="00A84806" w:rsidP="009A6773">
                  <w:r w:rsidRPr="00BE69F2">
                    <w:t>Purpose</w:t>
                  </w:r>
                </w:p>
              </w:tc>
            </w:tr>
            <w:tr w:rsidR="00BE69F2" w:rsidRPr="00BE69F2" w14:paraId="2B6BC983" w14:textId="77777777">
              <w:tc>
                <w:tcPr>
                  <w:tcW w:w="3226" w:type="dxa"/>
                </w:tcPr>
                <w:p w14:paraId="53FF04B7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6"/>
                    </w:numPr>
                  </w:pPr>
                  <w:r w:rsidRPr="00BE69F2">
                    <w:t>First Loan Contract Date</w:t>
                  </w:r>
                </w:p>
              </w:tc>
              <w:tc>
                <w:tcPr>
                  <w:tcW w:w="6124" w:type="dxa"/>
                </w:tcPr>
                <w:p w14:paraId="7964CF25" w14:textId="77777777" w:rsidR="00A84806" w:rsidRPr="00BE69F2" w:rsidRDefault="00A84806" w:rsidP="009A6773">
                  <w:r w:rsidRPr="00BE69F2">
                    <w:rPr>
                      <w:cs/>
                    </w:rPr>
                    <w:t xml:space="preserve">เพื่อวิเคราะห์ </w:t>
                  </w:r>
                  <w:r w:rsidRPr="00BE69F2">
                    <w:t xml:space="preserve">New Customer </w:t>
                  </w:r>
                  <w:r w:rsidRPr="00BE69F2">
                    <w:rPr>
                      <w:cs/>
                    </w:rPr>
                    <w:t>ของ สง. หรือ ของระบบ สง.</w:t>
                  </w:r>
                </w:p>
              </w:tc>
            </w:tr>
            <w:tr w:rsidR="00BE69F2" w:rsidRPr="00BE69F2" w14:paraId="18714A3A" w14:textId="77777777">
              <w:tc>
                <w:tcPr>
                  <w:tcW w:w="3226" w:type="dxa"/>
                </w:tcPr>
                <w:p w14:paraId="611E5EDC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6"/>
                    </w:numPr>
                  </w:pPr>
                  <w:r w:rsidRPr="00BE69F2">
                    <w:t>Number of TDR</w:t>
                  </w:r>
                </w:p>
              </w:tc>
              <w:tc>
                <w:tcPr>
                  <w:tcW w:w="6124" w:type="dxa"/>
                </w:tcPr>
                <w:p w14:paraId="652A0792" w14:textId="77777777" w:rsidR="00A84806" w:rsidRPr="00BE69F2" w:rsidRDefault="00A84806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เพื่อประเมินความเปราะบางของลูกหนี้ หรือ บัญชี</w:t>
                  </w:r>
                </w:p>
              </w:tc>
            </w:tr>
            <w:tr w:rsidR="00BE69F2" w:rsidRPr="00BE69F2" w14:paraId="32B88CC2" w14:textId="77777777">
              <w:tc>
                <w:tcPr>
                  <w:tcW w:w="3226" w:type="dxa"/>
                </w:tcPr>
                <w:p w14:paraId="4D3952E9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6"/>
                    </w:numPr>
                  </w:pPr>
                  <w:r w:rsidRPr="00BE69F2">
                    <w:t>Number of GDR</w:t>
                  </w:r>
                </w:p>
              </w:tc>
              <w:tc>
                <w:tcPr>
                  <w:tcW w:w="6124" w:type="dxa"/>
                </w:tcPr>
                <w:p w14:paraId="2B2E8532" w14:textId="77777777" w:rsidR="00A84806" w:rsidRPr="00BE69F2" w:rsidRDefault="00A84806" w:rsidP="009A6773">
                  <w:pPr>
                    <w:tabs>
                      <w:tab w:val="left" w:pos="518"/>
                    </w:tabs>
                  </w:pPr>
                  <w:r w:rsidRPr="00BE69F2">
                    <w:rPr>
                      <w:cs/>
                    </w:rPr>
                    <w:t>เพื่อประเมินความเปราะบางของลูกหนี้ หรือ บัญชี</w:t>
                  </w:r>
                </w:p>
              </w:tc>
            </w:tr>
            <w:tr w:rsidR="00BE69F2" w:rsidRPr="00BE69F2" w14:paraId="1442342E" w14:textId="77777777">
              <w:tc>
                <w:tcPr>
                  <w:tcW w:w="3226" w:type="dxa"/>
                </w:tcPr>
                <w:p w14:paraId="6CFCADCA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6"/>
                    </w:numPr>
                  </w:pPr>
                  <w:r w:rsidRPr="00BE69F2">
                    <w:t>First NPL Date</w:t>
                  </w:r>
                </w:p>
              </w:tc>
              <w:tc>
                <w:tcPr>
                  <w:tcW w:w="6124" w:type="dxa"/>
                </w:tcPr>
                <w:p w14:paraId="34A40AE1" w14:textId="77777777" w:rsidR="00A84806" w:rsidRPr="00BE69F2" w:rsidRDefault="00A84806" w:rsidP="009A6773">
                  <w:r w:rsidRPr="00BE69F2">
                    <w:rPr>
                      <w:cs/>
                    </w:rPr>
                    <w:t xml:space="preserve">เพื่อวิเคราะห์ </w:t>
                  </w:r>
                  <w:r w:rsidRPr="00BE69F2">
                    <w:t xml:space="preserve">New NPL </w:t>
                  </w:r>
                  <w:r w:rsidRPr="00BE69F2">
                    <w:rPr>
                      <w:cs/>
                    </w:rPr>
                    <w:t xml:space="preserve">และ </w:t>
                  </w:r>
                  <w:r w:rsidRPr="00BE69F2">
                    <w:t>Vintage</w:t>
                  </w:r>
                </w:p>
              </w:tc>
            </w:tr>
          </w:tbl>
          <w:p w14:paraId="6F829F33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ธปท. จำเป็นต้องขอ </w:t>
            </w:r>
            <w:r w:rsidRPr="00BE69F2">
              <w:t xml:space="preserve">One time data </w:t>
            </w:r>
            <w:r w:rsidRPr="00BE69F2">
              <w:rPr>
                <w:cs/>
              </w:rPr>
              <w:t xml:space="preserve">เพื่อปรับข้อมูลที่จะใช้อ้างอิงในอนาคตให้สอดคล้องกับ สง.  และหลังจาก </w:t>
            </w:r>
            <w:r w:rsidRPr="00BE69F2">
              <w:t xml:space="preserve">Go-Live </w:t>
            </w:r>
            <w:r w:rsidRPr="00BE69F2">
              <w:rPr>
                <w:cs/>
              </w:rPr>
              <w:t>ธปท. จะนับจำนวนต่าง ๆ ต่อจากที่ได้รับข้อมูลจาก สง. เอง</w:t>
            </w:r>
          </w:p>
        </w:tc>
      </w:tr>
    </w:tbl>
    <w:p w14:paraId="1EA7B17B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97FB814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507C46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BC5E71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ขอตัวอย่างการรายงาน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9.1 </w:t>
            </w:r>
            <w:r w:rsidRPr="00BE69F2">
              <w:t xml:space="preserve">One Time Data </w:t>
            </w:r>
            <w:r w:rsidRPr="00BE69F2">
              <w:rPr>
                <w:cs/>
              </w:rPr>
              <w:t xml:space="preserve">เพื่อให้ สง. ได้พัฒนาการรายงานได้ตรงตาม </w:t>
            </w:r>
            <w:r w:rsidRPr="00BE69F2">
              <w:t xml:space="preserve">Requirement </w:t>
            </w:r>
            <w:r w:rsidRPr="00BE69F2">
              <w:rPr>
                <w:cs/>
              </w:rPr>
              <w:t xml:space="preserve">ของ ธปท. เช่น ในแต่ละ </w:t>
            </w:r>
            <w:r w:rsidRPr="00BE69F2">
              <w:t>Code</w:t>
            </w:r>
            <w:r w:rsidRPr="00BE69F2">
              <w:rPr>
                <w:cs/>
              </w:rPr>
              <w:t xml:space="preserve"> ควรใช้ที่ </w:t>
            </w:r>
            <w:r w:rsidRPr="00BE69F2">
              <w:t xml:space="preserve">Reference Type </w:t>
            </w:r>
            <w:r w:rsidRPr="00BE69F2">
              <w:rPr>
                <w:cs/>
              </w:rPr>
              <w:t>ไหนบ้าง</w:t>
            </w:r>
          </w:p>
        </w:tc>
      </w:tr>
      <w:tr w:rsidR="00BE69F2" w:rsidRPr="00BE69F2" w14:paraId="442B51CC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3C5C11A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48DDEE9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43"/>
              <w:gridCol w:w="6607"/>
            </w:tblGrid>
            <w:tr w:rsidR="00BE69F2" w:rsidRPr="00BE69F2" w14:paraId="00A58820" w14:textId="77777777" w:rsidTr="00DA02DA">
              <w:tc>
                <w:tcPr>
                  <w:tcW w:w="2743" w:type="dxa"/>
                </w:tcPr>
                <w:p w14:paraId="21AD49AB" w14:textId="77777777" w:rsidR="00A84806" w:rsidRPr="00BE69F2" w:rsidRDefault="00A84806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Classification</w:t>
                  </w:r>
                </w:p>
              </w:tc>
              <w:tc>
                <w:tcPr>
                  <w:tcW w:w="6607" w:type="dxa"/>
                </w:tcPr>
                <w:p w14:paraId="0FEFE15E" w14:textId="77777777" w:rsidR="00A84806" w:rsidRPr="00BE69F2" w:rsidRDefault="00A84806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BOT’s Preferences Level</w:t>
                  </w:r>
                </w:p>
              </w:tc>
            </w:tr>
            <w:tr w:rsidR="00BE69F2" w:rsidRPr="00BE69F2" w14:paraId="626C2C3E" w14:textId="77777777" w:rsidTr="00DA02DA">
              <w:tc>
                <w:tcPr>
                  <w:tcW w:w="2743" w:type="dxa"/>
                </w:tcPr>
                <w:p w14:paraId="6963F735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8"/>
                    </w:numPr>
                  </w:pPr>
                  <w:r w:rsidRPr="00BE69F2">
                    <w:t>First Loan Contract Date</w:t>
                  </w:r>
                </w:p>
              </w:tc>
              <w:tc>
                <w:tcPr>
                  <w:tcW w:w="6607" w:type="dxa"/>
                </w:tcPr>
                <w:p w14:paraId="3B0FA650" w14:textId="77777777" w:rsidR="00A84806" w:rsidRPr="00BE69F2" w:rsidRDefault="00A84806" w:rsidP="009A6773">
                  <w:r w:rsidRPr="00BE69F2">
                    <w:t>Entity</w:t>
                  </w:r>
                </w:p>
              </w:tc>
            </w:tr>
            <w:tr w:rsidR="00BE69F2" w:rsidRPr="00BE69F2" w14:paraId="4801C995" w14:textId="77777777" w:rsidTr="00DA02DA">
              <w:tc>
                <w:tcPr>
                  <w:tcW w:w="2743" w:type="dxa"/>
                </w:tcPr>
                <w:p w14:paraId="6AEA36EA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8"/>
                    </w:numPr>
                  </w:pPr>
                  <w:r w:rsidRPr="00BE69F2">
                    <w:t>Number of TDR</w:t>
                  </w:r>
                </w:p>
              </w:tc>
              <w:tc>
                <w:tcPr>
                  <w:tcW w:w="6607" w:type="dxa"/>
                </w:tcPr>
                <w:p w14:paraId="36499A88" w14:textId="77777777" w:rsidR="00A84806" w:rsidRPr="00BE69F2" w:rsidRDefault="00A84806" w:rsidP="009A6773">
                  <w:r w:rsidRPr="00BE69F2">
                    <w:rPr>
                      <w:cs/>
                    </w:rPr>
                    <w:t>ขึ้นกับวัตถุประสงค์ของสินเชื่อ</w:t>
                  </w:r>
                </w:p>
                <w:p w14:paraId="40BA200F" w14:textId="77777777" w:rsidR="00A84806" w:rsidRPr="00DA02DA" w:rsidRDefault="00A84806" w:rsidP="00DA02DA">
                  <w:pPr>
                    <w:pStyle w:val="ListParagraph"/>
                    <w:numPr>
                      <w:ilvl w:val="0"/>
                      <w:numId w:val="254"/>
                    </w:numPr>
                    <w:ind w:left="354" w:hanging="354"/>
                    <w:rPr>
                      <w:spacing w:val="-4"/>
                    </w:rPr>
                  </w:pPr>
                  <w:r w:rsidRPr="00DA02DA">
                    <w:rPr>
                      <w:spacing w:val="-4"/>
                      <w:cs/>
                    </w:rPr>
                    <w:t xml:space="preserve">หากเป็นเพื่อการพาณิชย์ (นิติบุคคลและบุคคลธรรมดาที่ประกอบธุรกิจ) ให้นับราย </w:t>
                  </w:r>
                  <w:r w:rsidRPr="00DA02DA">
                    <w:rPr>
                      <w:spacing w:val="-4"/>
                    </w:rPr>
                    <w:t xml:space="preserve">Entity </w:t>
                  </w:r>
                  <w:r w:rsidRPr="00DA02DA">
                    <w:rPr>
                      <w:spacing w:val="-4"/>
                      <w:cs/>
                    </w:rPr>
                    <w:t xml:space="preserve">และนับจำนวนการปรับโครงสร้างหนี้แยกกันระหว่าง </w:t>
                  </w:r>
                  <w:r w:rsidRPr="00DA02DA">
                    <w:rPr>
                      <w:spacing w:val="-4"/>
                    </w:rPr>
                    <w:t xml:space="preserve">TDR </w:t>
                  </w:r>
                  <w:r w:rsidRPr="00DA02DA">
                    <w:rPr>
                      <w:spacing w:val="-4"/>
                      <w:cs/>
                    </w:rPr>
                    <w:t xml:space="preserve">และ </w:t>
                  </w:r>
                  <w:r w:rsidRPr="00DA02DA">
                    <w:rPr>
                      <w:spacing w:val="-4"/>
                    </w:rPr>
                    <w:t>GDR</w:t>
                  </w:r>
                </w:p>
                <w:p w14:paraId="3F6CB252" w14:textId="77777777" w:rsidR="00A84806" w:rsidRPr="00BE69F2" w:rsidRDefault="00A84806" w:rsidP="00DA02DA">
                  <w:pPr>
                    <w:pStyle w:val="ListParagraph"/>
                    <w:numPr>
                      <w:ilvl w:val="0"/>
                      <w:numId w:val="254"/>
                    </w:numPr>
                    <w:ind w:left="354" w:hanging="354"/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หากเป็นเพื่อการอุปโภคบริโภคส่วนบุคคล (เฉพาะบุคคลธรรมดา) ให้นับราย </w:t>
                  </w:r>
                  <w:r w:rsidRPr="00BE69F2">
                    <w:t xml:space="preserve">Account </w:t>
                  </w:r>
                  <w:r w:rsidRPr="00BE69F2">
                    <w:rPr>
                      <w:cs/>
                    </w:rPr>
                    <w:t xml:space="preserve">และนับจำนวนการปรับโครงสร้างหนี้แยกกันระหว่าง </w:t>
                  </w:r>
                  <w:r w:rsidRPr="00BE69F2">
                    <w:t xml:space="preserve">TDR </w:t>
                  </w:r>
                  <w:r w:rsidRPr="00BE69F2">
                    <w:rPr>
                      <w:cs/>
                    </w:rPr>
                    <w:t xml:space="preserve">และ </w:t>
                  </w:r>
                  <w:r w:rsidRPr="00BE69F2">
                    <w:t>GDR</w:t>
                  </w:r>
                </w:p>
              </w:tc>
            </w:tr>
            <w:tr w:rsidR="00BE69F2" w:rsidRPr="00BE69F2" w14:paraId="38E57DB9" w14:textId="77777777" w:rsidTr="00DA02DA">
              <w:tc>
                <w:tcPr>
                  <w:tcW w:w="2743" w:type="dxa"/>
                </w:tcPr>
                <w:p w14:paraId="079F3226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8"/>
                    </w:numPr>
                  </w:pPr>
                  <w:r w:rsidRPr="00BE69F2">
                    <w:t>Number of GDR</w:t>
                  </w:r>
                </w:p>
              </w:tc>
              <w:tc>
                <w:tcPr>
                  <w:tcW w:w="6607" w:type="dxa"/>
                </w:tcPr>
                <w:p w14:paraId="01538731" w14:textId="77777777" w:rsidR="00A84806" w:rsidRPr="00BE69F2" w:rsidRDefault="00A84806" w:rsidP="009A6773">
                  <w:r w:rsidRPr="00BE69F2">
                    <w:rPr>
                      <w:cs/>
                    </w:rPr>
                    <w:t>ขึ้นกับวัตถุประสงค์ของสินเชื่อ</w:t>
                  </w:r>
                </w:p>
                <w:p w14:paraId="7C761CCB" w14:textId="77777777" w:rsidR="00A84806" w:rsidRPr="00DA02DA" w:rsidRDefault="00A84806" w:rsidP="00DA02DA">
                  <w:pPr>
                    <w:pStyle w:val="ListParagraph"/>
                    <w:numPr>
                      <w:ilvl w:val="0"/>
                      <w:numId w:val="254"/>
                    </w:numPr>
                    <w:ind w:left="354" w:hanging="325"/>
                    <w:rPr>
                      <w:spacing w:val="-4"/>
                    </w:rPr>
                  </w:pPr>
                  <w:r w:rsidRPr="00DA02DA">
                    <w:rPr>
                      <w:spacing w:val="-4"/>
                      <w:cs/>
                    </w:rPr>
                    <w:t xml:space="preserve">หากเป็นเพื่อการพาณิชย์ (นิติบุคคลและบุคคลธรรมดาที่ประกอบธุรกิจ) ให้นับราย </w:t>
                  </w:r>
                  <w:r w:rsidRPr="00DA02DA">
                    <w:rPr>
                      <w:spacing w:val="-4"/>
                    </w:rPr>
                    <w:t xml:space="preserve">Entity </w:t>
                  </w:r>
                  <w:r w:rsidRPr="00DA02DA">
                    <w:rPr>
                      <w:spacing w:val="-4"/>
                      <w:cs/>
                    </w:rPr>
                    <w:t xml:space="preserve">และนับจำนวนการปรับโครงสร้างหนี้แยกกันระหว่าง </w:t>
                  </w:r>
                  <w:r w:rsidRPr="00DA02DA">
                    <w:rPr>
                      <w:spacing w:val="-4"/>
                    </w:rPr>
                    <w:t xml:space="preserve">TDR </w:t>
                  </w:r>
                  <w:r w:rsidRPr="00DA02DA">
                    <w:rPr>
                      <w:spacing w:val="-4"/>
                      <w:cs/>
                    </w:rPr>
                    <w:t xml:space="preserve">และ </w:t>
                  </w:r>
                  <w:r w:rsidRPr="00DA02DA">
                    <w:rPr>
                      <w:spacing w:val="-4"/>
                    </w:rPr>
                    <w:t>GDR</w:t>
                  </w:r>
                </w:p>
                <w:p w14:paraId="5A3B8837" w14:textId="77777777" w:rsidR="00A84806" w:rsidRPr="00BE69F2" w:rsidRDefault="00A84806" w:rsidP="00DA02DA">
                  <w:pPr>
                    <w:pStyle w:val="ListParagraph"/>
                    <w:numPr>
                      <w:ilvl w:val="0"/>
                      <w:numId w:val="254"/>
                    </w:numPr>
                    <w:ind w:left="354" w:hanging="325"/>
                  </w:pPr>
                  <w:r w:rsidRPr="00BE69F2">
                    <w:rPr>
                      <w:cs/>
                    </w:rPr>
                    <w:t xml:space="preserve">หากเป็นเพื่อการอุปโภคบริโภคส่วนบุคคล (เฉพาะบุคคลธรรมดา) ให้นับราย </w:t>
                  </w:r>
                  <w:r w:rsidRPr="00BE69F2">
                    <w:t xml:space="preserve">Account </w:t>
                  </w:r>
                  <w:r w:rsidRPr="00BE69F2">
                    <w:rPr>
                      <w:cs/>
                    </w:rPr>
                    <w:t xml:space="preserve">และนับจำนวนการปรับโครงสร้างหนี้แยกกันระหว่าง </w:t>
                  </w:r>
                  <w:r w:rsidRPr="00BE69F2">
                    <w:t xml:space="preserve">TDR </w:t>
                  </w:r>
                  <w:r w:rsidRPr="00BE69F2">
                    <w:rPr>
                      <w:cs/>
                    </w:rPr>
                    <w:t xml:space="preserve">และ </w:t>
                  </w:r>
                  <w:r w:rsidRPr="00BE69F2">
                    <w:t>GDR</w:t>
                  </w:r>
                </w:p>
              </w:tc>
            </w:tr>
            <w:tr w:rsidR="00BE69F2" w:rsidRPr="00BE69F2" w14:paraId="2C7E8DC9" w14:textId="77777777" w:rsidTr="00DA02DA">
              <w:tc>
                <w:tcPr>
                  <w:tcW w:w="2743" w:type="dxa"/>
                </w:tcPr>
                <w:p w14:paraId="5714F095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8"/>
                    </w:numPr>
                  </w:pPr>
                  <w:r w:rsidRPr="00BE69F2">
                    <w:t>First NPL Date</w:t>
                  </w:r>
                </w:p>
                <w:p w14:paraId="595E5DD1" w14:textId="77777777" w:rsidR="00A84806" w:rsidRPr="00BE69F2" w:rsidRDefault="00A84806" w:rsidP="009A6773"/>
                <w:p w14:paraId="14420507" w14:textId="77777777" w:rsidR="00A84806" w:rsidRPr="00BE69F2" w:rsidRDefault="00A84806" w:rsidP="009A6773"/>
              </w:tc>
              <w:tc>
                <w:tcPr>
                  <w:tcW w:w="6607" w:type="dxa"/>
                </w:tcPr>
                <w:p w14:paraId="43C798D0" w14:textId="77777777" w:rsidR="00A84806" w:rsidRPr="00BE69F2" w:rsidRDefault="00A84806" w:rsidP="009A6773">
                  <w:r w:rsidRPr="00BE69F2">
                    <w:rPr>
                      <w:cs/>
                    </w:rPr>
                    <w:t>ขึ้นกับวัตถุประสงค์ของสินเชื่อ</w:t>
                  </w:r>
                </w:p>
                <w:p w14:paraId="5B3E3109" w14:textId="77777777" w:rsidR="00A84806" w:rsidRPr="00BE69F2" w:rsidRDefault="00A84806" w:rsidP="00DA02DA">
                  <w:pPr>
                    <w:pStyle w:val="ListParagraph"/>
                    <w:numPr>
                      <w:ilvl w:val="0"/>
                      <w:numId w:val="254"/>
                    </w:numPr>
                    <w:ind w:left="354" w:hanging="325"/>
                  </w:pPr>
                  <w:r w:rsidRPr="00BE69F2">
                    <w:rPr>
                      <w:cs/>
                    </w:rPr>
                    <w:t xml:space="preserve">หากเป็นเพื่อการพาณิชย์ (นิติบุคคลและบุคคลธรรมดาที่ประกอบธุรกิจ) ให้นับราย </w:t>
                  </w:r>
                  <w:r w:rsidRPr="00BE69F2">
                    <w:t>Entity</w:t>
                  </w:r>
                  <w:r w:rsidRPr="00BE69F2">
                    <w:rPr>
                      <w:vertAlign w:val="superscript"/>
                    </w:rPr>
                    <w:t>1</w:t>
                  </w:r>
                </w:p>
                <w:p w14:paraId="7BEC1F6D" w14:textId="77777777" w:rsidR="00A84806" w:rsidRPr="00BE69F2" w:rsidRDefault="00A84806" w:rsidP="00DA02DA">
                  <w:pPr>
                    <w:pStyle w:val="ListParagraph"/>
                    <w:numPr>
                      <w:ilvl w:val="0"/>
                      <w:numId w:val="254"/>
                    </w:numPr>
                    <w:ind w:left="354" w:hanging="325"/>
                  </w:pPr>
                  <w:r w:rsidRPr="00BE69F2">
                    <w:rPr>
                      <w:cs/>
                    </w:rPr>
                    <w:t xml:space="preserve">หากเป็นเพื่อการอุปโภคบริโภคส่วนบุคคล (เฉพาะบุคคลธรรมดา) ให้นับราย </w:t>
                  </w:r>
                  <w:r w:rsidRPr="00BE69F2">
                    <w:t>Account</w:t>
                  </w:r>
                </w:p>
              </w:tc>
            </w:tr>
          </w:tbl>
          <w:p w14:paraId="0E123529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อย่างไรก็ดี หาก สง. มีข้อจำกัดให้รายงานตามที่ สง. จัดเก็บได้ และแจ้ง ธปท. ให้ทราบเพื่อเข้าใจตรงกัน</w:t>
            </w:r>
          </w:p>
          <w:p w14:paraId="6B8E10E7" w14:textId="0EE4B509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A4804">
              <w:rPr>
                <w:sz w:val="24"/>
                <w:szCs w:val="24"/>
                <w:cs/>
              </w:rPr>
              <w:t>หมายเหตุ</w:t>
            </w:r>
            <w:r w:rsidRPr="00BA4804">
              <w:rPr>
                <w:sz w:val="24"/>
                <w:szCs w:val="24"/>
                <w:vertAlign w:val="superscript"/>
              </w:rPr>
              <w:t>1</w:t>
            </w:r>
            <w:r w:rsidR="0024474D" w:rsidRPr="00BA4804">
              <w:rPr>
                <w:sz w:val="24"/>
                <w:szCs w:val="24"/>
                <w:vertAlign w:val="superscript"/>
              </w:rPr>
              <w:t xml:space="preserve"> </w:t>
            </w:r>
            <w:r w:rsidRPr="00BA4804">
              <w:rPr>
                <w:sz w:val="24"/>
                <w:szCs w:val="24"/>
              </w:rPr>
              <w:t xml:space="preserve">: </w:t>
            </w:r>
            <w:r w:rsidRPr="00BA4804">
              <w:rPr>
                <w:sz w:val="24"/>
                <w:szCs w:val="24"/>
                <w:cs/>
              </w:rPr>
              <w:t xml:space="preserve">ขอให้เป็นไปตามให้สอดคล้องกับระบบการจัดชั้นหนี้ภายในของ สง. โดยการจัดชั้นหนี้ขึ้นอยู่กับการพิจารณาของ สง. ตามหลักเกณฑ์การจัดชั้นและการกันเงินสำรองของ สง. ธปท. ที่ สนส. </w:t>
            </w:r>
            <w:r w:rsidR="0024474D" w:rsidRPr="00BA4804">
              <w:rPr>
                <w:sz w:val="24"/>
                <w:szCs w:val="24"/>
              </w:rPr>
              <w:t>23/2561</w:t>
            </w:r>
            <w:r w:rsidRPr="00BA4804">
              <w:rPr>
                <w:sz w:val="24"/>
                <w:szCs w:val="24"/>
              </w:rPr>
              <w:t xml:space="preserve"> “</w:t>
            </w:r>
            <w:r w:rsidRPr="00BA4804">
              <w:rPr>
                <w:sz w:val="24"/>
                <w:szCs w:val="24"/>
                <w:cs/>
              </w:rPr>
              <w:t>สง. ต้องจัดชั้นสินทรัพย์และภาระผูกพันทางการเงินดังต่อไปนี้เป็นรายบัญชีตามลักษณะความเสี่ยงด้านเครดิตของสินทรัพย์และภาระผูกพันทางการเงิน ทั้งนี้ สำหรับการจัดชั้นสินทรัพย์และภาระผูกพันทางการเงินของลูกหนี้ธุรกิจ สถาบันการเงินต้องคำนึงถึงความเกี่ยวเนื่องของกระแสเงินสดรับของแต่ละบัญชี ซึ่งหากกระแสเงินสดรับของบัญชีของลูกหนี้หรือบัญชีของผู้ที่เกี่ยวข้องกับลูกหนี้มีความเกี่ยวเนื่องกันสถาบันการเงินต้องจัดชั้นสินทรัพย์และภาระผูกพันทางการเงินดังกล่าวไว้ในชั้นเดียวกัน</w:t>
            </w:r>
            <w:r w:rsidRPr="00BA4804">
              <w:rPr>
                <w:sz w:val="24"/>
                <w:szCs w:val="24"/>
              </w:rPr>
              <w:t>”</w:t>
            </w:r>
          </w:p>
        </w:tc>
      </w:tr>
    </w:tbl>
    <w:p w14:paraId="4CEDDDE5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645FDBB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C666B6A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0339773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ขอบเขตข้อมูลที่รายงานใน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9.1 </w:t>
            </w:r>
            <w:r w:rsidRPr="00BE69F2">
              <w:t xml:space="preserve">One Time Data </w:t>
            </w:r>
            <w:r w:rsidRPr="00BE69F2">
              <w:rPr>
                <w:cs/>
              </w:rPr>
              <w:t>นี้ คือ เฉพาะกลุ่มลูกหนี้ปรับปรุงโครงสร้างหนี้ ใช่หรือไม่</w:t>
            </w:r>
          </w:p>
        </w:tc>
      </w:tr>
      <w:tr w:rsidR="00BE69F2" w:rsidRPr="00BE69F2" w14:paraId="69B441DE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623B870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36781CC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ไม่ใช่ ขอบเขตการรายงาน ดังนี้</w:t>
            </w:r>
          </w:p>
          <w:p w14:paraId="04EB322D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26"/>
              <w:gridCol w:w="6124"/>
            </w:tblGrid>
            <w:tr w:rsidR="00BE69F2" w:rsidRPr="00BE69F2" w14:paraId="596D42B4" w14:textId="77777777">
              <w:tc>
                <w:tcPr>
                  <w:tcW w:w="3226" w:type="dxa"/>
                </w:tcPr>
                <w:p w14:paraId="4DF08B44" w14:textId="77777777" w:rsidR="00A84806" w:rsidRPr="00BE69F2" w:rsidRDefault="00A84806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Classification</w:t>
                  </w:r>
                </w:p>
              </w:tc>
              <w:tc>
                <w:tcPr>
                  <w:tcW w:w="6124" w:type="dxa"/>
                </w:tcPr>
                <w:p w14:paraId="201B7BE8" w14:textId="77777777" w:rsidR="00A84806" w:rsidRPr="00BE69F2" w:rsidRDefault="00A84806" w:rsidP="009A6773">
                  <w:pPr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</w:rPr>
                    <w:t>Coverage</w:t>
                  </w:r>
                </w:p>
              </w:tc>
            </w:tr>
            <w:tr w:rsidR="00BE69F2" w:rsidRPr="00BE69F2" w14:paraId="33AD6906" w14:textId="77777777">
              <w:tc>
                <w:tcPr>
                  <w:tcW w:w="3226" w:type="dxa"/>
                </w:tcPr>
                <w:p w14:paraId="4FA4E1E9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7"/>
                    </w:numPr>
                  </w:pPr>
                  <w:r w:rsidRPr="00BE69F2">
                    <w:t>First Loan Contract Date</w:t>
                  </w:r>
                </w:p>
              </w:tc>
              <w:tc>
                <w:tcPr>
                  <w:tcW w:w="6124" w:type="dxa"/>
                </w:tcPr>
                <w:p w14:paraId="037B7E6A" w14:textId="77777777" w:rsidR="00A84806" w:rsidRPr="00BE69F2" w:rsidRDefault="00A84806" w:rsidP="009A6773">
                  <w:r w:rsidRPr="00BE69F2">
                    <w:rPr>
                      <w:cs/>
                    </w:rPr>
                    <w:t>รายงานทุกรายลูกหนี้</w:t>
                  </w:r>
                  <w:r w:rsidRPr="00BE69F2">
                    <w:t xml:space="preserve"> (Entity)</w:t>
                  </w:r>
                </w:p>
              </w:tc>
            </w:tr>
            <w:tr w:rsidR="00BE69F2" w:rsidRPr="00BE69F2" w14:paraId="26FF6ACE" w14:textId="77777777">
              <w:tc>
                <w:tcPr>
                  <w:tcW w:w="3226" w:type="dxa"/>
                </w:tcPr>
                <w:p w14:paraId="1EA2CDB8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7"/>
                    </w:numPr>
                  </w:pPr>
                  <w:r w:rsidRPr="00BE69F2">
                    <w:t>Number of TDR</w:t>
                  </w:r>
                </w:p>
              </w:tc>
              <w:tc>
                <w:tcPr>
                  <w:tcW w:w="6124" w:type="dxa"/>
                </w:tcPr>
                <w:p w14:paraId="66BACAB5" w14:textId="77777777" w:rsidR="00A84806" w:rsidRPr="00BE69F2" w:rsidRDefault="00A84806" w:rsidP="009A6773">
                  <w:pPr>
                    <w:rPr>
                      <w:cs/>
                    </w:rPr>
                  </w:pPr>
                  <w:r w:rsidRPr="00BE69F2">
                    <w:rPr>
                      <w:cs/>
                    </w:rPr>
                    <w:t>รายงานข้อมูลที่มีการปรับปรุงโครงสร้างหนี้ (ลูกหนี้</w:t>
                  </w:r>
                  <w:r w:rsidRPr="00BE69F2">
                    <w:t>/</w:t>
                  </w:r>
                  <w:r w:rsidRPr="00BE69F2">
                    <w:rPr>
                      <w:cs/>
                    </w:rPr>
                    <w:t>บัญชี)</w:t>
                  </w:r>
                </w:p>
              </w:tc>
            </w:tr>
            <w:tr w:rsidR="00BE69F2" w:rsidRPr="00BE69F2" w14:paraId="54845EBB" w14:textId="77777777">
              <w:tc>
                <w:tcPr>
                  <w:tcW w:w="3226" w:type="dxa"/>
                </w:tcPr>
                <w:p w14:paraId="2FB12DA4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7"/>
                    </w:numPr>
                  </w:pPr>
                  <w:r w:rsidRPr="00BE69F2">
                    <w:t>Number of GDR</w:t>
                  </w:r>
                </w:p>
              </w:tc>
              <w:tc>
                <w:tcPr>
                  <w:tcW w:w="6124" w:type="dxa"/>
                </w:tcPr>
                <w:p w14:paraId="3B30A706" w14:textId="77777777" w:rsidR="00A84806" w:rsidRPr="00BE69F2" w:rsidRDefault="00A84806" w:rsidP="009A6773">
                  <w:pPr>
                    <w:tabs>
                      <w:tab w:val="left" w:pos="518"/>
                    </w:tabs>
                  </w:pPr>
                  <w:r w:rsidRPr="00BE69F2">
                    <w:rPr>
                      <w:cs/>
                    </w:rPr>
                    <w:t>รายงานข้อมูลที่มีการปรับปรุงโครงสร้างหนี้</w:t>
                  </w:r>
                  <w:r w:rsidRPr="00BE69F2">
                    <w:t xml:space="preserve"> </w:t>
                  </w:r>
                  <w:r w:rsidRPr="00BE69F2">
                    <w:rPr>
                      <w:cs/>
                    </w:rPr>
                    <w:t>(ลูกหนี้</w:t>
                  </w:r>
                  <w:r w:rsidRPr="00BE69F2">
                    <w:t>/</w:t>
                  </w:r>
                  <w:r w:rsidRPr="00BE69F2">
                    <w:rPr>
                      <w:cs/>
                    </w:rPr>
                    <w:t>บัญชี)</w:t>
                  </w:r>
                </w:p>
              </w:tc>
            </w:tr>
            <w:tr w:rsidR="00BE69F2" w:rsidRPr="00BE69F2" w14:paraId="449AD985" w14:textId="77777777">
              <w:tc>
                <w:tcPr>
                  <w:tcW w:w="3226" w:type="dxa"/>
                </w:tcPr>
                <w:p w14:paraId="753305B2" w14:textId="77777777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7"/>
                    </w:numPr>
                  </w:pPr>
                  <w:r w:rsidRPr="00BE69F2">
                    <w:t>First NPL Date</w:t>
                  </w:r>
                </w:p>
              </w:tc>
              <w:tc>
                <w:tcPr>
                  <w:tcW w:w="6124" w:type="dxa"/>
                </w:tcPr>
                <w:p w14:paraId="416E6EBB" w14:textId="77777777" w:rsidR="00A84806" w:rsidRPr="00BE69F2" w:rsidRDefault="00A84806" w:rsidP="009A6773">
                  <w:r w:rsidRPr="00BE69F2">
                    <w:rPr>
                      <w:cs/>
                    </w:rPr>
                    <w:t>รายงานทุกกลุ่มที่มี</w:t>
                  </w:r>
                  <w:r w:rsidRPr="00BE69F2">
                    <w:t>/</w:t>
                  </w:r>
                  <w:r w:rsidRPr="00BE69F2">
                    <w:rPr>
                      <w:cs/>
                    </w:rPr>
                    <w:t xml:space="preserve">เคยมีสถานะ </w:t>
                  </w:r>
                  <w:r w:rsidRPr="00BE69F2">
                    <w:t xml:space="preserve">Stage 3 (NPL) </w:t>
                  </w:r>
                  <w:r w:rsidRPr="00BE69F2">
                    <w:rPr>
                      <w:cs/>
                    </w:rPr>
                    <w:t>(ลูกหนี้</w:t>
                  </w:r>
                  <w:r w:rsidRPr="00BE69F2">
                    <w:t>/</w:t>
                  </w:r>
                  <w:r w:rsidRPr="00BE69F2">
                    <w:rPr>
                      <w:cs/>
                    </w:rPr>
                    <w:t>บัญชี)</w:t>
                  </w:r>
                </w:p>
              </w:tc>
            </w:tr>
          </w:tbl>
          <w:p w14:paraId="03979824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18A74D5B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094DFB0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54F6CD4" w14:textId="067EC42F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="00BA4804"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30EF9E0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ขอบเขตต้องรายงานภาระผูกพันด้วยหรือไม่</w:t>
            </w:r>
          </w:p>
        </w:tc>
      </w:tr>
      <w:tr w:rsidR="00BE69F2" w:rsidRPr="00BE69F2" w14:paraId="527F6341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A56508F" w14:textId="4D5BCA45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</w:t>
            </w:r>
            <w:r w:rsidR="00BA4804">
              <w:t>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C5D4DD2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ไม่ต้องรายงานภาระผูกพัน</w:t>
            </w:r>
          </w:p>
        </w:tc>
      </w:tr>
    </w:tbl>
    <w:p w14:paraId="7C0F9917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7B620BC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D70F772" w14:textId="1DEC3D8E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="00BA4804">
              <w:t>5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1D1C66C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ความถี่ที่ใช้ในการตั้งชื่อไฟล์ของ </w:t>
            </w:r>
            <w:r w:rsidRPr="00BE69F2">
              <w:t xml:space="preserve">Data Entity </w:t>
            </w:r>
            <w:r w:rsidRPr="00BE69F2">
              <w:rPr>
                <w:cs/>
              </w:rPr>
              <w:t xml:space="preserve">9.1 </w:t>
            </w:r>
            <w:r w:rsidRPr="00BE69F2">
              <w:t xml:space="preserve">One Time Data </w:t>
            </w:r>
            <w:r w:rsidRPr="00BE69F2">
              <w:rPr>
                <w:cs/>
              </w:rPr>
              <w:t>ใช้อักษรอย่างไร</w:t>
            </w:r>
          </w:p>
        </w:tc>
      </w:tr>
      <w:tr w:rsidR="00BE69F2" w:rsidRPr="00BE69F2" w14:paraId="78E7E3F2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1129DBF" w14:textId="6E8FB011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</w:t>
            </w:r>
            <w:r w:rsidR="00BA4804">
              <w:t>5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23A6CE0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t xml:space="preserve">Data Entity </w:t>
            </w:r>
            <w:r w:rsidRPr="00BE69F2">
              <w:rPr>
                <w:cs/>
              </w:rPr>
              <w:t xml:space="preserve">9.1 </w:t>
            </w:r>
            <w:r w:rsidRPr="00BE69F2">
              <w:t xml:space="preserve">One Time Data </w:t>
            </w:r>
            <w:r w:rsidRPr="00BE69F2">
              <w:rPr>
                <w:cs/>
              </w:rPr>
              <w:t xml:space="preserve">มีความถี่เป็น </w:t>
            </w:r>
            <w:r w:rsidRPr="00BE69F2">
              <w:t xml:space="preserve">As request </w:t>
            </w:r>
            <w:r w:rsidRPr="00BE69F2">
              <w:rPr>
                <w:cs/>
              </w:rPr>
              <w:t>เวลาตั้งชื่อไฟล์ให้รายงานตัวย่อของความถี่ คือ “</w:t>
            </w:r>
            <w:r w:rsidRPr="00BE69F2">
              <w:t>R”</w:t>
            </w:r>
          </w:p>
          <w:p w14:paraId="166F819A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rFonts w:hint="cs"/>
                <w:cs/>
              </w:rPr>
              <w:t>ทั้งนี้ หลักการรายงานชื่อย่อของความถี่ สามารถรายงานได้ ดังนี้</w:t>
            </w:r>
          </w:p>
          <w:p w14:paraId="4ECBBB93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D: Daily, M: Monthly, A: As occur </w:t>
            </w:r>
            <w:r w:rsidRPr="00BE69F2">
              <w:rPr>
                <w:rFonts w:hint="cs"/>
                <w:cs/>
              </w:rPr>
              <w:t>และ</w:t>
            </w:r>
            <w:r w:rsidRPr="00BE69F2">
              <w:t xml:space="preserve"> R: As request</w:t>
            </w:r>
          </w:p>
        </w:tc>
      </w:tr>
    </w:tbl>
    <w:p w14:paraId="7320AA2E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EA4CF1F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72D9CDF" w14:textId="6DC6DAF9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="00BA4804">
              <w:rPr>
                <w:caps/>
              </w:rPr>
              <w:t>6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BE80216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Data Entity </w:t>
            </w:r>
            <w:r w:rsidRPr="00BE69F2">
              <w:rPr>
                <w:cs/>
              </w:rPr>
              <w:t xml:space="preserve">9.1 </w:t>
            </w:r>
            <w:r w:rsidRPr="00BE69F2">
              <w:t xml:space="preserve">One Time Data </w:t>
            </w:r>
            <w:r w:rsidRPr="00BE69F2">
              <w:rPr>
                <w:cs/>
              </w:rPr>
              <w:t xml:space="preserve">สามารถให้ส่งทั้งแบบ </w:t>
            </w:r>
            <w:r w:rsidRPr="00BE69F2">
              <w:t xml:space="preserve">Change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Chunk </w:t>
            </w:r>
            <w:r w:rsidRPr="00BE69F2">
              <w:rPr>
                <w:cs/>
              </w:rPr>
              <w:t>หมายความว่าอย่างไร</w:t>
            </w:r>
          </w:p>
        </w:tc>
      </w:tr>
      <w:tr w:rsidR="00BE69F2" w:rsidRPr="00BE69F2" w14:paraId="4202234E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3AABCE4" w14:textId="16A8E9E0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</w:t>
            </w:r>
            <w:r w:rsidR="00BA4804">
              <w:t>6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759258B" w14:textId="3EDD03E9" w:rsidR="00A84806" w:rsidRPr="00BE69F2" w:rsidRDefault="00A84806" w:rsidP="00DA02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s/>
              </w:rPr>
            </w:pPr>
            <w:r w:rsidRPr="00BE69F2">
              <w:rPr>
                <w:rFonts w:hint="cs"/>
                <w:cs/>
              </w:rPr>
              <w:t xml:space="preserve">การรายงานข้อมูลครั้งแรกของ </w:t>
            </w:r>
            <w:r w:rsidRPr="00BE69F2">
              <w:t xml:space="preserve">Data Entity </w:t>
            </w:r>
            <w:r w:rsidRPr="00BE69F2">
              <w:rPr>
                <w:rFonts w:hint="cs"/>
                <w:cs/>
              </w:rPr>
              <w:t>นี้ ให้รายงานข้อมูลเข้ามาทั้งหมดตามเงื่อนไขที่กำหนด แต่อย่างไรก็ตามหลังจากมีการรายงานข้อมูลครั้งแรกแล้ว</w:t>
            </w:r>
            <w:r w:rsidRPr="00BE69F2">
              <w:t xml:space="preserve"> Data Entity </w:t>
            </w:r>
            <w:r w:rsidRPr="00BE69F2">
              <w:rPr>
                <w:rFonts w:hint="cs"/>
                <w:cs/>
              </w:rPr>
              <w:t>นี้จะเป็นการ</w:t>
            </w:r>
            <w:r w:rsidRPr="00BE69F2">
              <w:rPr>
                <w:cs/>
              </w:rPr>
              <w:t>ขอข้อมูลเป็นครั้งคราว ซึ่งแต่ละครั้งอาจจะขอทั้งหมดหรือแบบเฉพาะส่วนต่าง แล้วแต่กำหนดในครั้งนั้นๆ</w:t>
            </w:r>
            <w:r w:rsidRPr="00BE69F2">
              <w:rPr>
                <w:rFonts w:hint="cs"/>
                <w:cs/>
              </w:rPr>
              <w:t xml:space="preserve"> จึงทำให้รูปแบบการส่งอาจมีทั้ง </w:t>
            </w:r>
            <w:r w:rsidRPr="00BE69F2">
              <w:t xml:space="preserve">change </w:t>
            </w:r>
            <w:r w:rsidRPr="00BE69F2">
              <w:rPr>
                <w:rFonts w:hint="cs"/>
                <w:cs/>
              </w:rPr>
              <w:t xml:space="preserve">และ </w:t>
            </w:r>
            <w:r w:rsidRPr="00BE69F2">
              <w:t xml:space="preserve">chunk </w:t>
            </w:r>
            <w:r w:rsidRPr="00BE69F2">
              <w:rPr>
                <w:rFonts w:hint="cs"/>
                <w:cs/>
              </w:rPr>
              <w:t>สำหรับรอบของการขอข้อมูลเป็นครั้งคราว</w:t>
            </w:r>
          </w:p>
        </w:tc>
      </w:tr>
    </w:tbl>
    <w:p w14:paraId="44F7868A" w14:textId="443FAC6E" w:rsidR="00A84806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DA02DA" w:rsidRPr="00BE69F2" w14:paraId="1BB4AAB4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BCB40A0" w14:textId="5AAB54B4" w:rsidR="00DA02DA" w:rsidRPr="00BE69F2" w:rsidRDefault="00DA02DA">
            <w:pPr>
              <w:jc w:val="center"/>
              <w:rPr>
                <w:caps/>
              </w:rPr>
            </w:pPr>
            <w:r w:rsidRPr="00BE69F2">
              <w:t>Q</w:t>
            </w:r>
            <w:r w:rsidR="00BA4804">
              <w:rPr>
                <w:caps/>
              </w:rPr>
              <w:t>7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F7AF924" w14:textId="77777777" w:rsidR="00DA02DA" w:rsidRPr="00BE69F2" w:rsidRDefault="00DA02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ขอบเขตการรายงาน คือ รายงานเฉพาะบัญชีสินเชื่อที่มีสถานะ </w:t>
            </w:r>
            <w:r w:rsidRPr="00BE69F2">
              <w:t xml:space="preserve">Active </w:t>
            </w:r>
            <w:r w:rsidRPr="00BE69F2">
              <w:rPr>
                <w:cs/>
              </w:rPr>
              <w:t xml:space="preserve">โดยไม่รายงานบัญชีที่ยอดคงค้างเป็น 0 ณ วันขึ้นระบบ </w:t>
            </w:r>
            <w:r w:rsidRPr="00BE69F2">
              <w:t>RDT</w:t>
            </w:r>
            <w:r w:rsidRPr="00BE69F2">
              <w:rPr>
                <w:cs/>
              </w:rPr>
              <w:t xml:space="preserve"> (</w:t>
            </w:r>
            <w:r w:rsidRPr="00BE69F2">
              <w:t>Go-Live date</w:t>
            </w:r>
            <w:r w:rsidRPr="00BE69F2">
              <w:rPr>
                <w:cs/>
              </w:rPr>
              <w:t>)  ใช่หรือไม่</w:t>
            </w:r>
          </w:p>
        </w:tc>
      </w:tr>
      <w:tr w:rsidR="00DA02DA" w:rsidRPr="00BE69F2" w14:paraId="464ACE66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7D057FF2" w14:textId="3D9BAAC2" w:rsidR="00DA02DA" w:rsidRPr="00BE69F2" w:rsidRDefault="00DA02DA">
            <w:pPr>
              <w:jc w:val="center"/>
              <w:rPr>
                <w:b w:val="0"/>
                <w:bCs w:val="0"/>
              </w:rPr>
            </w:pPr>
            <w:r w:rsidRPr="00BE69F2">
              <w:t>A</w:t>
            </w:r>
            <w:r w:rsidR="00BA4804">
              <w:t>7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70A6ED5" w14:textId="77777777" w:rsidR="00DA02DA" w:rsidRPr="00BE69F2" w:rsidRDefault="00DA02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ไม่ใช่ ให้รายงานบัญชีที่มีสถานะไม่ใช่ </w:t>
            </w:r>
            <w:r w:rsidRPr="00BE69F2">
              <w:t xml:space="preserve">2001600004 Closed </w:t>
            </w:r>
            <w:r w:rsidRPr="00BE69F2">
              <w:rPr>
                <w:cs/>
              </w:rPr>
              <w:t>ทั้งหมด โดยไม่เกี่ยวข้องกับยอดคงค้างของบัญชีนั้น</w:t>
            </w:r>
          </w:p>
        </w:tc>
      </w:tr>
    </w:tbl>
    <w:p w14:paraId="32D18AEC" w14:textId="77777777" w:rsidR="00DA02DA" w:rsidRDefault="00DA02DA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DA02DA" w:rsidRPr="00BE69F2" w14:paraId="6779E181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5B306B1" w14:textId="53BA2F3C" w:rsidR="00DA02DA" w:rsidRPr="00BE69F2" w:rsidRDefault="00DA02DA">
            <w:pPr>
              <w:jc w:val="center"/>
              <w:rPr>
                <w:caps/>
              </w:rPr>
            </w:pPr>
            <w:r w:rsidRPr="00BE69F2">
              <w:t>Q</w:t>
            </w:r>
            <w:r w:rsidR="00BA4804">
              <w:rPr>
                <w:caps/>
              </w:rPr>
              <w:t>8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01457D2" w14:textId="77777777" w:rsidR="00DA02DA" w:rsidRPr="00BE69F2" w:rsidRDefault="00DA02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การรายงาน </w:t>
            </w:r>
            <w:r w:rsidRPr="00BE69F2">
              <w:t xml:space="preserve">table </w:t>
            </w:r>
            <w:r w:rsidRPr="00BE69F2">
              <w:rPr>
                <w:cs/>
              </w:rPr>
              <w:t>นี้ รายงานเฉพาะข้อมูลของลูกค้าที่ยังมีสินเชื่อกับทาง สง. ด้วยรูปแบบการรายงานดังตัวอย่างใช่หรือไม่</w:t>
            </w:r>
          </w:p>
        </w:tc>
      </w:tr>
      <w:tr w:rsidR="00DA02DA" w:rsidRPr="00BE69F2" w14:paraId="6DA486AC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49CCF4B2" w14:textId="7552E4B1" w:rsidR="00DA02DA" w:rsidRPr="00BE69F2" w:rsidRDefault="00DA02DA">
            <w:pPr>
              <w:jc w:val="center"/>
              <w:rPr>
                <w:b w:val="0"/>
                <w:bCs w:val="0"/>
              </w:rPr>
            </w:pPr>
            <w:r w:rsidRPr="00BE69F2">
              <w:t>A</w:t>
            </w:r>
            <w:r w:rsidR="00BA4804">
              <w:t>8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6D41A8B" w14:textId="77777777" w:rsidR="00DA02DA" w:rsidRPr="00BE69F2" w:rsidRDefault="00DA02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ถูกต้อง ให้รายงานเฉพาะข้อมูลบัญชีที่ยัง </w:t>
            </w:r>
            <w:r w:rsidRPr="00BE69F2">
              <w:t xml:space="preserve">active </w:t>
            </w:r>
            <w:r w:rsidRPr="00BE69F2">
              <w:rPr>
                <w:cs/>
              </w:rPr>
              <w:t xml:space="preserve">อยู่เมื่อ </w:t>
            </w:r>
            <w:r w:rsidRPr="00BE69F2">
              <w:t xml:space="preserve">RDT Go live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82"/>
              <w:gridCol w:w="1882"/>
              <w:gridCol w:w="1883"/>
              <w:gridCol w:w="1883"/>
              <w:gridCol w:w="1883"/>
            </w:tblGrid>
            <w:tr w:rsidR="00DA02DA" w:rsidRPr="00BE69F2" w14:paraId="01D51DF3" w14:textId="77777777">
              <w:tc>
                <w:tcPr>
                  <w:tcW w:w="1882" w:type="dxa"/>
                </w:tcPr>
                <w:p w14:paraId="220B2415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1882" w:type="dxa"/>
                </w:tcPr>
                <w:p w14:paraId="20740E73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  <w:b/>
                      <w:bCs/>
                    </w:rPr>
                    <w:t>Reference Type</w:t>
                  </w:r>
                </w:p>
              </w:tc>
              <w:tc>
                <w:tcPr>
                  <w:tcW w:w="1883" w:type="dxa"/>
                </w:tcPr>
                <w:p w14:paraId="1F5B1CEF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  <w:b/>
                      <w:bCs/>
                    </w:rPr>
                    <w:t>Reference Id</w:t>
                  </w:r>
                </w:p>
              </w:tc>
              <w:tc>
                <w:tcPr>
                  <w:tcW w:w="1883" w:type="dxa"/>
                </w:tcPr>
                <w:p w14:paraId="0571B76C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  <w:b/>
                      <w:bCs/>
                    </w:rPr>
                    <w:t>One Time Data Element</w:t>
                  </w:r>
                </w:p>
              </w:tc>
              <w:tc>
                <w:tcPr>
                  <w:tcW w:w="1883" w:type="dxa"/>
                </w:tcPr>
                <w:p w14:paraId="76965F5B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  <w:b/>
                      <w:bCs/>
                    </w:rPr>
                    <w:t>Data Element Value</w:t>
                  </w:r>
                </w:p>
              </w:tc>
            </w:tr>
            <w:tr w:rsidR="00DA02DA" w:rsidRPr="00BE69F2" w14:paraId="640E11E4" w14:textId="77777777">
              <w:tc>
                <w:tcPr>
                  <w:tcW w:w="1882" w:type="dxa"/>
                </w:tcPr>
                <w:p w14:paraId="67EA985D" w14:textId="77777777" w:rsidR="00DA02DA" w:rsidRPr="00BE69F2" w:rsidRDefault="00DA02DA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  <w:cs/>
                    </w:rPr>
                    <w:t>2021-12-31</w:t>
                  </w:r>
                </w:p>
              </w:tc>
              <w:tc>
                <w:tcPr>
                  <w:tcW w:w="1882" w:type="dxa"/>
                </w:tcPr>
                <w:p w14:paraId="2DE4249F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</w:rPr>
                    <w:t>2004400003</w:t>
                  </w:r>
                </w:p>
              </w:tc>
              <w:tc>
                <w:tcPr>
                  <w:tcW w:w="1883" w:type="dxa"/>
                </w:tcPr>
                <w:p w14:paraId="245DA368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</w:rPr>
                    <w:t>017723761</w:t>
                  </w:r>
                </w:p>
              </w:tc>
              <w:tc>
                <w:tcPr>
                  <w:tcW w:w="1883" w:type="dxa"/>
                </w:tcPr>
                <w:p w14:paraId="375296BD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</w:rPr>
                    <w:t>2003700002</w:t>
                  </w:r>
                </w:p>
              </w:tc>
              <w:tc>
                <w:tcPr>
                  <w:tcW w:w="1883" w:type="dxa"/>
                </w:tcPr>
                <w:p w14:paraId="766D8ED9" w14:textId="77777777" w:rsidR="00DA02DA" w:rsidRPr="00BE69F2" w:rsidRDefault="00DA02DA">
                  <w:pPr>
                    <w:jc w:val="center"/>
                  </w:pPr>
                  <w:r w:rsidRPr="00BE69F2">
                    <w:t>2</w:t>
                  </w:r>
                </w:p>
              </w:tc>
            </w:tr>
            <w:tr w:rsidR="00DA02DA" w:rsidRPr="00BE69F2" w14:paraId="3F5AAC30" w14:textId="77777777">
              <w:tc>
                <w:tcPr>
                  <w:tcW w:w="1882" w:type="dxa"/>
                </w:tcPr>
                <w:p w14:paraId="0AD149CC" w14:textId="77777777" w:rsidR="00DA02DA" w:rsidRPr="00BE69F2" w:rsidRDefault="00DA02DA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  <w:cs/>
                    </w:rPr>
                    <w:t>2021-12-31</w:t>
                  </w:r>
                </w:p>
              </w:tc>
              <w:tc>
                <w:tcPr>
                  <w:tcW w:w="1882" w:type="dxa"/>
                </w:tcPr>
                <w:p w14:paraId="1A08D527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</w:rPr>
                    <w:t>2004400003</w:t>
                  </w:r>
                </w:p>
              </w:tc>
              <w:tc>
                <w:tcPr>
                  <w:tcW w:w="1883" w:type="dxa"/>
                </w:tcPr>
                <w:p w14:paraId="5FE5FBED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</w:rPr>
                    <w:t>017723761</w:t>
                  </w:r>
                </w:p>
              </w:tc>
              <w:tc>
                <w:tcPr>
                  <w:tcW w:w="1883" w:type="dxa"/>
                </w:tcPr>
                <w:p w14:paraId="14FEAD3C" w14:textId="77777777" w:rsidR="00DA02DA" w:rsidRPr="00BE69F2" w:rsidRDefault="00DA02DA">
                  <w:pPr>
                    <w:jc w:val="center"/>
                  </w:pPr>
                  <w:r w:rsidRPr="00BE69F2">
                    <w:rPr>
                      <w:rFonts w:eastAsia="Times New Roman"/>
                    </w:rPr>
                    <w:t>2003700003</w:t>
                  </w:r>
                </w:p>
              </w:tc>
              <w:tc>
                <w:tcPr>
                  <w:tcW w:w="1883" w:type="dxa"/>
                </w:tcPr>
                <w:p w14:paraId="09488D20" w14:textId="77777777" w:rsidR="00DA02DA" w:rsidRPr="00BE69F2" w:rsidRDefault="00DA02DA">
                  <w:pPr>
                    <w:jc w:val="center"/>
                  </w:pPr>
                  <w:r w:rsidRPr="00BE69F2">
                    <w:t>1</w:t>
                  </w:r>
                </w:p>
              </w:tc>
            </w:tr>
          </w:tbl>
          <w:p w14:paraId="148C83AF" w14:textId="77777777" w:rsidR="00DA02DA" w:rsidRPr="00BE69F2" w:rsidRDefault="00DA02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026F5F98" w14:textId="77777777" w:rsidR="00DA02DA" w:rsidRPr="00BE69F2" w:rsidRDefault="00DA02DA" w:rsidP="009A6773">
      <w:pPr>
        <w:spacing w:line="240" w:lineRule="auto"/>
        <w:rPr>
          <w:cs/>
        </w:rPr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19641D3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6F136CC" w14:textId="3B35B6B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="00BA4804">
              <w:rPr>
                <w:caps/>
              </w:rPr>
              <w:t>9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ED018B5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>สง.ส่งรายงานด้วยค่า</w:t>
            </w:r>
            <w:r w:rsidRPr="00BE69F2">
              <w:rPr>
                <w:rFonts w:hint="cs"/>
                <w:cs/>
              </w:rPr>
              <w:t>ตามตารางด้านล่างถูกต้อง</w:t>
            </w:r>
            <w:r w:rsidRPr="00BE69F2">
              <w:rPr>
                <w:cs/>
              </w:rPr>
              <w:t>หรือไม่</w:t>
            </w:r>
          </w:p>
          <w:tbl>
            <w:tblPr>
              <w:tblStyle w:val="TableGrid"/>
              <w:tblpPr w:leftFromText="180" w:rightFromText="180" w:vertAnchor="text" w:horzAnchor="margin" w:tblpY="143"/>
              <w:tblW w:w="4852" w:type="pct"/>
              <w:tblLayout w:type="fixed"/>
              <w:tblLook w:val="04A0" w:firstRow="1" w:lastRow="0" w:firstColumn="1" w:lastColumn="0" w:noHBand="0" w:noVBand="1"/>
            </w:tblPr>
            <w:tblGrid>
              <w:gridCol w:w="1444"/>
              <w:gridCol w:w="1361"/>
              <w:gridCol w:w="1547"/>
              <w:gridCol w:w="1407"/>
              <w:gridCol w:w="1661"/>
              <w:gridCol w:w="1714"/>
            </w:tblGrid>
            <w:tr w:rsidR="00BE69F2" w:rsidRPr="00BE69F2" w14:paraId="2BA30D31" w14:textId="77777777" w:rsidTr="0024474D">
              <w:trPr>
                <w:trHeight w:val="344"/>
              </w:trPr>
              <w:tc>
                <w:tcPr>
                  <w:tcW w:w="790" w:type="pct"/>
                  <w:hideMark/>
                </w:tcPr>
                <w:p w14:paraId="2050C779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Organization Id</w:t>
                  </w:r>
                </w:p>
              </w:tc>
              <w:tc>
                <w:tcPr>
                  <w:tcW w:w="745" w:type="pct"/>
                  <w:hideMark/>
                </w:tcPr>
                <w:p w14:paraId="56014020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Data Date</w:t>
                  </w:r>
                </w:p>
              </w:tc>
              <w:tc>
                <w:tcPr>
                  <w:tcW w:w="847" w:type="pct"/>
                  <w:hideMark/>
                </w:tcPr>
                <w:p w14:paraId="0905FD4B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Reference Type</w:t>
                  </w:r>
                </w:p>
              </w:tc>
              <w:tc>
                <w:tcPr>
                  <w:tcW w:w="770" w:type="pct"/>
                  <w:hideMark/>
                </w:tcPr>
                <w:p w14:paraId="45D2EEC7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Reference Id</w:t>
                  </w:r>
                </w:p>
              </w:tc>
              <w:tc>
                <w:tcPr>
                  <w:tcW w:w="909" w:type="pct"/>
                  <w:hideMark/>
                </w:tcPr>
                <w:p w14:paraId="481F1B8A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One Time Data Element</w:t>
                  </w:r>
                </w:p>
              </w:tc>
              <w:tc>
                <w:tcPr>
                  <w:tcW w:w="938" w:type="pct"/>
                  <w:hideMark/>
                </w:tcPr>
                <w:p w14:paraId="6C704F67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E69F2">
                    <w:rPr>
                      <w:rFonts w:eastAsia="Times New Roman"/>
                      <w:b/>
                      <w:bCs/>
                    </w:rPr>
                    <w:t>Data Element Value</w:t>
                  </w:r>
                </w:p>
              </w:tc>
            </w:tr>
            <w:tr w:rsidR="00BE69F2" w:rsidRPr="00BE69F2" w14:paraId="2C12A599" w14:textId="77777777" w:rsidTr="0024474D">
              <w:trPr>
                <w:trHeight w:val="33"/>
              </w:trPr>
              <w:tc>
                <w:tcPr>
                  <w:tcW w:w="790" w:type="pct"/>
                  <w:hideMark/>
                </w:tcPr>
                <w:p w14:paraId="293DE47F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001</w:t>
                  </w:r>
                </w:p>
              </w:tc>
              <w:tc>
                <w:tcPr>
                  <w:tcW w:w="745" w:type="pct"/>
                  <w:hideMark/>
                </w:tcPr>
                <w:p w14:paraId="4673B1DB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2022-01-31</w:t>
                  </w:r>
                </w:p>
              </w:tc>
              <w:tc>
                <w:tcPr>
                  <w:tcW w:w="847" w:type="pct"/>
                  <w:hideMark/>
                </w:tcPr>
                <w:p w14:paraId="5F7AF09A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2004400004</w:t>
                  </w:r>
                </w:p>
              </w:tc>
              <w:tc>
                <w:tcPr>
                  <w:tcW w:w="770" w:type="pct"/>
                  <w:hideMark/>
                </w:tcPr>
                <w:p w14:paraId="0A6D402E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10011</w:t>
                  </w:r>
                </w:p>
              </w:tc>
              <w:tc>
                <w:tcPr>
                  <w:tcW w:w="909" w:type="pct"/>
                  <w:hideMark/>
                </w:tcPr>
                <w:p w14:paraId="1C43DE55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2003700001</w:t>
                  </w:r>
                </w:p>
              </w:tc>
              <w:tc>
                <w:tcPr>
                  <w:tcW w:w="938" w:type="pct"/>
                  <w:hideMark/>
                </w:tcPr>
                <w:p w14:paraId="72B53080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2015-02-20</w:t>
                  </w:r>
                </w:p>
              </w:tc>
            </w:tr>
            <w:tr w:rsidR="00BE69F2" w:rsidRPr="00BE69F2" w14:paraId="5927A366" w14:textId="77777777" w:rsidTr="0024474D">
              <w:trPr>
                <w:trHeight w:val="344"/>
              </w:trPr>
              <w:tc>
                <w:tcPr>
                  <w:tcW w:w="790" w:type="pct"/>
                  <w:hideMark/>
                </w:tcPr>
                <w:p w14:paraId="6267A53D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001</w:t>
                  </w:r>
                </w:p>
              </w:tc>
              <w:tc>
                <w:tcPr>
                  <w:tcW w:w="745" w:type="pct"/>
                  <w:hideMark/>
                </w:tcPr>
                <w:p w14:paraId="3D3AFA04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2022-01-31</w:t>
                  </w:r>
                </w:p>
              </w:tc>
              <w:tc>
                <w:tcPr>
                  <w:tcW w:w="847" w:type="pct"/>
                  <w:hideMark/>
                </w:tcPr>
                <w:p w14:paraId="1A9631AA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2004400004</w:t>
                  </w:r>
                </w:p>
              </w:tc>
              <w:tc>
                <w:tcPr>
                  <w:tcW w:w="770" w:type="pct"/>
                  <w:hideMark/>
                </w:tcPr>
                <w:p w14:paraId="0EFC01CE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10012</w:t>
                  </w:r>
                </w:p>
              </w:tc>
              <w:tc>
                <w:tcPr>
                  <w:tcW w:w="909" w:type="pct"/>
                  <w:hideMark/>
                </w:tcPr>
                <w:p w14:paraId="74DDF467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2003700001</w:t>
                  </w:r>
                </w:p>
              </w:tc>
              <w:tc>
                <w:tcPr>
                  <w:tcW w:w="938" w:type="pct"/>
                  <w:hideMark/>
                </w:tcPr>
                <w:p w14:paraId="01F618F2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2020-05-11</w:t>
                  </w:r>
                </w:p>
              </w:tc>
            </w:tr>
            <w:tr w:rsidR="00BE69F2" w:rsidRPr="00BE69F2" w14:paraId="082A7510" w14:textId="77777777" w:rsidTr="0024474D">
              <w:trPr>
                <w:trHeight w:val="344"/>
              </w:trPr>
              <w:tc>
                <w:tcPr>
                  <w:tcW w:w="790" w:type="pct"/>
                  <w:hideMark/>
                </w:tcPr>
                <w:p w14:paraId="60B475B1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001</w:t>
                  </w:r>
                </w:p>
              </w:tc>
              <w:tc>
                <w:tcPr>
                  <w:tcW w:w="745" w:type="pct"/>
                  <w:hideMark/>
                </w:tcPr>
                <w:p w14:paraId="0613FEE4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2022-01-31</w:t>
                  </w:r>
                </w:p>
              </w:tc>
              <w:tc>
                <w:tcPr>
                  <w:tcW w:w="847" w:type="pct"/>
                  <w:hideMark/>
                </w:tcPr>
                <w:p w14:paraId="48262068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2004400004</w:t>
                  </w:r>
                </w:p>
              </w:tc>
              <w:tc>
                <w:tcPr>
                  <w:tcW w:w="770" w:type="pct"/>
                  <w:hideMark/>
                </w:tcPr>
                <w:p w14:paraId="79B61CBB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10013</w:t>
                  </w:r>
                </w:p>
              </w:tc>
              <w:tc>
                <w:tcPr>
                  <w:tcW w:w="909" w:type="pct"/>
                  <w:hideMark/>
                </w:tcPr>
                <w:p w14:paraId="5A7921CD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2003700001</w:t>
                  </w:r>
                </w:p>
              </w:tc>
              <w:tc>
                <w:tcPr>
                  <w:tcW w:w="938" w:type="pct"/>
                  <w:hideMark/>
                </w:tcPr>
                <w:p w14:paraId="741296A7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2021-11-26</w:t>
                  </w:r>
                </w:p>
              </w:tc>
            </w:tr>
            <w:tr w:rsidR="00BE69F2" w:rsidRPr="00BE69F2" w14:paraId="6D025DEC" w14:textId="77777777" w:rsidTr="0024474D">
              <w:trPr>
                <w:trHeight w:val="344"/>
              </w:trPr>
              <w:tc>
                <w:tcPr>
                  <w:tcW w:w="790" w:type="pct"/>
                  <w:hideMark/>
                </w:tcPr>
                <w:p w14:paraId="5FD9ABF8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001</w:t>
                  </w:r>
                </w:p>
              </w:tc>
              <w:tc>
                <w:tcPr>
                  <w:tcW w:w="745" w:type="pct"/>
                  <w:hideMark/>
                </w:tcPr>
                <w:p w14:paraId="3CA73C09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2022-01-31</w:t>
                  </w:r>
                </w:p>
              </w:tc>
              <w:tc>
                <w:tcPr>
                  <w:tcW w:w="847" w:type="pct"/>
                  <w:hideMark/>
                </w:tcPr>
                <w:p w14:paraId="76B6F12B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2004400004</w:t>
                  </w:r>
                </w:p>
              </w:tc>
              <w:tc>
                <w:tcPr>
                  <w:tcW w:w="770" w:type="pct"/>
                  <w:hideMark/>
                </w:tcPr>
                <w:p w14:paraId="634EFEE6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10014</w:t>
                  </w:r>
                </w:p>
              </w:tc>
              <w:tc>
                <w:tcPr>
                  <w:tcW w:w="909" w:type="pct"/>
                  <w:hideMark/>
                </w:tcPr>
                <w:p w14:paraId="68959631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2003700001</w:t>
                  </w:r>
                </w:p>
              </w:tc>
              <w:tc>
                <w:tcPr>
                  <w:tcW w:w="938" w:type="pct"/>
                  <w:hideMark/>
                </w:tcPr>
                <w:p w14:paraId="4DAFD16F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2018-07-04</w:t>
                  </w:r>
                </w:p>
              </w:tc>
            </w:tr>
            <w:tr w:rsidR="00BE69F2" w:rsidRPr="00BE69F2" w14:paraId="5D677162" w14:textId="77777777" w:rsidTr="0024474D">
              <w:trPr>
                <w:trHeight w:val="350"/>
              </w:trPr>
              <w:tc>
                <w:tcPr>
                  <w:tcW w:w="790" w:type="pct"/>
                  <w:hideMark/>
                </w:tcPr>
                <w:p w14:paraId="0EDA1555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001</w:t>
                  </w:r>
                </w:p>
              </w:tc>
              <w:tc>
                <w:tcPr>
                  <w:tcW w:w="745" w:type="pct"/>
                  <w:hideMark/>
                </w:tcPr>
                <w:p w14:paraId="5F711540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2022-01-31</w:t>
                  </w:r>
                </w:p>
              </w:tc>
              <w:tc>
                <w:tcPr>
                  <w:tcW w:w="847" w:type="pct"/>
                  <w:hideMark/>
                </w:tcPr>
                <w:p w14:paraId="10491B02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2004400004</w:t>
                  </w:r>
                </w:p>
              </w:tc>
              <w:tc>
                <w:tcPr>
                  <w:tcW w:w="770" w:type="pct"/>
                  <w:hideMark/>
                </w:tcPr>
                <w:p w14:paraId="5F9DDEA3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10015</w:t>
                  </w:r>
                </w:p>
              </w:tc>
              <w:tc>
                <w:tcPr>
                  <w:tcW w:w="909" w:type="pct"/>
                  <w:hideMark/>
                </w:tcPr>
                <w:p w14:paraId="4672F4EC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2003700001</w:t>
                  </w:r>
                </w:p>
              </w:tc>
              <w:tc>
                <w:tcPr>
                  <w:tcW w:w="938" w:type="pct"/>
                  <w:hideMark/>
                </w:tcPr>
                <w:p w14:paraId="432AD62E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2021-06-10</w:t>
                  </w:r>
                </w:p>
              </w:tc>
            </w:tr>
            <w:tr w:rsidR="00BE69F2" w:rsidRPr="00BE69F2" w14:paraId="1E3D426F" w14:textId="77777777" w:rsidTr="0024474D">
              <w:trPr>
                <w:trHeight w:val="344"/>
              </w:trPr>
              <w:tc>
                <w:tcPr>
                  <w:tcW w:w="790" w:type="pct"/>
                  <w:hideMark/>
                </w:tcPr>
                <w:p w14:paraId="6475B22A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001</w:t>
                  </w:r>
                </w:p>
              </w:tc>
              <w:tc>
                <w:tcPr>
                  <w:tcW w:w="745" w:type="pct"/>
                  <w:hideMark/>
                </w:tcPr>
                <w:p w14:paraId="1240CEE0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2022-01-31</w:t>
                  </w:r>
                </w:p>
              </w:tc>
              <w:tc>
                <w:tcPr>
                  <w:tcW w:w="847" w:type="pct"/>
                  <w:hideMark/>
                </w:tcPr>
                <w:p w14:paraId="5B4D2424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2004400004</w:t>
                  </w:r>
                </w:p>
              </w:tc>
              <w:tc>
                <w:tcPr>
                  <w:tcW w:w="770" w:type="pct"/>
                  <w:hideMark/>
                </w:tcPr>
                <w:p w14:paraId="39705ED5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10011</w:t>
                  </w:r>
                </w:p>
              </w:tc>
              <w:tc>
                <w:tcPr>
                  <w:tcW w:w="909" w:type="pct"/>
                  <w:hideMark/>
                </w:tcPr>
                <w:p w14:paraId="26F2DE7B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2003700002</w:t>
                  </w:r>
                </w:p>
              </w:tc>
              <w:tc>
                <w:tcPr>
                  <w:tcW w:w="938" w:type="pct"/>
                  <w:hideMark/>
                </w:tcPr>
                <w:p w14:paraId="4E4DEB00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</w:t>
                  </w:r>
                </w:p>
              </w:tc>
            </w:tr>
            <w:tr w:rsidR="00BE69F2" w:rsidRPr="00BE69F2" w14:paraId="1BDC65F2" w14:textId="77777777" w:rsidTr="0024474D">
              <w:trPr>
                <w:trHeight w:val="344"/>
              </w:trPr>
              <w:tc>
                <w:tcPr>
                  <w:tcW w:w="790" w:type="pct"/>
                  <w:hideMark/>
                </w:tcPr>
                <w:p w14:paraId="2F2A513A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001</w:t>
                  </w:r>
                </w:p>
              </w:tc>
              <w:tc>
                <w:tcPr>
                  <w:tcW w:w="745" w:type="pct"/>
                  <w:hideMark/>
                </w:tcPr>
                <w:p w14:paraId="057ADAB1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2022-01-31</w:t>
                  </w:r>
                </w:p>
              </w:tc>
              <w:tc>
                <w:tcPr>
                  <w:tcW w:w="847" w:type="pct"/>
                  <w:hideMark/>
                </w:tcPr>
                <w:p w14:paraId="552469C1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2004400004</w:t>
                  </w:r>
                </w:p>
              </w:tc>
              <w:tc>
                <w:tcPr>
                  <w:tcW w:w="770" w:type="pct"/>
                  <w:hideMark/>
                </w:tcPr>
                <w:p w14:paraId="70F9E674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10012</w:t>
                  </w:r>
                </w:p>
              </w:tc>
              <w:tc>
                <w:tcPr>
                  <w:tcW w:w="909" w:type="pct"/>
                  <w:hideMark/>
                </w:tcPr>
                <w:p w14:paraId="3E0AEC13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2003700002</w:t>
                  </w:r>
                </w:p>
              </w:tc>
              <w:tc>
                <w:tcPr>
                  <w:tcW w:w="938" w:type="pct"/>
                  <w:hideMark/>
                </w:tcPr>
                <w:p w14:paraId="440F5929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</w:t>
                  </w:r>
                </w:p>
              </w:tc>
            </w:tr>
            <w:tr w:rsidR="00BE69F2" w:rsidRPr="00BE69F2" w14:paraId="374807ED" w14:textId="77777777" w:rsidTr="0024474D">
              <w:trPr>
                <w:trHeight w:val="344"/>
              </w:trPr>
              <w:tc>
                <w:tcPr>
                  <w:tcW w:w="790" w:type="pct"/>
                  <w:hideMark/>
                </w:tcPr>
                <w:p w14:paraId="713FA58A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001</w:t>
                  </w:r>
                </w:p>
              </w:tc>
              <w:tc>
                <w:tcPr>
                  <w:tcW w:w="745" w:type="pct"/>
                  <w:hideMark/>
                </w:tcPr>
                <w:p w14:paraId="31BE9AEA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2022-01-31</w:t>
                  </w:r>
                </w:p>
              </w:tc>
              <w:tc>
                <w:tcPr>
                  <w:tcW w:w="847" w:type="pct"/>
                  <w:hideMark/>
                </w:tcPr>
                <w:p w14:paraId="7849DF8B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2004400004</w:t>
                  </w:r>
                </w:p>
              </w:tc>
              <w:tc>
                <w:tcPr>
                  <w:tcW w:w="770" w:type="pct"/>
                  <w:hideMark/>
                </w:tcPr>
                <w:p w14:paraId="4511BDD9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10013</w:t>
                  </w:r>
                </w:p>
              </w:tc>
              <w:tc>
                <w:tcPr>
                  <w:tcW w:w="909" w:type="pct"/>
                  <w:hideMark/>
                </w:tcPr>
                <w:p w14:paraId="54AD0C77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2003700002</w:t>
                  </w:r>
                </w:p>
              </w:tc>
              <w:tc>
                <w:tcPr>
                  <w:tcW w:w="938" w:type="pct"/>
                  <w:hideMark/>
                </w:tcPr>
                <w:p w14:paraId="0DC41AE2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</w:t>
                  </w:r>
                </w:p>
              </w:tc>
            </w:tr>
            <w:tr w:rsidR="00BE69F2" w:rsidRPr="00BE69F2" w14:paraId="2218F27E" w14:textId="77777777" w:rsidTr="0024474D">
              <w:trPr>
                <w:trHeight w:val="344"/>
              </w:trPr>
              <w:tc>
                <w:tcPr>
                  <w:tcW w:w="790" w:type="pct"/>
                  <w:hideMark/>
                </w:tcPr>
                <w:p w14:paraId="6164CEEF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001</w:t>
                  </w:r>
                </w:p>
              </w:tc>
              <w:tc>
                <w:tcPr>
                  <w:tcW w:w="745" w:type="pct"/>
                  <w:hideMark/>
                </w:tcPr>
                <w:p w14:paraId="73639DBC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2022-01-31</w:t>
                  </w:r>
                </w:p>
              </w:tc>
              <w:tc>
                <w:tcPr>
                  <w:tcW w:w="847" w:type="pct"/>
                  <w:hideMark/>
                </w:tcPr>
                <w:p w14:paraId="4FA71940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2004400004</w:t>
                  </w:r>
                </w:p>
              </w:tc>
              <w:tc>
                <w:tcPr>
                  <w:tcW w:w="770" w:type="pct"/>
                  <w:hideMark/>
                </w:tcPr>
                <w:p w14:paraId="58809214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10014</w:t>
                  </w:r>
                </w:p>
              </w:tc>
              <w:tc>
                <w:tcPr>
                  <w:tcW w:w="909" w:type="pct"/>
                  <w:hideMark/>
                </w:tcPr>
                <w:p w14:paraId="5770DD56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2003700002</w:t>
                  </w:r>
                </w:p>
              </w:tc>
              <w:tc>
                <w:tcPr>
                  <w:tcW w:w="938" w:type="pct"/>
                  <w:hideMark/>
                </w:tcPr>
                <w:p w14:paraId="1FE7FE71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</w:t>
                  </w:r>
                </w:p>
              </w:tc>
            </w:tr>
            <w:tr w:rsidR="00BE69F2" w:rsidRPr="00BE69F2" w14:paraId="3761C041" w14:textId="77777777" w:rsidTr="0024474D">
              <w:trPr>
                <w:trHeight w:val="344"/>
              </w:trPr>
              <w:tc>
                <w:tcPr>
                  <w:tcW w:w="790" w:type="pct"/>
                  <w:hideMark/>
                </w:tcPr>
                <w:p w14:paraId="321BA384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001</w:t>
                  </w:r>
                </w:p>
              </w:tc>
              <w:tc>
                <w:tcPr>
                  <w:tcW w:w="745" w:type="pct"/>
                  <w:hideMark/>
                </w:tcPr>
                <w:p w14:paraId="695CCD53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2022-01-31</w:t>
                  </w:r>
                </w:p>
              </w:tc>
              <w:tc>
                <w:tcPr>
                  <w:tcW w:w="847" w:type="pct"/>
                  <w:hideMark/>
                </w:tcPr>
                <w:p w14:paraId="283DE935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2004400004</w:t>
                  </w:r>
                </w:p>
              </w:tc>
              <w:tc>
                <w:tcPr>
                  <w:tcW w:w="770" w:type="pct"/>
                  <w:hideMark/>
                </w:tcPr>
                <w:p w14:paraId="6A2859FD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10015</w:t>
                  </w:r>
                </w:p>
              </w:tc>
              <w:tc>
                <w:tcPr>
                  <w:tcW w:w="909" w:type="pct"/>
                  <w:hideMark/>
                </w:tcPr>
                <w:p w14:paraId="2911208B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2003700002</w:t>
                  </w:r>
                </w:p>
              </w:tc>
              <w:tc>
                <w:tcPr>
                  <w:tcW w:w="938" w:type="pct"/>
                  <w:hideMark/>
                </w:tcPr>
                <w:p w14:paraId="111A41FA" w14:textId="77777777" w:rsidR="00A84806" w:rsidRPr="00BE69F2" w:rsidRDefault="00A84806" w:rsidP="009A6773">
                  <w:pPr>
                    <w:jc w:val="center"/>
                    <w:rPr>
                      <w:rFonts w:eastAsia="Times New Roman"/>
                    </w:rPr>
                  </w:pPr>
                  <w:r w:rsidRPr="00BE69F2">
                    <w:rPr>
                      <w:rFonts w:eastAsia="Times New Roman"/>
                    </w:rPr>
                    <w:t>1</w:t>
                  </w:r>
                </w:p>
              </w:tc>
            </w:tr>
          </w:tbl>
          <w:p w14:paraId="3C194C70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BE69F2" w:rsidRPr="00BE69F2" w14:paraId="6F2D9017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C680D06" w14:textId="31B175B6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</w:t>
            </w:r>
            <w:r w:rsidR="00BA4804">
              <w:t>9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1D58B53C" w14:textId="0FD04F4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>ถูกต้อง</w:t>
            </w:r>
            <w:r w:rsidRPr="00BE69F2">
              <w:rPr>
                <w:cs/>
              </w:rPr>
              <w:t xml:space="preserve"> </w:t>
            </w:r>
            <w:r w:rsidRPr="00BE69F2">
              <w:rPr>
                <w:rFonts w:hint="cs"/>
                <w:cs/>
              </w:rPr>
              <w:t>สามารถ</w:t>
            </w:r>
            <w:r w:rsidRPr="00BE69F2">
              <w:rPr>
                <w:cs/>
              </w:rPr>
              <w:t>รายงานแบบนี้ได้</w:t>
            </w:r>
          </w:p>
        </w:tc>
      </w:tr>
    </w:tbl>
    <w:p w14:paraId="1267394C" w14:textId="77777777" w:rsidR="00DA02DA" w:rsidRDefault="00DA02DA" w:rsidP="00DA02DA">
      <w:bookmarkStart w:id="421" w:name="_Toc118108212"/>
    </w:p>
    <w:p w14:paraId="41FDC5A1" w14:textId="7CACF606" w:rsidR="00A84806" w:rsidRPr="00BE69F2" w:rsidRDefault="00A84806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52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52"/>
        </w:rPr>
        <w:t>[One Time Data]</w:t>
      </w:r>
      <w:bookmarkEnd w:id="421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773798B4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F939452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BADD7AC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ขอบเขตให้รายงานทุก </w:t>
            </w:r>
            <w:r w:rsidRPr="00BE69F2">
              <w:t xml:space="preserve">Data Element </w:t>
            </w:r>
            <w:r w:rsidRPr="00BE69F2">
              <w:rPr>
                <w:cs/>
              </w:rPr>
              <w:t xml:space="preserve">ในทุก </w:t>
            </w:r>
            <w:r w:rsidRPr="00BE69F2">
              <w:t>Reference Type</w:t>
            </w:r>
            <w:r w:rsidRPr="00BE69F2">
              <w:rPr>
                <w:cs/>
              </w:rPr>
              <w:t xml:space="preserve"> ใช่หรือไม่</w:t>
            </w:r>
          </w:p>
        </w:tc>
      </w:tr>
      <w:tr w:rsidR="00BE69F2" w:rsidRPr="00BE69F2" w14:paraId="0A4CFE8C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AEA2C93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4BCCE8D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rFonts w:hint="cs"/>
                <w:cs/>
              </w:rPr>
              <w:t xml:space="preserve">ใช่ </w:t>
            </w:r>
            <w:r w:rsidRPr="00BE69F2">
              <w:rPr>
                <w:cs/>
              </w:rPr>
              <w:t xml:space="preserve">รายงานทุก </w:t>
            </w:r>
            <w:r w:rsidRPr="00BE69F2">
              <w:t xml:space="preserve">Data Element </w:t>
            </w:r>
            <w:r w:rsidRPr="00BE69F2">
              <w:rPr>
                <w:cs/>
              </w:rPr>
              <w:t xml:space="preserve">โดยให้รายงาน </w:t>
            </w:r>
            <w:r w:rsidRPr="00BE69F2">
              <w:t xml:space="preserve">Reference Type </w:t>
            </w:r>
            <w:r w:rsidRPr="00BE69F2">
              <w:rPr>
                <w:cs/>
              </w:rPr>
              <w:t xml:space="preserve">ตาม </w:t>
            </w:r>
            <w:r w:rsidRPr="00BE69F2">
              <w:t xml:space="preserve">Preference </w:t>
            </w:r>
            <w:r w:rsidRPr="00BE69F2">
              <w:rPr>
                <w:cs/>
              </w:rPr>
              <w:t xml:space="preserve">ของ ธปท. </w:t>
            </w:r>
            <w:r w:rsidRPr="00BE69F2">
              <w:rPr>
                <w:rFonts w:hint="cs"/>
                <w:cs/>
              </w:rPr>
              <w:t>และตาม</w:t>
            </w:r>
            <w:r w:rsidRPr="00BE69F2">
              <w:rPr>
                <w:cs/>
              </w:rPr>
              <w:t>ที่ สง. มีข้อมูลในระบบ</w:t>
            </w:r>
          </w:p>
        </w:tc>
      </w:tr>
    </w:tbl>
    <w:p w14:paraId="46CDF622" w14:textId="77777777" w:rsidR="00A84806" w:rsidRPr="00BE69F2" w:rsidRDefault="00A84806" w:rsidP="009A6773">
      <w:pPr>
        <w:spacing w:line="240" w:lineRule="auto"/>
        <w:rPr>
          <w:rFonts w:eastAsia="Browallia New"/>
          <w:b/>
        </w:rPr>
      </w:pPr>
      <w:bookmarkStart w:id="422" w:name="_Toc118108213"/>
    </w:p>
    <w:p w14:paraId="666855CF" w14:textId="77777777" w:rsidR="00A84806" w:rsidRPr="00BE69F2" w:rsidRDefault="00A84806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52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52"/>
        </w:rPr>
        <w:t>[First Loan Contract Date]</w:t>
      </w:r>
      <w:bookmarkEnd w:id="422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31B3F89E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B0CFC6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91FB625" w14:textId="77777777" w:rsidR="00A84806" w:rsidRPr="00BE69F2" w:rsidRDefault="00A84806" w:rsidP="009A6773">
            <w:pPr>
              <w:pStyle w:val="ListParagraph"/>
              <w:numPr>
                <w:ilvl w:val="0"/>
                <w:numId w:val="25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cs/>
              </w:rPr>
              <w:t xml:space="preserve">ข้อมูล </w:t>
            </w:r>
            <w:r w:rsidRPr="00BE69F2">
              <w:t xml:space="preserve">First Loan Contract Date </w:t>
            </w:r>
            <w:r w:rsidRPr="00BE69F2">
              <w:rPr>
                <w:cs/>
              </w:rPr>
              <w:t>ให้รายงาน ณ วันขึ้นระบบ (</w:t>
            </w:r>
            <w:r w:rsidRPr="00BE69F2">
              <w:t>Go-Live date</w:t>
            </w:r>
            <w:r w:rsidRPr="00BE69F2">
              <w:rPr>
                <w:cs/>
              </w:rPr>
              <w:t xml:space="preserve">)  </w:t>
            </w:r>
          </w:p>
          <w:p w14:paraId="309B93C4" w14:textId="77777777" w:rsidR="00A84806" w:rsidRPr="00BE69F2" w:rsidRDefault="00A84806" w:rsidP="009A6773">
            <w:pPr>
              <w:pStyle w:val="ListParagraph"/>
              <w:numPr>
                <w:ilvl w:val="1"/>
                <w:numId w:val="261"/>
              </w:numPr>
              <w:ind w:left="74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ขอรายงาน </w:t>
            </w:r>
            <w:r w:rsidRPr="00BE69F2">
              <w:t xml:space="preserve">Data Element </w:t>
            </w:r>
            <w:r w:rsidRPr="00BE69F2">
              <w:rPr>
                <w:cs/>
              </w:rPr>
              <w:t>นี้ที่ระดับรายบัญชี</w:t>
            </w:r>
          </w:p>
          <w:p w14:paraId="5B809660" w14:textId="77777777" w:rsidR="00A84806" w:rsidRPr="00BE69F2" w:rsidRDefault="00A84806" w:rsidP="009A6773">
            <w:pPr>
              <w:pStyle w:val="ListParagraph"/>
              <w:numPr>
                <w:ilvl w:val="1"/>
                <w:numId w:val="261"/>
              </w:numPr>
              <w:ind w:left="74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ข้อมูลนี้จะ</w:t>
            </w:r>
            <w:r w:rsidRPr="00BE69F2">
              <w:rPr>
                <w:rFonts w:hint="cs"/>
                <w:cs/>
              </w:rPr>
              <w:t>เป็น</w:t>
            </w:r>
            <w:r w:rsidRPr="00BE69F2">
              <w:rPr>
                <w:cs/>
              </w:rPr>
              <w:t xml:space="preserve">ชุดเดียวกับ </w:t>
            </w:r>
            <w:r w:rsidRPr="00BE69F2">
              <w:t xml:space="preserve">Initial Data </w:t>
            </w:r>
            <w:r w:rsidRPr="00BE69F2">
              <w:rPr>
                <w:cs/>
              </w:rPr>
              <w:t xml:space="preserve">ใน </w:t>
            </w:r>
            <w:r w:rsidRPr="00BE69F2">
              <w:t xml:space="preserve">Data Entity 1.1 Credit Account - Contract Date  </w:t>
            </w:r>
            <w:r w:rsidRPr="00BE69F2">
              <w:rPr>
                <w:cs/>
              </w:rPr>
              <w:t>ดังนั้น สง. ขอไม่ส่งซ้ำใน</w:t>
            </w:r>
            <w:r w:rsidRPr="00BE69F2">
              <w:t xml:space="preserve"> Data</w:t>
            </w:r>
            <w:r w:rsidRPr="00BE69F2">
              <w:rPr>
                <w:cs/>
              </w:rPr>
              <w:t xml:space="preserve"> </w:t>
            </w:r>
            <w:r w:rsidRPr="00BE69F2">
              <w:t xml:space="preserve">Entity 9.1 One Time Data </w:t>
            </w:r>
            <w:r w:rsidRPr="00BE69F2">
              <w:rPr>
                <w:cs/>
              </w:rPr>
              <w:t>ได้หรือไม่</w:t>
            </w:r>
          </w:p>
          <w:p w14:paraId="6F15C859" w14:textId="77777777" w:rsidR="00A84806" w:rsidRPr="00BE69F2" w:rsidRDefault="00A84806" w:rsidP="009A6773">
            <w:pPr>
              <w:pStyle w:val="ListParagraph"/>
              <w:numPr>
                <w:ilvl w:val="0"/>
                <w:numId w:val="264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ข้อมูล </w:t>
            </w:r>
            <w:r w:rsidRPr="00BE69F2">
              <w:t xml:space="preserve">Number of GDR </w:t>
            </w:r>
            <w:r w:rsidRPr="00BE69F2">
              <w:rPr>
                <w:cs/>
              </w:rPr>
              <w:t xml:space="preserve">ไม่ได้มีการจัดเก็บข้อมูลลักษณะนี้ไว้ โดยเก็บเฉพาะข้อมูล </w:t>
            </w:r>
            <w:r w:rsidRPr="00BE69F2">
              <w:t xml:space="preserve">Number of TDR </w:t>
            </w:r>
            <w:r w:rsidRPr="00BE69F2">
              <w:rPr>
                <w:cs/>
              </w:rPr>
              <w:t>เท่านั้น ดังนั้น ขอ</w:t>
            </w:r>
            <w:r w:rsidRPr="00BE69F2">
              <w:rPr>
                <w:rFonts w:hint="cs"/>
                <w:cs/>
              </w:rPr>
              <w:t>รายงาน</w:t>
            </w:r>
            <w:r w:rsidRPr="00BE69F2">
              <w:rPr>
                <w:cs/>
              </w:rPr>
              <w:t xml:space="preserve">เฉพาะ </w:t>
            </w:r>
            <w:r w:rsidRPr="00BE69F2">
              <w:t xml:space="preserve">Number of TDR </w:t>
            </w:r>
            <w:r w:rsidRPr="00BE69F2">
              <w:rPr>
                <w:cs/>
              </w:rPr>
              <w:t>เท่านั้น ได้หรือไม่</w:t>
            </w:r>
          </w:p>
        </w:tc>
      </w:tr>
      <w:tr w:rsidR="00BE69F2" w:rsidRPr="00BE69F2" w14:paraId="32FBE76D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05589A8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C8EDE14" w14:textId="77777777" w:rsidR="00A84806" w:rsidRPr="00BE69F2" w:rsidRDefault="00A84806" w:rsidP="009A6773">
            <w:pPr>
              <w:pStyle w:val="ListParagraph"/>
              <w:numPr>
                <w:ilvl w:val="0"/>
                <w:numId w:val="263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ธปท. ใช้ข้อมูลดังกล่าวในการวิเคราะห์ </w:t>
            </w:r>
            <w:r w:rsidRPr="00BE69F2">
              <w:t xml:space="preserve">New Customer </w:t>
            </w:r>
            <w:r w:rsidRPr="00BE69F2">
              <w:rPr>
                <w:cs/>
              </w:rPr>
              <w:t xml:space="preserve">ของ สง. หรือ ของระบบ สง. ดังนั้น </w:t>
            </w:r>
          </w:p>
          <w:p w14:paraId="1FEA7C42" w14:textId="77777777" w:rsidR="00A84806" w:rsidRPr="00BE69F2" w:rsidRDefault="00A84806" w:rsidP="009A6773">
            <w:pPr>
              <w:pStyle w:val="ListParagraph"/>
              <w:numPr>
                <w:ilvl w:val="0"/>
                <w:numId w:val="262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ให้รายงานระดับ </w:t>
            </w:r>
            <w:r w:rsidRPr="00BE69F2">
              <w:t xml:space="preserve">Entity </w:t>
            </w:r>
            <w:r w:rsidRPr="00BE69F2">
              <w:rPr>
                <w:cs/>
              </w:rPr>
              <w:t xml:space="preserve">ซึ่งเป็นวันที่เป็นลูกค้ามีสินเชื่อครั้งแรกตามจริง หากรายงานไม่ได้ ให้รายงานวันที่เป็นลูกค้าสินเชื่อครั้งแรกใน </w:t>
            </w:r>
            <w:r w:rsidRPr="00BE69F2">
              <w:t>5</w:t>
            </w:r>
            <w:r w:rsidRPr="00BE69F2">
              <w:rPr>
                <w:cs/>
              </w:rPr>
              <w:t xml:space="preserve"> ปีย้อนหลัง</w:t>
            </w:r>
            <w:r w:rsidRPr="00BE69F2">
              <w:rPr>
                <w:rFonts w:hint="cs"/>
                <w:cs/>
              </w:rPr>
              <w:t xml:space="preserve">นับตั้งแต่วันที่ </w:t>
            </w:r>
            <w:r w:rsidRPr="00BE69F2">
              <w:t>RDT go live</w:t>
            </w:r>
            <w:r w:rsidRPr="00BE69F2">
              <w:rPr>
                <w:cs/>
              </w:rPr>
              <w:t xml:space="preserve"> </w:t>
            </w:r>
          </w:p>
          <w:p w14:paraId="01ADC566" w14:textId="77777777" w:rsidR="00A84806" w:rsidRPr="00BE69F2" w:rsidRDefault="00A84806" w:rsidP="009A6773">
            <w:pPr>
              <w:pStyle w:val="ListParagraph"/>
              <w:numPr>
                <w:ilvl w:val="0"/>
                <w:numId w:val="262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ตามนิยามของ </w:t>
            </w:r>
            <w:r w:rsidRPr="00BE69F2">
              <w:t xml:space="preserve">Data Entity 9.1 One Time Data </w:t>
            </w:r>
            <w:r w:rsidRPr="00BE69F2">
              <w:rPr>
                <w:cs/>
              </w:rPr>
              <w:t xml:space="preserve">ข้อมูล </w:t>
            </w:r>
            <w:r w:rsidRPr="00BE69F2">
              <w:t xml:space="preserve">Contract date </w:t>
            </w:r>
            <w:r w:rsidRPr="00BE69F2">
              <w:rPr>
                <w:cs/>
              </w:rPr>
              <w:t xml:space="preserve">คือ สัญญาแรกของลูกหนี้จะแตกต่างกันกับ </w:t>
            </w:r>
            <w:r w:rsidRPr="00BE69F2">
              <w:t xml:space="preserve">Data Entity 1.1 Credit Account – Contract Date </w:t>
            </w:r>
            <w:r w:rsidRPr="00BE69F2">
              <w:rPr>
                <w:cs/>
              </w:rPr>
              <w:t>ซึ่งเป็นวันที่ลงนามในสัญญาของบัญชี ณ ปัจจุบัน</w:t>
            </w:r>
          </w:p>
          <w:p w14:paraId="027A903B" w14:textId="77777777" w:rsidR="00A84806" w:rsidRPr="00BE69F2" w:rsidRDefault="00A84806" w:rsidP="009A6773">
            <w:pPr>
              <w:pStyle w:val="ListParagraph"/>
              <w:numPr>
                <w:ilvl w:val="0"/>
                <w:numId w:val="26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ให้รายงานจำนวนครั้งปรับโครงสร้างหนี้ตามจริง หากรายงานไม่ได้ ขอให้ </w:t>
            </w:r>
            <w:r w:rsidRPr="00BE69F2">
              <w:t xml:space="preserve">Best effort </w:t>
            </w:r>
            <w:r w:rsidRPr="00BE69F2">
              <w:rPr>
                <w:cs/>
              </w:rPr>
              <w:t>หรือตามที่เคยรายงานให้ผู้ตรวจสอบ</w:t>
            </w:r>
            <w:r w:rsidRPr="00BE69F2">
              <w:t xml:space="preserve"> </w:t>
            </w:r>
            <w:r w:rsidRPr="00BE69F2">
              <w:rPr>
                <w:cs/>
              </w:rPr>
              <w:t>ธปท.</w:t>
            </w:r>
          </w:p>
        </w:tc>
      </w:tr>
    </w:tbl>
    <w:p w14:paraId="04EA0FB9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093479EE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69D0D9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07DE7DA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หากไม่มีการทำสัญญาสินเชื่อ เช่น ธุรกรรมที่ สง. มีกับ สง. อื่น ซึ่งเป็นธุรกรรมภายใต้ </w:t>
            </w:r>
            <w:r w:rsidRPr="00BE69F2">
              <w:t>Unadvised Limit (</w:t>
            </w:r>
            <w:r w:rsidRPr="00BE69F2">
              <w:rPr>
                <w:cs/>
              </w:rPr>
              <w:t>ไม่มีการทำสัญญา) ไม่ต้องนำส่งรายการ</w:t>
            </w:r>
            <w:r w:rsidRPr="00BE69F2">
              <w:t xml:space="preserve"> First Loan Contract Date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727ECE8A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3D3649DF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66BCC281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ใช่ ไม่ต้องนำส่งข้อมูลดังกล่าว</w:t>
            </w:r>
          </w:p>
        </w:tc>
      </w:tr>
    </w:tbl>
    <w:p w14:paraId="05C671C2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B57A732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906C910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3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45C3D63" w14:textId="77777777" w:rsidR="00A84806" w:rsidRPr="00BE69F2" w:rsidRDefault="00A84806" w:rsidP="009A6773">
            <w:pPr>
              <w:pStyle w:val="ListParagraph"/>
              <w:numPr>
                <w:ilvl w:val="0"/>
                <w:numId w:val="26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ข้อมูล </w:t>
            </w:r>
            <w:r w:rsidRPr="00BE69F2">
              <w:t xml:space="preserve">First Loan Contract Date </w:t>
            </w:r>
            <w:r w:rsidRPr="00BE69F2">
              <w:rPr>
                <w:cs/>
              </w:rPr>
              <w:t xml:space="preserve">หมายถึง วันที่ลูกค้าที่มีบัญชีที่มีสถานะไม่ใช่ </w:t>
            </w:r>
            <w:r w:rsidRPr="00BE69F2">
              <w:t xml:space="preserve">2001600004 Closed </w:t>
            </w:r>
            <w:r w:rsidRPr="00BE69F2">
              <w:rPr>
                <w:cs/>
              </w:rPr>
              <w:t xml:space="preserve">ณ วันขึ้นระบบ </w:t>
            </w:r>
            <w:r w:rsidRPr="00BE69F2">
              <w:t>RDT</w:t>
            </w:r>
            <w:r w:rsidRPr="00BE69F2">
              <w:rPr>
                <w:cs/>
              </w:rPr>
              <w:t xml:space="preserve"> (</w:t>
            </w:r>
            <w:r w:rsidRPr="00BE69F2">
              <w:t>Go-Live date</w:t>
            </w:r>
            <w:r w:rsidRPr="00BE69F2">
              <w:rPr>
                <w:cs/>
              </w:rPr>
              <w:t xml:space="preserve">) ทำสัญญาสินเชื่อสัญญาแรกสุดกับ สง. ทั้ง ๆ ที่ปิดสัญญาแรกสุดนั้นไปแล้ว ใช่หรือไม่ </w:t>
            </w:r>
          </w:p>
          <w:p w14:paraId="61ABB8E2" w14:textId="77777777" w:rsidR="00A84806" w:rsidRPr="00BE69F2" w:rsidRDefault="00A84806" w:rsidP="009A6773">
            <w:pPr>
              <w:pStyle w:val="ListParagraph"/>
              <w:numPr>
                <w:ilvl w:val="0"/>
                <w:numId w:val="265"/>
              </w:numPr>
              <w:spacing w:before="240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หากไม่มีข้อมูลส่วนนี้สามารถ</w:t>
            </w:r>
            <w:r w:rsidRPr="00BE69F2">
              <w:t xml:space="preserve"> First Loan Contract Date </w:t>
            </w:r>
            <w:r w:rsidRPr="00BE69F2">
              <w:rPr>
                <w:cs/>
              </w:rPr>
              <w:t xml:space="preserve">รายงานเป็นวันที่ทำสัญญาแรกสุดลูกหนี้ที่มีบัญชีที่มีสถานะไม่ใช่ </w:t>
            </w:r>
            <w:r w:rsidRPr="00BE69F2">
              <w:t xml:space="preserve">2001600004 Closed </w:t>
            </w:r>
            <w:r w:rsidRPr="00BE69F2">
              <w:rPr>
                <w:cs/>
              </w:rPr>
              <w:t xml:space="preserve">ณ วันขึ้นระบบ </w:t>
            </w:r>
            <w:r w:rsidRPr="00BE69F2">
              <w:t>RDT</w:t>
            </w:r>
            <w:r w:rsidRPr="00BE69F2">
              <w:rPr>
                <w:cs/>
              </w:rPr>
              <w:t xml:space="preserve"> (</w:t>
            </w:r>
            <w:r w:rsidRPr="00BE69F2">
              <w:t>Go-Live date</w:t>
            </w:r>
            <w:r w:rsidRPr="00BE69F2">
              <w:rPr>
                <w:cs/>
              </w:rPr>
              <w:t xml:space="preserve">) ได้หรือไม่ เช่น ณ </w:t>
            </w:r>
            <w:r w:rsidRPr="00BE69F2">
              <w:t>2022-12-31</w:t>
            </w:r>
            <w:r w:rsidRPr="00BE69F2">
              <w:rPr>
                <w:cs/>
              </w:rPr>
              <w:t xml:space="preserve"> บริษัท ก. มีสัญญาที่ยังไม่ </w:t>
            </w:r>
            <w:r w:rsidRPr="00BE69F2">
              <w:t xml:space="preserve">Closed </w:t>
            </w:r>
            <w:r w:rsidRPr="00BE69F2">
              <w:rPr>
                <w:cs/>
              </w:rPr>
              <w:t xml:space="preserve">อยู่ </w:t>
            </w:r>
            <w:r w:rsidRPr="00BE69F2">
              <w:t>3</w:t>
            </w:r>
            <w:r w:rsidRPr="00BE69F2">
              <w:rPr>
                <w:cs/>
              </w:rPr>
              <w:t xml:space="preserve"> ฉบับ และมี </w:t>
            </w:r>
            <w:r w:rsidRPr="00BE69F2">
              <w:t>Contract date</w:t>
            </w:r>
            <w:r w:rsidRPr="00BE69F2">
              <w:rPr>
                <w:cs/>
              </w:rPr>
              <w:t xml:space="preserve"> คือ </w:t>
            </w:r>
            <w:r w:rsidRPr="00BE69F2">
              <w:t>2021-11-01, 2022-02-01</w:t>
            </w:r>
            <w:r w:rsidRPr="00BE69F2">
              <w:rPr>
                <w:cs/>
              </w:rPr>
              <w:t xml:space="preserve"> และ </w:t>
            </w:r>
            <w:r w:rsidRPr="00BE69F2">
              <w:t>2022-10-01</w:t>
            </w:r>
            <w:r w:rsidRPr="00BE69F2">
              <w:rPr>
                <w:cs/>
              </w:rPr>
              <w:t xml:space="preserve"> ซึ่งจะรายงาน </w:t>
            </w:r>
            <w:r w:rsidRPr="00BE69F2">
              <w:t xml:space="preserve">2021-11-01 </w:t>
            </w:r>
            <w:r w:rsidRPr="00BE69F2">
              <w:rPr>
                <w:cs/>
              </w:rPr>
              <w:t>ได้หรือไม่</w:t>
            </w:r>
          </w:p>
          <w:p w14:paraId="13E09F9B" w14:textId="77777777" w:rsidR="00A84806" w:rsidRPr="00BE69F2" w:rsidRDefault="00A84806" w:rsidP="009A6773">
            <w:pPr>
              <w:pStyle w:val="ListParagraph"/>
              <w:numPr>
                <w:ilvl w:val="0"/>
                <w:numId w:val="26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ต้องรายงานข้อมูลของลูกค้าที่ไม่มีสินเชื่อใดๆ ที่มีบัญชีสถานะ </w:t>
            </w:r>
            <w:r w:rsidRPr="00BE69F2">
              <w:t xml:space="preserve">Active, Freeze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Partial Freeze </w:t>
            </w:r>
            <w:r w:rsidRPr="00BE69F2">
              <w:rPr>
                <w:cs/>
              </w:rPr>
              <w:t xml:space="preserve">ณ วันขึ้นระบบ </w:t>
            </w:r>
            <w:r w:rsidRPr="00BE69F2">
              <w:t>RDT</w:t>
            </w:r>
            <w:r w:rsidRPr="00BE69F2">
              <w:rPr>
                <w:cs/>
              </w:rPr>
              <w:t xml:space="preserve"> (</w:t>
            </w:r>
            <w:r w:rsidRPr="00BE69F2">
              <w:t>Go-Live date</w:t>
            </w:r>
            <w:r w:rsidRPr="00BE69F2">
              <w:rPr>
                <w:cs/>
              </w:rPr>
              <w:t>)</w:t>
            </w:r>
            <w:r w:rsidRPr="00BE69F2">
              <w:t xml:space="preserve">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61DAC70F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CB5F13E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A3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4AF4CDAF" w14:textId="77777777" w:rsidR="00A84806" w:rsidRPr="00BE69F2" w:rsidRDefault="00A84806" w:rsidP="009A6773">
            <w:pPr>
              <w:pStyle w:val="ListParagraph"/>
              <w:numPr>
                <w:ilvl w:val="0"/>
                <w:numId w:val="26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ใช่ </w:t>
            </w:r>
          </w:p>
          <w:p w14:paraId="2C839D93" w14:textId="77777777" w:rsidR="00A84806" w:rsidRPr="00BE69F2" w:rsidRDefault="00A84806" w:rsidP="009A6773">
            <w:pPr>
              <w:pStyle w:val="ListParagraph"/>
              <w:numPr>
                <w:ilvl w:val="0"/>
                <w:numId w:val="26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ได้ ตามหลักการว่าหากมีข้อจำกัดรายงานไม่ได้ ให้ </w:t>
            </w:r>
            <w:r w:rsidRPr="00BE69F2">
              <w:t xml:space="preserve">Best effort </w:t>
            </w:r>
            <w:r w:rsidRPr="00BE69F2">
              <w:rPr>
                <w:cs/>
              </w:rPr>
              <w:t xml:space="preserve">หรือ รายงานวันที่เป็น </w:t>
            </w:r>
            <w:r w:rsidRPr="00BE69F2">
              <w:t xml:space="preserve">First Loan Contract Date </w:t>
            </w:r>
            <w:r w:rsidRPr="00BE69F2">
              <w:rPr>
                <w:cs/>
              </w:rPr>
              <w:t xml:space="preserve">ครั้งแรกใน </w:t>
            </w:r>
            <w:r w:rsidRPr="00BE69F2">
              <w:t>5</w:t>
            </w:r>
            <w:r w:rsidRPr="00BE69F2">
              <w:rPr>
                <w:cs/>
              </w:rPr>
              <w:t xml:space="preserve"> ปีย้อนหลัง (ปี </w:t>
            </w:r>
            <w:r w:rsidRPr="00BE69F2">
              <w:t xml:space="preserve">61, </w:t>
            </w:r>
            <w:r w:rsidRPr="00BE69F2">
              <w:rPr>
                <w:cs/>
              </w:rPr>
              <w:t>62</w:t>
            </w:r>
            <w:r w:rsidRPr="00BE69F2">
              <w:t xml:space="preserve">, </w:t>
            </w:r>
            <w:r w:rsidRPr="00BE69F2">
              <w:rPr>
                <w:cs/>
              </w:rPr>
              <w:t>63</w:t>
            </w:r>
            <w:r w:rsidRPr="00BE69F2">
              <w:t xml:space="preserve">, </w:t>
            </w:r>
            <w:r w:rsidRPr="00BE69F2">
              <w:rPr>
                <w:cs/>
              </w:rPr>
              <w:t>64</w:t>
            </w:r>
            <w:r w:rsidRPr="00BE69F2">
              <w:t xml:space="preserve">, </w:t>
            </w:r>
            <w:r w:rsidRPr="00BE69F2">
              <w:rPr>
                <w:cs/>
              </w:rPr>
              <w:t>65)</w:t>
            </w:r>
          </w:p>
          <w:p w14:paraId="5040D290" w14:textId="77777777" w:rsidR="00A84806" w:rsidRPr="00BE69F2" w:rsidRDefault="00A84806" w:rsidP="009A6773">
            <w:pPr>
              <w:pStyle w:val="ListParagraph"/>
              <w:numPr>
                <w:ilvl w:val="0"/>
                <w:numId w:val="26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ใช่</w:t>
            </w:r>
          </w:p>
        </w:tc>
      </w:tr>
    </w:tbl>
    <w:p w14:paraId="2113881B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B63C1F7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5593EBE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4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C8A4B6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ตามเงื่อนไขการรายงานที่เกี่ยวข้องกับธุรกรรม </w:t>
            </w:r>
            <w:r w:rsidRPr="00BE69F2">
              <w:t xml:space="preserve">Trade Finance </w:t>
            </w:r>
            <w:r w:rsidRPr="00BE69F2">
              <w:rPr>
                <w:cs/>
              </w:rPr>
              <w:t xml:space="preserve">ธุรกรรมประเภทอื่นนอกเหนือจาก </w:t>
            </w:r>
            <w:r w:rsidRPr="00BE69F2">
              <w:t xml:space="preserve">Trust Receipt, Bill Discount </w:t>
            </w:r>
            <w:r w:rsidRPr="00BE69F2">
              <w:rPr>
                <w:cs/>
              </w:rPr>
              <w:t xml:space="preserve">เช่น </w:t>
            </w:r>
            <w:r w:rsidRPr="00BE69F2">
              <w:t xml:space="preserve">Factoring, Forfaiting, Packing Loan </w:t>
            </w:r>
            <w:r w:rsidRPr="00BE69F2">
              <w:rPr>
                <w:cs/>
              </w:rPr>
              <w:t xml:space="preserve">หากวันที่เซ็นสัญญาอนุมัติวงเงินเชื่อเป็นวันที่ </w:t>
            </w:r>
            <w:r w:rsidRPr="00BE69F2">
              <w:t xml:space="preserve">2018-10-10 </w:t>
            </w:r>
            <w:r w:rsidRPr="00BE69F2">
              <w:rPr>
                <w:cs/>
              </w:rPr>
              <w:t xml:space="preserve">แต่วันที่มีธุรกรรมตามจริงคือวันที่ </w:t>
            </w:r>
            <w:r w:rsidRPr="00BE69F2">
              <w:t xml:space="preserve">2018-10-12 </w:t>
            </w:r>
            <w:r w:rsidRPr="00BE69F2">
              <w:rPr>
                <w:cs/>
              </w:rPr>
              <w:t xml:space="preserve">ต้องรายงาน </w:t>
            </w:r>
            <w:r w:rsidRPr="00BE69F2">
              <w:t xml:space="preserve">First Loan Contract Date </w:t>
            </w:r>
            <w:r w:rsidRPr="00BE69F2">
              <w:rPr>
                <w:cs/>
              </w:rPr>
              <w:t xml:space="preserve">เป็นวันที่ </w:t>
            </w:r>
            <w:r w:rsidRPr="00BE69F2">
              <w:t xml:space="preserve">2018-10-12 </w:t>
            </w:r>
            <w:r w:rsidRPr="00BE69F2">
              <w:rPr>
                <w:cs/>
              </w:rPr>
              <w:t>ใช่หรือไม่</w:t>
            </w:r>
          </w:p>
        </w:tc>
      </w:tr>
      <w:tr w:rsidR="00BE69F2" w:rsidRPr="00BE69F2" w14:paraId="0B679D40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D15177D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A4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5D3312DD" w14:textId="69E6D238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ใช่ ข้อมูลระดับบัญชี (ตั๋ว)</w:t>
            </w:r>
            <w:r w:rsidR="0024474D" w:rsidRPr="00BE69F2">
              <w:rPr>
                <w:rFonts w:hint="cs"/>
                <w:cs/>
              </w:rPr>
              <w:t xml:space="preserve"> </w:t>
            </w:r>
            <w:r w:rsidRPr="00BE69F2">
              <w:rPr>
                <w:cs/>
              </w:rPr>
              <w:t>ให้รายงานวันที่มีธุรกรรมจริง</w:t>
            </w:r>
          </w:p>
        </w:tc>
      </w:tr>
    </w:tbl>
    <w:p w14:paraId="2108687C" w14:textId="77777777" w:rsidR="00A84806" w:rsidRPr="00BE69F2" w:rsidRDefault="00A84806" w:rsidP="009A6773">
      <w:pPr>
        <w:spacing w:line="240" w:lineRule="auto"/>
      </w:pPr>
    </w:p>
    <w:p w14:paraId="5A9D146B" w14:textId="77777777" w:rsidR="00A84806" w:rsidRPr="00BE69F2" w:rsidRDefault="00A84806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52"/>
        </w:rPr>
      </w:pPr>
      <w:bookmarkStart w:id="423" w:name="_Toc118108214"/>
      <w:r w:rsidRPr="00BE69F2">
        <w:rPr>
          <w:rFonts w:ascii="Browallia New" w:hAnsi="Browallia New" w:cs="Browallia New"/>
          <w:i w:val="0"/>
          <w:iCs w:val="0"/>
          <w:color w:val="002060"/>
          <w:szCs w:val="52"/>
        </w:rPr>
        <w:t>[Number of TDR]</w:t>
      </w:r>
      <w:bookmarkEnd w:id="423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4E562AE8" w14:textId="77777777" w:rsidTr="00BA4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7252FA0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8A0F666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ต้องรายงานตามตัวอย่าง ใช่หรือไม่</w:t>
            </w:r>
          </w:p>
          <w:p w14:paraId="621988C2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u w:val="single"/>
                <w:cs/>
              </w:rPr>
              <w:t xml:space="preserve">ตัวอย่างที่ </w:t>
            </w:r>
            <w:r w:rsidRPr="00BE69F2">
              <w:rPr>
                <w:u w:val="single"/>
              </w:rPr>
              <w:t>1</w:t>
            </w:r>
            <w:r w:rsidRPr="00BE69F2">
              <w:t xml:space="preserve">: </w:t>
            </w:r>
            <w:r w:rsidRPr="00BE69F2">
              <w:rPr>
                <w:cs/>
              </w:rPr>
              <w:t xml:space="preserve">วิธีการนับจำนวนครั้งการทำ </w:t>
            </w:r>
            <w:r w:rsidRPr="00BE69F2">
              <w:t xml:space="preserve">TDR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GDR </w:t>
            </w:r>
            <w:r w:rsidRPr="00BE69F2">
              <w:rPr>
                <w:cs/>
              </w:rPr>
              <w:t xml:space="preserve">ถ้า </w:t>
            </w:r>
            <w:r w:rsidRPr="00BE69F2">
              <w:t>Account AC001</w:t>
            </w:r>
          </w:p>
          <w:tbl>
            <w:tblPr>
              <w:tblStyle w:val="TableGrid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5533"/>
              <w:gridCol w:w="2475"/>
            </w:tblGrid>
            <w:tr w:rsidR="00BE69F2" w:rsidRPr="00BE69F2" w14:paraId="006B8D5E" w14:textId="77777777" w:rsidTr="0024474D">
              <w:trPr>
                <w:trHeight w:val="356"/>
              </w:trPr>
              <w:tc>
                <w:tcPr>
                  <w:tcW w:w="5533" w:type="dxa"/>
                </w:tcPr>
                <w:p w14:paraId="08A0754A" w14:textId="77777777" w:rsidR="00A84806" w:rsidRPr="00BE69F2" w:rsidRDefault="00A84806" w:rsidP="009A6773">
                  <w:pPr>
                    <w:pStyle w:val="ListParagraph"/>
                    <w:ind w:left="0"/>
                    <w:jc w:val="center"/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เหตุการณ์</w:t>
                  </w:r>
                </w:p>
              </w:tc>
              <w:tc>
                <w:tcPr>
                  <w:tcW w:w="2475" w:type="dxa"/>
                </w:tcPr>
                <w:p w14:paraId="0EC04033" w14:textId="77777777" w:rsidR="00A84806" w:rsidRPr="00BE69F2" w:rsidRDefault="00A84806" w:rsidP="009A6773">
                  <w:pPr>
                    <w:pStyle w:val="ListParagraph"/>
                    <w:ind w:left="0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รายงาน</w:t>
                  </w:r>
                </w:p>
              </w:tc>
            </w:tr>
            <w:tr w:rsidR="00BE69F2" w:rsidRPr="00BE69F2" w14:paraId="15A2967D" w14:textId="77777777" w:rsidTr="0024474D">
              <w:trPr>
                <w:trHeight w:val="371"/>
              </w:trPr>
              <w:tc>
                <w:tcPr>
                  <w:tcW w:w="5533" w:type="dxa"/>
                </w:tcPr>
                <w:p w14:paraId="5C37E62F" w14:textId="60B6D11C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9"/>
                    </w:numPr>
                    <w:ind w:left="265" w:hanging="265"/>
                  </w:pPr>
                  <w:r w:rsidRPr="00BE69F2">
                    <w:rPr>
                      <w:cs/>
                    </w:rPr>
                    <w:t xml:space="preserve">ปี </w:t>
                  </w:r>
                  <w:r w:rsidRPr="00BE69F2">
                    <w:t>2019</w:t>
                  </w:r>
                  <w:r w:rsidRPr="00BE69F2">
                    <w:rPr>
                      <w:cs/>
                    </w:rPr>
                    <w:t xml:space="preserve"> มีการปรับโครงสร้างหนี้</w:t>
                  </w:r>
                  <w:r w:rsidR="0024474D" w:rsidRPr="00BE69F2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 xml:space="preserve">ขณะผิดนัดชำระเกิน </w:t>
                  </w:r>
                  <w:r w:rsidRPr="00BE69F2">
                    <w:t>90</w:t>
                  </w:r>
                  <w:r w:rsidRPr="00BE69F2">
                    <w:rPr>
                      <w:cs/>
                    </w:rPr>
                    <w:t xml:space="preserve"> วัน</w:t>
                  </w:r>
                </w:p>
              </w:tc>
              <w:tc>
                <w:tcPr>
                  <w:tcW w:w="2475" w:type="dxa"/>
                </w:tcPr>
                <w:p w14:paraId="2F742455" w14:textId="76349682" w:rsidR="00A84806" w:rsidRPr="00BE69F2" w:rsidRDefault="00A84806" w:rsidP="009A6773">
                  <w:pPr>
                    <w:jc w:val="center"/>
                  </w:pPr>
                  <w:r w:rsidRPr="00BE69F2">
                    <w:t xml:space="preserve">TDR = </w:t>
                  </w:r>
                  <w:r w:rsidRPr="00BE69F2">
                    <w:rPr>
                      <w:cs/>
                    </w:rPr>
                    <w:t>1</w:t>
                  </w:r>
                  <w:r w:rsidRPr="00BE69F2">
                    <w:t xml:space="preserve">, GDR = </w:t>
                  </w:r>
                  <w:r w:rsidRPr="00BE69F2">
                    <w:rPr>
                      <w:cs/>
                    </w:rPr>
                    <w:t>0</w:t>
                  </w:r>
                </w:p>
              </w:tc>
            </w:tr>
            <w:tr w:rsidR="00BE69F2" w:rsidRPr="00BE69F2" w14:paraId="3F88909C" w14:textId="77777777" w:rsidTr="0024474D">
              <w:trPr>
                <w:trHeight w:val="125"/>
              </w:trPr>
              <w:tc>
                <w:tcPr>
                  <w:tcW w:w="5533" w:type="dxa"/>
                </w:tcPr>
                <w:p w14:paraId="139AC0DE" w14:textId="539DA30E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9"/>
                    </w:numPr>
                    <w:ind w:left="265" w:hanging="283"/>
                  </w:pPr>
                  <w:r w:rsidRPr="00BE69F2">
                    <w:rPr>
                      <w:cs/>
                    </w:rPr>
                    <w:t xml:space="preserve">ปี </w:t>
                  </w:r>
                  <w:r w:rsidRPr="00BE69F2">
                    <w:t>2020</w:t>
                  </w:r>
                  <w:r w:rsidRPr="00BE69F2">
                    <w:rPr>
                      <w:cs/>
                    </w:rPr>
                    <w:t xml:space="preserve"> มีการปรับสร้างสร้างหนี้</w:t>
                  </w:r>
                  <w:r w:rsidR="0024474D" w:rsidRPr="00BE69F2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 xml:space="preserve">ขณะผิดนัดชำระเกิน </w:t>
                  </w:r>
                  <w:r w:rsidRPr="00BE69F2">
                    <w:t>90</w:t>
                  </w:r>
                  <w:r w:rsidRPr="00BE69F2">
                    <w:rPr>
                      <w:cs/>
                    </w:rPr>
                    <w:t xml:space="preserve"> วัน</w:t>
                  </w:r>
                </w:p>
              </w:tc>
              <w:tc>
                <w:tcPr>
                  <w:tcW w:w="2475" w:type="dxa"/>
                </w:tcPr>
                <w:p w14:paraId="322E914A" w14:textId="4AD8B214" w:rsidR="00A84806" w:rsidRPr="00BE69F2" w:rsidRDefault="00A84806" w:rsidP="009A6773">
                  <w:pPr>
                    <w:jc w:val="center"/>
                  </w:pPr>
                  <w:r w:rsidRPr="00BE69F2">
                    <w:t xml:space="preserve">TDR = </w:t>
                  </w:r>
                  <w:r w:rsidRPr="00BE69F2">
                    <w:rPr>
                      <w:cs/>
                    </w:rPr>
                    <w:t>2</w:t>
                  </w:r>
                  <w:r w:rsidRPr="00BE69F2">
                    <w:t xml:space="preserve">, GDR = </w:t>
                  </w:r>
                  <w:r w:rsidRPr="00BE69F2">
                    <w:rPr>
                      <w:cs/>
                    </w:rPr>
                    <w:t>0</w:t>
                  </w:r>
                </w:p>
              </w:tc>
            </w:tr>
            <w:tr w:rsidR="00BE69F2" w:rsidRPr="00BE69F2" w14:paraId="5A0507F9" w14:textId="77777777" w:rsidTr="0024474D">
              <w:trPr>
                <w:trHeight w:val="356"/>
              </w:trPr>
              <w:tc>
                <w:tcPr>
                  <w:tcW w:w="5533" w:type="dxa"/>
                </w:tcPr>
                <w:p w14:paraId="7C6E9542" w14:textId="4FCDF66E" w:rsidR="00A84806" w:rsidRPr="00BE69F2" w:rsidRDefault="00A84806" w:rsidP="009A6773">
                  <w:pPr>
                    <w:pStyle w:val="ListParagraph"/>
                    <w:numPr>
                      <w:ilvl w:val="0"/>
                      <w:numId w:val="259"/>
                    </w:numPr>
                    <w:ind w:left="265" w:hanging="283"/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ปี </w:t>
                  </w:r>
                  <w:r w:rsidRPr="00BE69F2">
                    <w:t>2021</w:t>
                  </w:r>
                  <w:r w:rsidRPr="00BE69F2">
                    <w:rPr>
                      <w:cs/>
                    </w:rPr>
                    <w:t xml:space="preserve"> มีการปรับโครงสร้างหนี้</w:t>
                  </w:r>
                  <w:r w:rsidR="0024474D" w:rsidRPr="00BE69F2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 xml:space="preserve">ขณะที่ผิดนัดไม่เกิน </w:t>
                  </w:r>
                  <w:r w:rsidRPr="00BE69F2">
                    <w:t>90</w:t>
                  </w:r>
                  <w:r w:rsidRPr="00BE69F2">
                    <w:rPr>
                      <w:cs/>
                    </w:rPr>
                    <w:t xml:space="preserve"> วัน</w:t>
                  </w:r>
                </w:p>
              </w:tc>
              <w:tc>
                <w:tcPr>
                  <w:tcW w:w="2475" w:type="dxa"/>
                </w:tcPr>
                <w:p w14:paraId="396104E1" w14:textId="77777777" w:rsidR="00A84806" w:rsidRPr="00BE69F2" w:rsidRDefault="00A84806" w:rsidP="009A6773">
                  <w:pPr>
                    <w:pStyle w:val="ListParagraph"/>
                    <w:ind w:left="0"/>
                    <w:jc w:val="center"/>
                  </w:pPr>
                  <w:r w:rsidRPr="00BE69F2">
                    <w:t xml:space="preserve">TDR = </w:t>
                  </w:r>
                  <w:r w:rsidRPr="00BE69F2">
                    <w:rPr>
                      <w:cs/>
                    </w:rPr>
                    <w:t>2</w:t>
                  </w:r>
                  <w:r w:rsidRPr="00BE69F2">
                    <w:t xml:space="preserve">, GDR = </w:t>
                  </w:r>
                  <w:r w:rsidRPr="00BE69F2">
                    <w:rPr>
                      <w:cs/>
                    </w:rPr>
                    <w:t>1</w:t>
                  </w:r>
                </w:p>
              </w:tc>
            </w:tr>
          </w:tbl>
          <w:p w14:paraId="0E0FCC4D" w14:textId="4B9AB935" w:rsidR="00A84806" w:rsidRPr="00BE69F2" w:rsidRDefault="00A84806" w:rsidP="009A6773">
            <w:pPr>
              <w:pStyle w:val="List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09BFFE00" w14:textId="77777777" w:rsidR="008E5D7D" w:rsidRPr="00BE69F2" w:rsidRDefault="008E5D7D" w:rsidP="009A6773">
            <w:pPr>
              <w:pStyle w:val="List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F1D6E95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E69F2">
              <w:rPr>
                <w:u w:val="single"/>
                <w:cs/>
              </w:rPr>
              <w:t xml:space="preserve">ตัวอย่างที่ </w:t>
            </w:r>
            <w:r w:rsidRPr="00BE69F2">
              <w:rPr>
                <w:u w:val="single"/>
              </w:rPr>
              <w:t>2</w:t>
            </w:r>
            <w:r w:rsidRPr="00BE69F2">
              <w:t xml:space="preserve">: </w:t>
            </w:r>
            <w:r w:rsidRPr="00BE69F2">
              <w:rPr>
                <w:cs/>
              </w:rPr>
              <w:t xml:space="preserve">วิธีการนับจำนวนครั้งการทำ </w:t>
            </w:r>
            <w:r w:rsidRPr="00BE69F2">
              <w:t xml:space="preserve">TDR </w:t>
            </w:r>
            <w:r w:rsidRPr="00BE69F2">
              <w:rPr>
                <w:cs/>
              </w:rPr>
              <w:t xml:space="preserve">และ </w:t>
            </w:r>
            <w:r w:rsidRPr="00BE69F2">
              <w:t xml:space="preserve">GDR </w:t>
            </w:r>
            <w:r w:rsidRPr="00BE69F2">
              <w:rPr>
                <w:cs/>
              </w:rPr>
              <w:t xml:space="preserve">ถ้า </w:t>
            </w:r>
            <w:r w:rsidRPr="00BE69F2">
              <w:t>Account AC002</w:t>
            </w:r>
          </w:p>
          <w:tbl>
            <w:tblPr>
              <w:tblStyle w:val="TableGrid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5499"/>
              <w:gridCol w:w="2460"/>
            </w:tblGrid>
            <w:tr w:rsidR="00BE69F2" w:rsidRPr="00BE69F2" w14:paraId="4F7B2C1A" w14:textId="77777777" w:rsidTr="0024474D">
              <w:trPr>
                <w:trHeight w:val="173"/>
              </w:trPr>
              <w:tc>
                <w:tcPr>
                  <w:tcW w:w="5499" w:type="dxa"/>
                </w:tcPr>
                <w:p w14:paraId="7727FDFA" w14:textId="77777777" w:rsidR="00A84806" w:rsidRPr="00BE69F2" w:rsidRDefault="00A84806" w:rsidP="009A6773">
                  <w:pPr>
                    <w:pStyle w:val="ListParagraph"/>
                    <w:ind w:left="0"/>
                    <w:jc w:val="center"/>
                    <w:rPr>
                      <w:b/>
                      <w:bCs/>
                      <w:cs/>
                    </w:rPr>
                  </w:pPr>
                  <w:r w:rsidRPr="00BE69F2">
                    <w:rPr>
                      <w:b/>
                      <w:bCs/>
                      <w:cs/>
                    </w:rPr>
                    <w:t>เหตุการณ์</w:t>
                  </w:r>
                </w:p>
              </w:tc>
              <w:tc>
                <w:tcPr>
                  <w:tcW w:w="2460" w:type="dxa"/>
                </w:tcPr>
                <w:p w14:paraId="54475455" w14:textId="77777777" w:rsidR="00A84806" w:rsidRPr="00BE69F2" w:rsidRDefault="00A84806" w:rsidP="009A6773">
                  <w:pPr>
                    <w:pStyle w:val="ListParagraph"/>
                    <w:ind w:left="0"/>
                    <w:jc w:val="center"/>
                    <w:rPr>
                      <w:b/>
                      <w:bCs/>
                    </w:rPr>
                  </w:pPr>
                  <w:r w:rsidRPr="00BE69F2">
                    <w:rPr>
                      <w:b/>
                      <w:bCs/>
                      <w:cs/>
                    </w:rPr>
                    <w:t>รายงาน</w:t>
                  </w:r>
                </w:p>
              </w:tc>
            </w:tr>
            <w:tr w:rsidR="00BE69F2" w:rsidRPr="00BE69F2" w14:paraId="57AF73A4" w14:textId="77777777" w:rsidTr="0024474D">
              <w:trPr>
                <w:trHeight w:val="58"/>
              </w:trPr>
              <w:tc>
                <w:tcPr>
                  <w:tcW w:w="5499" w:type="dxa"/>
                </w:tcPr>
                <w:p w14:paraId="174E55FB" w14:textId="06D6A689" w:rsidR="00A84806" w:rsidRPr="00BE69F2" w:rsidRDefault="00A84806" w:rsidP="009A6773">
                  <w:pPr>
                    <w:pStyle w:val="ListParagraph"/>
                    <w:numPr>
                      <w:ilvl w:val="0"/>
                      <w:numId w:val="260"/>
                    </w:numPr>
                    <w:ind w:left="265" w:hanging="283"/>
                    <w:jc w:val="center"/>
                  </w:pPr>
                  <w:r w:rsidRPr="00BE69F2">
                    <w:rPr>
                      <w:cs/>
                    </w:rPr>
                    <w:t xml:space="preserve">ปี </w:t>
                  </w:r>
                  <w:r w:rsidRPr="00BE69F2">
                    <w:t>2019</w:t>
                  </w:r>
                  <w:r w:rsidRPr="00BE69F2">
                    <w:rPr>
                      <w:cs/>
                    </w:rPr>
                    <w:t xml:space="preserve"> มีการปรับโครงสร้างหนี้</w:t>
                  </w:r>
                  <w:r w:rsidR="0024474D" w:rsidRPr="00BE69F2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 xml:space="preserve">ขณะผิดนัดไม่เกิน </w:t>
                  </w:r>
                  <w:r w:rsidRPr="00BE69F2">
                    <w:t>90</w:t>
                  </w:r>
                  <w:r w:rsidRPr="00BE69F2">
                    <w:rPr>
                      <w:cs/>
                    </w:rPr>
                    <w:t xml:space="preserve"> วัน</w:t>
                  </w:r>
                </w:p>
              </w:tc>
              <w:tc>
                <w:tcPr>
                  <w:tcW w:w="2460" w:type="dxa"/>
                </w:tcPr>
                <w:p w14:paraId="00585487" w14:textId="24FBAF93" w:rsidR="00A84806" w:rsidRPr="00BE69F2" w:rsidRDefault="00A84806" w:rsidP="009A6773">
                  <w:pPr>
                    <w:jc w:val="center"/>
                  </w:pPr>
                  <w:r w:rsidRPr="00BE69F2">
                    <w:t>TDR = 0, GDR = 1</w:t>
                  </w:r>
                </w:p>
              </w:tc>
            </w:tr>
            <w:tr w:rsidR="00BE69F2" w:rsidRPr="00BE69F2" w14:paraId="373A84F3" w14:textId="77777777" w:rsidTr="0024474D">
              <w:trPr>
                <w:trHeight w:val="173"/>
              </w:trPr>
              <w:tc>
                <w:tcPr>
                  <w:tcW w:w="5499" w:type="dxa"/>
                </w:tcPr>
                <w:p w14:paraId="367CEB0C" w14:textId="162F057E" w:rsidR="00A84806" w:rsidRPr="00BE69F2" w:rsidRDefault="00A84806" w:rsidP="009A6773">
                  <w:pPr>
                    <w:pStyle w:val="ListParagraph"/>
                    <w:numPr>
                      <w:ilvl w:val="0"/>
                      <w:numId w:val="260"/>
                    </w:numPr>
                    <w:ind w:left="265" w:hanging="283"/>
                    <w:jc w:val="center"/>
                  </w:pPr>
                  <w:r w:rsidRPr="00BE69F2">
                    <w:rPr>
                      <w:cs/>
                    </w:rPr>
                    <w:t xml:space="preserve">ปี </w:t>
                  </w:r>
                  <w:r w:rsidRPr="00BE69F2">
                    <w:t>2020</w:t>
                  </w:r>
                  <w:r w:rsidRPr="00BE69F2">
                    <w:rPr>
                      <w:cs/>
                    </w:rPr>
                    <w:t xml:space="preserve"> มีการปรับสร้างสร้างหนี้</w:t>
                  </w:r>
                  <w:r w:rsidR="0024474D" w:rsidRPr="00BE69F2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 xml:space="preserve">ขณะผิดนัดชำระเกิน </w:t>
                  </w:r>
                  <w:r w:rsidRPr="00BE69F2">
                    <w:t>90</w:t>
                  </w:r>
                  <w:r w:rsidRPr="00BE69F2">
                    <w:rPr>
                      <w:cs/>
                    </w:rPr>
                    <w:t xml:space="preserve"> วัน</w:t>
                  </w:r>
                </w:p>
              </w:tc>
              <w:tc>
                <w:tcPr>
                  <w:tcW w:w="2460" w:type="dxa"/>
                </w:tcPr>
                <w:p w14:paraId="71006549" w14:textId="668B59DD" w:rsidR="00A84806" w:rsidRPr="00BE69F2" w:rsidRDefault="00A84806" w:rsidP="009A6773">
                  <w:pPr>
                    <w:jc w:val="center"/>
                  </w:pPr>
                  <w:r w:rsidRPr="00BE69F2">
                    <w:t>TDR = 1, GDR = 1</w:t>
                  </w:r>
                </w:p>
              </w:tc>
            </w:tr>
            <w:tr w:rsidR="00BE69F2" w:rsidRPr="00BE69F2" w14:paraId="4BED083E" w14:textId="77777777" w:rsidTr="0024474D">
              <w:trPr>
                <w:trHeight w:val="173"/>
              </w:trPr>
              <w:tc>
                <w:tcPr>
                  <w:tcW w:w="5499" w:type="dxa"/>
                </w:tcPr>
                <w:p w14:paraId="58AE25FC" w14:textId="03DBE4D2" w:rsidR="00A84806" w:rsidRPr="00BE69F2" w:rsidRDefault="00A84806" w:rsidP="009A6773">
                  <w:pPr>
                    <w:pStyle w:val="ListParagraph"/>
                    <w:numPr>
                      <w:ilvl w:val="0"/>
                      <w:numId w:val="260"/>
                    </w:numPr>
                    <w:ind w:left="265" w:hanging="283"/>
                    <w:jc w:val="center"/>
                    <w:rPr>
                      <w:cs/>
                    </w:rPr>
                  </w:pPr>
                  <w:r w:rsidRPr="00BE69F2">
                    <w:rPr>
                      <w:cs/>
                    </w:rPr>
                    <w:t xml:space="preserve">ปี </w:t>
                  </w:r>
                  <w:r w:rsidRPr="00BE69F2">
                    <w:t>2021</w:t>
                  </w:r>
                  <w:r w:rsidRPr="00BE69F2">
                    <w:rPr>
                      <w:cs/>
                    </w:rPr>
                    <w:t xml:space="preserve"> มีการปรับโครงสร้างหนี้</w:t>
                  </w:r>
                  <w:r w:rsidR="0024474D" w:rsidRPr="00BE69F2">
                    <w:rPr>
                      <w:rFonts w:hint="cs"/>
                      <w:cs/>
                    </w:rPr>
                    <w:t xml:space="preserve"> </w:t>
                  </w:r>
                  <w:r w:rsidRPr="00BE69F2">
                    <w:rPr>
                      <w:cs/>
                    </w:rPr>
                    <w:t xml:space="preserve">ขณะที่ผิดนัดไม่เกิน </w:t>
                  </w:r>
                  <w:r w:rsidRPr="00BE69F2">
                    <w:t>90</w:t>
                  </w:r>
                  <w:r w:rsidRPr="00BE69F2">
                    <w:rPr>
                      <w:cs/>
                    </w:rPr>
                    <w:t xml:space="preserve"> วัน</w:t>
                  </w:r>
                </w:p>
              </w:tc>
              <w:tc>
                <w:tcPr>
                  <w:tcW w:w="2460" w:type="dxa"/>
                </w:tcPr>
                <w:p w14:paraId="2BF4083E" w14:textId="77777777" w:rsidR="00A84806" w:rsidRPr="00BE69F2" w:rsidRDefault="00A84806" w:rsidP="009A6773">
                  <w:pPr>
                    <w:pStyle w:val="ListParagraph"/>
                    <w:ind w:left="0"/>
                    <w:jc w:val="center"/>
                  </w:pPr>
                  <w:r w:rsidRPr="00BE69F2">
                    <w:t>TDR = 1, GDR = 2</w:t>
                  </w:r>
                </w:p>
              </w:tc>
            </w:tr>
          </w:tbl>
          <w:p w14:paraId="5F620491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BE69F2" w:rsidRPr="00BE69F2" w14:paraId="33225340" w14:textId="77777777" w:rsidTr="00BA4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5AB8E643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02668C55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ใช่ รายงานตามตัวอย่าง</w:t>
            </w:r>
          </w:p>
        </w:tc>
      </w:tr>
    </w:tbl>
    <w:p w14:paraId="46E084D6" w14:textId="77777777" w:rsidR="00A84806" w:rsidRPr="00BE69F2" w:rsidRDefault="00A84806" w:rsidP="009A6773">
      <w:pPr>
        <w:spacing w:line="240" w:lineRule="auto"/>
      </w:pPr>
    </w:p>
    <w:p w14:paraId="2E54D445" w14:textId="77777777" w:rsidR="00A84806" w:rsidRPr="00BE69F2" w:rsidRDefault="00A84806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52"/>
        </w:rPr>
      </w:pPr>
      <w:bookmarkStart w:id="424" w:name="_Toc118108215"/>
      <w:r w:rsidRPr="00BE69F2">
        <w:rPr>
          <w:rFonts w:ascii="Browallia New" w:hAnsi="Browallia New" w:cs="Browallia New"/>
          <w:i w:val="0"/>
          <w:iCs w:val="0"/>
          <w:color w:val="002060"/>
          <w:szCs w:val="52"/>
        </w:rPr>
        <w:t>[Number of GDR]</w:t>
      </w:r>
      <w:bookmarkEnd w:id="424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65D4C19F" w14:textId="77777777" w:rsidTr="00385C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7601C55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D2BA460" w14:textId="77777777" w:rsidR="00A84806" w:rsidRPr="00BE69F2" w:rsidRDefault="00A84806" w:rsidP="009A6773">
            <w:pPr>
              <w:pStyle w:val="ListParagraph"/>
              <w:numPr>
                <w:ilvl w:val="0"/>
                <w:numId w:val="267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69F2">
              <w:rPr>
                <w:cs/>
              </w:rPr>
              <w:t>รายงานทุกบัญชีสินเชื่อที่มียอดคงค้างอยู่ ใช่หรือไม่</w:t>
            </w:r>
            <w:r w:rsidRPr="00BE69F2">
              <w:t xml:space="preserve"> </w:t>
            </w:r>
            <w:r w:rsidRPr="00BE69F2">
              <w:rPr>
                <w:cs/>
              </w:rPr>
              <w:t>และต้องรายงานเมื่อใด</w:t>
            </w:r>
          </w:p>
          <w:p w14:paraId="5E4DB2E4" w14:textId="77777777" w:rsidR="00A84806" w:rsidRPr="00BE69F2" w:rsidRDefault="00A84806" w:rsidP="009A6773">
            <w:pPr>
              <w:pStyle w:val="ListParagraph"/>
              <w:numPr>
                <w:ilvl w:val="0"/>
                <w:numId w:val="267"/>
              </w:num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>ครั้งของการปรับโครงสร้างหนี้ทั่วไปตลอดอายุสัญญา (</w:t>
            </w:r>
            <w:r w:rsidRPr="00BE69F2">
              <w:t xml:space="preserve">General Debt Restructuring </w:t>
            </w:r>
            <w:r w:rsidRPr="00BE69F2">
              <w:rPr>
                <w:cs/>
              </w:rPr>
              <w:t xml:space="preserve">: </w:t>
            </w:r>
            <w:r w:rsidRPr="00BE69F2">
              <w:t>GDR</w:t>
            </w:r>
            <w:r w:rsidRPr="00BE69F2">
              <w:rPr>
                <w:cs/>
              </w:rPr>
              <w:t xml:space="preserve">) หมายถึง กลุ่มที่เป็น </w:t>
            </w:r>
            <w:r w:rsidRPr="00BE69F2">
              <w:t xml:space="preserve">Pre-emptive </w:t>
            </w:r>
            <w:r w:rsidRPr="00BE69F2">
              <w:rPr>
                <w:cs/>
              </w:rPr>
              <w:t>ให้นับตามรายลูกค้าใช่หรือไม่</w:t>
            </w:r>
          </w:p>
        </w:tc>
      </w:tr>
      <w:tr w:rsidR="00BE69F2" w:rsidRPr="00BE69F2" w14:paraId="002257EB" w14:textId="77777777" w:rsidTr="00385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E14E713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72F19678" w14:textId="77777777" w:rsidR="00A84806" w:rsidRPr="00BE69F2" w:rsidRDefault="00A84806" w:rsidP="009A6773">
            <w:pPr>
              <w:pStyle w:val="ListParagraph"/>
              <w:numPr>
                <w:ilvl w:val="0"/>
                <w:numId w:val="268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ไม่ใช่ รายงานบัญชีที่มีสถานะไม่ใช่ </w:t>
            </w:r>
            <w:r w:rsidRPr="00BE69F2">
              <w:t xml:space="preserve">2001600004 Closed </w:t>
            </w:r>
            <w:r w:rsidRPr="00BE69F2">
              <w:rPr>
                <w:cs/>
              </w:rPr>
              <w:t>ทั้งหมดเข้ามา โดยไม่เกี่ยวข้องกับยอดคงค้างของบัญชีนั้น และรายงานเป็นข้อมูลเข้ามาตั้งต้นครั้งแรก หรือเมื่อ ธปท. ต้องการข้อมูลเพิ่มเติม ซึ่งจะแจ้งให้ สง. ทราบล่วงหน้า</w:t>
            </w:r>
          </w:p>
          <w:p w14:paraId="3926803E" w14:textId="77777777" w:rsidR="00A84806" w:rsidRPr="00BE69F2" w:rsidRDefault="00A84806" w:rsidP="009A6773">
            <w:pPr>
              <w:pStyle w:val="ListParagraph"/>
              <w:numPr>
                <w:ilvl w:val="0"/>
                <w:numId w:val="26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>ขึ้นกับวัตถุประสงค์ของสินเชื่อ</w:t>
            </w:r>
          </w:p>
          <w:p w14:paraId="15128DBD" w14:textId="77777777" w:rsidR="00A84806" w:rsidRPr="00BE69F2" w:rsidRDefault="00A84806" w:rsidP="009A6773">
            <w:pPr>
              <w:pStyle w:val="ListParagraph"/>
              <w:numPr>
                <w:ilvl w:val="0"/>
                <w:numId w:val="254"/>
              </w:numPr>
              <w:ind w:left="744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หากเป็นเพื่อการพาณิชย์ (นิติบุคคลและบุคคลธรรมดาที่ประกอบธุรกิจ) ให้นับราย </w:t>
            </w:r>
            <w:r w:rsidRPr="00BE69F2">
              <w:t xml:space="preserve">Entity </w:t>
            </w:r>
            <w:r w:rsidRPr="00BE69F2">
              <w:rPr>
                <w:cs/>
              </w:rPr>
              <w:t xml:space="preserve">และนับจำนวนการปรับโครงสร้างหนี้แยกกันระหว่าง </w:t>
            </w:r>
            <w:r w:rsidRPr="00BE69F2">
              <w:t xml:space="preserve">TDR </w:t>
            </w:r>
            <w:r w:rsidRPr="00BE69F2">
              <w:rPr>
                <w:cs/>
              </w:rPr>
              <w:t xml:space="preserve">และ </w:t>
            </w:r>
            <w:r w:rsidRPr="00BE69F2">
              <w:t>GDR</w:t>
            </w:r>
          </w:p>
          <w:p w14:paraId="03D43C84" w14:textId="77777777" w:rsidR="00A84806" w:rsidRPr="00BE69F2" w:rsidRDefault="00A84806" w:rsidP="009A6773">
            <w:pPr>
              <w:pStyle w:val="ListParagraph"/>
              <w:numPr>
                <w:ilvl w:val="0"/>
                <w:numId w:val="254"/>
              </w:numPr>
              <w:ind w:left="744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หากเป็นเพื่อการอุปโภคบริโภคส่วนบุคคล (เฉพาะบุคคลธรรมดา) ให้นับราย </w:t>
            </w:r>
            <w:r w:rsidRPr="00BE69F2">
              <w:t xml:space="preserve">Account </w:t>
            </w:r>
            <w:r w:rsidRPr="00BE69F2">
              <w:rPr>
                <w:cs/>
              </w:rPr>
              <w:t xml:space="preserve">และนับจำนวนการปรับโครงสร้างหนี้แยกกันระหว่าง </w:t>
            </w:r>
            <w:r w:rsidRPr="00BE69F2">
              <w:t xml:space="preserve">TDR </w:t>
            </w:r>
            <w:r w:rsidRPr="00BE69F2">
              <w:rPr>
                <w:cs/>
              </w:rPr>
              <w:t xml:space="preserve">และ </w:t>
            </w:r>
            <w:r w:rsidRPr="00BE69F2">
              <w:t>GDR</w:t>
            </w:r>
          </w:p>
        </w:tc>
      </w:tr>
    </w:tbl>
    <w:p w14:paraId="40937C2E" w14:textId="77777777" w:rsidR="00A84806" w:rsidRPr="00BE69F2" w:rsidRDefault="00A84806" w:rsidP="009A6773">
      <w:pPr>
        <w:spacing w:line="240" w:lineRule="auto"/>
        <w:rPr>
          <w:rFonts w:eastAsiaTheme="majorEastAsia"/>
          <w:b/>
          <w:bCs/>
        </w:rPr>
      </w:pPr>
      <w:bookmarkStart w:id="425" w:name="_Toc118108216"/>
    </w:p>
    <w:p w14:paraId="750FD82F" w14:textId="77777777" w:rsidR="00A84806" w:rsidRPr="00BE69F2" w:rsidRDefault="00A84806" w:rsidP="009A6773">
      <w:pPr>
        <w:pStyle w:val="Heading4"/>
        <w:spacing w:line="240" w:lineRule="auto"/>
        <w:rPr>
          <w:rFonts w:ascii="Browallia New" w:hAnsi="Browallia New" w:cs="Browallia New"/>
          <w:i w:val="0"/>
          <w:iCs w:val="0"/>
          <w:color w:val="002060"/>
          <w:szCs w:val="52"/>
        </w:rPr>
      </w:pPr>
      <w:r w:rsidRPr="00BE69F2">
        <w:rPr>
          <w:rFonts w:ascii="Browallia New" w:hAnsi="Browallia New" w:cs="Browallia New"/>
          <w:i w:val="0"/>
          <w:iCs w:val="0"/>
          <w:color w:val="002060"/>
          <w:szCs w:val="52"/>
        </w:rPr>
        <w:t>[First NPL Date]</w:t>
      </w:r>
      <w:bookmarkEnd w:id="425"/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1101C858" w14:textId="77777777" w:rsidTr="00385C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BE58BBD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1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02EDDDA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t xml:space="preserve">One Time Data Element </w:t>
            </w:r>
            <w:r w:rsidRPr="00BE69F2">
              <w:rPr>
                <w:rFonts w:hint="cs"/>
                <w:cs/>
              </w:rPr>
              <w:t xml:space="preserve">รายการ </w:t>
            </w:r>
            <w:r w:rsidRPr="00BE69F2">
              <w:t xml:space="preserve">2003700004 First NPL Date </w:t>
            </w:r>
            <w:r w:rsidRPr="00BE69F2">
              <w:rPr>
                <w:cs/>
              </w:rPr>
              <w:t xml:space="preserve">ให้พิจารณาจากการจัดชั้นหนี้ หรือพิจารณาจาก </w:t>
            </w:r>
            <w:r w:rsidRPr="00BE69F2">
              <w:t xml:space="preserve">Stage </w:t>
            </w:r>
            <w:r w:rsidRPr="00BE69F2">
              <w:rPr>
                <w:cs/>
              </w:rPr>
              <w:t xml:space="preserve">ตาม </w:t>
            </w:r>
            <w:r w:rsidRPr="00BE69F2">
              <w:t xml:space="preserve">IFRS9 </w:t>
            </w:r>
            <w:r w:rsidRPr="00BE69F2">
              <w:rPr>
                <w:cs/>
              </w:rPr>
              <w:t xml:space="preserve">ทั้งนี้ สง. มีข้อจำกัดเรื่องของข้อมูล โดยมีข้อมูลย้อนหลังเพียง </w:t>
            </w:r>
            <w:r w:rsidRPr="00BE69F2">
              <w:t xml:space="preserve">5 </w:t>
            </w:r>
            <w:r w:rsidRPr="00BE69F2">
              <w:rPr>
                <w:cs/>
              </w:rPr>
              <w:t>ปีเท่านั้น</w:t>
            </w:r>
          </w:p>
        </w:tc>
      </w:tr>
      <w:tr w:rsidR="00BE69F2" w:rsidRPr="00BE69F2" w14:paraId="78EB6B62" w14:textId="77777777" w:rsidTr="00385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0C6F8AC6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A1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2E2B8740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รายงานบัญชีที่มีสถานะไม่ใช่ </w:t>
            </w:r>
            <w:r w:rsidRPr="00BE69F2">
              <w:t xml:space="preserve">2001600004 Closed </w:t>
            </w:r>
            <w:r w:rsidRPr="00BE69F2">
              <w:rPr>
                <w:cs/>
              </w:rPr>
              <w:t xml:space="preserve">ทั้งหมด ณ วันขึ้นระบบ </w:t>
            </w:r>
            <w:r w:rsidRPr="00BE69F2">
              <w:t>RDT</w:t>
            </w:r>
            <w:r w:rsidRPr="00BE69F2">
              <w:rPr>
                <w:cs/>
              </w:rPr>
              <w:t xml:space="preserve"> (</w:t>
            </w:r>
            <w:r w:rsidRPr="00BE69F2">
              <w:t>Go-Live</w:t>
            </w:r>
            <w:r w:rsidRPr="00BE69F2">
              <w:rPr>
                <w:cs/>
              </w:rPr>
              <w:t xml:space="preserve">) และเคยมีสถานะเป็น </w:t>
            </w:r>
            <w:r w:rsidRPr="00BE69F2">
              <w:t xml:space="preserve">NPL </w:t>
            </w:r>
            <w:r w:rsidRPr="00BE69F2">
              <w:rPr>
                <w:cs/>
              </w:rPr>
              <w:t xml:space="preserve">มาก่อน โดยขอให้วันที่เป็น </w:t>
            </w:r>
            <w:r w:rsidRPr="00BE69F2">
              <w:t xml:space="preserve">First NPL </w:t>
            </w:r>
            <w:r w:rsidRPr="00BE69F2">
              <w:rPr>
                <w:cs/>
              </w:rPr>
              <w:t>ตามจริง</w:t>
            </w:r>
          </w:p>
          <w:p w14:paraId="56F07A5D" w14:textId="77777777" w:rsidR="00A84806" w:rsidRPr="00BE69F2" w:rsidRDefault="00A84806" w:rsidP="009A6773">
            <w:pPr>
              <w:pStyle w:val="ListParagraph"/>
              <w:numPr>
                <w:ilvl w:val="0"/>
                <w:numId w:val="254"/>
              </w:numPr>
              <w:ind w:left="744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หากเป็นเพื่อการพาณิชย์ (นิติบุคคลและบุคคลธรรมดาที่ประกอบธุรกิจ) ให้นับราย </w:t>
            </w:r>
            <w:r w:rsidRPr="00BE69F2">
              <w:t>Entity</w:t>
            </w:r>
          </w:p>
          <w:p w14:paraId="62933300" w14:textId="77777777" w:rsidR="00A84806" w:rsidRPr="00BE69F2" w:rsidRDefault="00A84806" w:rsidP="009A6773">
            <w:pPr>
              <w:pStyle w:val="ListParagraph"/>
              <w:numPr>
                <w:ilvl w:val="0"/>
                <w:numId w:val="254"/>
              </w:numPr>
              <w:ind w:left="744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9F2">
              <w:rPr>
                <w:cs/>
              </w:rPr>
              <w:t xml:space="preserve">หากเป็นเพื่อการอุปโภคบริโภคส่วนบุคคล (เฉพาะบุคคลธรรมดา) ให้นับราย </w:t>
            </w:r>
            <w:r w:rsidRPr="00BE69F2">
              <w:t>Account</w:t>
            </w:r>
          </w:p>
          <w:p w14:paraId="44187272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  <w:cs/>
              </w:rPr>
            </w:pPr>
            <w:r w:rsidRPr="00BE69F2">
              <w:rPr>
                <w:spacing w:val="-4"/>
                <w:cs/>
              </w:rPr>
              <w:t xml:space="preserve">หากมีข้อจำกัดรายงานไม่ได้ ให้ </w:t>
            </w:r>
            <w:r w:rsidRPr="00BE69F2">
              <w:rPr>
                <w:spacing w:val="-4"/>
              </w:rPr>
              <w:t xml:space="preserve">Best effort </w:t>
            </w:r>
            <w:r w:rsidRPr="00BE69F2">
              <w:rPr>
                <w:spacing w:val="-4"/>
                <w:cs/>
              </w:rPr>
              <w:t xml:space="preserve">หรือ รายงานวันที่เป็น </w:t>
            </w:r>
            <w:r w:rsidRPr="00BE69F2">
              <w:rPr>
                <w:spacing w:val="-4"/>
              </w:rPr>
              <w:t xml:space="preserve">First NPL </w:t>
            </w:r>
            <w:r w:rsidRPr="00BE69F2">
              <w:rPr>
                <w:spacing w:val="-4"/>
                <w:cs/>
              </w:rPr>
              <w:t xml:space="preserve">ครั้งแรกใน </w:t>
            </w:r>
            <w:r w:rsidRPr="00BE69F2">
              <w:rPr>
                <w:spacing w:val="-4"/>
              </w:rPr>
              <w:t>5</w:t>
            </w:r>
            <w:r w:rsidRPr="00BE69F2">
              <w:rPr>
                <w:spacing w:val="-4"/>
                <w:cs/>
              </w:rPr>
              <w:t xml:space="preserve"> ปีย้อนหลัง (ปี </w:t>
            </w:r>
            <w:r w:rsidRPr="00BE69F2">
              <w:rPr>
                <w:spacing w:val="-4"/>
              </w:rPr>
              <w:t xml:space="preserve">61, </w:t>
            </w:r>
            <w:r w:rsidRPr="00BE69F2">
              <w:rPr>
                <w:spacing w:val="-4"/>
                <w:cs/>
              </w:rPr>
              <w:t>62</w:t>
            </w:r>
            <w:r w:rsidRPr="00BE69F2">
              <w:rPr>
                <w:spacing w:val="-4"/>
              </w:rPr>
              <w:t xml:space="preserve">, </w:t>
            </w:r>
            <w:r w:rsidRPr="00BE69F2">
              <w:rPr>
                <w:spacing w:val="-4"/>
                <w:cs/>
              </w:rPr>
              <w:t>63</w:t>
            </w:r>
            <w:r w:rsidRPr="00BE69F2">
              <w:rPr>
                <w:spacing w:val="-4"/>
              </w:rPr>
              <w:t xml:space="preserve">, </w:t>
            </w:r>
            <w:r w:rsidRPr="00BE69F2">
              <w:rPr>
                <w:spacing w:val="-4"/>
                <w:cs/>
              </w:rPr>
              <w:t>64</w:t>
            </w:r>
            <w:r w:rsidRPr="00BE69F2">
              <w:rPr>
                <w:spacing w:val="-4"/>
              </w:rPr>
              <w:t xml:space="preserve">, </w:t>
            </w:r>
            <w:r w:rsidRPr="00BE69F2">
              <w:rPr>
                <w:spacing w:val="-4"/>
                <w:cs/>
              </w:rPr>
              <w:t>65)</w:t>
            </w:r>
          </w:p>
        </w:tc>
      </w:tr>
    </w:tbl>
    <w:p w14:paraId="7A8384FC" w14:textId="77777777" w:rsidR="00A84806" w:rsidRPr="00BE69F2" w:rsidRDefault="00A84806" w:rsidP="009A6773">
      <w:pPr>
        <w:spacing w:line="240" w:lineRule="auto"/>
      </w:pPr>
    </w:p>
    <w:tbl>
      <w:tblPr>
        <w:tblStyle w:val="PlainTable2"/>
        <w:tblW w:w="1020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BE69F2" w:rsidRPr="00BE69F2" w14:paraId="2E0FCAEF" w14:textId="77777777" w:rsidTr="00385C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91B774" w14:textId="77777777" w:rsidR="00A84806" w:rsidRPr="00BE69F2" w:rsidRDefault="00A84806" w:rsidP="009A6773">
            <w:pPr>
              <w:jc w:val="center"/>
              <w:rPr>
                <w:caps/>
              </w:rPr>
            </w:pPr>
            <w:r w:rsidRPr="00BE69F2">
              <w:t>Q</w:t>
            </w:r>
            <w:r w:rsidRPr="00BE69F2">
              <w:rPr>
                <w:caps/>
              </w:rPr>
              <w:t>2</w:t>
            </w:r>
          </w:p>
        </w:tc>
        <w:tc>
          <w:tcPr>
            <w:tcW w:w="963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B379304" w14:textId="77777777" w:rsidR="00A84806" w:rsidRPr="00BE69F2" w:rsidRDefault="00A84806" w:rsidP="009A67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หากการจัดชั้นสินเชื่อเป็น </w:t>
            </w:r>
            <w:r w:rsidRPr="00BE69F2">
              <w:t xml:space="preserve">NPL </w:t>
            </w:r>
            <w:r w:rsidRPr="00BE69F2">
              <w:rPr>
                <w:cs/>
              </w:rPr>
              <w:t xml:space="preserve">ของ สง. เกิดจากการจัด </w:t>
            </w:r>
            <w:r w:rsidRPr="00BE69F2">
              <w:t xml:space="preserve">Rating </w:t>
            </w:r>
            <w:r w:rsidRPr="00BE69F2">
              <w:rPr>
                <w:cs/>
              </w:rPr>
              <w:t xml:space="preserve">ของลูกหนี้ตามรอบการประเมินความเสี่ยง โดยไม่ได้เกิดจากการค้างชำระ หรือการปรับโครงสร้างหนี้ใดๆ และในอดีตลูกหนี้ไม่เคยมีกรณีค้างชำระ หรือปรับโครงสร้างหนี้ สง. สามารถรายงาน </w:t>
            </w:r>
            <w:r w:rsidRPr="00BE69F2">
              <w:t xml:space="preserve">First NPL date </w:t>
            </w:r>
            <w:r w:rsidRPr="00BE69F2">
              <w:rPr>
                <w:cs/>
              </w:rPr>
              <w:t xml:space="preserve">เป็นวันที่ประเมินความเสี่ยงแล้วพบว่าควรจัดประเภทลูกหนี้เป็น </w:t>
            </w:r>
            <w:r w:rsidRPr="00BE69F2">
              <w:t xml:space="preserve">NPL </w:t>
            </w:r>
            <w:r w:rsidRPr="00BE69F2">
              <w:rPr>
                <w:cs/>
              </w:rPr>
              <w:t>ได้หรือไม่</w:t>
            </w:r>
          </w:p>
        </w:tc>
      </w:tr>
      <w:tr w:rsidR="00BE69F2" w:rsidRPr="00BE69F2" w14:paraId="6ABBDD7F" w14:textId="77777777" w:rsidTr="00385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2EE8FB6E" w14:textId="77777777" w:rsidR="00A84806" w:rsidRPr="00BE69F2" w:rsidRDefault="00A84806" w:rsidP="009A6773">
            <w:pPr>
              <w:jc w:val="center"/>
              <w:rPr>
                <w:b w:val="0"/>
                <w:bCs w:val="0"/>
              </w:rPr>
            </w:pPr>
            <w:r w:rsidRPr="00BE69F2">
              <w:t>A2</w:t>
            </w:r>
          </w:p>
        </w:tc>
        <w:tc>
          <w:tcPr>
            <w:tcW w:w="9639" w:type="dxa"/>
            <w:tcBorders>
              <w:top w:val="none" w:sz="0" w:space="0" w:color="auto"/>
              <w:bottom w:val="none" w:sz="0" w:space="0" w:color="auto"/>
            </w:tcBorders>
          </w:tcPr>
          <w:p w14:paraId="3B02852D" w14:textId="77777777" w:rsidR="00A84806" w:rsidRPr="00BE69F2" w:rsidRDefault="00A84806" w:rsidP="009A6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BE69F2">
              <w:rPr>
                <w:cs/>
              </w:rPr>
              <w:t xml:space="preserve">ไม่ได้ ให้รายงานการจัดชั้นหนี้ตามเกณฑ์การจัดชั้นและกันสำรอง ซึ่งหากลูกหนี้เป็น </w:t>
            </w:r>
            <w:r w:rsidRPr="00BE69F2">
              <w:t xml:space="preserve">Qualitative NPL </w:t>
            </w:r>
            <w:r w:rsidRPr="00BE69F2">
              <w:rPr>
                <w:cs/>
              </w:rPr>
              <w:t xml:space="preserve">เนื่องจากการจัด </w:t>
            </w:r>
            <w:r w:rsidRPr="00BE69F2">
              <w:t xml:space="preserve">Rating </w:t>
            </w:r>
            <w:r w:rsidRPr="00BE69F2">
              <w:rPr>
                <w:cs/>
              </w:rPr>
              <w:t xml:space="preserve">ให้รายงาน </w:t>
            </w:r>
            <w:r w:rsidRPr="00BE69F2">
              <w:t xml:space="preserve">First NPL date </w:t>
            </w:r>
            <w:r w:rsidRPr="00BE69F2">
              <w:rPr>
                <w:cs/>
              </w:rPr>
              <w:t>ในวันที่ประเมินความเสี่ยงได้</w:t>
            </w:r>
          </w:p>
        </w:tc>
      </w:tr>
    </w:tbl>
    <w:p w14:paraId="442D3C49" w14:textId="77777777" w:rsidR="00A84806" w:rsidRPr="00BE69F2" w:rsidRDefault="00A84806" w:rsidP="009A6773">
      <w:pPr>
        <w:spacing w:line="240" w:lineRule="auto"/>
      </w:pPr>
    </w:p>
    <w:p w14:paraId="166E8C9F" w14:textId="77777777" w:rsidR="00A84806" w:rsidRPr="00BE69F2" w:rsidRDefault="00A84806" w:rsidP="009A6773">
      <w:pPr>
        <w:spacing w:line="240" w:lineRule="auto"/>
      </w:pPr>
    </w:p>
    <w:p w14:paraId="2CDD2DEE" w14:textId="77777777" w:rsidR="0004521E" w:rsidRPr="00BE69F2" w:rsidRDefault="0004521E" w:rsidP="009A6773">
      <w:pPr>
        <w:spacing w:line="240" w:lineRule="auto"/>
        <w:rPr>
          <w:cs/>
        </w:rPr>
      </w:pPr>
    </w:p>
    <w:sectPr w:rsidR="0004521E" w:rsidRPr="00BE69F2" w:rsidSect="003611EB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134" w:right="851" w:bottom="1134" w:left="851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58A7E" w14:textId="77777777" w:rsidR="002C14B3" w:rsidRDefault="002C14B3" w:rsidP="00764BF4">
      <w:pPr>
        <w:spacing w:after="0" w:line="240" w:lineRule="auto"/>
      </w:pPr>
      <w:r>
        <w:separator/>
      </w:r>
    </w:p>
  </w:endnote>
  <w:endnote w:type="continuationSeparator" w:id="0">
    <w:p w14:paraId="05292A65" w14:textId="77777777" w:rsidR="002C14B3" w:rsidRDefault="002C14B3" w:rsidP="00764BF4">
      <w:pPr>
        <w:spacing w:after="0" w:line="240" w:lineRule="auto"/>
      </w:pPr>
      <w:r>
        <w:continuationSeparator/>
      </w:r>
    </w:p>
  </w:endnote>
  <w:endnote w:type="continuationNotice" w:id="1">
    <w:p w14:paraId="5BC10CE1" w14:textId="77777777" w:rsidR="002C14B3" w:rsidRDefault="002C14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Microsoft GothicNeo Light">
    <w:charset w:val="81"/>
    <w:family w:val="swiss"/>
    <w:pitch w:val="variable"/>
    <w:sig w:usb0="810002BF" w:usb1="29D7A47B" w:usb2="00000010" w:usb3="00000000" w:csb0="0029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444AB" w14:textId="77777777" w:rsidR="006149C0" w:rsidRDefault="006149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225395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135C9F2E" w14:textId="41929BA8" w:rsidR="006149C0" w:rsidRPr="0059585D" w:rsidRDefault="006149C0">
        <w:pPr>
          <w:pStyle w:val="Footer"/>
          <w:jc w:val="right"/>
          <w:rPr>
            <w:rFonts w:ascii="Arial" w:hAnsi="Arial" w:cs="Arial"/>
            <w:sz w:val="16"/>
            <w:szCs w:val="16"/>
          </w:rPr>
        </w:pPr>
        <w:r w:rsidRPr="0059585D">
          <w:rPr>
            <w:rFonts w:ascii="Arial" w:hAnsi="Arial" w:cs="Arial"/>
            <w:sz w:val="16"/>
            <w:szCs w:val="16"/>
          </w:rPr>
          <w:fldChar w:fldCharType="begin"/>
        </w:r>
        <w:r w:rsidRPr="0059585D">
          <w:rPr>
            <w:rFonts w:ascii="Arial" w:hAnsi="Arial" w:cs="Arial"/>
            <w:sz w:val="16"/>
            <w:szCs w:val="16"/>
          </w:rPr>
          <w:instrText xml:space="preserve"> PAGE   \</w:instrText>
        </w:r>
        <w:r w:rsidRPr="0059585D">
          <w:rPr>
            <w:rFonts w:ascii="Arial" w:hAnsi="Arial"/>
            <w:sz w:val="16"/>
            <w:szCs w:val="16"/>
            <w:cs/>
          </w:rPr>
          <w:instrText xml:space="preserve">* </w:instrText>
        </w:r>
        <w:r w:rsidRPr="0059585D">
          <w:rPr>
            <w:rFonts w:ascii="Arial" w:hAnsi="Arial" w:cs="Arial"/>
            <w:sz w:val="16"/>
            <w:szCs w:val="16"/>
          </w:rPr>
          <w:instrText xml:space="preserve">MERGEFORMAT </w:instrText>
        </w:r>
        <w:r w:rsidRPr="0059585D">
          <w:rPr>
            <w:rFonts w:ascii="Arial" w:hAnsi="Arial" w:cs="Arial"/>
            <w:sz w:val="16"/>
            <w:szCs w:val="16"/>
          </w:rPr>
          <w:fldChar w:fldCharType="separate"/>
        </w:r>
        <w:r w:rsidR="00557678">
          <w:rPr>
            <w:rFonts w:ascii="Arial" w:hAnsi="Arial" w:cs="Arial"/>
            <w:noProof/>
            <w:sz w:val="16"/>
            <w:szCs w:val="16"/>
          </w:rPr>
          <w:t>37</w:t>
        </w:r>
        <w:r w:rsidRPr="0059585D">
          <w:rPr>
            <w:rFonts w:ascii="Arial" w:hAnsi="Arial" w:cs="Arial"/>
            <w:noProof/>
            <w:sz w:val="16"/>
            <w:szCs w:val="16"/>
          </w:rPr>
          <w:fldChar w:fldCharType="end"/>
        </w:r>
      </w:p>
    </w:sdtContent>
  </w:sdt>
  <w:p w14:paraId="635357AA" w14:textId="0875AA5C" w:rsidR="006149C0" w:rsidRPr="00764BF4" w:rsidRDefault="006149C0" w:rsidP="000A738E">
    <w:pPr>
      <w:pStyle w:val="Footer"/>
      <w:jc w:val="center"/>
      <w:rPr>
        <w:rFonts w:ascii="Arial" w:hAnsi="Arial" w:cs="Arial"/>
        <w:color w:val="003865"/>
        <w:sz w:val="18"/>
        <w:szCs w:val="18"/>
      </w:rPr>
    </w:pPr>
    <w:r w:rsidRPr="00764BF4">
      <w:rPr>
        <w:rFonts w:ascii="Arial" w:hAnsi="Arial" w:cs="Arial"/>
        <w:color w:val="003865"/>
        <w:sz w:val="18"/>
        <w:szCs w:val="18"/>
      </w:rPr>
      <w:t>Regulatory Data Transformation</w:t>
    </w:r>
    <w:r>
      <w:rPr>
        <w:rFonts w:ascii="Arial" w:hAnsi="Arial"/>
        <w:color w:val="003865"/>
        <w:sz w:val="18"/>
        <w:szCs w:val="18"/>
        <w:cs/>
      </w:rPr>
      <w:t xml:space="preserve">: </w:t>
    </w:r>
    <w:r>
      <w:rPr>
        <w:rFonts w:ascii="Arial" w:hAnsi="Arial" w:cs="Arial"/>
        <w:color w:val="003865"/>
        <w:sz w:val="18"/>
        <w:szCs w:val="18"/>
      </w:rPr>
      <w:t>Credit</w:t>
    </w:r>
    <w:r w:rsidRPr="00764BF4">
      <w:rPr>
        <w:rFonts w:ascii="Arial" w:hAnsi="Arial"/>
        <w:color w:val="003865"/>
        <w:sz w:val="18"/>
        <w:szCs w:val="18"/>
        <w:cs/>
      </w:rPr>
      <w:t xml:space="preserve"> </w:t>
    </w:r>
    <w:r>
      <w:rPr>
        <w:rFonts w:ascii="Arial" w:hAnsi="Arial"/>
        <w:color w:val="003865"/>
        <w:sz w:val="18"/>
        <w:szCs w:val="18"/>
        <w:cs/>
      </w:rPr>
      <w:t xml:space="preserve">– </w:t>
    </w:r>
    <w:r>
      <w:rPr>
        <w:rFonts w:ascii="Arial" w:hAnsi="Arial" w:cs="Arial"/>
        <w:color w:val="003865"/>
        <w:sz w:val="18"/>
        <w:szCs w:val="18"/>
      </w:rPr>
      <w:t>Reporting Guidelines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DAFC7" w14:textId="77777777" w:rsidR="006149C0" w:rsidRDefault="006149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1E205" w14:textId="77777777" w:rsidR="002C14B3" w:rsidRDefault="002C14B3" w:rsidP="00764BF4">
      <w:pPr>
        <w:spacing w:after="0" w:line="240" w:lineRule="auto"/>
      </w:pPr>
      <w:r>
        <w:separator/>
      </w:r>
    </w:p>
  </w:footnote>
  <w:footnote w:type="continuationSeparator" w:id="0">
    <w:p w14:paraId="60E62E1C" w14:textId="77777777" w:rsidR="002C14B3" w:rsidRDefault="002C14B3" w:rsidP="00764BF4">
      <w:pPr>
        <w:spacing w:after="0" w:line="240" w:lineRule="auto"/>
      </w:pPr>
      <w:r>
        <w:continuationSeparator/>
      </w:r>
    </w:p>
  </w:footnote>
  <w:footnote w:type="continuationNotice" w:id="1">
    <w:p w14:paraId="4E8BA0B3" w14:textId="77777777" w:rsidR="002C14B3" w:rsidRDefault="002C14B3">
      <w:pPr>
        <w:spacing w:after="0" w:line="240" w:lineRule="auto"/>
      </w:pPr>
    </w:p>
  </w:footnote>
  <w:footnote w:id="2">
    <w:p w14:paraId="13C978F6" w14:textId="77777777" w:rsidR="00590B9B" w:rsidRPr="006A5F44" w:rsidRDefault="00590B9B" w:rsidP="00590B9B">
      <w:pPr>
        <w:pStyle w:val="FootnoteText"/>
        <w:rPr>
          <w:rFonts w:cs="Browallia New"/>
          <w:sz w:val="24"/>
          <w:szCs w:val="24"/>
          <w:cs/>
        </w:rPr>
      </w:pPr>
      <w:r w:rsidRPr="001E0EE2">
        <w:rPr>
          <w:rStyle w:val="FootnoteReference"/>
          <w:rFonts w:cs="Browallia New"/>
          <w:sz w:val="24"/>
          <w:szCs w:val="24"/>
        </w:rPr>
        <w:footnoteRef/>
      </w:r>
      <w:r w:rsidRPr="001E0EE2">
        <w:rPr>
          <w:rFonts w:cs="Browallia New"/>
          <w:sz w:val="24"/>
          <w:szCs w:val="24"/>
        </w:rPr>
        <w:t xml:space="preserve"> Data Entity 4.1, 4.2, 4.3 </w:t>
      </w:r>
      <w:r w:rsidRPr="001E0EE2">
        <w:rPr>
          <w:rFonts w:cs="Browallia New" w:hint="cs"/>
          <w:sz w:val="24"/>
          <w:szCs w:val="24"/>
          <w:cs/>
        </w:rPr>
        <w:t xml:space="preserve">อยู่ภายใต้ </w:t>
      </w:r>
      <w:r w:rsidRPr="001E0EE2">
        <w:rPr>
          <w:rFonts w:cs="Browallia New"/>
          <w:sz w:val="24"/>
          <w:szCs w:val="24"/>
        </w:rPr>
        <w:t xml:space="preserve">Subject Area : Counterparty (CTP) </w:t>
      </w:r>
      <w:r w:rsidRPr="001E0EE2">
        <w:rPr>
          <w:rFonts w:cs="Browallia New" w:hint="cs"/>
          <w:sz w:val="24"/>
          <w:szCs w:val="24"/>
          <w:cs/>
        </w:rPr>
        <w:t xml:space="preserve">และจะใช้ในการอ้างอิงสำหรับ </w:t>
      </w:r>
      <w:r w:rsidRPr="001E0EE2">
        <w:rPr>
          <w:rFonts w:cs="Browallia New"/>
          <w:sz w:val="24"/>
          <w:szCs w:val="24"/>
        </w:rPr>
        <w:t xml:space="preserve">Subject area </w:t>
      </w:r>
      <w:r w:rsidRPr="001E0EE2">
        <w:rPr>
          <w:rFonts w:cs="Browallia New" w:hint="cs"/>
          <w:sz w:val="24"/>
          <w:szCs w:val="24"/>
          <w:cs/>
        </w:rPr>
        <w:t xml:space="preserve">อื่น ๆ ด้วย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98720" w14:textId="77777777" w:rsidR="006149C0" w:rsidRDefault="006149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42C1D" w14:textId="77777777" w:rsidR="006149C0" w:rsidRDefault="006149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2DA85" w14:textId="77777777" w:rsidR="006149C0" w:rsidRDefault="006149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0616C"/>
    <w:multiLevelType w:val="hybridMultilevel"/>
    <w:tmpl w:val="7B086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62D47"/>
    <w:multiLevelType w:val="hybridMultilevel"/>
    <w:tmpl w:val="07EA1BF2"/>
    <w:lvl w:ilvl="0" w:tplc="27D21A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41485E"/>
    <w:multiLevelType w:val="hybridMultilevel"/>
    <w:tmpl w:val="EB2E03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1543113"/>
    <w:multiLevelType w:val="hybridMultilevel"/>
    <w:tmpl w:val="92901346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5C587A"/>
    <w:multiLevelType w:val="hybridMultilevel"/>
    <w:tmpl w:val="048A954C"/>
    <w:lvl w:ilvl="0" w:tplc="31A0279A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" w15:restartNumberingAfterBreak="0">
    <w:nsid w:val="023D0D34"/>
    <w:multiLevelType w:val="hybridMultilevel"/>
    <w:tmpl w:val="D4704630"/>
    <w:lvl w:ilvl="0" w:tplc="0C685EE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00206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2663878"/>
    <w:multiLevelType w:val="hybridMultilevel"/>
    <w:tmpl w:val="763ECBC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26A56B5"/>
    <w:multiLevelType w:val="hybridMultilevel"/>
    <w:tmpl w:val="B62AE82E"/>
    <w:lvl w:ilvl="0" w:tplc="2D64A9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7978F3"/>
    <w:multiLevelType w:val="hybridMultilevel"/>
    <w:tmpl w:val="CA9EC7B0"/>
    <w:lvl w:ilvl="0" w:tplc="1DBAAA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1A64C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328445E"/>
    <w:multiLevelType w:val="hybridMultilevel"/>
    <w:tmpl w:val="F5242148"/>
    <w:lvl w:ilvl="0" w:tplc="5832FE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034220AF"/>
    <w:multiLevelType w:val="hybridMultilevel"/>
    <w:tmpl w:val="73AC12F2"/>
    <w:lvl w:ilvl="0" w:tplc="9CB673E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41601B7"/>
    <w:multiLevelType w:val="hybridMultilevel"/>
    <w:tmpl w:val="DE6444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4D1708B"/>
    <w:multiLevelType w:val="hybridMultilevel"/>
    <w:tmpl w:val="C1BE4586"/>
    <w:lvl w:ilvl="0" w:tplc="27D21A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5012FCA"/>
    <w:multiLevelType w:val="hybridMultilevel"/>
    <w:tmpl w:val="853279A2"/>
    <w:lvl w:ilvl="0" w:tplc="880230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51D643F"/>
    <w:multiLevelType w:val="hybridMultilevel"/>
    <w:tmpl w:val="27427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53209AB"/>
    <w:multiLevelType w:val="hybridMultilevel"/>
    <w:tmpl w:val="4C1E7F86"/>
    <w:lvl w:ilvl="0" w:tplc="8ED031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5566779"/>
    <w:multiLevelType w:val="hybridMultilevel"/>
    <w:tmpl w:val="5632108E"/>
    <w:lvl w:ilvl="0" w:tplc="C1EAAE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5D603CF"/>
    <w:multiLevelType w:val="hybridMultilevel"/>
    <w:tmpl w:val="62F010B4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05FF4916"/>
    <w:multiLevelType w:val="hybridMultilevel"/>
    <w:tmpl w:val="570A7A72"/>
    <w:lvl w:ilvl="0" w:tplc="2246297E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9" w15:restartNumberingAfterBreak="0">
    <w:nsid w:val="06A77402"/>
    <w:multiLevelType w:val="multilevel"/>
    <w:tmpl w:val="D2DCF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06DE33D4"/>
    <w:multiLevelType w:val="hybridMultilevel"/>
    <w:tmpl w:val="0148A040"/>
    <w:lvl w:ilvl="0" w:tplc="08609A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06E2391D"/>
    <w:multiLevelType w:val="hybridMultilevel"/>
    <w:tmpl w:val="F57EA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08486756"/>
    <w:multiLevelType w:val="hybridMultilevel"/>
    <w:tmpl w:val="0868EFBA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085E2E6C"/>
    <w:multiLevelType w:val="hybridMultilevel"/>
    <w:tmpl w:val="E8E0727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08C945C1"/>
    <w:multiLevelType w:val="hybridMultilevel"/>
    <w:tmpl w:val="09207B62"/>
    <w:lvl w:ilvl="0" w:tplc="2D64A9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08F01CB0"/>
    <w:multiLevelType w:val="hybridMultilevel"/>
    <w:tmpl w:val="A0E28FE2"/>
    <w:lvl w:ilvl="0" w:tplc="288E31E4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BC11F0"/>
    <w:multiLevelType w:val="hybridMultilevel"/>
    <w:tmpl w:val="8D7C3DC0"/>
    <w:lvl w:ilvl="0" w:tplc="CE02BDA8">
      <w:start w:val="1"/>
      <w:numFmt w:val="decimal"/>
      <w:lvlText w:val="%1."/>
      <w:lvlJc w:val="left"/>
      <w:pPr>
        <w:ind w:left="7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27" w15:restartNumberingAfterBreak="0">
    <w:nsid w:val="0A5A4F14"/>
    <w:multiLevelType w:val="hybridMultilevel"/>
    <w:tmpl w:val="89BED62C"/>
    <w:lvl w:ilvl="0" w:tplc="F31E4CD8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0A797700"/>
    <w:multiLevelType w:val="hybridMultilevel"/>
    <w:tmpl w:val="A3822D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0AB90961"/>
    <w:multiLevelType w:val="hybridMultilevel"/>
    <w:tmpl w:val="9C78405C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0AE23E55"/>
    <w:multiLevelType w:val="multilevel"/>
    <w:tmpl w:val="B6AC57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1" w15:restartNumberingAfterBreak="0">
    <w:nsid w:val="0B450535"/>
    <w:multiLevelType w:val="hybridMultilevel"/>
    <w:tmpl w:val="DCB6DF42"/>
    <w:lvl w:ilvl="0" w:tplc="288E31E4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B474468"/>
    <w:multiLevelType w:val="hybridMultilevel"/>
    <w:tmpl w:val="0A6E65FE"/>
    <w:lvl w:ilvl="0" w:tplc="D5580C7A">
      <w:numFmt w:val="bullet"/>
      <w:lvlText w:val="-"/>
      <w:lvlJc w:val="left"/>
      <w:pPr>
        <w:ind w:left="720" w:hanging="360"/>
      </w:pPr>
      <w:rPr>
        <w:rFonts w:ascii="BrowalliaUPC" w:eastAsiaTheme="minorHAnsi" w:hAnsi="BrowalliaUPC" w:cs="BrowalliaUPC" w:hint="default"/>
        <w:color w:val="0000FF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C3744FA"/>
    <w:multiLevelType w:val="hybridMultilevel"/>
    <w:tmpl w:val="E16EC8FE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0CDA3F63"/>
    <w:multiLevelType w:val="hybridMultilevel"/>
    <w:tmpl w:val="44A28B70"/>
    <w:lvl w:ilvl="0" w:tplc="1864270C">
      <w:start w:val="1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D191C1A"/>
    <w:multiLevelType w:val="hybridMultilevel"/>
    <w:tmpl w:val="A32A1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D801EBB"/>
    <w:multiLevelType w:val="hybridMultilevel"/>
    <w:tmpl w:val="6942A336"/>
    <w:lvl w:ilvl="0" w:tplc="2D64A9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0DAC3AB2"/>
    <w:multiLevelType w:val="hybridMultilevel"/>
    <w:tmpl w:val="0A3E5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0E3B203E"/>
    <w:multiLevelType w:val="multilevel"/>
    <w:tmpl w:val="E87ED7C2"/>
    <w:lvl w:ilvl="0">
      <w:start w:val="1"/>
      <w:numFmt w:val="decimal"/>
      <w:lvlText w:val="%1."/>
      <w:lvlJc w:val="left"/>
      <w:pPr>
        <w:ind w:left="360" w:hanging="360"/>
      </w:pPr>
      <w:rPr>
        <w:rFonts w:ascii="Browallia New" w:eastAsia="Arial Unicode MS" w:hAnsi="Browallia New" w:cs="Browallia New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0E854095"/>
    <w:multiLevelType w:val="hybridMultilevel"/>
    <w:tmpl w:val="C2085E52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F444E5B"/>
    <w:multiLevelType w:val="hybridMultilevel"/>
    <w:tmpl w:val="FEFEE52A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01F386C"/>
    <w:multiLevelType w:val="hybridMultilevel"/>
    <w:tmpl w:val="B01EE24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1028034F"/>
    <w:multiLevelType w:val="hybridMultilevel"/>
    <w:tmpl w:val="58F89966"/>
    <w:lvl w:ilvl="0" w:tplc="4DB6A08C">
      <w:start w:val="6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02B6658"/>
    <w:multiLevelType w:val="hybridMultilevel"/>
    <w:tmpl w:val="EE806E1C"/>
    <w:lvl w:ilvl="0" w:tplc="9E362B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10397FE5"/>
    <w:multiLevelType w:val="hybridMultilevel"/>
    <w:tmpl w:val="9052273E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104F580D"/>
    <w:multiLevelType w:val="hybridMultilevel"/>
    <w:tmpl w:val="7718424C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11133A18"/>
    <w:multiLevelType w:val="hybridMultilevel"/>
    <w:tmpl w:val="BD1C7A20"/>
    <w:lvl w:ilvl="0" w:tplc="2D64A9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1B74F2B"/>
    <w:multiLevelType w:val="hybridMultilevel"/>
    <w:tmpl w:val="EE7EFB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12143EFC"/>
    <w:multiLevelType w:val="hybridMultilevel"/>
    <w:tmpl w:val="348A24A0"/>
    <w:lvl w:ilvl="0" w:tplc="5E02F6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125A37B4"/>
    <w:multiLevelType w:val="hybridMultilevel"/>
    <w:tmpl w:val="6A387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28956E0"/>
    <w:multiLevelType w:val="hybridMultilevel"/>
    <w:tmpl w:val="32BA57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13460F95"/>
    <w:multiLevelType w:val="hybridMultilevel"/>
    <w:tmpl w:val="3D46F5DC"/>
    <w:lvl w:ilvl="0" w:tplc="6D4ECA8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40406CE"/>
    <w:multiLevelType w:val="hybridMultilevel"/>
    <w:tmpl w:val="A4DACD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142C0C85"/>
    <w:multiLevelType w:val="hybridMultilevel"/>
    <w:tmpl w:val="4A203698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148B551D"/>
    <w:multiLevelType w:val="hybridMultilevel"/>
    <w:tmpl w:val="A7806C70"/>
    <w:lvl w:ilvl="0" w:tplc="8716C818">
      <w:start w:val="1"/>
      <w:numFmt w:val="decimal"/>
      <w:lvlText w:val="%1."/>
      <w:lvlJc w:val="left"/>
      <w:pPr>
        <w:ind w:left="720" w:hanging="360"/>
      </w:pPr>
      <w:rPr>
        <w:rFonts w:ascii="Browallia New" w:eastAsia="Arial Unicode MS" w:hAnsi="Browallia New" w:cs="Browallia New"/>
        <w:color w:val="FF0000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4F52B4D"/>
    <w:multiLevelType w:val="hybridMultilevel"/>
    <w:tmpl w:val="D0280580"/>
    <w:lvl w:ilvl="0" w:tplc="1E9A50C4">
      <w:start w:val="3"/>
      <w:numFmt w:val="bullet"/>
      <w:lvlText w:val="-"/>
      <w:lvlJc w:val="left"/>
      <w:pPr>
        <w:ind w:left="108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1511634E"/>
    <w:multiLevelType w:val="hybridMultilevel"/>
    <w:tmpl w:val="29F62C9E"/>
    <w:lvl w:ilvl="0" w:tplc="90B88D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15285E59"/>
    <w:multiLevelType w:val="hybridMultilevel"/>
    <w:tmpl w:val="F9086EF6"/>
    <w:lvl w:ilvl="0" w:tplc="D276AF7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15470040"/>
    <w:multiLevelType w:val="hybridMultilevel"/>
    <w:tmpl w:val="B5260C9E"/>
    <w:lvl w:ilvl="0" w:tplc="09ECEF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15B27150"/>
    <w:multiLevelType w:val="hybridMultilevel"/>
    <w:tmpl w:val="A5924A5E"/>
    <w:lvl w:ilvl="0" w:tplc="FA8C5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5BA26C0"/>
    <w:multiLevelType w:val="hybridMultilevel"/>
    <w:tmpl w:val="97620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5DB3225"/>
    <w:multiLevelType w:val="hybridMultilevel"/>
    <w:tmpl w:val="EDFA4E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16613BC7"/>
    <w:multiLevelType w:val="hybridMultilevel"/>
    <w:tmpl w:val="ECA88C24"/>
    <w:lvl w:ilvl="0" w:tplc="BB9279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6DB7B2B"/>
    <w:multiLevelType w:val="hybridMultilevel"/>
    <w:tmpl w:val="144034C8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17B70390"/>
    <w:multiLevelType w:val="multilevel"/>
    <w:tmpl w:val="58646F10"/>
    <w:lvl w:ilvl="0">
      <w:start w:val="1"/>
      <w:numFmt w:val="upperRoman"/>
      <w:lvlText w:val="%1."/>
      <w:lvlJc w:val="righ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color w:val="002060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65" w15:restartNumberingAfterBreak="0">
    <w:nsid w:val="189251CC"/>
    <w:multiLevelType w:val="hybridMultilevel"/>
    <w:tmpl w:val="A5C642DC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18AF2B5B"/>
    <w:multiLevelType w:val="hybridMultilevel"/>
    <w:tmpl w:val="3328EC7C"/>
    <w:lvl w:ilvl="0" w:tplc="A64665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18ED01E8"/>
    <w:multiLevelType w:val="hybridMultilevel"/>
    <w:tmpl w:val="B80E9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19A3256E"/>
    <w:multiLevelType w:val="hybridMultilevel"/>
    <w:tmpl w:val="950468FC"/>
    <w:lvl w:ilvl="0" w:tplc="C1EAAE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1A770E59"/>
    <w:multiLevelType w:val="hybridMultilevel"/>
    <w:tmpl w:val="DD409A00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1A806281"/>
    <w:multiLevelType w:val="hybridMultilevel"/>
    <w:tmpl w:val="90409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A9B67C4"/>
    <w:multiLevelType w:val="multilevel"/>
    <w:tmpl w:val="88EA1F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2">
      <w:start w:val="1"/>
      <w:numFmt w:val="decimal"/>
      <w:isLgl/>
      <w:lvlText w:val="%1%2.%3"/>
      <w:lvlJc w:val="left"/>
      <w:pPr>
        <w:ind w:left="171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0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2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9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9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7680" w:hanging="1440"/>
      </w:pPr>
      <w:rPr>
        <w:rFonts w:hint="default"/>
        <w:b/>
      </w:rPr>
    </w:lvl>
  </w:abstractNum>
  <w:abstractNum w:abstractNumId="72" w15:restartNumberingAfterBreak="0">
    <w:nsid w:val="1AD47AAA"/>
    <w:multiLevelType w:val="hybridMultilevel"/>
    <w:tmpl w:val="9DB0D9B2"/>
    <w:lvl w:ilvl="0" w:tplc="F7762B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1BAD611A"/>
    <w:multiLevelType w:val="hybridMultilevel"/>
    <w:tmpl w:val="5ABE9BF8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  <w:strike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BCD36F3"/>
    <w:multiLevelType w:val="hybridMultilevel"/>
    <w:tmpl w:val="3E14E04E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1BDB648B"/>
    <w:multiLevelType w:val="hybridMultilevel"/>
    <w:tmpl w:val="CFBC1874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1C536566"/>
    <w:multiLevelType w:val="hybridMultilevel"/>
    <w:tmpl w:val="83B081F4"/>
    <w:lvl w:ilvl="0" w:tplc="18FE1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1CCB570A"/>
    <w:multiLevelType w:val="hybridMultilevel"/>
    <w:tmpl w:val="A612A974"/>
    <w:lvl w:ilvl="0" w:tplc="4DB6A08C">
      <w:start w:val="6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CE649C0"/>
    <w:multiLevelType w:val="hybridMultilevel"/>
    <w:tmpl w:val="5E520E1E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1DD24344"/>
    <w:multiLevelType w:val="hybridMultilevel"/>
    <w:tmpl w:val="0486ED5C"/>
    <w:lvl w:ilvl="0" w:tplc="6AF01062"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DDC32DD"/>
    <w:multiLevelType w:val="hybridMultilevel"/>
    <w:tmpl w:val="ABDCBA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1DDC44FE"/>
    <w:multiLevelType w:val="hybridMultilevel"/>
    <w:tmpl w:val="4D8C7EE2"/>
    <w:lvl w:ilvl="0" w:tplc="81AE98F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4512178A">
      <w:start w:val="1"/>
      <w:numFmt w:val="decimal"/>
      <w:lvlText w:val="%2."/>
      <w:lvlJc w:val="left"/>
      <w:pPr>
        <w:ind w:left="1398" w:hanging="360"/>
      </w:pPr>
      <w:rPr>
        <w:rFonts w:ascii="Browallia New" w:eastAsia="Arial Unicode MS" w:hAnsi="Browallia New" w:cs="Browallia New" w:hint="default"/>
      </w:r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82" w15:restartNumberingAfterBreak="0">
    <w:nsid w:val="1DE920B6"/>
    <w:multiLevelType w:val="hybridMultilevel"/>
    <w:tmpl w:val="380EB8CE"/>
    <w:lvl w:ilvl="0" w:tplc="8F5683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1DF46199"/>
    <w:multiLevelType w:val="hybridMultilevel"/>
    <w:tmpl w:val="348C5B46"/>
    <w:lvl w:ilvl="0" w:tplc="3640BB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1E15533E"/>
    <w:multiLevelType w:val="hybridMultilevel"/>
    <w:tmpl w:val="3B8A999E"/>
    <w:lvl w:ilvl="0" w:tplc="4DB6A08C">
      <w:start w:val="6"/>
      <w:numFmt w:val="bullet"/>
      <w:lvlText w:val="-"/>
      <w:lvlJc w:val="left"/>
      <w:pPr>
        <w:ind w:left="360" w:hanging="360"/>
      </w:pPr>
      <w:rPr>
        <w:rFonts w:ascii="Browallia New" w:eastAsiaTheme="minorHAnsi" w:hAnsi="Browallia New" w:cs="Browallia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1F280BFE"/>
    <w:multiLevelType w:val="hybridMultilevel"/>
    <w:tmpl w:val="21D688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1F663D6F"/>
    <w:multiLevelType w:val="hybridMultilevel"/>
    <w:tmpl w:val="BC547984"/>
    <w:lvl w:ilvl="0" w:tplc="E86027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1F6806E8"/>
    <w:multiLevelType w:val="hybridMultilevel"/>
    <w:tmpl w:val="CE9E03AE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1FF079F3"/>
    <w:multiLevelType w:val="hybridMultilevel"/>
    <w:tmpl w:val="6122B33C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0382947"/>
    <w:multiLevelType w:val="hybridMultilevel"/>
    <w:tmpl w:val="00ECB4C0"/>
    <w:lvl w:ilvl="0" w:tplc="770C7F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207E3EB1"/>
    <w:multiLevelType w:val="hybridMultilevel"/>
    <w:tmpl w:val="ADA2BD5A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0E05FA2"/>
    <w:multiLevelType w:val="hybridMultilevel"/>
    <w:tmpl w:val="D36C652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22490F50"/>
    <w:multiLevelType w:val="hybridMultilevel"/>
    <w:tmpl w:val="3138B22C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1E9A50C4">
      <w:start w:val="3"/>
      <w:numFmt w:val="bullet"/>
      <w:lvlText w:val="-"/>
      <w:lvlJc w:val="left"/>
      <w:pPr>
        <w:ind w:left="1080" w:hanging="360"/>
      </w:pPr>
      <w:rPr>
        <w:rFonts w:ascii="Leelawadee UI Semilight" w:eastAsiaTheme="minorHAnsi" w:hAnsi="Leelawadee UI Semilight" w:cs="Leelawadee UI Semilight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 w15:restartNumberingAfterBreak="0">
    <w:nsid w:val="22CF1FEC"/>
    <w:multiLevelType w:val="hybridMultilevel"/>
    <w:tmpl w:val="C42EC314"/>
    <w:lvl w:ilvl="0" w:tplc="8432F3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22D45F0E"/>
    <w:multiLevelType w:val="hybridMultilevel"/>
    <w:tmpl w:val="5CCC6B76"/>
    <w:lvl w:ilvl="0" w:tplc="B55633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22D56C61"/>
    <w:multiLevelType w:val="hybridMultilevel"/>
    <w:tmpl w:val="A0CC4DB0"/>
    <w:lvl w:ilvl="0" w:tplc="ABD0EB16">
      <w:start w:val="1"/>
      <w:numFmt w:val="decimal"/>
      <w:lvlText w:val="%1."/>
      <w:lvlJc w:val="left"/>
      <w:pPr>
        <w:ind w:left="360" w:hanging="360"/>
      </w:pPr>
      <w:rPr>
        <w:rFonts w:hint="default"/>
        <w:color w:val="222A35" w:themeColor="text2" w:themeShade="80"/>
        <w:u w:val="none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6" w15:restartNumberingAfterBreak="0">
    <w:nsid w:val="23FB05AE"/>
    <w:multiLevelType w:val="hybridMultilevel"/>
    <w:tmpl w:val="32E86EDC"/>
    <w:lvl w:ilvl="0" w:tplc="E4424D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24162754"/>
    <w:multiLevelType w:val="hybridMultilevel"/>
    <w:tmpl w:val="AF5AAFB4"/>
    <w:lvl w:ilvl="0" w:tplc="04090001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98" w15:restartNumberingAfterBreak="0">
    <w:nsid w:val="24185E1F"/>
    <w:multiLevelType w:val="hybridMultilevel"/>
    <w:tmpl w:val="376A3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242A0A05"/>
    <w:multiLevelType w:val="hybridMultilevel"/>
    <w:tmpl w:val="114AA0B4"/>
    <w:lvl w:ilvl="0" w:tplc="288E31E4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47D7994"/>
    <w:multiLevelType w:val="hybridMultilevel"/>
    <w:tmpl w:val="5F0E19A8"/>
    <w:lvl w:ilvl="0" w:tplc="18CA55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24B158B5"/>
    <w:multiLevelType w:val="hybridMultilevel"/>
    <w:tmpl w:val="8C56344A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 w15:restartNumberingAfterBreak="0">
    <w:nsid w:val="24C84CB3"/>
    <w:multiLevelType w:val="hybridMultilevel"/>
    <w:tmpl w:val="7D92C850"/>
    <w:lvl w:ilvl="0" w:tplc="4DB6A08C">
      <w:start w:val="6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259619B3"/>
    <w:multiLevelType w:val="hybridMultilevel"/>
    <w:tmpl w:val="92B24AEA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25961FD8"/>
    <w:multiLevelType w:val="hybridMultilevel"/>
    <w:tmpl w:val="F00E007A"/>
    <w:lvl w:ilvl="0" w:tplc="04090001">
      <w:start w:val="1"/>
      <w:numFmt w:val="bullet"/>
      <w:lvlText w:val=""/>
      <w:lvlJc w:val="left"/>
      <w:pPr>
        <w:ind w:left="11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abstractNum w:abstractNumId="105" w15:restartNumberingAfterBreak="0">
    <w:nsid w:val="267F1F68"/>
    <w:multiLevelType w:val="multilevel"/>
    <w:tmpl w:val="79D6A7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6" w15:restartNumberingAfterBreak="0">
    <w:nsid w:val="280921AB"/>
    <w:multiLevelType w:val="hybridMultilevel"/>
    <w:tmpl w:val="911EAF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28226688"/>
    <w:multiLevelType w:val="multilevel"/>
    <w:tmpl w:val="939C71E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08" w15:restartNumberingAfterBreak="0">
    <w:nsid w:val="28353934"/>
    <w:multiLevelType w:val="hybridMultilevel"/>
    <w:tmpl w:val="6090E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29205BA6"/>
    <w:multiLevelType w:val="hybridMultilevel"/>
    <w:tmpl w:val="3B3E4A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29322CF4"/>
    <w:multiLevelType w:val="hybridMultilevel"/>
    <w:tmpl w:val="71DC78A6"/>
    <w:lvl w:ilvl="0" w:tplc="643233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080" w:hanging="360"/>
      </w:pPr>
    </w:lvl>
    <w:lvl w:ilvl="2" w:tplc="0409001B" w:tentative="1">
      <w:start w:val="1"/>
      <w:numFmt w:val="lowerRoman"/>
      <w:lvlText w:val="%3."/>
      <w:lvlJc w:val="right"/>
      <w:pPr>
        <w:ind w:left="-360" w:hanging="180"/>
      </w:pPr>
    </w:lvl>
    <w:lvl w:ilvl="3" w:tplc="0409000F" w:tentative="1">
      <w:start w:val="1"/>
      <w:numFmt w:val="decimal"/>
      <w:lvlText w:val="%4."/>
      <w:lvlJc w:val="left"/>
      <w:pPr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ind w:left="1080" w:hanging="360"/>
      </w:pPr>
    </w:lvl>
    <w:lvl w:ilvl="5" w:tplc="0409001B" w:tentative="1">
      <w:start w:val="1"/>
      <w:numFmt w:val="lowerRoman"/>
      <w:lvlText w:val="%6."/>
      <w:lvlJc w:val="right"/>
      <w:pPr>
        <w:ind w:left="1800" w:hanging="180"/>
      </w:pPr>
    </w:lvl>
    <w:lvl w:ilvl="6" w:tplc="0409000F" w:tentative="1">
      <w:start w:val="1"/>
      <w:numFmt w:val="decimal"/>
      <w:lvlText w:val="%7."/>
      <w:lvlJc w:val="left"/>
      <w:pPr>
        <w:ind w:left="2520" w:hanging="360"/>
      </w:pPr>
    </w:lvl>
    <w:lvl w:ilvl="7" w:tplc="04090019" w:tentative="1">
      <w:start w:val="1"/>
      <w:numFmt w:val="lowerLetter"/>
      <w:lvlText w:val="%8."/>
      <w:lvlJc w:val="left"/>
      <w:pPr>
        <w:ind w:left="3240" w:hanging="360"/>
      </w:pPr>
    </w:lvl>
    <w:lvl w:ilvl="8" w:tplc="0409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111" w15:restartNumberingAfterBreak="0">
    <w:nsid w:val="297941EC"/>
    <w:multiLevelType w:val="hybridMultilevel"/>
    <w:tmpl w:val="FDBA68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2979487E"/>
    <w:multiLevelType w:val="hybridMultilevel"/>
    <w:tmpl w:val="52760F3C"/>
    <w:lvl w:ilvl="0" w:tplc="27D21A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2B691998"/>
    <w:multiLevelType w:val="hybridMultilevel"/>
    <w:tmpl w:val="F1807FE8"/>
    <w:lvl w:ilvl="0" w:tplc="44CCB3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2B9A5B61"/>
    <w:multiLevelType w:val="hybridMultilevel"/>
    <w:tmpl w:val="B1AA42F6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2BCB36F3"/>
    <w:multiLevelType w:val="hybridMultilevel"/>
    <w:tmpl w:val="003085CE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 w15:restartNumberingAfterBreak="0">
    <w:nsid w:val="2BCC5C53"/>
    <w:multiLevelType w:val="hybridMultilevel"/>
    <w:tmpl w:val="1D2EEFE8"/>
    <w:lvl w:ilvl="0" w:tplc="09ECEF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2BEA6B5F"/>
    <w:multiLevelType w:val="hybridMultilevel"/>
    <w:tmpl w:val="B4F8FBD4"/>
    <w:lvl w:ilvl="0" w:tplc="FA8C5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BF46E20"/>
    <w:multiLevelType w:val="hybridMultilevel"/>
    <w:tmpl w:val="9A58B16A"/>
    <w:lvl w:ilvl="0" w:tplc="1C6CB2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2C3E7544"/>
    <w:multiLevelType w:val="hybridMultilevel"/>
    <w:tmpl w:val="B2C22AA0"/>
    <w:lvl w:ilvl="0" w:tplc="27D21A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206A076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2C5D3191"/>
    <w:multiLevelType w:val="hybridMultilevel"/>
    <w:tmpl w:val="E488F3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2C9E6E3A"/>
    <w:multiLevelType w:val="hybridMultilevel"/>
    <w:tmpl w:val="11508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CE458C7"/>
    <w:multiLevelType w:val="hybridMultilevel"/>
    <w:tmpl w:val="2E7EF0EC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  <w:strike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2D97465F"/>
    <w:multiLevelType w:val="multilevel"/>
    <w:tmpl w:val="A22E6F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4" w15:restartNumberingAfterBreak="0">
    <w:nsid w:val="2DBE0640"/>
    <w:multiLevelType w:val="hybridMultilevel"/>
    <w:tmpl w:val="15ACE3C2"/>
    <w:lvl w:ilvl="0" w:tplc="222A287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5" w15:restartNumberingAfterBreak="0">
    <w:nsid w:val="2E0F3099"/>
    <w:multiLevelType w:val="hybridMultilevel"/>
    <w:tmpl w:val="C018EC2A"/>
    <w:lvl w:ilvl="0" w:tplc="27D21A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2E4C4BB2"/>
    <w:multiLevelType w:val="hybridMultilevel"/>
    <w:tmpl w:val="868C1046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2E744E83"/>
    <w:multiLevelType w:val="hybridMultilevel"/>
    <w:tmpl w:val="32E86ED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 w15:restartNumberingAfterBreak="0">
    <w:nsid w:val="2FB32D7D"/>
    <w:multiLevelType w:val="hybridMultilevel"/>
    <w:tmpl w:val="96C69AC4"/>
    <w:lvl w:ilvl="0" w:tplc="4DB6A08C">
      <w:start w:val="6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2FEC3351"/>
    <w:multiLevelType w:val="hybridMultilevel"/>
    <w:tmpl w:val="32E86ED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303477E6"/>
    <w:multiLevelType w:val="hybridMultilevel"/>
    <w:tmpl w:val="4C0E234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 w15:restartNumberingAfterBreak="0">
    <w:nsid w:val="3064230A"/>
    <w:multiLevelType w:val="hybridMultilevel"/>
    <w:tmpl w:val="B94C2448"/>
    <w:lvl w:ilvl="0" w:tplc="4FE0C2F8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31442E41"/>
    <w:multiLevelType w:val="hybridMultilevel"/>
    <w:tmpl w:val="0B147470"/>
    <w:lvl w:ilvl="0" w:tplc="E41EF9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3" w15:restartNumberingAfterBreak="0">
    <w:nsid w:val="322D2CCC"/>
    <w:multiLevelType w:val="hybridMultilevel"/>
    <w:tmpl w:val="388E05F8"/>
    <w:lvl w:ilvl="0" w:tplc="3B4E7E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325F135C"/>
    <w:multiLevelType w:val="hybridMultilevel"/>
    <w:tmpl w:val="05F6E964"/>
    <w:lvl w:ilvl="0" w:tplc="89D42DE2">
      <w:start w:val="6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  <w:strike w:val="0"/>
      </w:rPr>
    </w:lvl>
    <w:lvl w:ilvl="1" w:tplc="89D42DE2">
      <w:start w:val="6"/>
      <w:numFmt w:val="bullet"/>
      <w:lvlText w:val="-"/>
      <w:lvlJc w:val="left"/>
      <w:pPr>
        <w:ind w:left="1440" w:hanging="360"/>
      </w:pPr>
      <w:rPr>
        <w:rFonts w:ascii="Browallia New" w:eastAsiaTheme="minorHAnsi" w:hAnsi="Browallia New" w:cs="Browallia New" w:hint="default"/>
        <w:strike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32CE38CC"/>
    <w:multiLevelType w:val="hybridMultilevel"/>
    <w:tmpl w:val="F2C4E212"/>
    <w:lvl w:ilvl="0" w:tplc="1864270C">
      <w:start w:val="1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6" w15:restartNumberingAfterBreak="0">
    <w:nsid w:val="33157B9F"/>
    <w:multiLevelType w:val="hybridMultilevel"/>
    <w:tmpl w:val="C3FE88EE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  <w:strike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7" w15:restartNumberingAfterBreak="0">
    <w:nsid w:val="339B0150"/>
    <w:multiLevelType w:val="hybridMultilevel"/>
    <w:tmpl w:val="92C2A3F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CB8C59FC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8" w15:restartNumberingAfterBreak="0">
    <w:nsid w:val="342355D6"/>
    <w:multiLevelType w:val="hybridMultilevel"/>
    <w:tmpl w:val="2870D4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34694DA0"/>
    <w:multiLevelType w:val="hybridMultilevel"/>
    <w:tmpl w:val="3A6A731C"/>
    <w:lvl w:ilvl="0" w:tplc="71D6B508">
      <w:start w:val="1"/>
      <w:numFmt w:val="decimal"/>
      <w:lvlText w:val="%1."/>
      <w:lvlJc w:val="left"/>
      <w:pPr>
        <w:ind w:left="720" w:hanging="360"/>
      </w:pPr>
      <w:rPr>
        <w:rFonts w:ascii="Browallia New" w:eastAsia="Arial Unicode MS" w:hAnsi="Browallia New" w:cs="Browallia New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34F0298E"/>
    <w:multiLevelType w:val="hybridMultilevel"/>
    <w:tmpl w:val="4BD2214E"/>
    <w:lvl w:ilvl="0" w:tplc="DF6CE1F0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35AB2DDF"/>
    <w:multiLevelType w:val="hybridMultilevel"/>
    <w:tmpl w:val="B72A5D44"/>
    <w:lvl w:ilvl="0" w:tplc="96FCD176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2" w15:restartNumberingAfterBreak="0">
    <w:nsid w:val="36970DBD"/>
    <w:multiLevelType w:val="hybridMultilevel"/>
    <w:tmpl w:val="296A33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36DF4601"/>
    <w:multiLevelType w:val="hybridMultilevel"/>
    <w:tmpl w:val="C756DE34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36ED72F8"/>
    <w:multiLevelType w:val="hybridMultilevel"/>
    <w:tmpl w:val="D422C964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37905E31"/>
    <w:multiLevelType w:val="hybridMultilevel"/>
    <w:tmpl w:val="27CC430E"/>
    <w:lvl w:ilvl="0" w:tplc="9166A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 w15:restartNumberingAfterBreak="0">
    <w:nsid w:val="379D3FCC"/>
    <w:multiLevelType w:val="hybridMultilevel"/>
    <w:tmpl w:val="C7ACAD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7" w15:restartNumberingAfterBreak="0">
    <w:nsid w:val="37F040AC"/>
    <w:multiLevelType w:val="hybridMultilevel"/>
    <w:tmpl w:val="ADF04108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8" w15:restartNumberingAfterBreak="0">
    <w:nsid w:val="38A836C6"/>
    <w:multiLevelType w:val="hybridMultilevel"/>
    <w:tmpl w:val="2C8EBA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38D45045"/>
    <w:multiLevelType w:val="hybridMultilevel"/>
    <w:tmpl w:val="4D145B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0" w15:restartNumberingAfterBreak="0">
    <w:nsid w:val="38F12FF7"/>
    <w:multiLevelType w:val="hybridMultilevel"/>
    <w:tmpl w:val="1F1AB0BC"/>
    <w:lvl w:ilvl="0" w:tplc="738E6F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1" w15:restartNumberingAfterBreak="0">
    <w:nsid w:val="39064756"/>
    <w:multiLevelType w:val="hybridMultilevel"/>
    <w:tmpl w:val="A6407AF4"/>
    <w:lvl w:ilvl="0" w:tplc="910E3FB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2" w15:restartNumberingAfterBreak="0">
    <w:nsid w:val="3A273B50"/>
    <w:multiLevelType w:val="hybridMultilevel"/>
    <w:tmpl w:val="53FECA36"/>
    <w:lvl w:ilvl="0" w:tplc="F3604A2C">
      <w:numFmt w:val="bullet"/>
      <w:lvlText w:val="-"/>
      <w:lvlJc w:val="left"/>
      <w:pPr>
        <w:ind w:left="216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3" w15:restartNumberingAfterBreak="0">
    <w:nsid w:val="3A701A4C"/>
    <w:multiLevelType w:val="hybridMultilevel"/>
    <w:tmpl w:val="420E6530"/>
    <w:lvl w:ilvl="0" w:tplc="1DBAAA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3B264E21"/>
    <w:multiLevelType w:val="hybridMultilevel"/>
    <w:tmpl w:val="60088A4A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3B3E7529"/>
    <w:multiLevelType w:val="multilevel"/>
    <w:tmpl w:val="3D1CE28C"/>
    <w:lvl w:ilvl="0">
      <w:start w:val="1"/>
      <w:numFmt w:val="upperRoman"/>
      <w:lvlText w:val="%1."/>
      <w:lvlJc w:val="righ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56" w15:restartNumberingAfterBreak="0">
    <w:nsid w:val="3BA30F1A"/>
    <w:multiLevelType w:val="hybridMultilevel"/>
    <w:tmpl w:val="DCF08506"/>
    <w:lvl w:ilvl="0" w:tplc="DF6CE1F0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3BF274C4"/>
    <w:multiLevelType w:val="hybridMultilevel"/>
    <w:tmpl w:val="A9DA9A08"/>
    <w:lvl w:ilvl="0" w:tplc="1864270C">
      <w:start w:val="1"/>
      <w:numFmt w:val="bullet"/>
      <w:lvlText w:val="-"/>
      <w:lvlJc w:val="left"/>
      <w:pPr>
        <w:ind w:left="108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8" w15:restartNumberingAfterBreak="0">
    <w:nsid w:val="3C3803AA"/>
    <w:multiLevelType w:val="hybridMultilevel"/>
    <w:tmpl w:val="3840714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9" w15:restartNumberingAfterBreak="0">
    <w:nsid w:val="3C914E0E"/>
    <w:multiLevelType w:val="hybridMultilevel"/>
    <w:tmpl w:val="BFCA2FA8"/>
    <w:lvl w:ilvl="0" w:tplc="D08407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22A35" w:themeColor="text2" w:themeShade="80"/>
        <w:u w:val="none"/>
        <w:lang w:bidi="th-TH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0" w15:restartNumberingAfterBreak="0">
    <w:nsid w:val="3CCA47D8"/>
    <w:multiLevelType w:val="hybridMultilevel"/>
    <w:tmpl w:val="E15401E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3D150DB6"/>
    <w:multiLevelType w:val="hybridMultilevel"/>
    <w:tmpl w:val="6C208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3D437C54"/>
    <w:multiLevelType w:val="hybridMultilevel"/>
    <w:tmpl w:val="1ACA3CC0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3" w15:restartNumberingAfterBreak="0">
    <w:nsid w:val="3D466BB7"/>
    <w:multiLevelType w:val="hybridMultilevel"/>
    <w:tmpl w:val="ADA28E48"/>
    <w:lvl w:ilvl="0" w:tplc="46BAAE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3D837B89"/>
    <w:multiLevelType w:val="hybridMultilevel"/>
    <w:tmpl w:val="FE386E74"/>
    <w:lvl w:ilvl="0" w:tplc="9B42AB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5" w15:restartNumberingAfterBreak="0">
    <w:nsid w:val="3D9414B1"/>
    <w:multiLevelType w:val="multilevel"/>
    <w:tmpl w:val="4B9C0714"/>
    <w:lvl w:ilvl="0">
      <w:start w:val="1"/>
      <w:numFmt w:val="decimal"/>
      <w:lvlText w:val="%1."/>
      <w:lvlJc w:val="left"/>
      <w:pPr>
        <w:ind w:left="360" w:hanging="360"/>
      </w:pPr>
      <w:rPr>
        <w:rFonts w:ascii="Browallia New" w:eastAsia="Arial Unicode MS" w:hAnsi="Browallia New" w:cs="Browallia New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66" w15:restartNumberingAfterBreak="0">
    <w:nsid w:val="3DA825BA"/>
    <w:multiLevelType w:val="hybridMultilevel"/>
    <w:tmpl w:val="F72881DA"/>
    <w:lvl w:ilvl="0" w:tplc="E00CAB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3DE839C2"/>
    <w:multiLevelType w:val="hybridMultilevel"/>
    <w:tmpl w:val="A6FA472C"/>
    <w:lvl w:ilvl="0" w:tplc="F87C5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 w15:restartNumberingAfterBreak="0">
    <w:nsid w:val="3DEE09F7"/>
    <w:multiLevelType w:val="hybridMultilevel"/>
    <w:tmpl w:val="C8FC1990"/>
    <w:lvl w:ilvl="0" w:tplc="D436DB9A">
      <w:start w:val="3"/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E46415F"/>
    <w:multiLevelType w:val="hybridMultilevel"/>
    <w:tmpl w:val="C98CA9EE"/>
    <w:lvl w:ilvl="0" w:tplc="043CADDC">
      <w:start w:val="1"/>
      <w:numFmt w:val="decimal"/>
      <w:pStyle w:val="Heading2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0" w15:restartNumberingAfterBreak="0">
    <w:nsid w:val="3E7964D0"/>
    <w:multiLevelType w:val="hybridMultilevel"/>
    <w:tmpl w:val="B2D4E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3EAC0402"/>
    <w:multiLevelType w:val="hybridMultilevel"/>
    <w:tmpl w:val="139A707A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3F573A8F"/>
    <w:multiLevelType w:val="hybridMultilevel"/>
    <w:tmpl w:val="F7DC6144"/>
    <w:lvl w:ilvl="0" w:tplc="FA8C5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3FA55ED1"/>
    <w:multiLevelType w:val="hybridMultilevel"/>
    <w:tmpl w:val="F412F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40B64EE5"/>
    <w:multiLevelType w:val="hybridMultilevel"/>
    <w:tmpl w:val="9FD2D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40DE3733"/>
    <w:multiLevelType w:val="hybridMultilevel"/>
    <w:tmpl w:val="C64CED68"/>
    <w:lvl w:ilvl="0" w:tplc="C00C082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6" w15:restartNumberingAfterBreak="0">
    <w:nsid w:val="40E60AFE"/>
    <w:multiLevelType w:val="hybridMultilevel"/>
    <w:tmpl w:val="625CBB34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7" w15:restartNumberingAfterBreak="0">
    <w:nsid w:val="40E66934"/>
    <w:multiLevelType w:val="multilevel"/>
    <w:tmpl w:val="5DE0B8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178" w15:restartNumberingAfterBreak="0">
    <w:nsid w:val="41EB074F"/>
    <w:multiLevelType w:val="hybridMultilevel"/>
    <w:tmpl w:val="331E77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4250453B"/>
    <w:multiLevelType w:val="hybridMultilevel"/>
    <w:tmpl w:val="FED26E06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0" w15:restartNumberingAfterBreak="0">
    <w:nsid w:val="42E8739C"/>
    <w:multiLevelType w:val="hybridMultilevel"/>
    <w:tmpl w:val="8D5467B0"/>
    <w:lvl w:ilvl="0" w:tplc="72E2BD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1" w15:restartNumberingAfterBreak="0">
    <w:nsid w:val="435D78BF"/>
    <w:multiLevelType w:val="hybridMultilevel"/>
    <w:tmpl w:val="3CA61ECE"/>
    <w:lvl w:ilvl="0" w:tplc="1E9A50C4">
      <w:start w:val="3"/>
      <w:numFmt w:val="bullet"/>
      <w:lvlText w:val="-"/>
      <w:lvlJc w:val="left"/>
      <w:pPr>
        <w:ind w:left="108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2" w15:restartNumberingAfterBreak="0">
    <w:nsid w:val="43C46B80"/>
    <w:multiLevelType w:val="hybridMultilevel"/>
    <w:tmpl w:val="C90A0E76"/>
    <w:lvl w:ilvl="0" w:tplc="412817FE">
      <w:start w:val="1"/>
      <w:numFmt w:val="decimal"/>
      <w:lvlText w:val="%1."/>
      <w:lvlJc w:val="left"/>
      <w:pPr>
        <w:ind w:left="360" w:hanging="360"/>
      </w:pPr>
      <w:rPr>
        <w:rFonts w:ascii="Browallia New" w:eastAsia="Arial Unicode MS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3" w15:restartNumberingAfterBreak="0">
    <w:nsid w:val="446E76E2"/>
    <w:multiLevelType w:val="hybridMultilevel"/>
    <w:tmpl w:val="12F49942"/>
    <w:lvl w:ilvl="0" w:tplc="89D42DE2">
      <w:start w:val="6"/>
      <w:numFmt w:val="bullet"/>
      <w:lvlText w:val="-"/>
      <w:lvlJc w:val="left"/>
      <w:pPr>
        <w:ind w:left="360" w:hanging="360"/>
      </w:pPr>
      <w:rPr>
        <w:rFonts w:ascii="Browallia New" w:eastAsiaTheme="minorHAnsi" w:hAnsi="Browallia New" w:cs="Browallia New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4" w15:restartNumberingAfterBreak="0">
    <w:nsid w:val="44F231AC"/>
    <w:multiLevelType w:val="hybridMultilevel"/>
    <w:tmpl w:val="8B84B484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45272CAD"/>
    <w:multiLevelType w:val="hybridMultilevel"/>
    <w:tmpl w:val="E9006890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6" w15:restartNumberingAfterBreak="0">
    <w:nsid w:val="458C4714"/>
    <w:multiLevelType w:val="hybridMultilevel"/>
    <w:tmpl w:val="968AA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45B32C8F"/>
    <w:multiLevelType w:val="multilevel"/>
    <w:tmpl w:val="C0424C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8" w15:restartNumberingAfterBreak="0">
    <w:nsid w:val="464809B4"/>
    <w:multiLevelType w:val="hybridMultilevel"/>
    <w:tmpl w:val="C5DAE8B8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9" w15:restartNumberingAfterBreak="0">
    <w:nsid w:val="465F6668"/>
    <w:multiLevelType w:val="hybridMultilevel"/>
    <w:tmpl w:val="FEE2C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46C36392"/>
    <w:multiLevelType w:val="hybridMultilevel"/>
    <w:tmpl w:val="E80831FE"/>
    <w:lvl w:ilvl="0" w:tplc="6E400756">
      <w:start w:val="1"/>
      <w:numFmt w:val="decimal"/>
      <w:lvlText w:val="%1."/>
      <w:lvlJc w:val="left"/>
      <w:pPr>
        <w:ind w:left="360" w:hanging="360"/>
      </w:pPr>
      <w:rPr>
        <w:rFonts w:ascii="Browallia New" w:hAnsi="Browallia New" w:cs="Browallia New" w:hint="default"/>
        <w:b w:val="0"/>
        <w:bCs w:val="0"/>
        <w:color w:val="00206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1" w15:restartNumberingAfterBreak="0">
    <w:nsid w:val="48FD5AE5"/>
    <w:multiLevelType w:val="hybridMultilevel"/>
    <w:tmpl w:val="8418247A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2" w15:restartNumberingAfterBreak="0">
    <w:nsid w:val="49F91CD9"/>
    <w:multiLevelType w:val="hybridMultilevel"/>
    <w:tmpl w:val="80BACCF8"/>
    <w:lvl w:ilvl="0" w:tplc="1E9A50C4">
      <w:start w:val="3"/>
      <w:numFmt w:val="bullet"/>
      <w:lvlText w:val="-"/>
      <w:lvlJc w:val="left"/>
      <w:pPr>
        <w:ind w:left="108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3" w15:restartNumberingAfterBreak="0">
    <w:nsid w:val="4A4F00E2"/>
    <w:multiLevelType w:val="hybridMultilevel"/>
    <w:tmpl w:val="050A89EA"/>
    <w:lvl w:ilvl="0" w:tplc="288E31E4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4A8D509C"/>
    <w:multiLevelType w:val="hybridMultilevel"/>
    <w:tmpl w:val="A18012F2"/>
    <w:lvl w:ilvl="0" w:tplc="438488A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5" w15:restartNumberingAfterBreak="0">
    <w:nsid w:val="4AE87672"/>
    <w:multiLevelType w:val="hybridMultilevel"/>
    <w:tmpl w:val="BD1436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6" w15:restartNumberingAfterBreak="0">
    <w:nsid w:val="4B36139E"/>
    <w:multiLevelType w:val="hybridMultilevel"/>
    <w:tmpl w:val="AF9450D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7" w15:restartNumberingAfterBreak="0">
    <w:nsid w:val="4B652D24"/>
    <w:multiLevelType w:val="hybridMultilevel"/>
    <w:tmpl w:val="D9B2373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8" w15:restartNumberingAfterBreak="0">
    <w:nsid w:val="4BCA537E"/>
    <w:multiLevelType w:val="hybridMultilevel"/>
    <w:tmpl w:val="9D764638"/>
    <w:lvl w:ilvl="0" w:tplc="8EB8CB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4BD038D2"/>
    <w:multiLevelType w:val="multilevel"/>
    <w:tmpl w:val="F72E5FC2"/>
    <w:lvl w:ilvl="0">
      <w:start w:val="1"/>
      <w:numFmt w:val="decimal"/>
      <w:lvlText w:val="%1."/>
      <w:lvlJc w:val="left"/>
      <w:pPr>
        <w:ind w:left="360" w:hanging="360"/>
      </w:pPr>
      <w:rPr>
        <w:rFonts w:ascii="Browallia New" w:eastAsia="Arial Unicode MS" w:hAnsi="Browallia New" w:cs="Browallia New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0" w15:restartNumberingAfterBreak="0">
    <w:nsid w:val="4DB42A5F"/>
    <w:multiLevelType w:val="hybridMultilevel"/>
    <w:tmpl w:val="F5045A38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4DBC67C5"/>
    <w:multiLevelType w:val="hybridMultilevel"/>
    <w:tmpl w:val="F086E134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>
      <w:start w:val="3"/>
      <w:numFmt w:val="bullet"/>
      <w:lvlText w:val="-"/>
      <w:lvlJc w:val="left"/>
      <w:pPr>
        <w:ind w:left="1440" w:hanging="360"/>
      </w:pPr>
      <w:rPr>
        <w:rFonts w:ascii="Leelawadee UI Semilight" w:eastAsiaTheme="minorHAnsi" w:hAnsi="Leelawadee UI Semilight" w:cs="Leelawadee UI Semilight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4DD52BAC"/>
    <w:multiLevelType w:val="hybridMultilevel"/>
    <w:tmpl w:val="4C2815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4E02704A"/>
    <w:multiLevelType w:val="hybridMultilevel"/>
    <w:tmpl w:val="2264A024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4E526A74"/>
    <w:multiLevelType w:val="hybridMultilevel"/>
    <w:tmpl w:val="60563864"/>
    <w:lvl w:ilvl="0" w:tplc="CF50C614">
      <w:start w:val="2"/>
      <w:numFmt w:val="bullet"/>
      <w:lvlText w:val="-"/>
      <w:lvlJc w:val="left"/>
      <w:pPr>
        <w:ind w:left="2035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95" w:hanging="360"/>
      </w:pPr>
      <w:rPr>
        <w:rFonts w:ascii="Wingdings" w:hAnsi="Wingdings" w:hint="default"/>
      </w:rPr>
    </w:lvl>
  </w:abstractNum>
  <w:abstractNum w:abstractNumId="205" w15:restartNumberingAfterBreak="0">
    <w:nsid w:val="4F500710"/>
    <w:multiLevelType w:val="hybridMultilevel"/>
    <w:tmpl w:val="29CE1540"/>
    <w:lvl w:ilvl="0" w:tplc="3B0E06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6" w15:restartNumberingAfterBreak="0">
    <w:nsid w:val="4FFD6183"/>
    <w:multiLevelType w:val="hybridMultilevel"/>
    <w:tmpl w:val="11ECED1C"/>
    <w:lvl w:ilvl="0" w:tplc="7A1023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7" w15:restartNumberingAfterBreak="0">
    <w:nsid w:val="51085870"/>
    <w:multiLevelType w:val="hybridMultilevel"/>
    <w:tmpl w:val="E8C09AA6"/>
    <w:lvl w:ilvl="0" w:tplc="9D64ACE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8" w15:restartNumberingAfterBreak="0">
    <w:nsid w:val="520314A9"/>
    <w:multiLevelType w:val="hybridMultilevel"/>
    <w:tmpl w:val="7540938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E9A50C4">
      <w:start w:val="3"/>
      <w:numFmt w:val="bullet"/>
      <w:lvlText w:val="-"/>
      <w:lvlJc w:val="left"/>
      <w:pPr>
        <w:ind w:left="1080" w:hanging="360"/>
      </w:pPr>
      <w:rPr>
        <w:rFonts w:ascii="Leelawadee UI Semilight" w:eastAsiaTheme="minorHAnsi" w:hAnsi="Leelawadee UI Semilight" w:cs="Leelawadee UI Semilight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9" w15:restartNumberingAfterBreak="0">
    <w:nsid w:val="524A1C79"/>
    <w:multiLevelType w:val="hybridMultilevel"/>
    <w:tmpl w:val="7FBA7250"/>
    <w:lvl w:ilvl="0" w:tplc="08CA95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0" w15:restartNumberingAfterBreak="0">
    <w:nsid w:val="52EB4E4C"/>
    <w:multiLevelType w:val="hybridMultilevel"/>
    <w:tmpl w:val="81E6CA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53B33521"/>
    <w:multiLevelType w:val="hybridMultilevel"/>
    <w:tmpl w:val="772088DA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2" w15:restartNumberingAfterBreak="0">
    <w:nsid w:val="54D65A38"/>
    <w:multiLevelType w:val="hybridMultilevel"/>
    <w:tmpl w:val="D3D4F9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3" w15:restartNumberingAfterBreak="0">
    <w:nsid w:val="554F0846"/>
    <w:multiLevelType w:val="hybridMultilevel"/>
    <w:tmpl w:val="11DC8C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4" w15:restartNumberingAfterBreak="0">
    <w:nsid w:val="56AF3072"/>
    <w:multiLevelType w:val="hybridMultilevel"/>
    <w:tmpl w:val="2EA834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5" w15:restartNumberingAfterBreak="0">
    <w:nsid w:val="579249C2"/>
    <w:multiLevelType w:val="hybridMultilevel"/>
    <w:tmpl w:val="B468A77A"/>
    <w:lvl w:ilvl="0" w:tplc="DA94FF1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6" w15:restartNumberingAfterBreak="0">
    <w:nsid w:val="579B2063"/>
    <w:multiLevelType w:val="hybridMultilevel"/>
    <w:tmpl w:val="3F0C30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7" w15:restartNumberingAfterBreak="0">
    <w:nsid w:val="57B86F17"/>
    <w:multiLevelType w:val="hybridMultilevel"/>
    <w:tmpl w:val="90E63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8" w15:restartNumberingAfterBreak="0">
    <w:nsid w:val="57E529DD"/>
    <w:multiLevelType w:val="hybridMultilevel"/>
    <w:tmpl w:val="F1BEC53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  <w:color w:val="1F4E79" w:themeColor="accent1" w:themeShade="8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9" w15:restartNumberingAfterBreak="0">
    <w:nsid w:val="58347C08"/>
    <w:multiLevelType w:val="hybridMultilevel"/>
    <w:tmpl w:val="4A6ED2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0" w15:restartNumberingAfterBreak="0">
    <w:nsid w:val="586D0CC1"/>
    <w:multiLevelType w:val="hybridMultilevel"/>
    <w:tmpl w:val="CF3A6B3A"/>
    <w:lvl w:ilvl="0" w:tplc="BAF24F3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1" w15:restartNumberingAfterBreak="0">
    <w:nsid w:val="58FC02B2"/>
    <w:multiLevelType w:val="hybridMultilevel"/>
    <w:tmpl w:val="9134F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59061708"/>
    <w:multiLevelType w:val="multilevel"/>
    <w:tmpl w:val="C0424C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3" w15:restartNumberingAfterBreak="0">
    <w:nsid w:val="59457717"/>
    <w:multiLevelType w:val="hybridMultilevel"/>
    <w:tmpl w:val="E65CEC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4" w15:restartNumberingAfterBreak="0">
    <w:nsid w:val="59F72326"/>
    <w:multiLevelType w:val="hybridMultilevel"/>
    <w:tmpl w:val="39D4D1F6"/>
    <w:lvl w:ilvl="0" w:tplc="643233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080" w:hanging="360"/>
      </w:pPr>
    </w:lvl>
    <w:lvl w:ilvl="2" w:tplc="0409001B" w:tentative="1">
      <w:start w:val="1"/>
      <w:numFmt w:val="lowerRoman"/>
      <w:lvlText w:val="%3."/>
      <w:lvlJc w:val="right"/>
      <w:pPr>
        <w:ind w:left="-360" w:hanging="180"/>
      </w:pPr>
    </w:lvl>
    <w:lvl w:ilvl="3" w:tplc="0409000F" w:tentative="1">
      <w:start w:val="1"/>
      <w:numFmt w:val="decimal"/>
      <w:lvlText w:val="%4."/>
      <w:lvlJc w:val="left"/>
      <w:pPr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ind w:left="1080" w:hanging="360"/>
      </w:pPr>
    </w:lvl>
    <w:lvl w:ilvl="5" w:tplc="0409001B" w:tentative="1">
      <w:start w:val="1"/>
      <w:numFmt w:val="lowerRoman"/>
      <w:lvlText w:val="%6."/>
      <w:lvlJc w:val="right"/>
      <w:pPr>
        <w:ind w:left="1800" w:hanging="180"/>
      </w:pPr>
    </w:lvl>
    <w:lvl w:ilvl="6" w:tplc="0409000F" w:tentative="1">
      <w:start w:val="1"/>
      <w:numFmt w:val="decimal"/>
      <w:lvlText w:val="%7."/>
      <w:lvlJc w:val="left"/>
      <w:pPr>
        <w:ind w:left="2520" w:hanging="360"/>
      </w:pPr>
    </w:lvl>
    <w:lvl w:ilvl="7" w:tplc="04090019" w:tentative="1">
      <w:start w:val="1"/>
      <w:numFmt w:val="lowerLetter"/>
      <w:lvlText w:val="%8."/>
      <w:lvlJc w:val="left"/>
      <w:pPr>
        <w:ind w:left="3240" w:hanging="360"/>
      </w:pPr>
    </w:lvl>
    <w:lvl w:ilvl="8" w:tplc="0409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225" w15:restartNumberingAfterBreak="0">
    <w:nsid w:val="5A18194A"/>
    <w:multiLevelType w:val="hybridMultilevel"/>
    <w:tmpl w:val="44DE5970"/>
    <w:lvl w:ilvl="0" w:tplc="1DBAAA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5AAB2E9F"/>
    <w:multiLevelType w:val="hybridMultilevel"/>
    <w:tmpl w:val="AC3887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7" w15:restartNumberingAfterBreak="0">
    <w:nsid w:val="5B742FB5"/>
    <w:multiLevelType w:val="hybridMultilevel"/>
    <w:tmpl w:val="F27887D2"/>
    <w:lvl w:ilvl="0" w:tplc="643233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080" w:hanging="360"/>
      </w:pPr>
    </w:lvl>
    <w:lvl w:ilvl="2" w:tplc="0409001B" w:tentative="1">
      <w:start w:val="1"/>
      <w:numFmt w:val="lowerRoman"/>
      <w:lvlText w:val="%3."/>
      <w:lvlJc w:val="right"/>
      <w:pPr>
        <w:ind w:left="-360" w:hanging="180"/>
      </w:pPr>
    </w:lvl>
    <w:lvl w:ilvl="3" w:tplc="0409000F" w:tentative="1">
      <w:start w:val="1"/>
      <w:numFmt w:val="decimal"/>
      <w:lvlText w:val="%4."/>
      <w:lvlJc w:val="left"/>
      <w:pPr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ind w:left="1080" w:hanging="360"/>
      </w:pPr>
    </w:lvl>
    <w:lvl w:ilvl="5" w:tplc="0409001B" w:tentative="1">
      <w:start w:val="1"/>
      <w:numFmt w:val="lowerRoman"/>
      <w:lvlText w:val="%6."/>
      <w:lvlJc w:val="right"/>
      <w:pPr>
        <w:ind w:left="1800" w:hanging="180"/>
      </w:pPr>
    </w:lvl>
    <w:lvl w:ilvl="6" w:tplc="0409000F" w:tentative="1">
      <w:start w:val="1"/>
      <w:numFmt w:val="decimal"/>
      <w:lvlText w:val="%7."/>
      <w:lvlJc w:val="left"/>
      <w:pPr>
        <w:ind w:left="2520" w:hanging="360"/>
      </w:pPr>
    </w:lvl>
    <w:lvl w:ilvl="7" w:tplc="04090019" w:tentative="1">
      <w:start w:val="1"/>
      <w:numFmt w:val="lowerLetter"/>
      <w:lvlText w:val="%8."/>
      <w:lvlJc w:val="left"/>
      <w:pPr>
        <w:ind w:left="3240" w:hanging="360"/>
      </w:pPr>
    </w:lvl>
    <w:lvl w:ilvl="8" w:tplc="0409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228" w15:restartNumberingAfterBreak="0">
    <w:nsid w:val="5C404235"/>
    <w:multiLevelType w:val="hybridMultilevel"/>
    <w:tmpl w:val="5A500C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9" w15:restartNumberingAfterBreak="0">
    <w:nsid w:val="5D223E08"/>
    <w:multiLevelType w:val="hybridMultilevel"/>
    <w:tmpl w:val="14A0B4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5D677AC6"/>
    <w:multiLevelType w:val="hybridMultilevel"/>
    <w:tmpl w:val="9468C4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1" w15:restartNumberingAfterBreak="0">
    <w:nsid w:val="5DAC6BCF"/>
    <w:multiLevelType w:val="hybridMultilevel"/>
    <w:tmpl w:val="78E2DA76"/>
    <w:lvl w:ilvl="0" w:tplc="288E31E4">
      <w:start w:val="4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2" w15:restartNumberingAfterBreak="0">
    <w:nsid w:val="5DDE4FCE"/>
    <w:multiLevelType w:val="hybridMultilevel"/>
    <w:tmpl w:val="4D94ACD0"/>
    <w:lvl w:ilvl="0" w:tplc="FA8C5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5DF53A2F"/>
    <w:multiLevelType w:val="hybridMultilevel"/>
    <w:tmpl w:val="A142D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5E466519"/>
    <w:multiLevelType w:val="multilevel"/>
    <w:tmpl w:val="E826A2AA"/>
    <w:lvl w:ilvl="0">
      <w:start w:val="1"/>
      <w:numFmt w:val="upperRoman"/>
      <w:lvlText w:val="%1."/>
      <w:lvlJc w:val="righ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color w:val="002060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235" w15:restartNumberingAfterBreak="0">
    <w:nsid w:val="60451554"/>
    <w:multiLevelType w:val="hybridMultilevel"/>
    <w:tmpl w:val="DF3EF3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605F7541"/>
    <w:multiLevelType w:val="hybridMultilevel"/>
    <w:tmpl w:val="B2B436A4"/>
    <w:lvl w:ilvl="0" w:tplc="9D08B22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7" w15:restartNumberingAfterBreak="0">
    <w:nsid w:val="60782E65"/>
    <w:multiLevelType w:val="hybridMultilevel"/>
    <w:tmpl w:val="D67276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8" w15:restartNumberingAfterBreak="0">
    <w:nsid w:val="60946913"/>
    <w:multiLevelType w:val="hybridMultilevel"/>
    <w:tmpl w:val="AB58E2C4"/>
    <w:lvl w:ilvl="0" w:tplc="27D21A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9" w15:restartNumberingAfterBreak="0">
    <w:nsid w:val="60E91812"/>
    <w:multiLevelType w:val="hybridMultilevel"/>
    <w:tmpl w:val="CE460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0" w15:restartNumberingAfterBreak="0">
    <w:nsid w:val="613B57C0"/>
    <w:multiLevelType w:val="hybridMultilevel"/>
    <w:tmpl w:val="331E77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61972A97"/>
    <w:multiLevelType w:val="hybridMultilevel"/>
    <w:tmpl w:val="21A419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2" w15:restartNumberingAfterBreak="0">
    <w:nsid w:val="61C341E1"/>
    <w:multiLevelType w:val="hybridMultilevel"/>
    <w:tmpl w:val="915C17E4"/>
    <w:lvl w:ilvl="0" w:tplc="1E9A50C4">
      <w:start w:val="3"/>
      <w:numFmt w:val="bullet"/>
      <w:lvlText w:val="-"/>
      <w:lvlJc w:val="left"/>
      <w:pPr>
        <w:ind w:left="108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3" w15:restartNumberingAfterBreak="0">
    <w:nsid w:val="61DD1BAB"/>
    <w:multiLevelType w:val="hybridMultilevel"/>
    <w:tmpl w:val="4C827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6221492A"/>
    <w:multiLevelType w:val="hybridMultilevel"/>
    <w:tmpl w:val="2B84D9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629E0BF3"/>
    <w:multiLevelType w:val="hybridMultilevel"/>
    <w:tmpl w:val="29B8F8C4"/>
    <w:lvl w:ilvl="0" w:tplc="E00CAB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6" w15:restartNumberingAfterBreak="0">
    <w:nsid w:val="63087771"/>
    <w:multiLevelType w:val="multilevel"/>
    <w:tmpl w:val="724078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7" w15:restartNumberingAfterBreak="0">
    <w:nsid w:val="63516D23"/>
    <w:multiLevelType w:val="hybridMultilevel"/>
    <w:tmpl w:val="2ED875EC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8" w15:restartNumberingAfterBreak="0">
    <w:nsid w:val="635C1706"/>
    <w:multiLevelType w:val="hybridMultilevel"/>
    <w:tmpl w:val="C5608CC0"/>
    <w:lvl w:ilvl="0" w:tplc="054CB3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9" w15:restartNumberingAfterBreak="0">
    <w:nsid w:val="63917C7E"/>
    <w:multiLevelType w:val="hybridMultilevel"/>
    <w:tmpl w:val="9DE60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63CD09F4"/>
    <w:multiLevelType w:val="hybridMultilevel"/>
    <w:tmpl w:val="F5F2FC86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6459677F"/>
    <w:multiLevelType w:val="hybridMultilevel"/>
    <w:tmpl w:val="91FE47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656B127A"/>
    <w:multiLevelType w:val="hybridMultilevel"/>
    <w:tmpl w:val="EF7E44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3" w15:restartNumberingAfterBreak="0">
    <w:nsid w:val="657A47E3"/>
    <w:multiLevelType w:val="multilevel"/>
    <w:tmpl w:val="C0424C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4" w15:restartNumberingAfterBreak="0">
    <w:nsid w:val="65926A6B"/>
    <w:multiLevelType w:val="hybridMultilevel"/>
    <w:tmpl w:val="B80423C4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5" w15:restartNumberingAfterBreak="0">
    <w:nsid w:val="66D42330"/>
    <w:multiLevelType w:val="hybridMultilevel"/>
    <w:tmpl w:val="9EBC2ED6"/>
    <w:lvl w:ilvl="0" w:tplc="FFFFFFFF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67190483"/>
    <w:multiLevelType w:val="multilevel"/>
    <w:tmpl w:val="B18245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7" w15:restartNumberingAfterBreak="0">
    <w:nsid w:val="671C7823"/>
    <w:multiLevelType w:val="hybridMultilevel"/>
    <w:tmpl w:val="2D64A56A"/>
    <w:lvl w:ilvl="0" w:tplc="618822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 w15:restartNumberingAfterBreak="0">
    <w:nsid w:val="67353BE1"/>
    <w:multiLevelType w:val="hybridMultilevel"/>
    <w:tmpl w:val="8682C7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9" w15:restartNumberingAfterBreak="0">
    <w:nsid w:val="674F214C"/>
    <w:multiLevelType w:val="hybridMultilevel"/>
    <w:tmpl w:val="4A2832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0" w15:restartNumberingAfterBreak="0">
    <w:nsid w:val="686D5C92"/>
    <w:multiLevelType w:val="hybridMultilevel"/>
    <w:tmpl w:val="0F4C4B3C"/>
    <w:lvl w:ilvl="0" w:tplc="31A0279A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 w15:restartNumberingAfterBreak="0">
    <w:nsid w:val="6879261F"/>
    <w:multiLevelType w:val="hybridMultilevel"/>
    <w:tmpl w:val="85B4AB7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2" w15:restartNumberingAfterBreak="0">
    <w:nsid w:val="68892365"/>
    <w:multiLevelType w:val="hybridMultilevel"/>
    <w:tmpl w:val="6596B2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3" w15:restartNumberingAfterBreak="0">
    <w:nsid w:val="68B95126"/>
    <w:multiLevelType w:val="multilevel"/>
    <w:tmpl w:val="D00ABD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4" w15:restartNumberingAfterBreak="0">
    <w:nsid w:val="68DD3992"/>
    <w:multiLevelType w:val="multilevel"/>
    <w:tmpl w:val="C0424C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5" w15:restartNumberingAfterBreak="0">
    <w:nsid w:val="690F2402"/>
    <w:multiLevelType w:val="hybridMultilevel"/>
    <w:tmpl w:val="610A2F9A"/>
    <w:lvl w:ilvl="0" w:tplc="AD2039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22A35" w:themeColor="text2" w:themeShade="80"/>
        <w:u w:val="none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6" w15:restartNumberingAfterBreak="0">
    <w:nsid w:val="69EF54D2"/>
    <w:multiLevelType w:val="hybridMultilevel"/>
    <w:tmpl w:val="8FB47878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7" w15:restartNumberingAfterBreak="0">
    <w:nsid w:val="6A7C549A"/>
    <w:multiLevelType w:val="hybridMultilevel"/>
    <w:tmpl w:val="E1B8E2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6A99431C"/>
    <w:multiLevelType w:val="hybridMultilevel"/>
    <w:tmpl w:val="388E05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6ACE3123"/>
    <w:multiLevelType w:val="hybridMultilevel"/>
    <w:tmpl w:val="6778C2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0" w15:restartNumberingAfterBreak="0">
    <w:nsid w:val="6AF92972"/>
    <w:multiLevelType w:val="hybridMultilevel"/>
    <w:tmpl w:val="83442AA2"/>
    <w:lvl w:ilvl="0" w:tplc="8AA6708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1" w15:restartNumberingAfterBreak="0">
    <w:nsid w:val="6B184253"/>
    <w:multiLevelType w:val="hybridMultilevel"/>
    <w:tmpl w:val="AB8206E4"/>
    <w:lvl w:ilvl="0" w:tplc="727EEEC6">
      <w:numFmt w:val="bullet"/>
      <w:lvlText w:val="-"/>
      <w:lvlJc w:val="left"/>
      <w:pPr>
        <w:ind w:left="108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2" w15:restartNumberingAfterBreak="0">
    <w:nsid w:val="6BB43885"/>
    <w:multiLevelType w:val="hybridMultilevel"/>
    <w:tmpl w:val="290C1274"/>
    <w:lvl w:ilvl="0" w:tplc="27D21A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3" w15:restartNumberingAfterBreak="0">
    <w:nsid w:val="6C247F61"/>
    <w:multiLevelType w:val="hybridMultilevel"/>
    <w:tmpl w:val="0A908664"/>
    <w:lvl w:ilvl="0" w:tplc="44ECA2CA">
      <w:start w:val="1"/>
      <w:numFmt w:val="bullet"/>
      <w:lvlText w:val="-"/>
      <w:lvlJc w:val="left"/>
      <w:pPr>
        <w:ind w:left="720" w:hanging="360"/>
      </w:pPr>
      <w:rPr>
        <w:rFonts w:ascii="BrowalliaUPC" w:eastAsiaTheme="minorHAnsi" w:hAnsi="BrowalliaUPC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6C2F2446"/>
    <w:multiLevelType w:val="hybridMultilevel"/>
    <w:tmpl w:val="F47CD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 w15:restartNumberingAfterBreak="0">
    <w:nsid w:val="6C611B2A"/>
    <w:multiLevelType w:val="hybridMultilevel"/>
    <w:tmpl w:val="17B29140"/>
    <w:lvl w:ilvl="0" w:tplc="0262B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6" w15:restartNumberingAfterBreak="0">
    <w:nsid w:val="6D941AF9"/>
    <w:multiLevelType w:val="hybridMultilevel"/>
    <w:tmpl w:val="E9D07D54"/>
    <w:lvl w:ilvl="0" w:tplc="288E31E4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6DBF7B8E"/>
    <w:multiLevelType w:val="hybridMultilevel"/>
    <w:tmpl w:val="E104E6B4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8" w15:restartNumberingAfterBreak="0">
    <w:nsid w:val="6E062C30"/>
    <w:multiLevelType w:val="hybridMultilevel"/>
    <w:tmpl w:val="C518B026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6ECF489C"/>
    <w:multiLevelType w:val="hybridMultilevel"/>
    <w:tmpl w:val="7DFCBB80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6EF212A9"/>
    <w:multiLevelType w:val="hybridMultilevel"/>
    <w:tmpl w:val="01A8EF60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6F8E7669"/>
    <w:multiLevelType w:val="hybridMultilevel"/>
    <w:tmpl w:val="01847A68"/>
    <w:lvl w:ilvl="0" w:tplc="FA8C5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 w15:restartNumberingAfterBreak="0">
    <w:nsid w:val="6FBC4A61"/>
    <w:multiLevelType w:val="hybridMultilevel"/>
    <w:tmpl w:val="BCACC214"/>
    <w:lvl w:ilvl="0" w:tplc="C56EAE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3" w15:restartNumberingAfterBreak="0">
    <w:nsid w:val="6FFA0C0F"/>
    <w:multiLevelType w:val="hybridMultilevel"/>
    <w:tmpl w:val="C59A54F0"/>
    <w:lvl w:ilvl="0" w:tplc="F13C42F6">
      <w:start w:val="1"/>
      <w:numFmt w:val="decimal"/>
      <w:lvlText w:val="%1."/>
      <w:lvlJc w:val="left"/>
      <w:pPr>
        <w:ind w:left="360" w:hanging="360"/>
      </w:pPr>
      <w:rPr>
        <w:rFonts w:hint="default"/>
        <w:color w:val="222A35" w:themeColor="text2" w:themeShade="8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4" w15:restartNumberingAfterBreak="0">
    <w:nsid w:val="70146F0B"/>
    <w:multiLevelType w:val="hybridMultilevel"/>
    <w:tmpl w:val="9C6C63AE"/>
    <w:lvl w:ilvl="0" w:tplc="6434984E">
      <w:start w:val="1"/>
      <w:numFmt w:val="decimal"/>
      <w:lvlText w:val="%1."/>
      <w:lvlJc w:val="left"/>
      <w:pPr>
        <w:ind w:left="360" w:hanging="360"/>
      </w:pPr>
      <w:rPr>
        <w:rFonts w:hint="default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5" w15:restartNumberingAfterBreak="0">
    <w:nsid w:val="7014736F"/>
    <w:multiLevelType w:val="hybridMultilevel"/>
    <w:tmpl w:val="21AC115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6" w15:restartNumberingAfterBreak="0">
    <w:nsid w:val="706A53C0"/>
    <w:multiLevelType w:val="hybridMultilevel"/>
    <w:tmpl w:val="B7B2CB46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7" w15:restartNumberingAfterBreak="0">
    <w:nsid w:val="70E270B4"/>
    <w:multiLevelType w:val="hybridMultilevel"/>
    <w:tmpl w:val="5DA84DCC"/>
    <w:lvl w:ilvl="0" w:tplc="BA4C853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1F4E79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8" w15:restartNumberingAfterBreak="0">
    <w:nsid w:val="70FE0CE0"/>
    <w:multiLevelType w:val="hybridMultilevel"/>
    <w:tmpl w:val="087A90CC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  <w:color w:val="1F4E79" w:themeColor="accent1" w:themeShade="80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9" w15:restartNumberingAfterBreak="0">
    <w:nsid w:val="714C433B"/>
    <w:multiLevelType w:val="hybridMultilevel"/>
    <w:tmpl w:val="0504C9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 w15:restartNumberingAfterBreak="0">
    <w:nsid w:val="735C73C1"/>
    <w:multiLevelType w:val="hybridMultilevel"/>
    <w:tmpl w:val="285820DC"/>
    <w:lvl w:ilvl="0" w:tplc="F2809C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1" w15:restartNumberingAfterBreak="0">
    <w:nsid w:val="73A7183E"/>
    <w:multiLevelType w:val="hybridMultilevel"/>
    <w:tmpl w:val="33DA957C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2" w15:restartNumberingAfterBreak="0">
    <w:nsid w:val="73AC574C"/>
    <w:multiLevelType w:val="hybridMultilevel"/>
    <w:tmpl w:val="049E6D44"/>
    <w:lvl w:ilvl="0" w:tplc="BE2EA0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3" w15:restartNumberingAfterBreak="0">
    <w:nsid w:val="745958DB"/>
    <w:multiLevelType w:val="multilevel"/>
    <w:tmpl w:val="6BAC0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0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2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9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9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7680" w:hanging="1440"/>
      </w:pPr>
      <w:rPr>
        <w:rFonts w:hint="default"/>
        <w:b/>
      </w:rPr>
    </w:lvl>
  </w:abstractNum>
  <w:abstractNum w:abstractNumId="294" w15:restartNumberingAfterBreak="0">
    <w:nsid w:val="75047297"/>
    <w:multiLevelType w:val="hybridMultilevel"/>
    <w:tmpl w:val="B09014DA"/>
    <w:lvl w:ilvl="0" w:tplc="D270CD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5" w15:restartNumberingAfterBreak="0">
    <w:nsid w:val="75C55C17"/>
    <w:multiLevelType w:val="hybridMultilevel"/>
    <w:tmpl w:val="0EC27986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6" w15:restartNumberingAfterBreak="0">
    <w:nsid w:val="76084FC0"/>
    <w:multiLevelType w:val="hybridMultilevel"/>
    <w:tmpl w:val="4FE44808"/>
    <w:lvl w:ilvl="0" w:tplc="F8AA4D78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0" w:hanging="360"/>
      </w:pPr>
    </w:lvl>
    <w:lvl w:ilvl="2" w:tplc="0409001B" w:tentative="1">
      <w:start w:val="1"/>
      <w:numFmt w:val="lowerRoman"/>
      <w:lvlText w:val="%3."/>
      <w:lvlJc w:val="right"/>
      <w:pPr>
        <w:ind w:left="1910" w:hanging="180"/>
      </w:pPr>
    </w:lvl>
    <w:lvl w:ilvl="3" w:tplc="0409000F" w:tentative="1">
      <w:start w:val="1"/>
      <w:numFmt w:val="decimal"/>
      <w:lvlText w:val="%4."/>
      <w:lvlJc w:val="left"/>
      <w:pPr>
        <w:ind w:left="2630" w:hanging="360"/>
      </w:pPr>
    </w:lvl>
    <w:lvl w:ilvl="4" w:tplc="04090019" w:tentative="1">
      <w:start w:val="1"/>
      <w:numFmt w:val="lowerLetter"/>
      <w:lvlText w:val="%5."/>
      <w:lvlJc w:val="left"/>
      <w:pPr>
        <w:ind w:left="3350" w:hanging="360"/>
      </w:pPr>
    </w:lvl>
    <w:lvl w:ilvl="5" w:tplc="0409001B" w:tentative="1">
      <w:start w:val="1"/>
      <w:numFmt w:val="lowerRoman"/>
      <w:lvlText w:val="%6."/>
      <w:lvlJc w:val="right"/>
      <w:pPr>
        <w:ind w:left="4070" w:hanging="180"/>
      </w:pPr>
    </w:lvl>
    <w:lvl w:ilvl="6" w:tplc="0409000F" w:tentative="1">
      <w:start w:val="1"/>
      <w:numFmt w:val="decimal"/>
      <w:lvlText w:val="%7."/>
      <w:lvlJc w:val="left"/>
      <w:pPr>
        <w:ind w:left="4790" w:hanging="360"/>
      </w:pPr>
    </w:lvl>
    <w:lvl w:ilvl="7" w:tplc="04090019" w:tentative="1">
      <w:start w:val="1"/>
      <w:numFmt w:val="lowerLetter"/>
      <w:lvlText w:val="%8."/>
      <w:lvlJc w:val="left"/>
      <w:pPr>
        <w:ind w:left="5510" w:hanging="360"/>
      </w:pPr>
    </w:lvl>
    <w:lvl w:ilvl="8" w:tplc="040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297" w15:restartNumberingAfterBreak="0">
    <w:nsid w:val="76375C0B"/>
    <w:multiLevelType w:val="hybridMultilevel"/>
    <w:tmpl w:val="ED128AEC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8" w15:restartNumberingAfterBreak="0">
    <w:nsid w:val="76876AEB"/>
    <w:multiLevelType w:val="hybridMultilevel"/>
    <w:tmpl w:val="EF3C826E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9" w15:restartNumberingAfterBreak="0">
    <w:nsid w:val="76A15D40"/>
    <w:multiLevelType w:val="hybridMultilevel"/>
    <w:tmpl w:val="BB7617EE"/>
    <w:lvl w:ilvl="0" w:tplc="8D161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0" w15:restartNumberingAfterBreak="0">
    <w:nsid w:val="76C12CD3"/>
    <w:multiLevelType w:val="hybridMultilevel"/>
    <w:tmpl w:val="78827E74"/>
    <w:lvl w:ilvl="0" w:tplc="1E9A50C4">
      <w:start w:val="3"/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76FF7745"/>
    <w:multiLevelType w:val="hybridMultilevel"/>
    <w:tmpl w:val="E3442D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2" w15:restartNumberingAfterBreak="0">
    <w:nsid w:val="770004B8"/>
    <w:multiLevelType w:val="hybridMultilevel"/>
    <w:tmpl w:val="52BA0126"/>
    <w:lvl w:ilvl="0" w:tplc="8D161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 w15:restartNumberingAfterBreak="0">
    <w:nsid w:val="772052CE"/>
    <w:multiLevelType w:val="hybridMultilevel"/>
    <w:tmpl w:val="7F649AD4"/>
    <w:lvl w:ilvl="0" w:tplc="2D64A9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77BA5B2C"/>
    <w:multiLevelType w:val="hybridMultilevel"/>
    <w:tmpl w:val="BC8E0A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 w15:restartNumberingAfterBreak="0">
    <w:nsid w:val="77F8484A"/>
    <w:multiLevelType w:val="hybridMultilevel"/>
    <w:tmpl w:val="11540B26"/>
    <w:lvl w:ilvl="0" w:tplc="FA8C5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784B3035"/>
    <w:multiLevelType w:val="hybridMultilevel"/>
    <w:tmpl w:val="5A4CA468"/>
    <w:lvl w:ilvl="0" w:tplc="288E31E4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79254073"/>
    <w:multiLevelType w:val="hybridMultilevel"/>
    <w:tmpl w:val="8FAA1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8" w15:restartNumberingAfterBreak="0">
    <w:nsid w:val="792F5A48"/>
    <w:multiLevelType w:val="hybridMultilevel"/>
    <w:tmpl w:val="FC747BAA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9" w15:restartNumberingAfterBreak="0">
    <w:nsid w:val="794A5924"/>
    <w:multiLevelType w:val="hybridMultilevel"/>
    <w:tmpl w:val="4A48213E"/>
    <w:lvl w:ilvl="0" w:tplc="FDFE91E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0" w15:restartNumberingAfterBreak="0">
    <w:nsid w:val="79AC075D"/>
    <w:multiLevelType w:val="hybridMultilevel"/>
    <w:tmpl w:val="D1CAB9FC"/>
    <w:lvl w:ilvl="0" w:tplc="27C28D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91E697CC">
      <w:start w:val="1"/>
      <w:numFmt w:val="decimal"/>
      <w:lvlText w:val="%3."/>
      <w:lvlJc w:val="left"/>
      <w:pPr>
        <w:ind w:left="360" w:hanging="360"/>
      </w:pPr>
      <w:rPr>
        <w:rFonts w:ascii="Browallia New" w:eastAsia="Arial Unicode MS" w:hAnsi="Browallia New" w:cs="Browallia New"/>
        <w:strike w:val="0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1" w15:restartNumberingAfterBreak="0">
    <w:nsid w:val="7A3754DD"/>
    <w:multiLevelType w:val="hybridMultilevel"/>
    <w:tmpl w:val="F8BA8190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2" w15:restartNumberingAfterBreak="0">
    <w:nsid w:val="7A6723A7"/>
    <w:multiLevelType w:val="hybridMultilevel"/>
    <w:tmpl w:val="C4ACA0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 w15:restartNumberingAfterBreak="0">
    <w:nsid w:val="7AFE235F"/>
    <w:multiLevelType w:val="hybridMultilevel"/>
    <w:tmpl w:val="A560D54A"/>
    <w:lvl w:ilvl="0" w:tplc="B55633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4" w15:restartNumberingAfterBreak="0">
    <w:nsid w:val="7B0C5BB7"/>
    <w:multiLevelType w:val="hybridMultilevel"/>
    <w:tmpl w:val="4C26D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 w15:restartNumberingAfterBreak="0">
    <w:nsid w:val="7B582745"/>
    <w:multiLevelType w:val="hybridMultilevel"/>
    <w:tmpl w:val="F58209F0"/>
    <w:lvl w:ilvl="0" w:tplc="B9965E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22A35" w:themeColor="text2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6" w15:restartNumberingAfterBreak="0">
    <w:nsid w:val="7B913391"/>
    <w:multiLevelType w:val="hybridMultilevel"/>
    <w:tmpl w:val="2474DF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7" w15:restartNumberingAfterBreak="0">
    <w:nsid w:val="7C3B25D2"/>
    <w:multiLevelType w:val="hybridMultilevel"/>
    <w:tmpl w:val="FD847B10"/>
    <w:lvl w:ilvl="0" w:tplc="7344655A">
      <w:start w:val="1"/>
      <w:numFmt w:val="decimal"/>
      <w:lvlText w:val="%1."/>
      <w:lvlJc w:val="left"/>
      <w:pPr>
        <w:ind w:left="360" w:hanging="360"/>
      </w:pPr>
      <w:rPr>
        <w:rFonts w:ascii="Browallia New" w:eastAsiaTheme="minorHAnsi" w:hAnsi="Browallia New" w:cs="Browallia New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8" w15:restartNumberingAfterBreak="0">
    <w:nsid w:val="7C5343E8"/>
    <w:multiLevelType w:val="hybridMultilevel"/>
    <w:tmpl w:val="AEB00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 w15:restartNumberingAfterBreak="0">
    <w:nsid w:val="7C5C355D"/>
    <w:multiLevelType w:val="hybridMultilevel"/>
    <w:tmpl w:val="832E0682"/>
    <w:lvl w:ilvl="0" w:tplc="E788D988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F84637C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 w15:restartNumberingAfterBreak="0">
    <w:nsid w:val="7CE24DD9"/>
    <w:multiLevelType w:val="hybridMultilevel"/>
    <w:tmpl w:val="7DC2D7F2"/>
    <w:lvl w:ilvl="0" w:tplc="D436DB9A">
      <w:start w:val="3"/>
      <w:numFmt w:val="bullet"/>
      <w:lvlText w:val="-"/>
      <w:lvlJc w:val="left"/>
      <w:pPr>
        <w:ind w:left="108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1" w15:restartNumberingAfterBreak="0">
    <w:nsid w:val="7D660933"/>
    <w:multiLevelType w:val="hybridMultilevel"/>
    <w:tmpl w:val="E40410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 w15:restartNumberingAfterBreak="0">
    <w:nsid w:val="7E4163E3"/>
    <w:multiLevelType w:val="hybridMultilevel"/>
    <w:tmpl w:val="30BE2F2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3" w15:restartNumberingAfterBreak="0">
    <w:nsid w:val="7E8D2A87"/>
    <w:multiLevelType w:val="hybridMultilevel"/>
    <w:tmpl w:val="28D854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4" w15:restartNumberingAfterBreak="0">
    <w:nsid w:val="7EB23A97"/>
    <w:multiLevelType w:val="hybridMultilevel"/>
    <w:tmpl w:val="00FABE72"/>
    <w:lvl w:ilvl="0" w:tplc="1E9A50C4">
      <w:start w:val="3"/>
      <w:numFmt w:val="bullet"/>
      <w:lvlText w:val="-"/>
      <w:lvlJc w:val="left"/>
      <w:pPr>
        <w:ind w:left="360" w:hanging="360"/>
      </w:pPr>
      <w:rPr>
        <w:rFonts w:ascii="Leelawadee UI Semilight" w:eastAsiaTheme="minorHAnsi" w:hAnsi="Leelawadee UI Semilight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5" w15:restartNumberingAfterBreak="0">
    <w:nsid w:val="7F5D6C2E"/>
    <w:multiLevelType w:val="multilevel"/>
    <w:tmpl w:val="324876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FF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  <w:color w:val="FF0000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color w:val="FF0000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color w:val="FF0000"/>
      </w:rPr>
    </w:lvl>
  </w:abstractNum>
  <w:abstractNum w:abstractNumId="326" w15:restartNumberingAfterBreak="0">
    <w:nsid w:val="7FC74290"/>
    <w:multiLevelType w:val="hybridMultilevel"/>
    <w:tmpl w:val="5E1828C2"/>
    <w:lvl w:ilvl="0" w:tplc="9C3E99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45442123">
    <w:abstractNumId w:val="155"/>
  </w:num>
  <w:num w:numId="2" w16cid:durableId="297151023">
    <w:abstractNumId w:val="169"/>
  </w:num>
  <w:num w:numId="3" w16cid:durableId="1134325747">
    <w:abstractNumId w:val="246"/>
  </w:num>
  <w:num w:numId="4" w16cid:durableId="986010906">
    <w:abstractNumId w:val="240"/>
  </w:num>
  <w:num w:numId="5" w16cid:durableId="804394212">
    <w:abstractNumId w:val="204"/>
  </w:num>
  <w:num w:numId="6" w16cid:durableId="659230904">
    <w:abstractNumId w:val="152"/>
  </w:num>
  <w:num w:numId="7" w16cid:durableId="806707802">
    <w:abstractNumId w:val="289"/>
  </w:num>
  <w:num w:numId="8" w16cid:durableId="4483043">
    <w:abstractNumId w:val="222"/>
  </w:num>
  <w:num w:numId="9" w16cid:durableId="66732308">
    <w:abstractNumId w:val="187"/>
  </w:num>
  <w:num w:numId="10" w16cid:durableId="1893691587">
    <w:abstractNumId w:val="253"/>
  </w:num>
  <w:num w:numId="11" w16cid:durableId="1753550306">
    <w:abstractNumId w:val="8"/>
  </w:num>
  <w:num w:numId="12" w16cid:durableId="1382946645">
    <w:abstractNumId w:val="325"/>
  </w:num>
  <w:num w:numId="13" w16cid:durableId="1349714535">
    <w:abstractNumId w:val="30"/>
  </w:num>
  <w:num w:numId="14" w16cid:durableId="254553696">
    <w:abstractNumId w:val="264"/>
  </w:num>
  <w:num w:numId="15" w16cid:durableId="659650797">
    <w:abstractNumId w:val="123"/>
  </w:num>
  <w:num w:numId="16" w16cid:durableId="63140296">
    <w:abstractNumId w:val="106"/>
  </w:num>
  <w:num w:numId="17" w16cid:durableId="1222061086">
    <w:abstractNumId w:val="153"/>
  </w:num>
  <w:num w:numId="18" w16cid:durableId="873008487">
    <w:abstractNumId w:val="252"/>
  </w:num>
  <w:num w:numId="19" w16cid:durableId="1580675321">
    <w:abstractNumId w:val="263"/>
  </w:num>
  <w:num w:numId="20" w16cid:durableId="1838376156">
    <w:abstractNumId w:val="225"/>
  </w:num>
  <w:num w:numId="21" w16cid:durableId="2024357201">
    <w:abstractNumId w:val="18"/>
  </w:num>
  <w:num w:numId="22" w16cid:durableId="418327797">
    <w:abstractNumId w:val="63"/>
  </w:num>
  <w:num w:numId="23" w16cid:durableId="1898542826">
    <w:abstractNumId w:val="4"/>
  </w:num>
  <w:num w:numId="24" w16cid:durableId="1346206172">
    <w:abstractNumId w:val="260"/>
  </w:num>
  <w:num w:numId="25" w16cid:durableId="1201549404">
    <w:abstractNumId w:val="125"/>
  </w:num>
  <w:num w:numId="26" w16cid:durableId="136186251">
    <w:abstractNumId w:val="182"/>
  </w:num>
  <w:num w:numId="27" w16cid:durableId="1601722180">
    <w:abstractNumId w:val="33"/>
  </w:num>
  <w:num w:numId="28" w16cid:durableId="535313861">
    <w:abstractNumId w:val="247"/>
  </w:num>
  <w:num w:numId="29" w16cid:durableId="2017532866">
    <w:abstractNumId w:val="272"/>
  </w:num>
  <w:num w:numId="30" w16cid:durableId="354162567">
    <w:abstractNumId w:val="1"/>
  </w:num>
  <w:num w:numId="31" w16cid:durableId="1026952272">
    <w:abstractNumId w:val="119"/>
  </w:num>
  <w:num w:numId="32" w16cid:durableId="49503263">
    <w:abstractNumId w:val="238"/>
  </w:num>
  <w:num w:numId="33" w16cid:durableId="1217819496">
    <w:abstractNumId w:val="210"/>
  </w:num>
  <w:num w:numId="34" w16cid:durableId="522747125">
    <w:abstractNumId w:val="112"/>
  </w:num>
  <w:num w:numId="35" w16cid:durableId="1613172115">
    <w:abstractNumId w:val="12"/>
  </w:num>
  <w:num w:numId="36" w16cid:durableId="1714422109">
    <w:abstractNumId w:val="161"/>
  </w:num>
  <w:num w:numId="37" w16cid:durableId="2131393180">
    <w:abstractNumId w:val="199"/>
  </w:num>
  <w:num w:numId="38" w16cid:durableId="256670367">
    <w:abstractNumId w:val="227"/>
  </w:num>
  <w:num w:numId="39" w16cid:durableId="18821602">
    <w:abstractNumId w:val="224"/>
  </w:num>
  <w:num w:numId="40" w16cid:durableId="1499619118">
    <w:abstractNumId w:val="110"/>
  </w:num>
  <w:num w:numId="41" w16cid:durableId="1862893282">
    <w:abstractNumId w:val="9"/>
  </w:num>
  <w:num w:numId="42" w16cid:durableId="1067999716">
    <w:abstractNumId w:val="300"/>
  </w:num>
  <w:num w:numId="43" w16cid:durableId="618147796">
    <w:abstractNumId w:val="107"/>
  </w:num>
  <w:num w:numId="44" w16cid:durableId="50080512">
    <w:abstractNumId w:val="115"/>
  </w:num>
  <w:num w:numId="45" w16cid:durableId="537203548">
    <w:abstractNumId w:val="38"/>
  </w:num>
  <w:num w:numId="46" w16cid:durableId="870654124">
    <w:abstractNumId w:val="279"/>
  </w:num>
  <w:num w:numId="47" w16cid:durableId="1859463669">
    <w:abstractNumId w:val="108"/>
  </w:num>
  <w:num w:numId="48" w16cid:durableId="1471168010">
    <w:abstractNumId w:val="14"/>
  </w:num>
  <w:num w:numId="49" w16cid:durableId="16322348">
    <w:abstractNumId w:val="245"/>
  </w:num>
  <w:num w:numId="50" w16cid:durableId="917012254">
    <w:abstractNumId w:val="166"/>
  </w:num>
  <w:num w:numId="51" w16cid:durableId="23142098">
    <w:abstractNumId w:val="310"/>
  </w:num>
  <w:num w:numId="52" w16cid:durableId="2141529198">
    <w:abstractNumId w:val="19"/>
  </w:num>
  <w:num w:numId="53" w16cid:durableId="2038844824">
    <w:abstractNumId w:val="15"/>
  </w:num>
  <w:num w:numId="54" w16cid:durableId="2136408726">
    <w:abstractNumId w:val="94"/>
  </w:num>
  <w:num w:numId="55" w16cid:durableId="294412663">
    <w:abstractNumId w:val="139"/>
  </w:num>
  <w:num w:numId="56" w16cid:durableId="1342274117">
    <w:abstractNumId w:val="313"/>
  </w:num>
  <w:num w:numId="57" w16cid:durableId="1152064261">
    <w:abstractNumId w:val="20"/>
  </w:num>
  <w:num w:numId="58" w16cid:durableId="1237861210">
    <w:abstractNumId w:val="255"/>
  </w:num>
  <w:num w:numId="59" w16cid:durableId="155344737">
    <w:abstractNumId w:val="81"/>
  </w:num>
  <w:num w:numId="60" w16cid:durableId="1360354574">
    <w:abstractNumId w:val="285"/>
  </w:num>
  <w:num w:numId="61" w16cid:durableId="352389006">
    <w:abstractNumId w:val="78"/>
  </w:num>
  <w:num w:numId="62" w16cid:durableId="745616259">
    <w:abstractNumId w:val="284"/>
  </w:num>
  <w:num w:numId="63" w16cid:durableId="2125418554">
    <w:abstractNumId w:val="201"/>
  </w:num>
  <w:num w:numId="64" w16cid:durableId="1405448470">
    <w:abstractNumId w:val="287"/>
  </w:num>
  <w:num w:numId="65" w16cid:durableId="174661959">
    <w:abstractNumId w:val="72"/>
  </w:num>
  <w:num w:numId="66" w16cid:durableId="1931962906">
    <w:abstractNumId w:val="150"/>
  </w:num>
  <w:num w:numId="67" w16cid:durableId="194469168">
    <w:abstractNumId w:val="290"/>
  </w:num>
  <w:num w:numId="68" w16cid:durableId="898129288">
    <w:abstractNumId w:val="326"/>
  </w:num>
  <w:num w:numId="69" w16cid:durableId="634874210">
    <w:abstractNumId w:val="270"/>
  </w:num>
  <w:num w:numId="70" w16cid:durableId="1677076715">
    <w:abstractNumId w:val="283"/>
  </w:num>
  <w:num w:numId="71" w16cid:durableId="1218513401">
    <w:abstractNumId w:val="215"/>
  </w:num>
  <w:num w:numId="72" w16cid:durableId="1199389147">
    <w:abstractNumId w:val="275"/>
  </w:num>
  <w:num w:numId="73" w16cid:durableId="1036739761">
    <w:abstractNumId w:val="86"/>
  </w:num>
  <w:num w:numId="74" w16cid:durableId="578710059">
    <w:abstractNumId w:val="82"/>
  </w:num>
  <w:num w:numId="75" w16cid:durableId="1943486205">
    <w:abstractNumId w:val="145"/>
  </w:num>
  <w:num w:numId="76" w16cid:durableId="903761777">
    <w:abstractNumId w:val="58"/>
  </w:num>
  <w:num w:numId="77" w16cid:durableId="1418088319">
    <w:abstractNumId w:val="294"/>
  </w:num>
  <w:num w:numId="78" w16cid:durableId="1028024595">
    <w:abstractNumId w:val="76"/>
  </w:num>
  <w:num w:numId="79" w16cid:durableId="1515680448">
    <w:abstractNumId w:val="103"/>
  </w:num>
  <w:num w:numId="80" w16cid:durableId="1909459311">
    <w:abstractNumId w:val="200"/>
  </w:num>
  <w:num w:numId="81" w16cid:durableId="269507029">
    <w:abstractNumId w:val="132"/>
  </w:num>
  <w:num w:numId="82" w16cid:durableId="1054692638">
    <w:abstractNumId w:val="144"/>
  </w:num>
  <w:num w:numId="83" w16cid:durableId="172958548">
    <w:abstractNumId w:val="65"/>
  </w:num>
  <w:num w:numId="84" w16cid:durableId="381248035">
    <w:abstractNumId w:val="13"/>
  </w:num>
  <w:num w:numId="85" w16cid:durableId="664481718">
    <w:abstractNumId w:val="179"/>
  </w:num>
  <w:num w:numId="86" w16cid:durableId="476268961">
    <w:abstractNumId w:val="120"/>
  </w:num>
  <w:num w:numId="87" w16cid:durableId="1570460074">
    <w:abstractNumId w:val="203"/>
  </w:num>
  <w:num w:numId="88" w16cid:durableId="1176190297">
    <w:abstractNumId w:val="205"/>
  </w:num>
  <w:num w:numId="89" w16cid:durableId="920721393">
    <w:abstractNumId w:val="220"/>
  </w:num>
  <w:num w:numId="90" w16cid:durableId="1036080187">
    <w:abstractNumId w:val="5"/>
  </w:num>
  <w:num w:numId="91" w16cid:durableId="338895292">
    <w:abstractNumId w:val="165"/>
  </w:num>
  <w:num w:numId="92" w16cid:durableId="732002575">
    <w:abstractNumId w:val="219"/>
  </w:num>
  <w:num w:numId="93" w16cid:durableId="2006085630">
    <w:abstractNumId w:val="322"/>
  </w:num>
  <w:num w:numId="94" w16cid:durableId="1125738640">
    <w:abstractNumId w:val="248"/>
  </w:num>
  <w:num w:numId="95" w16cid:durableId="338046944">
    <w:abstractNumId w:val="27"/>
  </w:num>
  <w:num w:numId="96" w16cid:durableId="1670713195">
    <w:abstractNumId w:val="223"/>
  </w:num>
  <w:num w:numId="97" w16cid:durableId="958148666">
    <w:abstractNumId w:val="2"/>
  </w:num>
  <w:num w:numId="98" w16cid:durableId="1051880258">
    <w:abstractNumId w:val="324"/>
  </w:num>
  <w:num w:numId="99" w16cid:durableId="218440708">
    <w:abstractNumId w:val="311"/>
  </w:num>
  <w:num w:numId="100" w16cid:durableId="1803882393">
    <w:abstractNumId w:val="92"/>
  </w:num>
  <w:num w:numId="101" w16cid:durableId="1879469718">
    <w:abstractNumId w:val="316"/>
  </w:num>
  <w:num w:numId="102" w16cid:durableId="771556240">
    <w:abstractNumId w:val="131"/>
  </w:num>
  <w:num w:numId="103" w16cid:durableId="122121698">
    <w:abstractNumId w:val="39"/>
  </w:num>
  <w:num w:numId="104" w16cid:durableId="1007102735">
    <w:abstractNumId w:val="53"/>
  </w:num>
  <w:num w:numId="105" w16cid:durableId="420369431">
    <w:abstractNumId w:val="55"/>
  </w:num>
  <w:num w:numId="106" w16cid:durableId="1941598400">
    <w:abstractNumId w:val="181"/>
  </w:num>
  <w:num w:numId="107" w16cid:durableId="370229510">
    <w:abstractNumId w:val="22"/>
  </w:num>
  <w:num w:numId="108" w16cid:durableId="943921793">
    <w:abstractNumId w:val="254"/>
  </w:num>
  <w:num w:numId="109" w16cid:durableId="1897008616">
    <w:abstractNumId w:val="277"/>
  </w:num>
  <w:num w:numId="110" w16cid:durableId="612398864">
    <w:abstractNumId w:val="69"/>
  </w:num>
  <w:num w:numId="111" w16cid:durableId="1962882710">
    <w:abstractNumId w:val="295"/>
  </w:num>
  <w:num w:numId="112" w16cid:durableId="668407917">
    <w:abstractNumId w:val="147"/>
  </w:num>
  <w:num w:numId="113" w16cid:durableId="1145586054">
    <w:abstractNumId w:val="126"/>
  </w:num>
  <w:num w:numId="114" w16cid:durableId="1759056405">
    <w:abstractNumId w:val="101"/>
  </w:num>
  <w:num w:numId="115" w16cid:durableId="1494182530">
    <w:abstractNumId w:val="286"/>
  </w:num>
  <w:num w:numId="116" w16cid:durableId="1497572048">
    <w:abstractNumId w:val="29"/>
  </w:num>
  <w:num w:numId="117" w16cid:durableId="657537512">
    <w:abstractNumId w:val="116"/>
  </w:num>
  <w:num w:numId="118" w16cid:durableId="847252674">
    <w:abstractNumId w:val="280"/>
  </w:num>
  <w:num w:numId="119" w16cid:durableId="637299655">
    <w:abstractNumId w:val="278"/>
  </w:num>
  <w:num w:numId="120" w16cid:durableId="2025790263">
    <w:abstractNumId w:val="218"/>
  </w:num>
  <w:num w:numId="121" w16cid:durableId="1314797293">
    <w:abstractNumId w:val="288"/>
  </w:num>
  <w:num w:numId="122" w16cid:durableId="1699970600">
    <w:abstractNumId w:val="190"/>
  </w:num>
  <w:num w:numId="123" w16cid:durableId="121316302">
    <w:abstractNumId w:val="143"/>
  </w:num>
  <w:num w:numId="124" w16cid:durableId="1487241021">
    <w:abstractNumId w:val="23"/>
  </w:num>
  <w:num w:numId="125" w16cid:durableId="334773937">
    <w:abstractNumId w:val="211"/>
  </w:num>
  <w:num w:numId="126" w16cid:durableId="1100295088">
    <w:abstractNumId w:val="162"/>
  </w:num>
  <w:num w:numId="127" w16cid:durableId="580994628">
    <w:abstractNumId w:val="308"/>
  </w:num>
  <w:num w:numId="128" w16cid:durableId="1173957498">
    <w:abstractNumId w:val="74"/>
  </w:num>
  <w:num w:numId="129" w16cid:durableId="2118134757">
    <w:abstractNumId w:val="221"/>
  </w:num>
  <w:num w:numId="130" w16cid:durableId="535656854">
    <w:abstractNumId w:val="0"/>
  </w:num>
  <w:num w:numId="131" w16cid:durableId="1596549270">
    <w:abstractNumId w:val="32"/>
  </w:num>
  <w:num w:numId="132" w16cid:durableId="453060920">
    <w:abstractNumId w:val="307"/>
  </w:num>
  <w:num w:numId="133" w16cid:durableId="584193393">
    <w:abstractNumId w:val="88"/>
  </w:num>
  <w:num w:numId="134" w16cid:durableId="1426223220">
    <w:abstractNumId w:val="45"/>
  </w:num>
  <w:num w:numId="135" w16cid:durableId="1948659366">
    <w:abstractNumId w:val="196"/>
  </w:num>
  <w:num w:numId="136" w16cid:durableId="2000574824">
    <w:abstractNumId w:val="159"/>
  </w:num>
  <w:num w:numId="137" w16cid:durableId="699479084">
    <w:abstractNumId w:val="258"/>
  </w:num>
  <w:num w:numId="138" w16cid:durableId="1240094802">
    <w:abstractNumId w:val="226"/>
  </w:num>
  <w:num w:numId="139" w16cid:durableId="293099292">
    <w:abstractNumId w:val="212"/>
  </w:num>
  <w:num w:numId="140" w16cid:durableId="1693801137">
    <w:abstractNumId w:val="314"/>
  </w:num>
  <w:num w:numId="141" w16cid:durableId="134415069">
    <w:abstractNumId w:val="244"/>
  </w:num>
  <w:num w:numId="142" w16cid:durableId="1577666782">
    <w:abstractNumId w:val="249"/>
  </w:num>
  <w:num w:numId="143" w16cid:durableId="1939605651">
    <w:abstractNumId w:val="321"/>
  </w:num>
  <w:num w:numId="144" w16cid:durableId="807015379">
    <w:abstractNumId w:val="312"/>
  </w:num>
  <w:num w:numId="145" w16cid:durableId="954408397">
    <w:abstractNumId w:val="202"/>
  </w:num>
  <w:num w:numId="146" w16cid:durableId="2037071272">
    <w:abstractNumId w:val="111"/>
  </w:num>
  <w:num w:numId="147" w16cid:durableId="407921117">
    <w:abstractNumId w:val="229"/>
  </w:num>
  <w:num w:numId="148" w16cid:durableId="852066153">
    <w:abstractNumId w:val="93"/>
  </w:num>
  <w:num w:numId="149" w16cid:durableId="1155415785">
    <w:abstractNumId w:val="138"/>
  </w:num>
  <w:num w:numId="150" w16cid:durableId="1168791265">
    <w:abstractNumId w:val="62"/>
  </w:num>
  <w:num w:numId="151" w16cid:durableId="1193226326">
    <w:abstractNumId w:val="304"/>
  </w:num>
  <w:num w:numId="152" w16cid:durableId="2142068369">
    <w:abstractNumId w:val="67"/>
  </w:num>
  <w:num w:numId="153" w16cid:durableId="1044213908">
    <w:abstractNumId w:val="142"/>
  </w:num>
  <w:num w:numId="154" w16cid:durableId="451899198">
    <w:abstractNumId w:val="235"/>
  </w:num>
  <w:num w:numId="155" w16cid:durableId="799686698">
    <w:abstractNumId w:val="99"/>
  </w:num>
  <w:num w:numId="156" w16cid:durableId="225187576">
    <w:abstractNumId w:val="114"/>
  </w:num>
  <w:num w:numId="157" w16cid:durableId="1527982374">
    <w:abstractNumId w:val="250"/>
  </w:num>
  <w:num w:numId="158" w16cid:durableId="1365442815">
    <w:abstractNumId w:val="26"/>
  </w:num>
  <w:num w:numId="159" w16cid:durableId="867110063">
    <w:abstractNumId w:val="171"/>
  </w:num>
  <w:num w:numId="160" w16cid:durableId="1395931473">
    <w:abstractNumId w:val="296"/>
  </w:num>
  <w:num w:numId="161" w16cid:durableId="501511707">
    <w:abstractNumId w:val="118"/>
  </w:num>
  <w:num w:numId="162" w16cid:durableId="1937321170">
    <w:abstractNumId w:val="49"/>
  </w:num>
  <w:num w:numId="163" w16cid:durableId="9260426">
    <w:abstractNumId w:val="291"/>
  </w:num>
  <w:num w:numId="164" w16cid:durableId="1943948344">
    <w:abstractNumId w:val="228"/>
  </w:num>
  <w:num w:numId="165" w16cid:durableId="940986813">
    <w:abstractNumId w:val="232"/>
  </w:num>
  <w:num w:numId="166" w16cid:durableId="1970622839">
    <w:abstractNumId w:val="41"/>
  </w:num>
  <w:num w:numId="167" w16cid:durableId="411395371">
    <w:abstractNumId w:val="141"/>
  </w:num>
  <w:num w:numId="168" w16cid:durableId="628903492">
    <w:abstractNumId w:val="59"/>
  </w:num>
  <w:num w:numId="169" w16cid:durableId="1654488545">
    <w:abstractNumId w:val="281"/>
  </w:num>
  <w:num w:numId="170" w16cid:durableId="2006931727">
    <w:abstractNumId w:val="158"/>
  </w:num>
  <w:num w:numId="171" w16cid:durableId="250940740">
    <w:abstractNumId w:val="117"/>
  </w:num>
  <w:num w:numId="172" w16cid:durableId="202329257">
    <w:abstractNumId w:val="172"/>
  </w:num>
  <w:num w:numId="173" w16cid:durableId="204298938">
    <w:abstractNumId w:val="135"/>
  </w:num>
  <w:num w:numId="174" w16cid:durableId="1077481803">
    <w:abstractNumId w:val="303"/>
  </w:num>
  <w:num w:numId="175" w16cid:durableId="297533751">
    <w:abstractNumId w:val="157"/>
  </w:num>
  <w:num w:numId="176" w16cid:durableId="1286042636">
    <w:abstractNumId w:val="46"/>
  </w:num>
  <w:num w:numId="177" w16cid:durableId="1352728899">
    <w:abstractNumId w:val="113"/>
  </w:num>
  <w:num w:numId="178" w16cid:durableId="117918174">
    <w:abstractNumId w:val="177"/>
  </w:num>
  <w:num w:numId="179" w16cid:durableId="278076529">
    <w:abstractNumId w:val="34"/>
  </w:num>
  <w:num w:numId="180" w16cid:durableId="1387529097">
    <w:abstractNumId w:val="7"/>
  </w:num>
  <w:num w:numId="181" w16cid:durableId="1958637921">
    <w:abstractNumId w:val="105"/>
  </w:num>
  <w:num w:numId="182" w16cid:durableId="1495757354">
    <w:abstractNumId w:val="36"/>
  </w:num>
  <w:num w:numId="183" w16cid:durableId="128980147">
    <w:abstractNumId w:val="24"/>
  </w:num>
  <w:num w:numId="184" w16cid:durableId="1574388803">
    <w:abstractNumId w:val="241"/>
  </w:num>
  <w:num w:numId="185" w16cid:durableId="1300499578">
    <w:abstractNumId w:val="251"/>
  </w:num>
  <w:num w:numId="186" w16cid:durableId="205290603">
    <w:abstractNumId w:val="191"/>
  </w:num>
  <w:num w:numId="187" w16cid:durableId="1421484534">
    <w:abstractNumId w:val="305"/>
  </w:num>
  <w:num w:numId="188" w16cid:durableId="421730244">
    <w:abstractNumId w:val="3"/>
  </w:num>
  <w:num w:numId="189" w16cid:durableId="1086610154">
    <w:abstractNumId w:val="6"/>
  </w:num>
  <w:num w:numId="190" w16cid:durableId="446315648">
    <w:abstractNumId w:val="44"/>
  </w:num>
  <w:num w:numId="191" w16cid:durableId="1117027211">
    <w:abstractNumId w:val="317"/>
  </w:num>
  <w:num w:numId="192" w16cid:durableId="1325009557">
    <w:abstractNumId w:val="266"/>
  </w:num>
  <w:num w:numId="193" w16cid:durableId="105782336">
    <w:abstractNumId w:val="154"/>
  </w:num>
  <w:num w:numId="194" w16cid:durableId="162627424">
    <w:abstractNumId w:val="40"/>
  </w:num>
  <w:num w:numId="195" w16cid:durableId="1017730040">
    <w:abstractNumId w:val="10"/>
  </w:num>
  <w:num w:numId="196" w16cid:durableId="720178432">
    <w:abstractNumId w:val="97"/>
  </w:num>
  <w:num w:numId="197" w16cid:durableId="1268930542">
    <w:abstractNumId w:val="188"/>
  </w:num>
  <w:num w:numId="198" w16cid:durableId="36779648">
    <w:abstractNumId w:val="17"/>
  </w:num>
  <w:num w:numId="199" w16cid:durableId="2073234208">
    <w:abstractNumId w:val="298"/>
  </w:num>
  <w:num w:numId="200" w16cid:durableId="1276407217">
    <w:abstractNumId w:val="91"/>
  </w:num>
  <w:num w:numId="201" w16cid:durableId="614218106">
    <w:abstractNumId w:val="242"/>
  </w:num>
  <w:num w:numId="202" w16cid:durableId="1186945439">
    <w:abstractNumId w:val="261"/>
  </w:num>
  <w:num w:numId="203" w16cid:durableId="81805119">
    <w:abstractNumId w:val="28"/>
  </w:num>
  <w:num w:numId="204" w16cid:durableId="549154018">
    <w:abstractNumId w:val="50"/>
  </w:num>
  <w:num w:numId="205" w16cid:durableId="929046284">
    <w:abstractNumId w:val="197"/>
  </w:num>
  <w:num w:numId="206" w16cid:durableId="261960428">
    <w:abstractNumId w:val="185"/>
  </w:num>
  <w:num w:numId="207" w16cid:durableId="1025011963">
    <w:abstractNumId w:val="176"/>
  </w:num>
  <w:num w:numId="208" w16cid:durableId="1095133828">
    <w:abstractNumId w:val="80"/>
  </w:num>
  <w:num w:numId="209" w16cid:durableId="195429713">
    <w:abstractNumId w:val="21"/>
  </w:num>
  <w:num w:numId="210" w16cid:durableId="803350712">
    <w:abstractNumId w:val="318"/>
  </w:num>
  <w:num w:numId="211" w16cid:durableId="786391087">
    <w:abstractNumId w:val="90"/>
  </w:num>
  <w:num w:numId="212" w16cid:durableId="981929357">
    <w:abstractNumId w:val="75"/>
  </w:num>
  <w:num w:numId="213" w16cid:durableId="29496174">
    <w:abstractNumId w:val="267"/>
  </w:num>
  <w:num w:numId="214" w16cid:durableId="163715701">
    <w:abstractNumId w:val="194"/>
  </w:num>
  <w:num w:numId="215" w16cid:durableId="304546888">
    <w:abstractNumId w:val="148"/>
  </w:num>
  <w:num w:numId="216" w16cid:durableId="1968076946">
    <w:abstractNumId w:val="79"/>
  </w:num>
  <w:num w:numId="217" w16cid:durableId="824860546">
    <w:abstractNumId w:val="231"/>
  </w:num>
  <w:num w:numId="218" w16cid:durableId="1422025569">
    <w:abstractNumId w:val="193"/>
  </w:num>
  <w:num w:numId="219" w16cid:durableId="1271429675">
    <w:abstractNumId w:val="25"/>
  </w:num>
  <w:num w:numId="220" w16cid:durableId="539056551">
    <w:abstractNumId w:val="37"/>
  </w:num>
  <w:num w:numId="221" w16cid:durableId="1389066077">
    <w:abstractNumId w:val="31"/>
  </w:num>
  <w:num w:numId="222" w16cid:durableId="1400133366">
    <w:abstractNumId w:val="274"/>
  </w:num>
  <w:num w:numId="223" w16cid:durableId="1505585548">
    <w:abstractNumId w:val="306"/>
  </w:num>
  <w:num w:numId="224" w16cid:durableId="2140831523">
    <w:abstractNumId w:val="276"/>
  </w:num>
  <w:num w:numId="225" w16cid:durableId="279800229">
    <w:abstractNumId w:val="87"/>
  </w:num>
  <w:num w:numId="226" w16cid:durableId="1265845681">
    <w:abstractNumId w:val="134"/>
  </w:num>
  <w:num w:numId="227" w16cid:durableId="1408041346">
    <w:abstractNumId w:val="183"/>
  </w:num>
  <w:num w:numId="228" w16cid:durableId="84693959">
    <w:abstractNumId w:val="57"/>
  </w:num>
  <w:num w:numId="229" w16cid:durableId="1035546869">
    <w:abstractNumId w:val="140"/>
  </w:num>
  <w:num w:numId="230" w16cid:durableId="1720397655">
    <w:abstractNumId w:val="100"/>
  </w:num>
  <w:num w:numId="231" w16cid:durableId="1480926200">
    <w:abstractNumId w:val="156"/>
  </w:num>
  <w:num w:numId="232" w16cid:durableId="871459988">
    <w:abstractNumId w:val="136"/>
  </w:num>
  <w:num w:numId="233" w16cid:durableId="51588443">
    <w:abstractNumId w:val="73"/>
  </w:num>
  <w:num w:numId="234" w16cid:durableId="1048604955">
    <w:abstractNumId w:val="297"/>
  </w:num>
  <w:num w:numId="235" w16cid:durableId="1678461584">
    <w:abstractNumId w:val="122"/>
  </w:num>
  <w:num w:numId="236" w16cid:durableId="995962783">
    <w:abstractNumId w:val="186"/>
  </w:num>
  <w:num w:numId="237" w16cid:durableId="858618318">
    <w:abstractNumId w:val="233"/>
  </w:num>
  <w:num w:numId="238" w16cid:durableId="357780349">
    <w:abstractNumId w:val="319"/>
  </w:num>
  <w:num w:numId="239" w16cid:durableId="744031203">
    <w:abstractNumId w:val="51"/>
  </w:num>
  <w:num w:numId="240" w16cid:durableId="460536033">
    <w:abstractNumId w:val="52"/>
  </w:num>
  <w:num w:numId="241" w16cid:durableId="1974406121">
    <w:abstractNumId w:val="217"/>
  </w:num>
  <w:num w:numId="242" w16cid:durableId="262954158">
    <w:abstractNumId w:val="60"/>
  </w:num>
  <w:num w:numId="243" w16cid:durableId="1227647397">
    <w:abstractNumId w:val="323"/>
  </w:num>
  <w:num w:numId="244" w16cid:durableId="1039016816">
    <w:abstractNumId w:val="271"/>
  </w:num>
  <w:num w:numId="245" w16cid:durableId="1862351423">
    <w:abstractNumId w:val="42"/>
  </w:num>
  <w:num w:numId="246" w16cid:durableId="1304039017">
    <w:abstractNumId w:val="77"/>
  </w:num>
  <w:num w:numId="247" w16cid:durableId="58329129">
    <w:abstractNumId w:val="102"/>
  </w:num>
  <w:num w:numId="248" w16cid:durableId="1098213848">
    <w:abstractNumId w:val="84"/>
  </w:num>
  <w:num w:numId="249" w16cid:durableId="1657370223">
    <w:abstractNumId w:val="160"/>
  </w:num>
  <w:num w:numId="250" w16cid:durableId="395739018">
    <w:abstractNumId w:val="128"/>
  </w:num>
  <w:num w:numId="251" w16cid:durableId="710347744">
    <w:abstractNumId w:val="234"/>
  </w:num>
  <w:num w:numId="252" w16cid:durableId="1227837727">
    <w:abstractNumId w:val="64"/>
  </w:num>
  <w:num w:numId="253" w16cid:durableId="1695379916">
    <w:abstractNumId w:val="257"/>
  </w:num>
  <w:num w:numId="254" w16cid:durableId="220823283">
    <w:abstractNumId w:val="192"/>
  </w:num>
  <w:num w:numId="255" w16cid:durableId="2012172818">
    <w:abstractNumId w:val="236"/>
  </w:num>
  <w:num w:numId="256" w16cid:durableId="1058089005">
    <w:abstractNumId w:val="96"/>
  </w:num>
  <w:num w:numId="257" w16cid:durableId="37970286">
    <w:abstractNumId w:val="129"/>
  </w:num>
  <w:num w:numId="258" w16cid:durableId="2035232086">
    <w:abstractNumId w:val="127"/>
  </w:num>
  <w:num w:numId="259" w16cid:durableId="1930196603">
    <w:abstractNumId w:val="133"/>
  </w:num>
  <w:num w:numId="260" w16cid:durableId="830756982">
    <w:abstractNumId w:val="268"/>
  </w:num>
  <w:num w:numId="261" w16cid:durableId="1552112088">
    <w:abstractNumId w:val="208"/>
  </w:num>
  <w:num w:numId="262" w16cid:durableId="101726097">
    <w:abstractNumId w:val="184"/>
  </w:num>
  <w:num w:numId="263" w16cid:durableId="1784765840">
    <w:abstractNumId w:val="61"/>
  </w:num>
  <w:num w:numId="264" w16cid:durableId="927082504">
    <w:abstractNumId w:val="207"/>
  </w:num>
  <w:num w:numId="265" w16cid:durableId="45956315">
    <w:abstractNumId w:val="299"/>
  </w:num>
  <w:num w:numId="266" w16cid:durableId="1256204893">
    <w:abstractNumId w:val="302"/>
  </w:num>
  <w:num w:numId="267" w16cid:durableId="1975482365">
    <w:abstractNumId w:val="16"/>
  </w:num>
  <w:num w:numId="268" w16cid:durableId="77293049">
    <w:abstractNumId w:val="68"/>
  </w:num>
  <w:num w:numId="269" w16cid:durableId="712726939">
    <w:abstractNumId w:val="320"/>
  </w:num>
  <w:num w:numId="270" w16cid:durableId="1481073519">
    <w:abstractNumId w:val="173"/>
  </w:num>
  <w:num w:numId="271" w16cid:durableId="1703481055">
    <w:abstractNumId w:val="256"/>
  </w:num>
  <w:num w:numId="272" w16cid:durableId="988896489">
    <w:abstractNumId w:val="174"/>
  </w:num>
  <w:num w:numId="273" w16cid:durableId="433212541">
    <w:abstractNumId w:val="213"/>
  </w:num>
  <w:num w:numId="274" w16cid:durableId="778379528">
    <w:abstractNumId w:val="163"/>
  </w:num>
  <w:num w:numId="275" w16cid:durableId="1501504529">
    <w:abstractNumId w:val="48"/>
  </w:num>
  <w:num w:numId="276" w16cid:durableId="1626959703">
    <w:abstractNumId w:val="137"/>
  </w:num>
  <w:num w:numId="277" w16cid:durableId="476528945">
    <w:abstractNumId w:val="43"/>
  </w:num>
  <w:num w:numId="278" w16cid:durableId="711734516">
    <w:abstractNumId w:val="66"/>
  </w:num>
  <w:num w:numId="279" w16cid:durableId="706023335">
    <w:abstractNumId w:val="130"/>
  </w:num>
  <w:num w:numId="280" w16cid:durableId="1042512727">
    <w:abstractNumId w:val="239"/>
  </w:num>
  <w:num w:numId="281" w16cid:durableId="72627159">
    <w:abstractNumId w:val="170"/>
  </w:num>
  <w:num w:numId="282" w16cid:durableId="1798258932">
    <w:abstractNumId w:val="262"/>
  </w:num>
  <w:num w:numId="283" w16cid:durableId="581110379">
    <w:abstractNumId w:val="243"/>
  </w:num>
  <w:num w:numId="284" w16cid:durableId="1627542844">
    <w:abstractNumId w:val="282"/>
  </w:num>
  <w:num w:numId="285" w16cid:durableId="463885250">
    <w:abstractNumId w:val="167"/>
  </w:num>
  <w:num w:numId="286" w16cid:durableId="173111136">
    <w:abstractNumId w:val="56"/>
  </w:num>
  <w:num w:numId="287" w16cid:durableId="2002080268">
    <w:abstractNumId w:val="11"/>
  </w:num>
  <w:num w:numId="288" w16cid:durableId="1486780598">
    <w:abstractNumId w:val="151"/>
  </w:num>
  <w:num w:numId="289" w16cid:durableId="539589549">
    <w:abstractNumId w:val="149"/>
  </w:num>
  <w:num w:numId="290" w16cid:durableId="1551841442">
    <w:abstractNumId w:val="35"/>
  </w:num>
  <w:num w:numId="291" w16cid:durableId="1401828783">
    <w:abstractNumId w:val="265"/>
  </w:num>
  <w:num w:numId="292" w16cid:durableId="1099594703">
    <w:abstractNumId w:val="214"/>
  </w:num>
  <w:num w:numId="293" w16cid:durableId="389109774">
    <w:abstractNumId w:val="216"/>
  </w:num>
  <w:num w:numId="294" w16cid:durableId="1463571807">
    <w:abstractNumId w:val="230"/>
  </w:num>
  <w:num w:numId="295" w16cid:durableId="1800488753">
    <w:abstractNumId w:val="301"/>
  </w:num>
  <w:num w:numId="296" w16cid:durableId="1522819653">
    <w:abstractNumId w:val="109"/>
  </w:num>
  <w:num w:numId="297" w16cid:durableId="760107444">
    <w:abstractNumId w:val="180"/>
  </w:num>
  <w:num w:numId="298" w16cid:durableId="518278672">
    <w:abstractNumId w:val="70"/>
  </w:num>
  <w:num w:numId="299" w16cid:durableId="1969628546">
    <w:abstractNumId w:val="292"/>
  </w:num>
  <w:num w:numId="300" w16cid:durableId="353698690">
    <w:abstractNumId w:val="189"/>
  </w:num>
  <w:num w:numId="301" w16cid:durableId="1353875206">
    <w:abstractNumId w:val="315"/>
  </w:num>
  <w:num w:numId="302" w16cid:durableId="1569728272">
    <w:abstractNumId w:val="259"/>
  </w:num>
  <w:num w:numId="303" w16cid:durableId="1430154253">
    <w:abstractNumId w:val="237"/>
  </w:num>
  <w:num w:numId="304" w16cid:durableId="109134244">
    <w:abstractNumId w:val="293"/>
  </w:num>
  <w:num w:numId="305" w16cid:durableId="1803766434">
    <w:abstractNumId w:val="95"/>
  </w:num>
  <w:num w:numId="306" w16cid:durableId="2136488293">
    <w:abstractNumId w:val="124"/>
  </w:num>
  <w:num w:numId="307" w16cid:durableId="421686536">
    <w:abstractNumId w:val="269"/>
  </w:num>
  <w:num w:numId="308" w16cid:durableId="147989466">
    <w:abstractNumId w:val="71"/>
  </w:num>
  <w:num w:numId="309" w16cid:durableId="524639437">
    <w:abstractNumId w:val="104"/>
  </w:num>
  <w:num w:numId="310" w16cid:durableId="1891527396">
    <w:abstractNumId w:val="85"/>
  </w:num>
  <w:num w:numId="311" w16cid:durableId="1817529793">
    <w:abstractNumId w:val="198"/>
  </w:num>
  <w:num w:numId="312" w16cid:durableId="822089799">
    <w:abstractNumId w:val="206"/>
  </w:num>
  <w:num w:numId="313" w16cid:durableId="39213114">
    <w:abstractNumId w:val="175"/>
  </w:num>
  <w:num w:numId="314" w16cid:durableId="1978097613">
    <w:abstractNumId w:val="164"/>
  </w:num>
  <w:num w:numId="315" w16cid:durableId="376468448">
    <w:abstractNumId w:val="47"/>
  </w:num>
  <w:num w:numId="316" w16cid:durableId="793837903">
    <w:abstractNumId w:val="309"/>
  </w:num>
  <w:num w:numId="317" w16cid:durableId="1804421987">
    <w:abstractNumId w:val="89"/>
  </w:num>
  <w:num w:numId="318" w16cid:durableId="1487476278">
    <w:abstractNumId w:val="209"/>
  </w:num>
  <w:num w:numId="319" w16cid:durableId="966161751">
    <w:abstractNumId w:val="98"/>
  </w:num>
  <w:num w:numId="320" w16cid:durableId="1751468062">
    <w:abstractNumId w:val="83"/>
  </w:num>
  <w:num w:numId="321" w16cid:durableId="1908833823">
    <w:abstractNumId w:val="146"/>
  </w:num>
  <w:num w:numId="322" w16cid:durableId="1219975492">
    <w:abstractNumId w:val="195"/>
  </w:num>
  <w:num w:numId="323" w16cid:durableId="1129323600">
    <w:abstractNumId w:val="168"/>
  </w:num>
  <w:num w:numId="324" w16cid:durableId="1364213680">
    <w:abstractNumId w:val="121"/>
  </w:num>
  <w:num w:numId="325" w16cid:durableId="371731492">
    <w:abstractNumId w:val="273"/>
  </w:num>
  <w:num w:numId="326" w16cid:durableId="498430113">
    <w:abstractNumId w:val="178"/>
  </w:num>
  <w:num w:numId="327" w16cid:durableId="1318613496">
    <w:abstractNumId w:val="54"/>
  </w:num>
  <w:numIdMacAtCleanup w:val="3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BF4"/>
    <w:rsid w:val="00000770"/>
    <w:rsid w:val="00000B2B"/>
    <w:rsid w:val="00000B4D"/>
    <w:rsid w:val="00001961"/>
    <w:rsid w:val="00001AE7"/>
    <w:rsid w:val="00001B63"/>
    <w:rsid w:val="00001CDD"/>
    <w:rsid w:val="00001F99"/>
    <w:rsid w:val="0000223E"/>
    <w:rsid w:val="000028D0"/>
    <w:rsid w:val="00002CF7"/>
    <w:rsid w:val="00002EBB"/>
    <w:rsid w:val="00003407"/>
    <w:rsid w:val="00003556"/>
    <w:rsid w:val="00003B42"/>
    <w:rsid w:val="00003DDB"/>
    <w:rsid w:val="00004274"/>
    <w:rsid w:val="00004570"/>
    <w:rsid w:val="00004AD2"/>
    <w:rsid w:val="0000559C"/>
    <w:rsid w:val="00005AA1"/>
    <w:rsid w:val="000063C8"/>
    <w:rsid w:val="000063F3"/>
    <w:rsid w:val="0000663F"/>
    <w:rsid w:val="00006A4B"/>
    <w:rsid w:val="000078CD"/>
    <w:rsid w:val="00007973"/>
    <w:rsid w:val="00007D19"/>
    <w:rsid w:val="00007D68"/>
    <w:rsid w:val="000100CE"/>
    <w:rsid w:val="000100DD"/>
    <w:rsid w:val="00010721"/>
    <w:rsid w:val="00011604"/>
    <w:rsid w:val="00011697"/>
    <w:rsid w:val="00011C70"/>
    <w:rsid w:val="00012AB9"/>
    <w:rsid w:val="00012B1A"/>
    <w:rsid w:val="00012C96"/>
    <w:rsid w:val="00012F39"/>
    <w:rsid w:val="00013145"/>
    <w:rsid w:val="000139E5"/>
    <w:rsid w:val="00013DB4"/>
    <w:rsid w:val="00013E5A"/>
    <w:rsid w:val="00013E9B"/>
    <w:rsid w:val="00014260"/>
    <w:rsid w:val="00014340"/>
    <w:rsid w:val="00014D79"/>
    <w:rsid w:val="0001549C"/>
    <w:rsid w:val="00015661"/>
    <w:rsid w:val="0001566F"/>
    <w:rsid w:val="00015683"/>
    <w:rsid w:val="00015C21"/>
    <w:rsid w:val="000166FE"/>
    <w:rsid w:val="00016794"/>
    <w:rsid w:val="00017104"/>
    <w:rsid w:val="0001716A"/>
    <w:rsid w:val="000175CF"/>
    <w:rsid w:val="0001778F"/>
    <w:rsid w:val="00017CD8"/>
    <w:rsid w:val="00017E93"/>
    <w:rsid w:val="000203AB"/>
    <w:rsid w:val="000203D7"/>
    <w:rsid w:val="000205E8"/>
    <w:rsid w:val="000206EF"/>
    <w:rsid w:val="000209C7"/>
    <w:rsid w:val="00020EBF"/>
    <w:rsid w:val="00021152"/>
    <w:rsid w:val="0002179E"/>
    <w:rsid w:val="000218E7"/>
    <w:rsid w:val="000219FB"/>
    <w:rsid w:val="00021C70"/>
    <w:rsid w:val="00023026"/>
    <w:rsid w:val="00023CED"/>
    <w:rsid w:val="000248BC"/>
    <w:rsid w:val="00024D9C"/>
    <w:rsid w:val="00024DC7"/>
    <w:rsid w:val="000251E1"/>
    <w:rsid w:val="00025334"/>
    <w:rsid w:val="00025525"/>
    <w:rsid w:val="00025556"/>
    <w:rsid w:val="00025BEB"/>
    <w:rsid w:val="00025C7A"/>
    <w:rsid w:val="00025E86"/>
    <w:rsid w:val="00025FC2"/>
    <w:rsid w:val="0002607F"/>
    <w:rsid w:val="000261FA"/>
    <w:rsid w:val="00026403"/>
    <w:rsid w:val="00026E76"/>
    <w:rsid w:val="00027A9A"/>
    <w:rsid w:val="00030113"/>
    <w:rsid w:val="00030572"/>
    <w:rsid w:val="00030B93"/>
    <w:rsid w:val="0003142E"/>
    <w:rsid w:val="000316AD"/>
    <w:rsid w:val="00031DAA"/>
    <w:rsid w:val="0003237F"/>
    <w:rsid w:val="00032456"/>
    <w:rsid w:val="00032522"/>
    <w:rsid w:val="0003253F"/>
    <w:rsid w:val="00032679"/>
    <w:rsid w:val="00032D8B"/>
    <w:rsid w:val="00032FB4"/>
    <w:rsid w:val="000331EA"/>
    <w:rsid w:val="000334D3"/>
    <w:rsid w:val="0003351E"/>
    <w:rsid w:val="0003367D"/>
    <w:rsid w:val="00033902"/>
    <w:rsid w:val="00033C0B"/>
    <w:rsid w:val="00033D8C"/>
    <w:rsid w:val="00034851"/>
    <w:rsid w:val="00034B53"/>
    <w:rsid w:val="00034C2E"/>
    <w:rsid w:val="00034D25"/>
    <w:rsid w:val="00035233"/>
    <w:rsid w:val="000354F6"/>
    <w:rsid w:val="000358D8"/>
    <w:rsid w:val="00035AEB"/>
    <w:rsid w:val="00035F9D"/>
    <w:rsid w:val="00036D81"/>
    <w:rsid w:val="00036EB0"/>
    <w:rsid w:val="00036EE8"/>
    <w:rsid w:val="00036FBD"/>
    <w:rsid w:val="00037100"/>
    <w:rsid w:val="00037DF5"/>
    <w:rsid w:val="00040185"/>
    <w:rsid w:val="000401B5"/>
    <w:rsid w:val="00040480"/>
    <w:rsid w:val="00040CEA"/>
    <w:rsid w:val="00040D3A"/>
    <w:rsid w:val="00040E25"/>
    <w:rsid w:val="00041D7D"/>
    <w:rsid w:val="000420A5"/>
    <w:rsid w:val="000424F3"/>
    <w:rsid w:val="00042FBC"/>
    <w:rsid w:val="0004309A"/>
    <w:rsid w:val="00043AEC"/>
    <w:rsid w:val="00043C27"/>
    <w:rsid w:val="00043C29"/>
    <w:rsid w:val="0004413C"/>
    <w:rsid w:val="00044361"/>
    <w:rsid w:val="000446C9"/>
    <w:rsid w:val="000448A3"/>
    <w:rsid w:val="00044AD6"/>
    <w:rsid w:val="00044BB8"/>
    <w:rsid w:val="0004521E"/>
    <w:rsid w:val="000459BF"/>
    <w:rsid w:val="00045B58"/>
    <w:rsid w:val="00046171"/>
    <w:rsid w:val="000463D4"/>
    <w:rsid w:val="000466ED"/>
    <w:rsid w:val="00046B93"/>
    <w:rsid w:val="000476FD"/>
    <w:rsid w:val="000502A6"/>
    <w:rsid w:val="000505A4"/>
    <w:rsid w:val="000505D2"/>
    <w:rsid w:val="00050E02"/>
    <w:rsid w:val="00051104"/>
    <w:rsid w:val="00051AAF"/>
    <w:rsid w:val="00051AB6"/>
    <w:rsid w:val="00052773"/>
    <w:rsid w:val="000527ED"/>
    <w:rsid w:val="00052C83"/>
    <w:rsid w:val="00053051"/>
    <w:rsid w:val="0005337B"/>
    <w:rsid w:val="00053859"/>
    <w:rsid w:val="00053998"/>
    <w:rsid w:val="00053CB6"/>
    <w:rsid w:val="00053ED8"/>
    <w:rsid w:val="0005405F"/>
    <w:rsid w:val="00054342"/>
    <w:rsid w:val="00054621"/>
    <w:rsid w:val="00054BCA"/>
    <w:rsid w:val="00054EC0"/>
    <w:rsid w:val="000554A3"/>
    <w:rsid w:val="0005553D"/>
    <w:rsid w:val="0005570B"/>
    <w:rsid w:val="00055CB5"/>
    <w:rsid w:val="00055D76"/>
    <w:rsid w:val="000563DB"/>
    <w:rsid w:val="000570D5"/>
    <w:rsid w:val="00057411"/>
    <w:rsid w:val="000575CB"/>
    <w:rsid w:val="00057F60"/>
    <w:rsid w:val="0006004F"/>
    <w:rsid w:val="000604E6"/>
    <w:rsid w:val="00060899"/>
    <w:rsid w:val="00060E02"/>
    <w:rsid w:val="00061557"/>
    <w:rsid w:val="00061561"/>
    <w:rsid w:val="00061A30"/>
    <w:rsid w:val="00061CFB"/>
    <w:rsid w:val="00061E98"/>
    <w:rsid w:val="00061F56"/>
    <w:rsid w:val="00062168"/>
    <w:rsid w:val="00062597"/>
    <w:rsid w:val="00062967"/>
    <w:rsid w:val="00062AC8"/>
    <w:rsid w:val="000633D9"/>
    <w:rsid w:val="00063619"/>
    <w:rsid w:val="00063B6C"/>
    <w:rsid w:val="00063CDF"/>
    <w:rsid w:val="00063DDE"/>
    <w:rsid w:val="00063F2F"/>
    <w:rsid w:val="00063FE4"/>
    <w:rsid w:val="000642E1"/>
    <w:rsid w:val="000644AF"/>
    <w:rsid w:val="00065385"/>
    <w:rsid w:val="000655F3"/>
    <w:rsid w:val="0006575C"/>
    <w:rsid w:val="00066F9C"/>
    <w:rsid w:val="000670F3"/>
    <w:rsid w:val="00067D70"/>
    <w:rsid w:val="00067E66"/>
    <w:rsid w:val="00067EB7"/>
    <w:rsid w:val="00070613"/>
    <w:rsid w:val="00070736"/>
    <w:rsid w:val="00070BA4"/>
    <w:rsid w:val="00070C83"/>
    <w:rsid w:val="00070EAA"/>
    <w:rsid w:val="000711DA"/>
    <w:rsid w:val="00071E18"/>
    <w:rsid w:val="00072124"/>
    <w:rsid w:val="000722CF"/>
    <w:rsid w:val="00072301"/>
    <w:rsid w:val="0007237C"/>
    <w:rsid w:val="000725B8"/>
    <w:rsid w:val="00072830"/>
    <w:rsid w:val="000728B1"/>
    <w:rsid w:val="00072A4E"/>
    <w:rsid w:val="00072E61"/>
    <w:rsid w:val="00073176"/>
    <w:rsid w:val="000736D3"/>
    <w:rsid w:val="000738FC"/>
    <w:rsid w:val="00073F55"/>
    <w:rsid w:val="000740E4"/>
    <w:rsid w:val="000741DC"/>
    <w:rsid w:val="000742E5"/>
    <w:rsid w:val="00074CF7"/>
    <w:rsid w:val="0007507B"/>
    <w:rsid w:val="000750BE"/>
    <w:rsid w:val="000757A7"/>
    <w:rsid w:val="000757CE"/>
    <w:rsid w:val="00075BF8"/>
    <w:rsid w:val="00075F63"/>
    <w:rsid w:val="00076570"/>
    <w:rsid w:val="00076642"/>
    <w:rsid w:val="00076745"/>
    <w:rsid w:val="00076A38"/>
    <w:rsid w:val="00076E10"/>
    <w:rsid w:val="00077133"/>
    <w:rsid w:val="0007778F"/>
    <w:rsid w:val="00080B70"/>
    <w:rsid w:val="00080B93"/>
    <w:rsid w:val="00080EDE"/>
    <w:rsid w:val="00082062"/>
    <w:rsid w:val="00082356"/>
    <w:rsid w:val="00082555"/>
    <w:rsid w:val="00082830"/>
    <w:rsid w:val="000832C1"/>
    <w:rsid w:val="000835AB"/>
    <w:rsid w:val="0008367B"/>
    <w:rsid w:val="00083820"/>
    <w:rsid w:val="0008382E"/>
    <w:rsid w:val="00083C1C"/>
    <w:rsid w:val="000840BB"/>
    <w:rsid w:val="000841AB"/>
    <w:rsid w:val="000842E0"/>
    <w:rsid w:val="000842F8"/>
    <w:rsid w:val="00084337"/>
    <w:rsid w:val="0008444C"/>
    <w:rsid w:val="000844A4"/>
    <w:rsid w:val="000847FF"/>
    <w:rsid w:val="00084845"/>
    <w:rsid w:val="00084C2C"/>
    <w:rsid w:val="00085019"/>
    <w:rsid w:val="00085127"/>
    <w:rsid w:val="000852DC"/>
    <w:rsid w:val="0008599D"/>
    <w:rsid w:val="00085A70"/>
    <w:rsid w:val="00085BAA"/>
    <w:rsid w:val="000861EE"/>
    <w:rsid w:val="00086B07"/>
    <w:rsid w:val="0008714C"/>
    <w:rsid w:val="000877B0"/>
    <w:rsid w:val="00087F5C"/>
    <w:rsid w:val="000906C1"/>
    <w:rsid w:val="00090DB1"/>
    <w:rsid w:val="0009148D"/>
    <w:rsid w:val="0009160B"/>
    <w:rsid w:val="0009177D"/>
    <w:rsid w:val="00091C6E"/>
    <w:rsid w:val="00091DCA"/>
    <w:rsid w:val="00091FF6"/>
    <w:rsid w:val="00092075"/>
    <w:rsid w:val="00092153"/>
    <w:rsid w:val="00092536"/>
    <w:rsid w:val="000928B8"/>
    <w:rsid w:val="00092D4E"/>
    <w:rsid w:val="00092F19"/>
    <w:rsid w:val="0009305B"/>
    <w:rsid w:val="0009342E"/>
    <w:rsid w:val="0009415B"/>
    <w:rsid w:val="0009419C"/>
    <w:rsid w:val="00094294"/>
    <w:rsid w:val="0009471A"/>
    <w:rsid w:val="00094789"/>
    <w:rsid w:val="00094A36"/>
    <w:rsid w:val="00094EEC"/>
    <w:rsid w:val="00095119"/>
    <w:rsid w:val="000953FE"/>
    <w:rsid w:val="000955D0"/>
    <w:rsid w:val="00095650"/>
    <w:rsid w:val="000958B7"/>
    <w:rsid w:val="00095CB8"/>
    <w:rsid w:val="000969F7"/>
    <w:rsid w:val="00096ACE"/>
    <w:rsid w:val="00096BE1"/>
    <w:rsid w:val="00096CDA"/>
    <w:rsid w:val="000973A2"/>
    <w:rsid w:val="00097AEE"/>
    <w:rsid w:val="000A09DD"/>
    <w:rsid w:val="000A12E6"/>
    <w:rsid w:val="000A1513"/>
    <w:rsid w:val="000A173E"/>
    <w:rsid w:val="000A17AE"/>
    <w:rsid w:val="000A1FC8"/>
    <w:rsid w:val="000A2611"/>
    <w:rsid w:val="000A26D2"/>
    <w:rsid w:val="000A2C43"/>
    <w:rsid w:val="000A2E79"/>
    <w:rsid w:val="000A2E8B"/>
    <w:rsid w:val="000A3323"/>
    <w:rsid w:val="000A3668"/>
    <w:rsid w:val="000A3C3F"/>
    <w:rsid w:val="000A3CB5"/>
    <w:rsid w:val="000A3F51"/>
    <w:rsid w:val="000A3FE2"/>
    <w:rsid w:val="000A47D2"/>
    <w:rsid w:val="000A484A"/>
    <w:rsid w:val="000A49BC"/>
    <w:rsid w:val="000A53FE"/>
    <w:rsid w:val="000A54C9"/>
    <w:rsid w:val="000A5B41"/>
    <w:rsid w:val="000A6292"/>
    <w:rsid w:val="000A63B7"/>
    <w:rsid w:val="000A63CF"/>
    <w:rsid w:val="000A65E7"/>
    <w:rsid w:val="000A688A"/>
    <w:rsid w:val="000A698B"/>
    <w:rsid w:val="000A7285"/>
    <w:rsid w:val="000A738E"/>
    <w:rsid w:val="000A7B66"/>
    <w:rsid w:val="000B020B"/>
    <w:rsid w:val="000B04EF"/>
    <w:rsid w:val="000B0551"/>
    <w:rsid w:val="000B0DA3"/>
    <w:rsid w:val="000B1089"/>
    <w:rsid w:val="000B1982"/>
    <w:rsid w:val="000B232D"/>
    <w:rsid w:val="000B2D51"/>
    <w:rsid w:val="000B359F"/>
    <w:rsid w:val="000B35A7"/>
    <w:rsid w:val="000B35AD"/>
    <w:rsid w:val="000B362B"/>
    <w:rsid w:val="000B370F"/>
    <w:rsid w:val="000B3D88"/>
    <w:rsid w:val="000B4CB0"/>
    <w:rsid w:val="000B56E1"/>
    <w:rsid w:val="000B5796"/>
    <w:rsid w:val="000B58A2"/>
    <w:rsid w:val="000B6189"/>
    <w:rsid w:val="000B61F6"/>
    <w:rsid w:val="000B6237"/>
    <w:rsid w:val="000B68AD"/>
    <w:rsid w:val="000B691A"/>
    <w:rsid w:val="000B6C21"/>
    <w:rsid w:val="000C0676"/>
    <w:rsid w:val="000C0800"/>
    <w:rsid w:val="000C09D8"/>
    <w:rsid w:val="000C0D54"/>
    <w:rsid w:val="000C115B"/>
    <w:rsid w:val="000C14EB"/>
    <w:rsid w:val="000C169D"/>
    <w:rsid w:val="000C19BF"/>
    <w:rsid w:val="000C1A4A"/>
    <w:rsid w:val="000C1DD9"/>
    <w:rsid w:val="000C1DF1"/>
    <w:rsid w:val="000C231A"/>
    <w:rsid w:val="000C2347"/>
    <w:rsid w:val="000C2720"/>
    <w:rsid w:val="000C2AFD"/>
    <w:rsid w:val="000C2DFD"/>
    <w:rsid w:val="000C2E18"/>
    <w:rsid w:val="000C2F0B"/>
    <w:rsid w:val="000C322A"/>
    <w:rsid w:val="000C3DE2"/>
    <w:rsid w:val="000C3E38"/>
    <w:rsid w:val="000C410F"/>
    <w:rsid w:val="000C4518"/>
    <w:rsid w:val="000C4949"/>
    <w:rsid w:val="000C4C60"/>
    <w:rsid w:val="000C5753"/>
    <w:rsid w:val="000C5B78"/>
    <w:rsid w:val="000C5E07"/>
    <w:rsid w:val="000C5EF7"/>
    <w:rsid w:val="000C65DF"/>
    <w:rsid w:val="000C68B9"/>
    <w:rsid w:val="000C6916"/>
    <w:rsid w:val="000C6C48"/>
    <w:rsid w:val="000C72FF"/>
    <w:rsid w:val="000C7342"/>
    <w:rsid w:val="000C7551"/>
    <w:rsid w:val="000C7887"/>
    <w:rsid w:val="000D0B37"/>
    <w:rsid w:val="000D0CBC"/>
    <w:rsid w:val="000D0DC4"/>
    <w:rsid w:val="000D0E34"/>
    <w:rsid w:val="000D1150"/>
    <w:rsid w:val="000D15CE"/>
    <w:rsid w:val="000D18AE"/>
    <w:rsid w:val="000D1BBB"/>
    <w:rsid w:val="000D23A2"/>
    <w:rsid w:val="000D2480"/>
    <w:rsid w:val="000D2A18"/>
    <w:rsid w:val="000D2AE3"/>
    <w:rsid w:val="000D3322"/>
    <w:rsid w:val="000D367B"/>
    <w:rsid w:val="000D36F6"/>
    <w:rsid w:val="000D3BF3"/>
    <w:rsid w:val="000D3C8F"/>
    <w:rsid w:val="000D4C8F"/>
    <w:rsid w:val="000D517C"/>
    <w:rsid w:val="000D5265"/>
    <w:rsid w:val="000D64A2"/>
    <w:rsid w:val="000D6F78"/>
    <w:rsid w:val="000D76C2"/>
    <w:rsid w:val="000D7A47"/>
    <w:rsid w:val="000D7BF6"/>
    <w:rsid w:val="000D7D0E"/>
    <w:rsid w:val="000E0505"/>
    <w:rsid w:val="000E0699"/>
    <w:rsid w:val="000E13DE"/>
    <w:rsid w:val="000E1564"/>
    <w:rsid w:val="000E1EE7"/>
    <w:rsid w:val="000E23F1"/>
    <w:rsid w:val="000E2E20"/>
    <w:rsid w:val="000E3051"/>
    <w:rsid w:val="000E33EF"/>
    <w:rsid w:val="000E341C"/>
    <w:rsid w:val="000E358C"/>
    <w:rsid w:val="000E37F2"/>
    <w:rsid w:val="000E3827"/>
    <w:rsid w:val="000E386A"/>
    <w:rsid w:val="000E38DE"/>
    <w:rsid w:val="000E408C"/>
    <w:rsid w:val="000E421C"/>
    <w:rsid w:val="000E445D"/>
    <w:rsid w:val="000E46D1"/>
    <w:rsid w:val="000E4853"/>
    <w:rsid w:val="000E4862"/>
    <w:rsid w:val="000E4AC5"/>
    <w:rsid w:val="000E500E"/>
    <w:rsid w:val="000E51A3"/>
    <w:rsid w:val="000E553F"/>
    <w:rsid w:val="000E5A1E"/>
    <w:rsid w:val="000E5E7C"/>
    <w:rsid w:val="000E642E"/>
    <w:rsid w:val="000E676A"/>
    <w:rsid w:val="000E6A72"/>
    <w:rsid w:val="000E7234"/>
    <w:rsid w:val="000E76EC"/>
    <w:rsid w:val="000E7970"/>
    <w:rsid w:val="000E7A3E"/>
    <w:rsid w:val="000E7D1D"/>
    <w:rsid w:val="000E7E66"/>
    <w:rsid w:val="000F011C"/>
    <w:rsid w:val="000F0169"/>
    <w:rsid w:val="000F07D8"/>
    <w:rsid w:val="000F0E09"/>
    <w:rsid w:val="000F12C2"/>
    <w:rsid w:val="000F182B"/>
    <w:rsid w:val="000F1974"/>
    <w:rsid w:val="000F1B48"/>
    <w:rsid w:val="000F1C38"/>
    <w:rsid w:val="000F1FFE"/>
    <w:rsid w:val="000F2517"/>
    <w:rsid w:val="000F2530"/>
    <w:rsid w:val="000F294F"/>
    <w:rsid w:val="000F3318"/>
    <w:rsid w:val="000F35F7"/>
    <w:rsid w:val="000F3751"/>
    <w:rsid w:val="000F3785"/>
    <w:rsid w:val="000F3A24"/>
    <w:rsid w:val="000F3A25"/>
    <w:rsid w:val="000F3B73"/>
    <w:rsid w:val="000F3C1A"/>
    <w:rsid w:val="000F3E15"/>
    <w:rsid w:val="000F3E91"/>
    <w:rsid w:val="000F4188"/>
    <w:rsid w:val="000F4583"/>
    <w:rsid w:val="000F4D71"/>
    <w:rsid w:val="000F504B"/>
    <w:rsid w:val="000F5719"/>
    <w:rsid w:val="000F65C0"/>
    <w:rsid w:val="000F668B"/>
    <w:rsid w:val="000F67B8"/>
    <w:rsid w:val="000F6980"/>
    <w:rsid w:val="000F6B8C"/>
    <w:rsid w:val="000F6DC4"/>
    <w:rsid w:val="000F777A"/>
    <w:rsid w:val="000F7B24"/>
    <w:rsid w:val="000F7CC0"/>
    <w:rsid w:val="000F7D47"/>
    <w:rsid w:val="0010003E"/>
    <w:rsid w:val="001003B7"/>
    <w:rsid w:val="0010050E"/>
    <w:rsid w:val="0010065A"/>
    <w:rsid w:val="00100C24"/>
    <w:rsid w:val="00100CF4"/>
    <w:rsid w:val="00100DE4"/>
    <w:rsid w:val="001016C4"/>
    <w:rsid w:val="00101A6C"/>
    <w:rsid w:val="00101C2F"/>
    <w:rsid w:val="001021AA"/>
    <w:rsid w:val="001023E1"/>
    <w:rsid w:val="001028E4"/>
    <w:rsid w:val="00102C1E"/>
    <w:rsid w:val="001030D9"/>
    <w:rsid w:val="001032C7"/>
    <w:rsid w:val="0010354B"/>
    <w:rsid w:val="001040B4"/>
    <w:rsid w:val="00105355"/>
    <w:rsid w:val="001055CB"/>
    <w:rsid w:val="001058A5"/>
    <w:rsid w:val="00106083"/>
    <w:rsid w:val="001060E3"/>
    <w:rsid w:val="00106868"/>
    <w:rsid w:val="00106905"/>
    <w:rsid w:val="00106AAD"/>
    <w:rsid w:val="00107319"/>
    <w:rsid w:val="001073A7"/>
    <w:rsid w:val="001075DD"/>
    <w:rsid w:val="001076DC"/>
    <w:rsid w:val="00110515"/>
    <w:rsid w:val="001105E0"/>
    <w:rsid w:val="0011084B"/>
    <w:rsid w:val="001109D7"/>
    <w:rsid w:val="001110B6"/>
    <w:rsid w:val="00111329"/>
    <w:rsid w:val="001114BD"/>
    <w:rsid w:val="001119F9"/>
    <w:rsid w:val="00111B41"/>
    <w:rsid w:val="00111EB7"/>
    <w:rsid w:val="0011253F"/>
    <w:rsid w:val="001126C0"/>
    <w:rsid w:val="001128D8"/>
    <w:rsid w:val="00113724"/>
    <w:rsid w:val="00113D14"/>
    <w:rsid w:val="001140FA"/>
    <w:rsid w:val="001141E2"/>
    <w:rsid w:val="001143A6"/>
    <w:rsid w:val="00114BEB"/>
    <w:rsid w:val="00114DE0"/>
    <w:rsid w:val="0011553C"/>
    <w:rsid w:val="00116FA4"/>
    <w:rsid w:val="001170AF"/>
    <w:rsid w:val="001179F6"/>
    <w:rsid w:val="00117B83"/>
    <w:rsid w:val="001202AD"/>
    <w:rsid w:val="00120707"/>
    <w:rsid w:val="00120965"/>
    <w:rsid w:val="00120A5D"/>
    <w:rsid w:val="0012104C"/>
    <w:rsid w:val="00121231"/>
    <w:rsid w:val="001214C0"/>
    <w:rsid w:val="0012155A"/>
    <w:rsid w:val="001215DA"/>
    <w:rsid w:val="00121669"/>
    <w:rsid w:val="0012178C"/>
    <w:rsid w:val="001219DC"/>
    <w:rsid w:val="00121AB8"/>
    <w:rsid w:val="00121C66"/>
    <w:rsid w:val="00121D04"/>
    <w:rsid w:val="0012209A"/>
    <w:rsid w:val="00122CAB"/>
    <w:rsid w:val="00123257"/>
    <w:rsid w:val="0012335A"/>
    <w:rsid w:val="001237C4"/>
    <w:rsid w:val="00123C97"/>
    <w:rsid w:val="00124431"/>
    <w:rsid w:val="00124464"/>
    <w:rsid w:val="001246F7"/>
    <w:rsid w:val="00124738"/>
    <w:rsid w:val="00124845"/>
    <w:rsid w:val="00124917"/>
    <w:rsid w:val="001249D2"/>
    <w:rsid w:val="00125272"/>
    <w:rsid w:val="00125320"/>
    <w:rsid w:val="00125465"/>
    <w:rsid w:val="0012579F"/>
    <w:rsid w:val="00125A3A"/>
    <w:rsid w:val="00125CB9"/>
    <w:rsid w:val="001264AD"/>
    <w:rsid w:val="00126943"/>
    <w:rsid w:val="00126F88"/>
    <w:rsid w:val="00127777"/>
    <w:rsid w:val="00127CC8"/>
    <w:rsid w:val="0013044F"/>
    <w:rsid w:val="001305AD"/>
    <w:rsid w:val="00130B2C"/>
    <w:rsid w:val="00130DE7"/>
    <w:rsid w:val="00131046"/>
    <w:rsid w:val="00131463"/>
    <w:rsid w:val="00131628"/>
    <w:rsid w:val="00131971"/>
    <w:rsid w:val="00131A0E"/>
    <w:rsid w:val="00131B3D"/>
    <w:rsid w:val="00132559"/>
    <w:rsid w:val="001325FB"/>
    <w:rsid w:val="001328C6"/>
    <w:rsid w:val="001331F6"/>
    <w:rsid w:val="001333C6"/>
    <w:rsid w:val="0013344A"/>
    <w:rsid w:val="0013367E"/>
    <w:rsid w:val="00133984"/>
    <w:rsid w:val="00134226"/>
    <w:rsid w:val="001342B2"/>
    <w:rsid w:val="00134BA4"/>
    <w:rsid w:val="00134CB3"/>
    <w:rsid w:val="00134D28"/>
    <w:rsid w:val="00135112"/>
    <w:rsid w:val="0013517D"/>
    <w:rsid w:val="00135E05"/>
    <w:rsid w:val="001366BA"/>
    <w:rsid w:val="00136D8D"/>
    <w:rsid w:val="00137068"/>
    <w:rsid w:val="00137173"/>
    <w:rsid w:val="0013717E"/>
    <w:rsid w:val="001372E5"/>
    <w:rsid w:val="00137343"/>
    <w:rsid w:val="00137827"/>
    <w:rsid w:val="001378D3"/>
    <w:rsid w:val="00137EFA"/>
    <w:rsid w:val="00140530"/>
    <w:rsid w:val="0014096C"/>
    <w:rsid w:val="00140D83"/>
    <w:rsid w:val="00140E25"/>
    <w:rsid w:val="00140FEF"/>
    <w:rsid w:val="001421E1"/>
    <w:rsid w:val="0014270F"/>
    <w:rsid w:val="0014289A"/>
    <w:rsid w:val="00142B8D"/>
    <w:rsid w:val="001440FE"/>
    <w:rsid w:val="0014430A"/>
    <w:rsid w:val="001447D7"/>
    <w:rsid w:val="00144BB8"/>
    <w:rsid w:val="00144C20"/>
    <w:rsid w:val="00144FC0"/>
    <w:rsid w:val="001452D7"/>
    <w:rsid w:val="0014564B"/>
    <w:rsid w:val="001459CD"/>
    <w:rsid w:val="00145CB9"/>
    <w:rsid w:val="00145D7B"/>
    <w:rsid w:val="00145FA1"/>
    <w:rsid w:val="001460AC"/>
    <w:rsid w:val="001462AA"/>
    <w:rsid w:val="00146325"/>
    <w:rsid w:val="00147C6A"/>
    <w:rsid w:val="00147CE7"/>
    <w:rsid w:val="0015001A"/>
    <w:rsid w:val="001502D0"/>
    <w:rsid w:val="0015039E"/>
    <w:rsid w:val="00150B25"/>
    <w:rsid w:val="00150C7E"/>
    <w:rsid w:val="001511CF"/>
    <w:rsid w:val="00151938"/>
    <w:rsid w:val="00151EA3"/>
    <w:rsid w:val="00151F55"/>
    <w:rsid w:val="00152EEB"/>
    <w:rsid w:val="001532BA"/>
    <w:rsid w:val="001535A0"/>
    <w:rsid w:val="00153BBE"/>
    <w:rsid w:val="00153FD2"/>
    <w:rsid w:val="001542B3"/>
    <w:rsid w:val="0015461B"/>
    <w:rsid w:val="00154B90"/>
    <w:rsid w:val="00154CE5"/>
    <w:rsid w:val="0015506E"/>
    <w:rsid w:val="00155251"/>
    <w:rsid w:val="00155391"/>
    <w:rsid w:val="001553A0"/>
    <w:rsid w:val="001556C8"/>
    <w:rsid w:val="0015570D"/>
    <w:rsid w:val="00155803"/>
    <w:rsid w:val="00155ECB"/>
    <w:rsid w:val="00155EFC"/>
    <w:rsid w:val="0015639A"/>
    <w:rsid w:val="001566B8"/>
    <w:rsid w:val="00156786"/>
    <w:rsid w:val="00156EB4"/>
    <w:rsid w:val="0015791C"/>
    <w:rsid w:val="00157AA3"/>
    <w:rsid w:val="00157B9F"/>
    <w:rsid w:val="00157BC5"/>
    <w:rsid w:val="001601C3"/>
    <w:rsid w:val="0016055F"/>
    <w:rsid w:val="00160B8B"/>
    <w:rsid w:val="00161059"/>
    <w:rsid w:val="001612B4"/>
    <w:rsid w:val="0016134A"/>
    <w:rsid w:val="00161506"/>
    <w:rsid w:val="00162102"/>
    <w:rsid w:val="0016220C"/>
    <w:rsid w:val="00162357"/>
    <w:rsid w:val="00162DFD"/>
    <w:rsid w:val="001633B5"/>
    <w:rsid w:val="00163F48"/>
    <w:rsid w:val="00164761"/>
    <w:rsid w:val="001651C7"/>
    <w:rsid w:val="001651CD"/>
    <w:rsid w:val="001651D3"/>
    <w:rsid w:val="001652A7"/>
    <w:rsid w:val="00165A25"/>
    <w:rsid w:val="00166021"/>
    <w:rsid w:val="00166143"/>
    <w:rsid w:val="001663F6"/>
    <w:rsid w:val="00166AA0"/>
    <w:rsid w:val="00166EE0"/>
    <w:rsid w:val="00166FCC"/>
    <w:rsid w:val="00166FEA"/>
    <w:rsid w:val="001673AB"/>
    <w:rsid w:val="0017036D"/>
    <w:rsid w:val="001703BB"/>
    <w:rsid w:val="001703EE"/>
    <w:rsid w:val="0017093D"/>
    <w:rsid w:val="00171054"/>
    <w:rsid w:val="00171237"/>
    <w:rsid w:val="00171BBE"/>
    <w:rsid w:val="00171DC2"/>
    <w:rsid w:val="00172060"/>
    <w:rsid w:val="001720CD"/>
    <w:rsid w:val="0017227B"/>
    <w:rsid w:val="001723C7"/>
    <w:rsid w:val="00172731"/>
    <w:rsid w:val="00172B27"/>
    <w:rsid w:val="00172C16"/>
    <w:rsid w:val="00174114"/>
    <w:rsid w:val="00174482"/>
    <w:rsid w:val="0017457C"/>
    <w:rsid w:val="00174AF2"/>
    <w:rsid w:val="00175203"/>
    <w:rsid w:val="00175591"/>
    <w:rsid w:val="001759B7"/>
    <w:rsid w:val="00175BDD"/>
    <w:rsid w:val="00175E01"/>
    <w:rsid w:val="00176033"/>
    <w:rsid w:val="00176318"/>
    <w:rsid w:val="001763C3"/>
    <w:rsid w:val="0017648D"/>
    <w:rsid w:val="001777DF"/>
    <w:rsid w:val="001778BC"/>
    <w:rsid w:val="00177C62"/>
    <w:rsid w:val="00177C82"/>
    <w:rsid w:val="001802C9"/>
    <w:rsid w:val="00180F6F"/>
    <w:rsid w:val="001811C9"/>
    <w:rsid w:val="001814A2"/>
    <w:rsid w:val="001818D9"/>
    <w:rsid w:val="001819F3"/>
    <w:rsid w:val="00181E98"/>
    <w:rsid w:val="001827DE"/>
    <w:rsid w:val="00182832"/>
    <w:rsid w:val="00182834"/>
    <w:rsid w:val="001835CE"/>
    <w:rsid w:val="001835F7"/>
    <w:rsid w:val="00183A8F"/>
    <w:rsid w:val="00183A95"/>
    <w:rsid w:val="0018407C"/>
    <w:rsid w:val="00184123"/>
    <w:rsid w:val="001842AC"/>
    <w:rsid w:val="0018449C"/>
    <w:rsid w:val="00184680"/>
    <w:rsid w:val="00184A08"/>
    <w:rsid w:val="00185B9A"/>
    <w:rsid w:val="00185BB1"/>
    <w:rsid w:val="001864DE"/>
    <w:rsid w:val="001865BD"/>
    <w:rsid w:val="001865BE"/>
    <w:rsid w:val="00186616"/>
    <w:rsid w:val="00187950"/>
    <w:rsid w:val="0019052E"/>
    <w:rsid w:val="00190A05"/>
    <w:rsid w:val="00190AAD"/>
    <w:rsid w:val="00190B2E"/>
    <w:rsid w:val="00191529"/>
    <w:rsid w:val="00191A90"/>
    <w:rsid w:val="00191D2A"/>
    <w:rsid w:val="00191DF2"/>
    <w:rsid w:val="00191E2B"/>
    <w:rsid w:val="00192478"/>
    <w:rsid w:val="0019267B"/>
    <w:rsid w:val="001927FB"/>
    <w:rsid w:val="00192883"/>
    <w:rsid w:val="00192902"/>
    <w:rsid w:val="001929EE"/>
    <w:rsid w:val="00192E35"/>
    <w:rsid w:val="001934D8"/>
    <w:rsid w:val="0019400D"/>
    <w:rsid w:val="00194350"/>
    <w:rsid w:val="00194353"/>
    <w:rsid w:val="001944EE"/>
    <w:rsid w:val="00194A1C"/>
    <w:rsid w:val="00194D3C"/>
    <w:rsid w:val="00194FBC"/>
    <w:rsid w:val="0019502B"/>
    <w:rsid w:val="00195171"/>
    <w:rsid w:val="001951CE"/>
    <w:rsid w:val="001958CA"/>
    <w:rsid w:val="00196092"/>
    <w:rsid w:val="001965C3"/>
    <w:rsid w:val="00196735"/>
    <w:rsid w:val="00196B1F"/>
    <w:rsid w:val="00196B8F"/>
    <w:rsid w:val="00196DAC"/>
    <w:rsid w:val="0019763B"/>
    <w:rsid w:val="0019787A"/>
    <w:rsid w:val="001979F6"/>
    <w:rsid w:val="00197A5E"/>
    <w:rsid w:val="00197ED0"/>
    <w:rsid w:val="001A0612"/>
    <w:rsid w:val="001A0820"/>
    <w:rsid w:val="001A0A02"/>
    <w:rsid w:val="001A0B67"/>
    <w:rsid w:val="001A11DF"/>
    <w:rsid w:val="001A2045"/>
    <w:rsid w:val="001A23AC"/>
    <w:rsid w:val="001A2471"/>
    <w:rsid w:val="001A2486"/>
    <w:rsid w:val="001A273C"/>
    <w:rsid w:val="001A2CDF"/>
    <w:rsid w:val="001A321D"/>
    <w:rsid w:val="001A3894"/>
    <w:rsid w:val="001A395A"/>
    <w:rsid w:val="001A3E53"/>
    <w:rsid w:val="001A4D75"/>
    <w:rsid w:val="001A5164"/>
    <w:rsid w:val="001A556F"/>
    <w:rsid w:val="001A5E54"/>
    <w:rsid w:val="001A6070"/>
    <w:rsid w:val="001A63E3"/>
    <w:rsid w:val="001A6433"/>
    <w:rsid w:val="001A69BD"/>
    <w:rsid w:val="001A6A6B"/>
    <w:rsid w:val="001A6F85"/>
    <w:rsid w:val="001A6FBA"/>
    <w:rsid w:val="001A7494"/>
    <w:rsid w:val="001A77F8"/>
    <w:rsid w:val="001A7BFE"/>
    <w:rsid w:val="001A7EED"/>
    <w:rsid w:val="001B0449"/>
    <w:rsid w:val="001B0E42"/>
    <w:rsid w:val="001B12E6"/>
    <w:rsid w:val="001B14D8"/>
    <w:rsid w:val="001B15DD"/>
    <w:rsid w:val="001B1E4E"/>
    <w:rsid w:val="001B1F2C"/>
    <w:rsid w:val="001B268B"/>
    <w:rsid w:val="001B27C7"/>
    <w:rsid w:val="001B2CC9"/>
    <w:rsid w:val="001B3504"/>
    <w:rsid w:val="001B35D9"/>
    <w:rsid w:val="001B3C82"/>
    <w:rsid w:val="001B3FE1"/>
    <w:rsid w:val="001B475C"/>
    <w:rsid w:val="001B4C87"/>
    <w:rsid w:val="001B4F11"/>
    <w:rsid w:val="001B5631"/>
    <w:rsid w:val="001B56DF"/>
    <w:rsid w:val="001B5915"/>
    <w:rsid w:val="001B6129"/>
    <w:rsid w:val="001B616B"/>
    <w:rsid w:val="001B65DF"/>
    <w:rsid w:val="001B6630"/>
    <w:rsid w:val="001B69C4"/>
    <w:rsid w:val="001B69E2"/>
    <w:rsid w:val="001B7E61"/>
    <w:rsid w:val="001C009B"/>
    <w:rsid w:val="001C02E4"/>
    <w:rsid w:val="001C0330"/>
    <w:rsid w:val="001C07FB"/>
    <w:rsid w:val="001C095F"/>
    <w:rsid w:val="001C09AF"/>
    <w:rsid w:val="001C0CAA"/>
    <w:rsid w:val="001C0CB5"/>
    <w:rsid w:val="001C0D16"/>
    <w:rsid w:val="001C0DA3"/>
    <w:rsid w:val="001C0EB3"/>
    <w:rsid w:val="001C10D3"/>
    <w:rsid w:val="001C1585"/>
    <w:rsid w:val="001C17B5"/>
    <w:rsid w:val="001C1FAA"/>
    <w:rsid w:val="001C1FE8"/>
    <w:rsid w:val="001C281B"/>
    <w:rsid w:val="001C2A39"/>
    <w:rsid w:val="001C2E2E"/>
    <w:rsid w:val="001C2E73"/>
    <w:rsid w:val="001C3ECB"/>
    <w:rsid w:val="001C4013"/>
    <w:rsid w:val="001C4407"/>
    <w:rsid w:val="001C6186"/>
    <w:rsid w:val="001C627F"/>
    <w:rsid w:val="001C6670"/>
    <w:rsid w:val="001C6699"/>
    <w:rsid w:val="001C69E9"/>
    <w:rsid w:val="001C7105"/>
    <w:rsid w:val="001C72F8"/>
    <w:rsid w:val="001C7401"/>
    <w:rsid w:val="001C753A"/>
    <w:rsid w:val="001C755D"/>
    <w:rsid w:val="001C75B2"/>
    <w:rsid w:val="001D03BE"/>
    <w:rsid w:val="001D05BA"/>
    <w:rsid w:val="001D0911"/>
    <w:rsid w:val="001D0940"/>
    <w:rsid w:val="001D0B34"/>
    <w:rsid w:val="001D0DB4"/>
    <w:rsid w:val="001D1573"/>
    <w:rsid w:val="001D18E8"/>
    <w:rsid w:val="001D1AB1"/>
    <w:rsid w:val="001D1CD5"/>
    <w:rsid w:val="001D1E34"/>
    <w:rsid w:val="001D1EBD"/>
    <w:rsid w:val="001D2225"/>
    <w:rsid w:val="001D2611"/>
    <w:rsid w:val="001D2622"/>
    <w:rsid w:val="001D2DF1"/>
    <w:rsid w:val="001D2FC1"/>
    <w:rsid w:val="001D389D"/>
    <w:rsid w:val="001D3ABF"/>
    <w:rsid w:val="001D3B1B"/>
    <w:rsid w:val="001D3D1E"/>
    <w:rsid w:val="001D4338"/>
    <w:rsid w:val="001D469E"/>
    <w:rsid w:val="001D47D3"/>
    <w:rsid w:val="001D5237"/>
    <w:rsid w:val="001D5491"/>
    <w:rsid w:val="001D5AB0"/>
    <w:rsid w:val="001D5BF6"/>
    <w:rsid w:val="001D6109"/>
    <w:rsid w:val="001D61FF"/>
    <w:rsid w:val="001D62A5"/>
    <w:rsid w:val="001D68FC"/>
    <w:rsid w:val="001D69AC"/>
    <w:rsid w:val="001D69B8"/>
    <w:rsid w:val="001D6BBC"/>
    <w:rsid w:val="001D7109"/>
    <w:rsid w:val="001D7199"/>
    <w:rsid w:val="001D7292"/>
    <w:rsid w:val="001D76FC"/>
    <w:rsid w:val="001D7741"/>
    <w:rsid w:val="001D774D"/>
    <w:rsid w:val="001D7E58"/>
    <w:rsid w:val="001E096F"/>
    <w:rsid w:val="001E1318"/>
    <w:rsid w:val="001E1662"/>
    <w:rsid w:val="001E1A52"/>
    <w:rsid w:val="001E1C06"/>
    <w:rsid w:val="001E1C77"/>
    <w:rsid w:val="001E1D1D"/>
    <w:rsid w:val="001E2050"/>
    <w:rsid w:val="001E2078"/>
    <w:rsid w:val="001E213A"/>
    <w:rsid w:val="001E234D"/>
    <w:rsid w:val="001E30BE"/>
    <w:rsid w:val="001E40B3"/>
    <w:rsid w:val="001E40DC"/>
    <w:rsid w:val="001E4BC1"/>
    <w:rsid w:val="001E4C85"/>
    <w:rsid w:val="001E4F20"/>
    <w:rsid w:val="001E4F38"/>
    <w:rsid w:val="001E552D"/>
    <w:rsid w:val="001E5F41"/>
    <w:rsid w:val="001E6358"/>
    <w:rsid w:val="001E6758"/>
    <w:rsid w:val="001E6947"/>
    <w:rsid w:val="001E6E65"/>
    <w:rsid w:val="001E7179"/>
    <w:rsid w:val="001E7D78"/>
    <w:rsid w:val="001F0AE1"/>
    <w:rsid w:val="001F0CF2"/>
    <w:rsid w:val="001F0E63"/>
    <w:rsid w:val="001F178A"/>
    <w:rsid w:val="001F1DF9"/>
    <w:rsid w:val="001F1FD8"/>
    <w:rsid w:val="001F20EF"/>
    <w:rsid w:val="001F24FA"/>
    <w:rsid w:val="001F2F9D"/>
    <w:rsid w:val="001F3091"/>
    <w:rsid w:val="001F309E"/>
    <w:rsid w:val="001F41F5"/>
    <w:rsid w:val="001F4AEA"/>
    <w:rsid w:val="001F4B25"/>
    <w:rsid w:val="001F506D"/>
    <w:rsid w:val="001F5403"/>
    <w:rsid w:val="001F5A59"/>
    <w:rsid w:val="001F5A8E"/>
    <w:rsid w:val="001F5FAF"/>
    <w:rsid w:val="001F6579"/>
    <w:rsid w:val="001F65E1"/>
    <w:rsid w:val="001F74DF"/>
    <w:rsid w:val="001F7776"/>
    <w:rsid w:val="001F7BF6"/>
    <w:rsid w:val="001F7DA2"/>
    <w:rsid w:val="00200190"/>
    <w:rsid w:val="00200B9A"/>
    <w:rsid w:val="00200DAA"/>
    <w:rsid w:val="0020146F"/>
    <w:rsid w:val="00201ACC"/>
    <w:rsid w:val="00201D7F"/>
    <w:rsid w:val="00202512"/>
    <w:rsid w:val="00202AC2"/>
    <w:rsid w:val="00202B83"/>
    <w:rsid w:val="0020330C"/>
    <w:rsid w:val="00203F74"/>
    <w:rsid w:val="00204134"/>
    <w:rsid w:val="00204628"/>
    <w:rsid w:val="00204A2A"/>
    <w:rsid w:val="00204B1F"/>
    <w:rsid w:val="00204C24"/>
    <w:rsid w:val="00204CC1"/>
    <w:rsid w:val="00205E06"/>
    <w:rsid w:val="0020619B"/>
    <w:rsid w:val="00207414"/>
    <w:rsid w:val="00207558"/>
    <w:rsid w:val="002078CF"/>
    <w:rsid w:val="00207A23"/>
    <w:rsid w:val="00210C32"/>
    <w:rsid w:val="00210C38"/>
    <w:rsid w:val="00210C6C"/>
    <w:rsid w:val="00210EB9"/>
    <w:rsid w:val="00211C29"/>
    <w:rsid w:val="00211F49"/>
    <w:rsid w:val="00212275"/>
    <w:rsid w:val="002126B8"/>
    <w:rsid w:val="0021285D"/>
    <w:rsid w:val="00212873"/>
    <w:rsid w:val="00212B2E"/>
    <w:rsid w:val="00212E69"/>
    <w:rsid w:val="00212FC7"/>
    <w:rsid w:val="0021308A"/>
    <w:rsid w:val="0021319D"/>
    <w:rsid w:val="00213E12"/>
    <w:rsid w:val="00213F03"/>
    <w:rsid w:val="00214339"/>
    <w:rsid w:val="00214975"/>
    <w:rsid w:val="00214BFC"/>
    <w:rsid w:val="0021575F"/>
    <w:rsid w:val="00216143"/>
    <w:rsid w:val="00216D1E"/>
    <w:rsid w:val="00216D6D"/>
    <w:rsid w:val="00216E48"/>
    <w:rsid w:val="0021718B"/>
    <w:rsid w:val="002171EE"/>
    <w:rsid w:val="00217613"/>
    <w:rsid w:val="00220798"/>
    <w:rsid w:val="00220B1A"/>
    <w:rsid w:val="00220E17"/>
    <w:rsid w:val="002210F3"/>
    <w:rsid w:val="002213FB"/>
    <w:rsid w:val="00221531"/>
    <w:rsid w:val="002217C9"/>
    <w:rsid w:val="00221A8B"/>
    <w:rsid w:val="00221DBC"/>
    <w:rsid w:val="00221DC9"/>
    <w:rsid w:val="002228F5"/>
    <w:rsid w:val="00222F03"/>
    <w:rsid w:val="0022309B"/>
    <w:rsid w:val="0022326C"/>
    <w:rsid w:val="00223313"/>
    <w:rsid w:val="002234B8"/>
    <w:rsid w:val="00223B70"/>
    <w:rsid w:val="00224384"/>
    <w:rsid w:val="00224AF1"/>
    <w:rsid w:val="00224E1E"/>
    <w:rsid w:val="00224E72"/>
    <w:rsid w:val="002251B9"/>
    <w:rsid w:val="00225C3B"/>
    <w:rsid w:val="0022661A"/>
    <w:rsid w:val="00226730"/>
    <w:rsid w:val="00226E55"/>
    <w:rsid w:val="00227517"/>
    <w:rsid w:val="00227872"/>
    <w:rsid w:val="00227B21"/>
    <w:rsid w:val="00227E2C"/>
    <w:rsid w:val="002302EE"/>
    <w:rsid w:val="00230333"/>
    <w:rsid w:val="002304F2"/>
    <w:rsid w:val="00230C56"/>
    <w:rsid w:val="0023164F"/>
    <w:rsid w:val="0023176E"/>
    <w:rsid w:val="00231AE3"/>
    <w:rsid w:val="00231F43"/>
    <w:rsid w:val="0023232F"/>
    <w:rsid w:val="002327D1"/>
    <w:rsid w:val="00232F2F"/>
    <w:rsid w:val="00233259"/>
    <w:rsid w:val="002335B2"/>
    <w:rsid w:val="00233816"/>
    <w:rsid w:val="00233993"/>
    <w:rsid w:val="00233DA1"/>
    <w:rsid w:val="00233E20"/>
    <w:rsid w:val="00233EA6"/>
    <w:rsid w:val="0023407C"/>
    <w:rsid w:val="00234D39"/>
    <w:rsid w:val="002352D5"/>
    <w:rsid w:val="002355EA"/>
    <w:rsid w:val="0023563C"/>
    <w:rsid w:val="00235761"/>
    <w:rsid w:val="00236081"/>
    <w:rsid w:val="002361A0"/>
    <w:rsid w:val="00236326"/>
    <w:rsid w:val="00236505"/>
    <w:rsid w:val="0023745A"/>
    <w:rsid w:val="00237800"/>
    <w:rsid w:val="00237BF5"/>
    <w:rsid w:val="002408A4"/>
    <w:rsid w:val="002411DB"/>
    <w:rsid w:val="0024143A"/>
    <w:rsid w:val="0024191C"/>
    <w:rsid w:val="00241A91"/>
    <w:rsid w:val="00241AD2"/>
    <w:rsid w:val="00241E8C"/>
    <w:rsid w:val="00241FF6"/>
    <w:rsid w:val="002426CC"/>
    <w:rsid w:val="0024290B"/>
    <w:rsid w:val="00242BD6"/>
    <w:rsid w:val="002432FB"/>
    <w:rsid w:val="00243491"/>
    <w:rsid w:val="00243864"/>
    <w:rsid w:val="002443EA"/>
    <w:rsid w:val="002446C3"/>
    <w:rsid w:val="0024474D"/>
    <w:rsid w:val="00244B04"/>
    <w:rsid w:val="002451E0"/>
    <w:rsid w:val="00245249"/>
    <w:rsid w:val="002455F3"/>
    <w:rsid w:val="00245671"/>
    <w:rsid w:val="00245BFE"/>
    <w:rsid w:val="0024622C"/>
    <w:rsid w:val="00246257"/>
    <w:rsid w:val="0024649F"/>
    <w:rsid w:val="00246880"/>
    <w:rsid w:val="00246899"/>
    <w:rsid w:val="00246958"/>
    <w:rsid w:val="002469DE"/>
    <w:rsid w:val="002470BE"/>
    <w:rsid w:val="00247813"/>
    <w:rsid w:val="00247E66"/>
    <w:rsid w:val="00247E8A"/>
    <w:rsid w:val="00250504"/>
    <w:rsid w:val="00250968"/>
    <w:rsid w:val="00250B43"/>
    <w:rsid w:val="00250E8B"/>
    <w:rsid w:val="002512E8"/>
    <w:rsid w:val="00251479"/>
    <w:rsid w:val="002519AB"/>
    <w:rsid w:val="00251A14"/>
    <w:rsid w:val="00251AA0"/>
    <w:rsid w:val="00252066"/>
    <w:rsid w:val="0025239F"/>
    <w:rsid w:val="00252689"/>
    <w:rsid w:val="0025289A"/>
    <w:rsid w:val="00252B7C"/>
    <w:rsid w:val="00252C1A"/>
    <w:rsid w:val="00252C40"/>
    <w:rsid w:val="002533AE"/>
    <w:rsid w:val="002533FF"/>
    <w:rsid w:val="00253584"/>
    <w:rsid w:val="002536B2"/>
    <w:rsid w:val="0025382E"/>
    <w:rsid w:val="002539B5"/>
    <w:rsid w:val="00253B10"/>
    <w:rsid w:val="00253B7F"/>
    <w:rsid w:val="00253BD8"/>
    <w:rsid w:val="00254024"/>
    <w:rsid w:val="002543FA"/>
    <w:rsid w:val="0025564C"/>
    <w:rsid w:val="0025576C"/>
    <w:rsid w:val="00255F40"/>
    <w:rsid w:val="00255FFD"/>
    <w:rsid w:val="00256523"/>
    <w:rsid w:val="0025652D"/>
    <w:rsid w:val="0025691D"/>
    <w:rsid w:val="00256CB6"/>
    <w:rsid w:val="00257132"/>
    <w:rsid w:val="00257EE3"/>
    <w:rsid w:val="002609B8"/>
    <w:rsid w:val="00260A9A"/>
    <w:rsid w:val="00261087"/>
    <w:rsid w:val="002612EC"/>
    <w:rsid w:val="00261955"/>
    <w:rsid w:val="00261DFE"/>
    <w:rsid w:val="00262120"/>
    <w:rsid w:val="00262301"/>
    <w:rsid w:val="002624E1"/>
    <w:rsid w:val="00263320"/>
    <w:rsid w:val="00263671"/>
    <w:rsid w:val="00263BC5"/>
    <w:rsid w:val="00263C23"/>
    <w:rsid w:val="00264020"/>
    <w:rsid w:val="00264087"/>
    <w:rsid w:val="0026454A"/>
    <w:rsid w:val="00264578"/>
    <w:rsid w:val="002645AA"/>
    <w:rsid w:val="00264CD4"/>
    <w:rsid w:val="002659F5"/>
    <w:rsid w:val="00265E9D"/>
    <w:rsid w:val="00265F6D"/>
    <w:rsid w:val="0026661D"/>
    <w:rsid w:val="002667B7"/>
    <w:rsid w:val="00266835"/>
    <w:rsid w:val="002668FD"/>
    <w:rsid w:val="00266996"/>
    <w:rsid w:val="00266F79"/>
    <w:rsid w:val="0026703F"/>
    <w:rsid w:val="002673E7"/>
    <w:rsid w:val="002676BF"/>
    <w:rsid w:val="00267891"/>
    <w:rsid w:val="002700FD"/>
    <w:rsid w:val="002701E6"/>
    <w:rsid w:val="00270536"/>
    <w:rsid w:val="00270DC4"/>
    <w:rsid w:val="00271025"/>
    <w:rsid w:val="00271683"/>
    <w:rsid w:val="002717C8"/>
    <w:rsid w:val="0027204C"/>
    <w:rsid w:val="00272CF7"/>
    <w:rsid w:val="0027302E"/>
    <w:rsid w:val="0027318E"/>
    <w:rsid w:val="00273376"/>
    <w:rsid w:val="002739E5"/>
    <w:rsid w:val="00273A1A"/>
    <w:rsid w:val="00273A35"/>
    <w:rsid w:val="00274136"/>
    <w:rsid w:val="00274E3D"/>
    <w:rsid w:val="00274E9A"/>
    <w:rsid w:val="002751ED"/>
    <w:rsid w:val="002769C0"/>
    <w:rsid w:val="00276B3B"/>
    <w:rsid w:val="00276CBC"/>
    <w:rsid w:val="00276F0F"/>
    <w:rsid w:val="00276F4E"/>
    <w:rsid w:val="00276F52"/>
    <w:rsid w:val="002773E2"/>
    <w:rsid w:val="00277A1E"/>
    <w:rsid w:val="00277AE9"/>
    <w:rsid w:val="00277D3B"/>
    <w:rsid w:val="002804BF"/>
    <w:rsid w:val="002809A3"/>
    <w:rsid w:val="002809AE"/>
    <w:rsid w:val="0028110C"/>
    <w:rsid w:val="00281158"/>
    <w:rsid w:val="0028130E"/>
    <w:rsid w:val="00281358"/>
    <w:rsid w:val="00281D68"/>
    <w:rsid w:val="00282017"/>
    <w:rsid w:val="00282561"/>
    <w:rsid w:val="002830C8"/>
    <w:rsid w:val="002834D7"/>
    <w:rsid w:val="002835B7"/>
    <w:rsid w:val="00283624"/>
    <w:rsid w:val="0028377D"/>
    <w:rsid w:val="002839EE"/>
    <w:rsid w:val="00283AB8"/>
    <w:rsid w:val="00284348"/>
    <w:rsid w:val="00284C08"/>
    <w:rsid w:val="002851E5"/>
    <w:rsid w:val="00285231"/>
    <w:rsid w:val="0028549B"/>
    <w:rsid w:val="002854E4"/>
    <w:rsid w:val="002859D7"/>
    <w:rsid w:val="00285A61"/>
    <w:rsid w:val="00285BA5"/>
    <w:rsid w:val="0028685E"/>
    <w:rsid w:val="002868C3"/>
    <w:rsid w:val="00287581"/>
    <w:rsid w:val="00287596"/>
    <w:rsid w:val="002876B8"/>
    <w:rsid w:val="0029004E"/>
    <w:rsid w:val="002903BC"/>
    <w:rsid w:val="00290A0B"/>
    <w:rsid w:val="0029132B"/>
    <w:rsid w:val="002918FD"/>
    <w:rsid w:val="002919B8"/>
    <w:rsid w:val="00291A53"/>
    <w:rsid w:val="00291B79"/>
    <w:rsid w:val="00291FF6"/>
    <w:rsid w:val="002925C7"/>
    <w:rsid w:val="00292E54"/>
    <w:rsid w:val="0029386E"/>
    <w:rsid w:val="00293C1F"/>
    <w:rsid w:val="00293FAA"/>
    <w:rsid w:val="00294726"/>
    <w:rsid w:val="002948D6"/>
    <w:rsid w:val="00294A3F"/>
    <w:rsid w:val="00294CEA"/>
    <w:rsid w:val="002957DF"/>
    <w:rsid w:val="00295F23"/>
    <w:rsid w:val="00296321"/>
    <w:rsid w:val="00296EDD"/>
    <w:rsid w:val="00296EFC"/>
    <w:rsid w:val="002976AE"/>
    <w:rsid w:val="00297743"/>
    <w:rsid w:val="00297B85"/>
    <w:rsid w:val="00297F20"/>
    <w:rsid w:val="002A0B0E"/>
    <w:rsid w:val="002A15BC"/>
    <w:rsid w:val="002A1872"/>
    <w:rsid w:val="002A1E03"/>
    <w:rsid w:val="002A1E25"/>
    <w:rsid w:val="002A263D"/>
    <w:rsid w:val="002A27D1"/>
    <w:rsid w:val="002A27FF"/>
    <w:rsid w:val="002A2B68"/>
    <w:rsid w:val="002A2BF3"/>
    <w:rsid w:val="002A3040"/>
    <w:rsid w:val="002A345C"/>
    <w:rsid w:val="002A3D30"/>
    <w:rsid w:val="002A3E8D"/>
    <w:rsid w:val="002A3F9F"/>
    <w:rsid w:val="002A3FAC"/>
    <w:rsid w:val="002A4FAB"/>
    <w:rsid w:val="002A56C2"/>
    <w:rsid w:val="002A5B1C"/>
    <w:rsid w:val="002A5DE5"/>
    <w:rsid w:val="002A5F44"/>
    <w:rsid w:val="002A622F"/>
    <w:rsid w:val="002A62CE"/>
    <w:rsid w:val="002A65A6"/>
    <w:rsid w:val="002A65EB"/>
    <w:rsid w:val="002A6845"/>
    <w:rsid w:val="002A69BB"/>
    <w:rsid w:val="002A6B97"/>
    <w:rsid w:val="002A7159"/>
    <w:rsid w:val="002A7BDA"/>
    <w:rsid w:val="002B08B8"/>
    <w:rsid w:val="002B0C2B"/>
    <w:rsid w:val="002B0C7C"/>
    <w:rsid w:val="002B0D51"/>
    <w:rsid w:val="002B0DB3"/>
    <w:rsid w:val="002B0E96"/>
    <w:rsid w:val="002B105B"/>
    <w:rsid w:val="002B1850"/>
    <w:rsid w:val="002B20FF"/>
    <w:rsid w:val="002B24C0"/>
    <w:rsid w:val="002B28C2"/>
    <w:rsid w:val="002B351A"/>
    <w:rsid w:val="002B372E"/>
    <w:rsid w:val="002B3A66"/>
    <w:rsid w:val="002B3D4B"/>
    <w:rsid w:val="002B437F"/>
    <w:rsid w:val="002B4A47"/>
    <w:rsid w:val="002B4C6C"/>
    <w:rsid w:val="002B4E89"/>
    <w:rsid w:val="002B5218"/>
    <w:rsid w:val="002B536F"/>
    <w:rsid w:val="002B5893"/>
    <w:rsid w:val="002B5BA6"/>
    <w:rsid w:val="002B6508"/>
    <w:rsid w:val="002B68B2"/>
    <w:rsid w:val="002B6D33"/>
    <w:rsid w:val="002B6F97"/>
    <w:rsid w:val="002B6FED"/>
    <w:rsid w:val="002B7176"/>
    <w:rsid w:val="002B7352"/>
    <w:rsid w:val="002B755C"/>
    <w:rsid w:val="002B76B8"/>
    <w:rsid w:val="002B7BB4"/>
    <w:rsid w:val="002B7C27"/>
    <w:rsid w:val="002C02B1"/>
    <w:rsid w:val="002C1139"/>
    <w:rsid w:val="002C11F4"/>
    <w:rsid w:val="002C142D"/>
    <w:rsid w:val="002C14B3"/>
    <w:rsid w:val="002C1593"/>
    <w:rsid w:val="002C1653"/>
    <w:rsid w:val="002C1FA4"/>
    <w:rsid w:val="002C2B0E"/>
    <w:rsid w:val="002C2D86"/>
    <w:rsid w:val="002C2E4C"/>
    <w:rsid w:val="002C3178"/>
    <w:rsid w:val="002C3251"/>
    <w:rsid w:val="002C32BD"/>
    <w:rsid w:val="002C3B4E"/>
    <w:rsid w:val="002C3CEE"/>
    <w:rsid w:val="002C3F01"/>
    <w:rsid w:val="002C4083"/>
    <w:rsid w:val="002C4286"/>
    <w:rsid w:val="002C476C"/>
    <w:rsid w:val="002C4C40"/>
    <w:rsid w:val="002C5110"/>
    <w:rsid w:val="002C53B3"/>
    <w:rsid w:val="002C5595"/>
    <w:rsid w:val="002C6007"/>
    <w:rsid w:val="002C691B"/>
    <w:rsid w:val="002C6C01"/>
    <w:rsid w:val="002C6D0E"/>
    <w:rsid w:val="002C6D49"/>
    <w:rsid w:val="002C6DCA"/>
    <w:rsid w:val="002C6DCC"/>
    <w:rsid w:val="002C7684"/>
    <w:rsid w:val="002C7CD3"/>
    <w:rsid w:val="002C7EAA"/>
    <w:rsid w:val="002C7F57"/>
    <w:rsid w:val="002D011E"/>
    <w:rsid w:val="002D03F6"/>
    <w:rsid w:val="002D0524"/>
    <w:rsid w:val="002D05C2"/>
    <w:rsid w:val="002D0754"/>
    <w:rsid w:val="002D0906"/>
    <w:rsid w:val="002D0CF7"/>
    <w:rsid w:val="002D13E8"/>
    <w:rsid w:val="002D1E39"/>
    <w:rsid w:val="002D2059"/>
    <w:rsid w:val="002D20CF"/>
    <w:rsid w:val="002D2A01"/>
    <w:rsid w:val="002D322D"/>
    <w:rsid w:val="002D35F2"/>
    <w:rsid w:val="002D3740"/>
    <w:rsid w:val="002D3790"/>
    <w:rsid w:val="002D3A47"/>
    <w:rsid w:val="002D3EAD"/>
    <w:rsid w:val="002D404A"/>
    <w:rsid w:val="002D4277"/>
    <w:rsid w:val="002D446C"/>
    <w:rsid w:val="002D4CE6"/>
    <w:rsid w:val="002D5BCB"/>
    <w:rsid w:val="002D5F0C"/>
    <w:rsid w:val="002D64B0"/>
    <w:rsid w:val="002D64BD"/>
    <w:rsid w:val="002D6B1F"/>
    <w:rsid w:val="002D6B98"/>
    <w:rsid w:val="002D7419"/>
    <w:rsid w:val="002D75A4"/>
    <w:rsid w:val="002D7690"/>
    <w:rsid w:val="002D7B31"/>
    <w:rsid w:val="002D7ED4"/>
    <w:rsid w:val="002E0247"/>
    <w:rsid w:val="002E04BD"/>
    <w:rsid w:val="002E059C"/>
    <w:rsid w:val="002E0999"/>
    <w:rsid w:val="002E09D6"/>
    <w:rsid w:val="002E0F52"/>
    <w:rsid w:val="002E130D"/>
    <w:rsid w:val="002E14E3"/>
    <w:rsid w:val="002E16A3"/>
    <w:rsid w:val="002E18E5"/>
    <w:rsid w:val="002E24B0"/>
    <w:rsid w:val="002E2530"/>
    <w:rsid w:val="002E31D4"/>
    <w:rsid w:val="002E3A16"/>
    <w:rsid w:val="002E3DE2"/>
    <w:rsid w:val="002E3E84"/>
    <w:rsid w:val="002E3F54"/>
    <w:rsid w:val="002E4177"/>
    <w:rsid w:val="002E4212"/>
    <w:rsid w:val="002E422F"/>
    <w:rsid w:val="002E4996"/>
    <w:rsid w:val="002E4EB0"/>
    <w:rsid w:val="002E4EBB"/>
    <w:rsid w:val="002E4ECF"/>
    <w:rsid w:val="002E4EE4"/>
    <w:rsid w:val="002E4EF2"/>
    <w:rsid w:val="002E4FA4"/>
    <w:rsid w:val="002E4FDE"/>
    <w:rsid w:val="002E52D4"/>
    <w:rsid w:val="002E5D65"/>
    <w:rsid w:val="002E5D9B"/>
    <w:rsid w:val="002E697E"/>
    <w:rsid w:val="002E6D0F"/>
    <w:rsid w:val="002E6D9B"/>
    <w:rsid w:val="002E74F5"/>
    <w:rsid w:val="002E75FE"/>
    <w:rsid w:val="002E7688"/>
    <w:rsid w:val="002E78F3"/>
    <w:rsid w:val="002E7913"/>
    <w:rsid w:val="002F0265"/>
    <w:rsid w:val="002F0388"/>
    <w:rsid w:val="002F067D"/>
    <w:rsid w:val="002F0E5C"/>
    <w:rsid w:val="002F12A4"/>
    <w:rsid w:val="002F15D2"/>
    <w:rsid w:val="002F198D"/>
    <w:rsid w:val="002F19B9"/>
    <w:rsid w:val="002F1A60"/>
    <w:rsid w:val="002F1FE5"/>
    <w:rsid w:val="002F2585"/>
    <w:rsid w:val="002F27DC"/>
    <w:rsid w:val="002F27F7"/>
    <w:rsid w:val="002F2DC5"/>
    <w:rsid w:val="002F34B1"/>
    <w:rsid w:val="002F399B"/>
    <w:rsid w:val="002F3B01"/>
    <w:rsid w:val="002F3B43"/>
    <w:rsid w:val="002F3D40"/>
    <w:rsid w:val="002F4E50"/>
    <w:rsid w:val="002F5CDE"/>
    <w:rsid w:val="002F5F82"/>
    <w:rsid w:val="002F6228"/>
    <w:rsid w:val="002F6399"/>
    <w:rsid w:val="002F69E2"/>
    <w:rsid w:val="002F6DA4"/>
    <w:rsid w:val="002F6F9B"/>
    <w:rsid w:val="002F71C0"/>
    <w:rsid w:val="002F78A2"/>
    <w:rsid w:val="003004BD"/>
    <w:rsid w:val="00300750"/>
    <w:rsid w:val="003007EE"/>
    <w:rsid w:val="00300C1F"/>
    <w:rsid w:val="0030158E"/>
    <w:rsid w:val="003016DC"/>
    <w:rsid w:val="00301AB1"/>
    <w:rsid w:val="00301E89"/>
    <w:rsid w:val="00302865"/>
    <w:rsid w:val="00302BD8"/>
    <w:rsid w:val="003035F4"/>
    <w:rsid w:val="00303D2A"/>
    <w:rsid w:val="00304E2E"/>
    <w:rsid w:val="0030524F"/>
    <w:rsid w:val="00305437"/>
    <w:rsid w:val="00305E47"/>
    <w:rsid w:val="00305E82"/>
    <w:rsid w:val="00306CB3"/>
    <w:rsid w:val="003073DA"/>
    <w:rsid w:val="003073EE"/>
    <w:rsid w:val="003076A2"/>
    <w:rsid w:val="00307896"/>
    <w:rsid w:val="00307ADD"/>
    <w:rsid w:val="00310343"/>
    <w:rsid w:val="003107D1"/>
    <w:rsid w:val="003110F0"/>
    <w:rsid w:val="003111AC"/>
    <w:rsid w:val="0031134C"/>
    <w:rsid w:val="0031138E"/>
    <w:rsid w:val="0031148E"/>
    <w:rsid w:val="00311572"/>
    <w:rsid w:val="00311817"/>
    <w:rsid w:val="00312061"/>
    <w:rsid w:val="003124AE"/>
    <w:rsid w:val="003130D7"/>
    <w:rsid w:val="003131CC"/>
    <w:rsid w:val="00313350"/>
    <w:rsid w:val="003133F8"/>
    <w:rsid w:val="00313538"/>
    <w:rsid w:val="00313D23"/>
    <w:rsid w:val="0031403C"/>
    <w:rsid w:val="0031414F"/>
    <w:rsid w:val="00314373"/>
    <w:rsid w:val="003144CC"/>
    <w:rsid w:val="0031496A"/>
    <w:rsid w:val="00314BD2"/>
    <w:rsid w:val="003151C3"/>
    <w:rsid w:val="003159AB"/>
    <w:rsid w:val="003162B4"/>
    <w:rsid w:val="0031693E"/>
    <w:rsid w:val="0031729B"/>
    <w:rsid w:val="00317504"/>
    <w:rsid w:val="00317935"/>
    <w:rsid w:val="00317AEE"/>
    <w:rsid w:val="00317B45"/>
    <w:rsid w:val="00317E1B"/>
    <w:rsid w:val="003201E8"/>
    <w:rsid w:val="0032059E"/>
    <w:rsid w:val="00320683"/>
    <w:rsid w:val="00320B1F"/>
    <w:rsid w:val="00321020"/>
    <w:rsid w:val="0032102D"/>
    <w:rsid w:val="003212E0"/>
    <w:rsid w:val="0032140B"/>
    <w:rsid w:val="00321723"/>
    <w:rsid w:val="00322A2E"/>
    <w:rsid w:val="00323313"/>
    <w:rsid w:val="00323448"/>
    <w:rsid w:val="003239C3"/>
    <w:rsid w:val="00323A27"/>
    <w:rsid w:val="003249EC"/>
    <w:rsid w:val="00324FFE"/>
    <w:rsid w:val="00325397"/>
    <w:rsid w:val="00325813"/>
    <w:rsid w:val="00325E39"/>
    <w:rsid w:val="00325F89"/>
    <w:rsid w:val="00326391"/>
    <w:rsid w:val="00326D86"/>
    <w:rsid w:val="00326ED1"/>
    <w:rsid w:val="00327143"/>
    <w:rsid w:val="00327181"/>
    <w:rsid w:val="0032744F"/>
    <w:rsid w:val="00327678"/>
    <w:rsid w:val="00327E74"/>
    <w:rsid w:val="00327F1E"/>
    <w:rsid w:val="00330772"/>
    <w:rsid w:val="0033122C"/>
    <w:rsid w:val="0033129B"/>
    <w:rsid w:val="003312B3"/>
    <w:rsid w:val="00331502"/>
    <w:rsid w:val="0033150B"/>
    <w:rsid w:val="003315B3"/>
    <w:rsid w:val="00331854"/>
    <w:rsid w:val="00331C77"/>
    <w:rsid w:val="00331E68"/>
    <w:rsid w:val="003320E5"/>
    <w:rsid w:val="0033213E"/>
    <w:rsid w:val="00332282"/>
    <w:rsid w:val="0033234B"/>
    <w:rsid w:val="00332955"/>
    <w:rsid w:val="003329DB"/>
    <w:rsid w:val="00332BAA"/>
    <w:rsid w:val="00332C6F"/>
    <w:rsid w:val="00332C7D"/>
    <w:rsid w:val="00332ECD"/>
    <w:rsid w:val="003334BC"/>
    <w:rsid w:val="003335D0"/>
    <w:rsid w:val="00333A67"/>
    <w:rsid w:val="00333D0F"/>
    <w:rsid w:val="00333E7E"/>
    <w:rsid w:val="00334CA1"/>
    <w:rsid w:val="00334D9A"/>
    <w:rsid w:val="0033540C"/>
    <w:rsid w:val="00335848"/>
    <w:rsid w:val="0033611A"/>
    <w:rsid w:val="003365E0"/>
    <w:rsid w:val="00336FDC"/>
    <w:rsid w:val="0033714C"/>
    <w:rsid w:val="0033754A"/>
    <w:rsid w:val="00337BED"/>
    <w:rsid w:val="00337DB4"/>
    <w:rsid w:val="00337DEE"/>
    <w:rsid w:val="00337F07"/>
    <w:rsid w:val="00340091"/>
    <w:rsid w:val="003400BF"/>
    <w:rsid w:val="00340194"/>
    <w:rsid w:val="00340227"/>
    <w:rsid w:val="00340322"/>
    <w:rsid w:val="0034049C"/>
    <w:rsid w:val="00340508"/>
    <w:rsid w:val="003407D5"/>
    <w:rsid w:val="0034114B"/>
    <w:rsid w:val="003414DE"/>
    <w:rsid w:val="003419DC"/>
    <w:rsid w:val="00341B03"/>
    <w:rsid w:val="00341B05"/>
    <w:rsid w:val="00341FB8"/>
    <w:rsid w:val="00341FCD"/>
    <w:rsid w:val="00342272"/>
    <w:rsid w:val="00342822"/>
    <w:rsid w:val="00342CE9"/>
    <w:rsid w:val="00343346"/>
    <w:rsid w:val="0034368B"/>
    <w:rsid w:val="003438F1"/>
    <w:rsid w:val="00343FE9"/>
    <w:rsid w:val="003446DD"/>
    <w:rsid w:val="00344AA8"/>
    <w:rsid w:val="00344E2A"/>
    <w:rsid w:val="00344E8E"/>
    <w:rsid w:val="0034516C"/>
    <w:rsid w:val="00346096"/>
    <w:rsid w:val="003461EB"/>
    <w:rsid w:val="003467A4"/>
    <w:rsid w:val="00346CDA"/>
    <w:rsid w:val="00346E67"/>
    <w:rsid w:val="003470F3"/>
    <w:rsid w:val="003504FE"/>
    <w:rsid w:val="00350858"/>
    <w:rsid w:val="003508B2"/>
    <w:rsid w:val="003509FA"/>
    <w:rsid w:val="003513BE"/>
    <w:rsid w:val="00351400"/>
    <w:rsid w:val="00351483"/>
    <w:rsid w:val="003519A9"/>
    <w:rsid w:val="00351CCC"/>
    <w:rsid w:val="003523E6"/>
    <w:rsid w:val="003524EA"/>
    <w:rsid w:val="00352F11"/>
    <w:rsid w:val="00353673"/>
    <w:rsid w:val="003541CA"/>
    <w:rsid w:val="00354479"/>
    <w:rsid w:val="003544CD"/>
    <w:rsid w:val="003544EE"/>
    <w:rsid w:val="00354B52"/>
    <w:rsid w:val="00354FFF"/>
    <w:rsid w:val="00355412"/>
    <w:rsid w:val="00355725"/>
    <w:rsid w:val="0035578B"/>
    <w:rsid w:val="00355D12"/>
    <w:rsid w:val="00356182"/>
    <w:rsid w:val="00356506"/>
    <w:rsid w:val="0035651F"/>
    <w:rsid w:val="00356ABE"/>
    <w:rsid w:val="00356D05"/>
    <w:rsid w:val="00356E8A"/>
    <w:rsid w:val="003572F2"/>
    <w:rsid w:val="0035730A"/>
    <w:rsid w:val="00357437"/>
    <w:rsid w:val="0035767D"/>
    <w:rsid w:val="003600C2"/>
    <w:rsid w:val="003600F8"/>
    <w:rsid w:val="0036012A"/>
    <w:rsid w:val="00360815"/>
    <w:rsid w:val="0036099D"/>
    <w:rsid w:val="003609DC"/>
    <w:rsid w:val="003609F9"/>
    <w:rsid w:val="00360EE3"/>
    <w:rsid w:val="003611EB"/>
    <w:rsid w:val="003612ED"/>
    <w:rsid w:val="0036149C"/>
    <w:rsid w:val="0036175A"/>
    <w:rsid w:val="00361D26"/>
    <w:rsid w:val="00361E77"/>
    <w:rsid w:val="00362169"/>
    <w:rsid w:val="00363285"/>
    <w:rsid w:val="00363675"/>
    <w:rsid w:val="00363F1C"/>
    <w:rsid w:val="00363F61"/>
    <w:rsid w:val="00364099"/>
    <w:rsid w:val="00364297"/>
    <w:rsid w:val="003649D4"/>
    <w:rsid w:val="00365F9D"/>
    <w:rsid w:val="003662D3"/>
    <w:rsid w:val="0036712B"/>
    <w:rsid w:val="00367A7A"/>
    <w:rsid w:val="00370429"/>
    <w:rsid w:val="0037077B"/>
    <w:rsid w:val="003707C3"/>
    <w:rsid w:val="003713A8"/>
    <w:rsid w:val="00371C63"/>
    <w:rsid w:val="00371D0E"/>
    <w:rsid w:val="00371DC3"/>
    <w:rsid w:val="00372E5E"/>
    <w:rsid w:val="0037345F"/>
    <w:rsid w:val="003735AE"/>
    <w:rsid w:val="003737D6"/>
    <w:rsid w:val="00373AAC"/>
    <w:rsid w:val="00374971"/>
    <w:rsid w:val="00375735"/>
    <w:rsid w:val="00375795"/>
    <w:rsid w:val="00375A84"/>
    <w:rsid w:val="00375AF9"/>
    <w:rsid w:val="00375C8E"/>
    <w:rsid w:val="00376013"/>
    <w:rsid w:val="0037678C"/>
    <w:rsid w:val="003767E2"/>
    <w:rsid w:val="00376BAA"/>
    <w:rsid w:val="00377B74"/>
    <w:rsid w:val="00380475"/>
    <w:rsid w:val="00380772"/>
    <w:rsid w:val="00380810"/>
    <w:rsid w:val="0038084E"/>
    <w:rsid w:val="003810FC"/>
    <w:rsid w:val="003811E5"/>
    <w:rsid w:val="003813EC"/>
    <w:rsid w:val="00381699"/>
    <w:rsid w:val="00381EE0"/>
    <w:rsid w:val="00381F1C"/>
    <w:rsid w:val="00381F92"/>
    <w:rsid w:val="00382332"/>
    <w:rsid w:val="00382908"/>
    <w:rsid w:val="003831B6"/>
    <w:rsid w:val="003831C1"/>
    <w:rsid w:val="00383A42"/>
    <w:rsid w:val="0038413B"/>
    <w:rsid w:val="003843CC"/>
    <w:rsid w:val="003846A2"/>
    <w:rsid w:val="003847AC"/>
    <w:rsid w:val="003848C6"/>
    <w:rsid w:val="00384AF7"/>
    <w:rsid w:val="00384B50"/>
    <w:rsid w:val="00384F9A"/>
    <w:rsid w:val="003850CD"/>
    <w:rsid w:val="003851D4"/>
    <w:rsid w:val="0038582E"/>
    <w:rsid w:val="003859CB"/>
    <w:rsid w:val="00385C8B"/>
    <w:rsid w:val="0038640A"/>
    <w:rsid w:val="003865DD"/>
    <w:rsid w:val="00386E46"/>
    <w:rsid w:val="00386EF8"/>
    <w:rsid w:val="0038720A"/>
    <w:rsid w:val="00387C46"/>
    <w:rsid w:val="00387C71"/>
    <w:rsid w:val="00390829"/>
    <w:rsid w:val="00390C53"/>
    <w:rsid w:val="00391102"/>
    <w:rsid w:val="003912EF"/>
    <w:rsid w:val="003916B2"/>
    <w:rsid w:val="00391C3E"/>
    <w:rsid w:val="00391C91"/>
    <w:rsid w:val="00391F15"/>
    <w:rsid w:val="00391F5D"/>
    <w:rsid w:val="00392212"/>
    <w:rsid w:val="003923BB"/>
    <w:rsid w:val="00392415"/>
    <w:rsid w:val="00392419"/>
    <w:rsid w:val="0039248C"/>
    <w:rsid w:val="003925ED"/>
    <w:rsid w:val="00392671"/>
    <w:rsid w:val="0039288F"/>
    <w:rsid w:val="00393091"/>
    <w:rsid w:val="003933B4"/>
    <w:rsid w:val="00393A31"/>
    <w:rsid w:val="00393CBB"/>
    <w:rsid w:val="00393EEF"/>
    <w:rsid w:val="003940C4"/>
    <w:rsid w:val="003942A5"/>
    <w:rsid w:val="003942C6"/>
    <w:rsid w:val="00394E91"/>
    <w:rsid w:val="00395416"/>
    <w:rsid w:val="0039557C"/>
    <w:rsid w:val="00395718"/>
    <w:rsid w:val="00395A9A"/>
    <w:rsid w:val="00395ECB"/>
    <w:rsid w:val="003964ED"/>
    <w:rsid w:val="003965E1"/>
    <w:rsid w:val="003966E8"/>
    <w:rsid w:val="00396FAF"/>
    <w:rsid w:val="003972C2"/>
    <w:rsid w:val="00397328"/>
    <w:rsid w:val="0039735E"/>
    <w:rsid w:val="00397A17"/>
    <w:rsid w:val="00397CD5"/>
    <w:rsid w:val="00397EBA"/>
    <w:rsid w:val="003A0120"/>
    <w:rsid w:val="003A07F3"/>
    <w:rsid w:val="003A0A1B"/>
    <w:rsid w:val="003A0AFF"/>
    <w:rsid w:val="003A0BAA"/>
    <w:rsid w:val="003A0DA2"/>
    <w:rsid w:val="003A12EA"/>
    <w:rsid w:val="003A1409"/>
    <w:rsid w:val="003A1970"/>
    <w:rsid w:val="003A1CBA"/>
    <w:rsid w:val="003A2442"/>
    <w:rsid w:val="003A2788"/>
    <w:rsid w:val="003A2A93"/>
    <w:rsid w:val="003A407C"/>
    <w:rsid w:val="003A42DA"/>
    <w:rsid w:val="003A4302"/>
    <w:rsid w:val="003A442A"/>
    <w:rsid w:val="003A4A49"/>
    <w:rsid w:val="003A4B36"/>
    <w:rsid w:val="003A4D3D"/>
    <w:rsid w:val="003A4F2F"/>
    <w:rsid w:val="003A5096"/>
    <w:rsid w:val="003A5844"/>
    <w:rsid w:val="003A5D05"/>
    <w:rsid w:val="003A5DDE"/>
    <w:rsid w:val="003A61BF"/>
    <w:rsid w:val="003A66C9"/>
    <w:rsid w:val="003A6B07"/>
    <w:rsid w:val="003A72FB"/>
    <w:rsid w:val="003A7CD9"/>
    <w:rsid w:val="003A7ECD"/>
    <w:rsid w:val="003B008D"/>
    <w:rsid w:val="003B01DA"/>
    <w:rsid w:val="003B0246"/>
    <w:rsid w:val="003B0440"/>
    <w:rsid w:val="003B04A7"/>
    <w:rsid w:val="003B050A"/>
    <w:rsid w:val="003B07F2"/>
    <w:rsid w:val="003B0FCC"/>
    <w:rsid w:val="003B12C5"/>
    <w:rsid w:val="003B146D"/>
    <w:rsid w:val="003B147C"/>
    <w:rsid w:val="003B17D7"/>
    <w:rsid w:val="003B1A79"/>
    <w:rsid w:val="003B1BA1"/>
    <w:rsid w:val="003B1E08"/>
    <w:rsid w:val="003B2E24"/>
    <w:rsid w:val="003B2E54"/>
    <w:rsid w:val="003B2FC0"/>
    <w:rsid w:val="003B312F"/>
    <w:rsid w:val="003B3499"/>
    <w:rsid w:val="003B3BF9"/>
    <w:rsid w:val="003B3E96"/>
    <w:rsid w:val="003B3F30"/>
    <w:rsid w:val="003B3FAB"/>
    <w:rsid w:val="003B4055"/>
    <w:rsid w:val="003B486B"/>
    <w:rsid w:val="003B4890"/>
    <w:rsid w:val="003B4BF1"/>
    <w:rsid w:val="003B4D59"/>
    <w:rsid w:val="003B4E45"/>
    <w:rsid w:val="003B4F1B"/>
    <w:rsid w:val="003B53BE"/>
    <w:rsid w:val="003B53F7"/>
    <w:rsid w:val="003B5587"/>
    <w:rsid w:val="003B56FA"/>
    <w:rsid w:val="003B58E3"/>
    <w:rsid w:val="003B5C99"/>
    <w:rsid w:val="003B5E4B"/>
    <w:rsid w:val="003B5F7F"/>
    <w:rsid w:val="003B6AF4"/>
    <w:rsid w:val="003B6DF9"/>
    <w:rsid w:val="003B70D9"/>
    <w:rsid w:val="003B72AD"/>
    <w:rsid w:val="003B72E7"/>
    <w:rsid w:val="003B732F"/>
    <w:rsid w:val="003B7D53"/>
    <w:rsid w:val="003C0139"/>
    <w:rsid w:val="003C020B"/>
    <w:rsid w:val="003C05F3"/>
    <w:rsid w:val="003C0B1E"/>
    <w:rsid w:val="003C12BD"/>
    <w:rsid w:val="003C146B"/>
    <w:rsid w:val="003C1534"/>
    <w:rsid w:val="003C16C6"/>
    <w:rsid w:val="003C1DE4"/>
    <w:rsid w:val="003C26AC"/>
    <w:rsid w:val="003C27A0"/>
    <w:rsid w:val="003C27EF"/>
    <w:rsid w:val="003C2A3E"/>
    <w:rsid w:val="003C3131"/>
    <w:rsid w:val="003C32C0"/>
    <w:rsid w:val="003C4197"/>
    <w:rsid w:val="003C4228"/>
    <w:rsid w:val="003C42E5"/>
    <w:rsid w:val="003C4DD9"/>
    <w:rsid w:val="003C4E7B"/>
    <w:rsid w:val="003C5009"/>
    <w:rsid w:val="003C5F35"/>
    <w:rsid w:val="003C637F"/>
    <w:rsid w:val="003C65BF"/>
    <w:rsid w:val="003C6EA0"/>
    <w:rsid w:val="003C6ECC"/>
    <w:rsid w:val="003C722B"/>
    <w:rsid w:val="003C72E0"/>
    <w:rsid w:val="003D017E"/>
    <w:rsid w:val="003D01FC"/>
    <w:rsid w:val="003D030B"/>
    <w:rsid w:val="003D045A"/>
    <w:rsid w:val="003D09FF"/>
    <w:rsid w:val="003D0A79"/>
    <w:rsid w:val="003D0B04"/>
    <w:rsid w:val="003D1349"/>
    <w:rsid w:val="003D14E0"/>
    <w:rsid w:val="003D215B"/>
    <w:rsid w:val="003D3062"/>
    <w:rsid w:val="003D3212"/>
    <w:rsid w:val="003D3377"/>
    <w:rsid w:val="003D3403"/>
    <w:rsid w:val="003D3665"/>
    <w:rsid w:val="003D36F7"/>
    <w:rsid w:val="003D385B"/>
    <w:rsid w:val="003D3917"/>
    <w:rsid w:val="003D3C82"/>
    <w:rsid w:val="003D3F4E"/>
    <w:rsid w:val="003D505E"/>
    <w:rsid w:val="003D50E3"/>
    <w:rsid w:val="003D5BDD"/>
    <w:rsid w:val="003D5D46"/>
    <w:rsid w:val="003D5DC0"/>
    <w:rsid w:val="003D60D1"/>
    <w:rsid w:val="003D66D6"/>
    <w:rsid w:val="003D68B4"/>
    <w:rsid w:val="003D68EB"/>
    <w:rsid w:val="003D6A49"/>
    <w:rsid w:val="003D6B4C"/>
    <w:rsid w:val="003D6F83"/>
    <w:rsid w:val="003D757C"/>
    <w:rsid w:val="003D759A"/>
    <w:rsid w:val="003D7868"/>
    <w:rsid w:val="003D7A9B"/>
    <w:rsid w:val="003D7B31"/>
    <w:rsid w:val="003D7F48"/>
    <w:rsid w:val="003E007D"/>
    <w:rsid w:val="003E02A1"/>
    <w:rsid w:val="003E0A40"/>
    <w:rsid w:val="003E0C83"/>
    <w:rsid w:val="003E1579"/>
    <w:rsid w:val="003E2A16"/>
    <w:rsid w:val="003E2AE3"/>
    <w:rsid w:val="003E2DE9"/>
    <w:rsid w:val="003E3394"/>
    <w:rsid w:val="003E3886"/>
    <w:rsid w:val="003E49A2"/>
    <w:rsid w:val="003E4B66"/>
    <w:rsid w:val="003E4D3E"/>
    <w:rsid w:val="003E56EE"/>
    <w:rsid w:val="003E57DE"/>
    <w:rsid w:val="003E5837"/>
    <w:rsid w:val="003E5B43"/>
    <w:rsid w:val="003E5C0C"/>
    <w:rsid w:val="003E6142"/>
    <w:rsid w:val="003E6257"/>
    <w:rsid w:val="003E651C"/>
    <w:rsid w:val="003E6539"/>
    <w:rsid w:val="003E6B0C"/>
    <w:rsid w:val="003E6C96"/>
    <w:rsid w:val="003E7BD1"/>
    <w:rsid w:val="003F010F"/>
    <w:rsid w:val="003F02B2"/>
    <w:rsid w:val="003F0E50"/>
    <w:rsid w:val="003F16B5"/>
    <w:rsid w:val="003F1771"/>
    <w:rsid w:val="003F1C1F"/>
    <w:rsid w:val="003F1CCE"/>
    <w:rsid w:val="003F2AA1"/>
    <w:rsid w:val="003F2C82"/>
    <w:rsid w:val="003F32CD"/>
    <w:rsid w:val="003F3971"/>
    <w:rsid w:val="003F3AE3"/>
    <w:rsid w:val="003F4415"/>
    <w:rsid w:val="003F4C32"/>
    <w:rsid w:val="003F525D"/>
    <w:rsid w:val="003F59C1"/>
    <w:rsid w:val="003F5B33"/>
    <w:rsid w:val="003F5D55"/>
    <w:rsid w:val="003F60A2"/>
    <w:rsid w:val="003F6166"/>
    <w:rsid w:val="003F680E"/>
    <w:rsid w:val="003F6A34"/>
    <w:rsid w:val="003F7116"/>
    <w:rsid w:val="00400598"/>
    <w:rsid w:val="00400747"/>
    <w:rsid w:val="0040075C"/>
    <w:rsid w:val="004007F5"/>
    <w:rsid w:val="00400C0B"/>
    <w:rsid w:val="0040134A"/>
    <w:rsid w:val="004015AE"/>
    <w:rsid w:val="0040170C"/>
    <w:rsid w:val="00401A4C"/>
    <w:rsid w:val="00402431"/>
    <w:rsid w:val="00402821"/>
    <w:rsid w:val="00402F34"/>
    <w:rsid w:val="00403205"/>
    <w:rsid w:val="0040327D"/>
    <w:rsid w:val="004034E9"/>
    <w:rsid w:val="00403E25"/>
    <w:rsid w:val="004040C0"/>
    <w:rsid w:val="00404790"/>
    <w:rsid w:val="00404818"/>
    <w:rsid w:val="00404A6C"/>
    <w:rsid w:val="00404D7C"/>
    <w:rsid w:val="00404EAC"/>
    <w:rsid w:val="00404F65"/>
    <w:rsid w:val="00404FD2"/>
    <w:rsid w:val="0040508D"/>
    <w:rsid w:val="0040582C"/>
    <w:rsid w:val="00405BD7"/>
    <w:rsid w:val="004069A5"/>
    <w:rsid w:val="00406CFA"/>
    <w:rsid w:val="00407306"/>
    <w:rsid w:val="00407E3A"/>
    <w:rsid w:val="00410BBF"/>
    <w:rsid w:val="00411428"/>
    <w:rsid w:val="00411712"/>
    <w:rsid w:val="00412221"/>
    <w:rsid w:val="004127DE"/>
    <w:rsid w:val="00412CEB"/>
    <w:rsid w:val="00412D5C"/>
    <w:rsid w:val="00412DE9"/>
    <w:rsid w:val="00412ED1"/>
    <w:rsid w:val="00413278"/>
    <w:rsid w:val="00413516"/>
    <w:rsid w:val="0041356A"/>
    <w:rsid w:val="004137BC"/>
    <w:rsid w:val="004137D6"/>
    <w:rsid w:val="00413A68"/>
    <w:rsid w:val="0041406C"/>
    <w:rsid w:val="00414FC4"/>
    <w:rsid w:val="00415110"/>
    <w:rsid w:val="0041570D"/>
    <w:rsid w:val="00415E80"/>
    <w:rsid w:val="00415E9D"/>
    <w:rsid w:val="00416208"/>
    <w:rsid w:val="0041632B"/>
    <w:rsid w:val="00416C95"/>
    <w:rsid w:val="00416DEE"/>
    <w:rsid w:val="00417285"/>
    <w:rsid w:val="004172F3"/>
    <w:rsid w:val="00417428"/>
    <w:rsid w:val="00417F91"/>
    <w:rsid w:val="0042018B"/>
    <w:rsid w:val="0042063E"/>
    <w:rsid w:val="00420757"/>
    <w:rsid w:val="00420909"/>
    <w:rsid w:val="00420F54"/>
    <w:rsid w:val="00421807"/>
    <w:rsid w:val="00421A41"/>
    <w:rsid w:val="00421E2B"/>
    <w:rsid w:val="00422327"/>
    <w:rsid w:val="0042242B"/>
    <w:rsid w:val="00422657"/>
    <w:rsid w:val="00423979"/>
    <w:rsid w:val="00423E2B"/>
    <w:rsid w:val="0042477E"/>
    <w:rsid w:val="0042486D"/>
    <w:rsid w:val="004248ED"/>
    <w:rsid w:val="00424AEE"/>
    <w:rsid w:val="00424FBA"/>
    <w:rsid w:val="004264E3"/>
    <w:rsid w:val="004267F9"/>
    <w:rsid w:val="004268A3"/>
    <w:rsid w:val="00427A7A"/>
    <w:rsid w:val="00427C5D"/>
    <w:rsid w:val="00430275"/>
    <w:rsid w:val="00430B54"/>
    <w:rsid w:val="00430D22"/>
    <w:rsid w:val="00431283"/>
    <w:rsid w:val="00431286"/>
    <w:rsid w:val="004317A8"/>
    <w:rsid w:val="0043181B"/>
    <w:rsid w:val="00432171"/>
    <w:rsid w:val="004323E4"/>
    <w:rsid w:val="004325B1"/>
    <w:rsid w:val="00432C84"/>
    <w:rsid w:val="00432D0A"/>
    <w:rsid w:val="004334CE"/>
    <w:rsid w:val="004335D7"/>
    <w:rsid w:val="0043376F"/>
    <w:rsid w:val="00433EA8"/>
    <w:rsid w:val="004346BF"/>
    <w:rsid w:val="004351B5"/>
    <w:rsid w:val="00435206"/>
    <w:rsid w:val="004357D9"/>
    <w:rsid w:val="00435AD1"/>
    <w:rsid w:val="00435BC2"/>
    <w:rsid w:val="00436656"/>
    <w:rsid w:val="0043681B"/>
    <w:rsid w:val="004369CA"/>
    <w:rsid w:val="00437335"/>
    <w:rsid w:val="00437448"/>
    <w:rsid w:val="0043752B"/>
    <w:rsid w:val="004377C6"/>
    <w:rsid w:val="004378E7"/>
    <w:rsid w:val="00437C4D"/>
    <w:rsid w:val="00437FD9"/>
    <w:rsid w:val="00440E7F"/>
    <w:rsid w:val="00440FA9"/>
    <w:rsid w:val="004414A7"/>
    <w:rsid w:val="00441DCF"/>
    <w:rsid w:val="0044201F"/>
    <w:rsid w:val="0044272F"/>
    <w:rsid w:val="00442A96"/>
    <w:rsid w:val="00442AEA"/>
    <w:rsid w:val="00442AEC"/>
    <w:rsid w:val="00442F98"/>
    <w:rsid w:val="00442FB3"/>
    <w:rsid w:val="00443249"/>
    <w:rsid w:val="004435A7"/>
    <w:rsid w:val="00443809"/>
    <w:rsid w:val="0044389A"/>
    <w:rsid w:val="00443C26"/>
    <w:rsid w:val="00443C31"/>
    <w:rsid w:val="00443EEB"/>
    <w:rsid w:val="004444BA"/>
    <w:rsid w:val="00444843"/>
    <w:rsid w:val="00444FF3"/>
    <w:rsid w:val="004450FC"/>
    <w:rsid w:val="004451F4"/>
    <w:rsid w:val="004454E8"/>
    <w:rsid w:val="00445799"/>
    <w:rsid w:val="00445A2D"/>
    <w:rsid w:val="00445E7F"/>
    <w:rsid w:val="0044616E"/>
    <w:rsid w:val="004461DB"/>
    <w:rsid w:val="00446202"/>
    <w:rsid w:val="004469E5"/>
    <w:rsid w:val="00446A7E"/>
    <w:rsid w:val="00446F24"/>
    <w:rsid w:val="00446F57"/>
    <w:rsid w:val="00446FDF"/>
    <w:rsid w:val="0044712D"/>
    <w:rsid w:val="00447160"/>
    <w:rsid w:val="004474B9"/>
    <w:rsid w:val="0044776A"/>
    <w:rsid w:val="004478F4"/>
    <w:rsid w:val="00447F0A"/>
    <w:rsid w:val="0045098A"/>
    <w:rsid w:val="00450C80"/>
    <w:rsid w:val="00451032"/>
    <w:rsid w:val="004510D7"/>
    <w:rsid w:val="00451751"/>
    <w:rsid w:val="00451766"/>
    <w:rsid w:val="00451E88"/>
    <w:rsid w:val="004524F8"/>
    <w:rsid w:val="00452583"/>
    <w:rsid w:val="00452796"/>
    <w:rsid w:val="0045301E"/>
    <w:rsid w:val="00453020"/>
    <w:rsid w:val="004537A8"/>
    <w:rsid w:val="0045407D"/>
    <w:rsid w:val="004541DB"/>
    <w:rsid w:val="00454613"/>
    <w:rsid w:val="0045478A"/>
    <w:rsid w:val="004549DA"/>
    <w:rsid w:val="00454A4C"/>
    <w:rsid w:val="004556CE"/>
    <w:rsid w:val="004556F1"/>
    <w:rsid w:val="00455C2C"/>
    <w:rsid w:val="00455DAC"/>
    <w:rsid w:val="00455F49"/>
    <w:rsid w:val="0045685E"/>
    <w:rsid w:val="004573E6"/>
    <w:rsid w:val="00457582"/>
    <w:rsid w:val="00457B8D"/>
    <w:rsid w:val="00457BEF"/>
    <w:rsid w:val="004600B9"/>
    <w:rsid w:val="0046018D"/>
    <w:rsid w:val="004601E8"/>
    <w:rsid w:val="004608D3"/>
    <w:rsid w:val="00461AD5"/>
    <w:rsid w:val="00461D0B"/>
    <w:rsid w:val="00462832"/>
    <w:rsid w:val="00462945"/>
    <w:rsid w:val="004639ED"/>
    <w:rsid w:val="00463A73"/>
    <w:rsid w:val="00463B9A"/>
    <w:rsid w:val="00463C98"/>
    <w:rsid w:val="00464362"/>
    <w:rsid w:val="00464879"/>
    <w:rsid w:val="00464E47"/>
    <w:rsid w:val="004652D0"/>
    <w:rsid w:val="00465596"/>
    <w:rsid w:val="00465B1B"/>
    <w:rsid w:val="00465EBB"/>
    <w:rsid w:val="0046683C"/>
    <w:rsid w:val="0046730A"/>
    <w:rsid w:val="004677FB"/>
    <w:rsid w:val="00467A98"/>
    <w:rsid w:val="00467B72"/>
    <w:rsid w:val="00467EF5"/>
    <w:rsid w:val="00470077"/>
    <w:rsid w:val="00470241"/>
    <w:rsid w:val="0047069D"/>
    <w:rsid w:val="00470958"/>
    <w:rsid w:val="00470E75"/>
    <w:rsid w:val="00470F81"/>
    <w:rsid w:val="00470F84"/>
    <w:rsid w:val="004711AE"/>
    <w:rsid w:val="0047205B"/>
    <w:rsid w:val="004721C6"/>
    <w:rsid w:val="0047259A"/>
    <w:rsid w:val="00473305"/>
    <w:rsid w:val="00473752"/>
    <w:rsid w:val="0047430B"/>
    <w:rsid w:val="0047463E"/>
    <w:rsid w:val="00474672"/>
    <w:rsid w:val="00474A7C"/>
    <w:rsid w:val="00474B64"/>
    <w:rsid w:val="00474CFA"/>
    <w:rsid w:val="00475532"/>
    <w:rsid w:val="004756EB"/>
    <w:rsid w:val="0047582A"/>
    <w:rsid w:val="0047599F"/>
    <w:rsid w:val="004759A6"/>
    <w:rsid w:val="00475B96"/>
    <w:rsid w:val="004760FC"/>
    <w:rsid w:val="00476423"/>
    <w:rsid w:val="0047675F"/>
    <w:rsid w:val="00476AB8"/>
    <w:rsid w:val="00476AC0"/>
    <w:rsid w:val="00476D2A"/>
    <w:rsid w:val="00476DA7"/>
    <w:rsid w:val="00476E5B"/>
    <w:rsid w:val="00476F43"/>
    <w:rsid w:val="0047709C"/>
    <w:rsid w:val="0047734F"/>
    <w:rsid w:val="0047742F"/>
    <w:rsid w:val="00477482"/>
    <w:rsid w:val="004775B6"/>
    <w:rsid w:val="0047775F"/>
    <w:rsid w:val="00477914"/>
    <w:rsid w:val="00477E44"/>
    <w:rsid w:val="00480006"/>
    <w:rsid w:val="0048046F"/>
    <w:rsid w:val="0048184E"/>
    <w:rsid w:val="00481A8F"/>
    <w:rsid w:val="00481EBD"/>
    <w:rsid w:val="00482064"/>
    <w:rsid w:val="00482310"/>
    <w:rsid w:val="004823F3"/>
    <w:rsid w:val="004825CD"/>
    <w:rsid w:val="00482EB0"/>
    <w:rsid w:val="00483307"/>
    <w:rsid w:val="004836E2"/>
    <w:rsid w:val="00483760"/>
    <w:rsid w:val="004838B0"/>
    <w:rsid w:val="00483B91"/>
    <w:rsid w:val="00483CC7"/>
    <w:rsid w:val="00483DFF"/>
    <w:rsid w:val="00483EC6"/>
    <w:rsid w:val="00484653"/>
    <w:rsid w:val="00485035"/>
    <w:rsid w:val="0048560F"/>
    <w:rsid w:val="00485FF3"/>
    <w:rsid w:val="004861D8"/>
    <w:rsid w:val="00486654"/>
    <w:rsid w:val="00486749"/>
    <w:rsid w:val="00487208"/>
    <w:rsid w:val="004878B8"/>
    <w:rsid w:val="00487B0D"/>
    <w:rsid w:val="00487FF2"/>
    <w:rsid w:val="004902C0"/>
    <w:rsid w:val="004902C4"/>
    <w:rsid w:val="00490B7E"/>
    <w:rsid w:val="00491080"/>
    <w:rsid w:val="0049127C"/>
    <w:rsid w:val="00491CC2"/>
    <w:rsid w:val="00491F6C"/>
    <w:rsid w:val="004927F5"/>
    <w:rsid w:val="004929BE"/>
    <w:rsid w:val="00492B33"/>
    <w:rsid w:val="00492BC9"/>
    <w:rsid w:val="00492C4D"/>
    <w:rsid w:val="00492CEC"/>
    <w:rsid w:val="00493244"/>
    <w:rsid w:val="004934D4"/>
    <w:rsid w:val="00494A7C"/>
    <w:rsid w:val="00495907"/>
    <w:rsid w:val="00495CE3"/>
    <w:rsid w:val="00495D30"/>
    <w:rsid w:val="004966A2"/>
    <w:rsid w:val="0049672C"/>
    <w:rsid w:val="004969D0"/>
    <w:rsid w:val="00496E71"/>
    <w:rsid w:val="00497226"/>
    <w:rsid w:val="0049732F"/>
    <w:rsid w:val="004977F1"/>
    <w:rsid w:val="00497956"/>
    <w:rsid w:val="00497ECF"/>
    <w:rsid w:val="004A050E"/>
    <w:rsid w:val="004A0B22"/>
    <w:rsid w:val="004A15F5"/>
    <w:rsid w:val="004A274F"/>
    <w:rsid w:val="004A2CFD"/>
    <w:rsid w:val="004A2F7C"/>
    <w:rsid w:val="004A300E"/>
    <w:rsid w:val="004A302B"/>
    <w:rsid w:val="004A33BC"/>
    <w:rsid w:val="004A35E0"/>
    <w:rsid w:val="004A38A1"/>
    <w:rsid w:val="004A3D99"/>
    <w:rsid w:val="004A49EA"/>
    <w:rsid w:val="004A55D8"/>
    <w:rsid w:val="004A5A66"/>
    <w:rsid w:val="004A63AD"/>
    <w:rsid w:val="004A7159"/>
    <w:rsid w:val="004A7864"/>
    <w:rsid w:val="004A7A0B"/>
    <w:rsid w:val="004B0175"/>
    <w:rsid w:val="004B0373"/>
    <w:rsid w:val="004B041C"/>
    <w:rsid w:val="004B0751"/>
    <w:rsid w:val="004B0C56"/>
    <w:rsid w:val="004B11F6"/>
    <w:rsid w:val="004B1240"/>
    <w:rsid w:val="004B182B"/>
    <w:rsid w:val="004B1A9F"/>
    <w:rsid w:val="004B1B0B"/>
    <w:rsid w:val="004B1BFC"/>
    <w:rsid w:val="004B1F3F"/>
    <w:rsid w:val="004B2125"/>
    <w:rsid w:val="004B27E5"/>
    <w:rsid w:val="004B2829"/>
    <w:rsid w:val="004B2AD7"/>
    <w:rsid w:val="004B3037"/>
    <w:rsid w:val="004B34C7"/>
    <w:rsid w:val="004B3A60"/>
    <w:rsid w:val="004B3C06"/>
    <w:rsid w:val="004B4138"/>
    <w:rsid w:val="004B42D2"/>
    <w:rsid w:val="004B43F8"/>
    <w:rsid w:val="004B4414"/>
    <w:rsid w:val="004B4886"/>
    <w:rsid w:val="004B4B57"/>
    <w:rsid w:val="004B4CED"/>
    <w:rsid w:val="004B4E1B"/>
    <w:rsid w:val="004B4EEE"/>
    <w:rsid w:val="004B513E"/>
    <w:rsid w:val="004B5664"/>
    <w:rsid w:val="004B574C"/>
    <w:rsid w:val="004B5CED"/>
    <w:rsid w:val="004B6682"/>
    <w:rsid w:val="004B6759"/>
    <w:rsid w:val="004B6A68"/>
    <w:rsid w:val="004B6F72"/>
    <w:rsid w:val="004B702B"/>
    <w:rsid w:val="004B75FF"/>
    <w:rsid w:val="004B7801"/>
    <w:rsid w:val="004B7A15"/>
    <w:rsid w:val="004B7A55"/>
    <w:rsid w:val="004B7ACD"/>
    <w:rsid w:val="004B7F18"/>
    <w:rsid w:val="004C068B"/>
    <w:rsid w:val="004C110D"/>
    <w:rsid w:val="004C18DF"/>
    <w:rsid w:val="004C193E"/>
    <w:rsid w:val="004C1B3E"/>
    <w:rsid w:val="004C1F84"/>
    <w:rsid w:val="004C21FF"/>
    <w:rsid w:val="004C23FA"/>
    <w:rsid w:val="004C2681"/>
    <w:rsid w:val="004C2DD3"/>
    <w:rsid w:val="004C30F0"/>
    <w:rsid w:val="004C3456"/>
    <w:rsid w:val="004C3A7F"/>
    <w:rsid w:val="004C3D8E"/>
    <w:rsid w:val="004C455A"/>
    <w:rsid w:val="004C4662"/>
    <w:rsid w:val="004C47D6"/>
    <w:rsid w:val="004C4C4A"/>
    <w:rsid w:val="004C4D3F"/>
    <w:rsid w:val="004C5CEA"/>
    <w:rsid w:val="004C5E61"/>
    <w:rsid w:val="004C5F50"/>
    <w:rsid w:val="004C6A4E"/>
    <w:rsid w:val="004C7658"/>
    <w:rsid w:val="004C7B99"/>
    <w:rsid w:val="004C7CA7"/>
    <w:rsid w:val="004D0285"/>
    <w:rsid w:val="004D05BE"/>
    <w:rsid w:val="004D0BBC"/>
    <w:rsid w:val="004D0BD5"/>
    <w:rsid w:val="004D1038"/>
    <w:rsid w:val="004D11F3"/>
    <w:rsid w:val="004D128E"/>
    <w:rsid w:val="004D16D1"/>
    <w:rsid w:val="004D1753"/>
    <w:rsid w:val="004D203F"/>
    <w:rsid w:val="004D2353"/>
    <w:rsid w:val="004D256D"/>
    <w:rsid w:val="004D25FC"/>
    <w:rsid w:val="004D26BF"/>
    <w:rsid w:val="004D2BCB"/>
    <w:rsid w:val="004D2CE5"/>
    <w:rsid w:val="004D3001"/>
    <w:rsid w:val="004D338B"/>
    <w:rsid w:val="004D34B1"/>
    <w:rsid w:val="004D38AA"/>
    <w:rsid w:val="004D3F4F"/>
    <w:rsid w:val="004D4F0A"/>
    <w:rsid w:val="004D5278"/>
    <w:rsid w:val="004D53B8"/>
    <w:rsid w:val="004D5410"/>
    <w:rsid w:val="004D555E"/>
    <w:rsid w:val="004D5892"/>
    <w:rsid w:val="004D5F55"/>
    <w:rsid w:val="004D62A7"/>
    <w:rsid w:val="004D6351"/>
    <w:rsid w:val="004D65E2"/>
    <w:rsid w:val="004D681A"/>
    <w:rsid w:val="004D684B"/>
    <w:rsid w:val="004D74BC"/>
    <w:rsid w:val="004D7510"/>
    <w:rsid w:val="004D76AC"/>
    <w:rsid w:val="004D77CB"/>
    <w:rsid w:val="004D7D31"/>
    <w:rsid w:val="004E014B"/>
    <w:rsid w:val="004E0A0B"/>
    <w:rsid w:val="004E0FCE"/>
    <w:rsid w:val="004E170E"/>
    <w:rsid w:val="004E1A4E"/>
    <w:rsid w:val="004E1B61"/>
    <w:rsid w:val="004E2448"/>
    <w:rsid w:val="004E24F5"/>
    <w:rsid w:val="004E382D"/>
    <w:rsid w:val="004E3C81"/>
    <w:rsid w:val="004E3CFD"/>
    <w:rsid w:val="004E4172"/>
    <w:rsid w:val="004E4525"/>
    <w:rsid w:val="004E46FB"/>
    <w:rsid w:val="004E4A6B"/>
    <w:rsid w:val="004E4B16"/>
    <w:rsid w:val="004E51E0"/>
    <w:rsid w:val="004E540B"/>
    <w:rsid w:val="004E6425"/>
    <w:rsid w:val="004E6B1A"/>
    <w:rsid w:val="004E6BA9"/>
    <w:rsid w:val="004E6C75"/>
    <w:rsid w:val="004E6D05"/>
    <w:rsid w:val="004E6D9D"/>
    <w:rsid w:val="004E7930"/>
    <w:rsid w:val="004F0174"/>
    <w:rsid w:val="004F01A9"/>
    <w:rsid w:val="004F046F"/>
    <w:rsid w:val="004F0DEE"/>
    <w:rsid w:val="004F0F19"/>
    <w:rsid w:val="004F1023"/>
    <w:rsid w:val="004F1D90"/>
    <w:rsid w:val="004F1DE4"/>
    <w:rsid w:val="004F2003"/>
    <w:rsid w:val="004F20E6"/>
    <w:rsid w:val="004F22B2"/>
    <w:rsid w:val="004F2847"/>
    <w:rsid w:val="004F28EB"/>
    <w:rsid w:val="004F293E"/>
    <w:rsid w:val="004F3110"/>
    <w:rsid w:val="004F3245"/>
    <w:rsid w:val="004F342F"/>
    <w:rsid w:val="004F3742"/>
    <w:rsid w:val="004F3C07"/>
    <w:rsid w:val="004F40DB"/>
    <w:rsid w:val="004F44DB"/>
    <w:rsid w:val="004F48AA"/>
    <w:rsid w:val="004F5027"/>
    <w:rsid w:val="004F5DC6"/>
    <w:rsid w:val="004F6CCC"/>
    <w:rsid w:val="004F6F92"/>
    <w:rsid w:val="004F749E"/>
    <w:rsid w:val="004F7628"/>
    <w:rsid w:val="004F76FB"/>
    <w:rsid w:val="004F7C52"/>
    <w:rsid w:val="005002AE"/>
    <w:rsid w:val="005003F2"/>
    <w:rsid w:val="005006D1"/>
    <w:rsid w:val="00500A36"/>
    <w:rsid w:val="00500B17"/>
    <w:rsid w:val="00500CED"/>
    <w:rsid w:val="00500D84"/>
    <w:rsid w:val="005012BF"/>
    <w:rsid w:val="00501AC7"/>
    <w:rsid w:val="00501E8D"/>
    <w:rsid w:val="00501EF5"/>
    <w:rsid w:val="0050221E"/>
    <w:rsid w:val="00502504"/>
    <w:rsid w:val="005031CC"/>
    <w:rsid w:val="00503397"/>
    <w:rsid w:val="005038D0"/>
    <w:rsid w:val="00503CB3"/>
    <w:rsid w:val="0050426D"/>
    <w:rsid w:val="0050442B"/>
    <w:rsid w:val="0050448B"/>
    <w:rsid w:val="0050467A"/>
    <w:rsid w:val="005046AD"/>
    <w:rsid w:val="00504856"/>
    <w:rsid w:val="005049FA"/>
    <w:rsid w:val="00504E17"/>
    <w:rsid w:val="00504EA5"/>
    <w:rsid w:val="00505085"/>
    <w:rsid w:val="005054BE"/>
    <w:rsid w:val="00506D17"/>
    <w:rsid w:val="00507487"/>
    <w:rsid w:val="00507662"/>
    <w:rsid w:val="00510105"/>
    <w:rsid w:val="005105DA"/>
    <w:rsid w:val="00510B7E"/>
    <w:rsid w:val="00510E77"/>
    <w:rsid w:val="005115E1"/>
    <w:rsid w:val="00511E7D"/>
    <w:rsid w:val="0051204A"/>
    <w:rsid w:val="00512AC4"/>
    <w:rsid w:val="00512B76"/>
    <w:rsid w:val="00512EEB"/>
    <w:rsid w:val="00512FAF"/>
    <w:rsid w:val="00513092"/>
    <w:rsid w:val="005134B1"/>
    <w:rsid w:val="00513507"/>
    <w:rsid w:val="00513638"/>
    <w:rsid w:val="0051380C"/>
    <w:rsid w:val="0051387D"/>
    <w:rsid w:val="00513B93"/>
    <w:rsid w:val="00513D76"/>
    <w:rsid w:val="00513DF9"/>
    <w:rsid w:val="00514D5E"/>
    <w:rsid w:val="00515E05"/>
    <w:rsid w:val="00515E38"/>
    <w:rsid w:val="00516292"/>
    <w:rsid w:val="0051653B"/>
    <w:rsid w:val="00516959"/>
    <w:rsid w:val="00516CFE"/>
    <w:rsid w:val="00516DE0"/>
    <w:rsid w:val="0051752D"/>
    <w:rsid w:val="005175B0"/>
    <w:rsid w:val="00517C2D"/>
    <w:rsid w:val="00517E12"/>
    <w:rsid w:val="00517E31"/>
    <w:rsid w:val="005202A3"/>
    <w:rsid w:val="005206D7"/>
    <w:rsid w:val="00520BC7"/>
    <w:rsid w:val="005212B3"/>
    <w:rsid w:val="00521612"/>
    <w:rsid w:val="005217A7"/>
    <w:rsid w:val="00521976"/>
    <w:rsid w:val="00522301"/>
    <w:rsid w:val="00522A9C"/>
    <w:rsid w:val="005230E8"/>
    <w:rsid w:val="00523659"/>
    <w:rsid w:val="00523BDC"/>
    <w:rsid w:val="00523D52"/>
    <w:rsid w:val="00523F8E"/>
    <w:rsid w:val="0052446D"/>
    <w:rsid w:val="00524785"/>
    <w:rsid w:val="00524DE3"/>
    <w:rsid w:val="00524F78"/>
    <w:rsid w:val="00525172"/>
    <w:rsid w:val="00525368"/>
    <w:rsid w:val="005253C7"/>
    <w:rsid w:val="005253F5"/>
    <w:rsid w:val="00526178"/>
    <w:rsid w:val="0052647F"/>
    <w:rsid w:val="005267F0"/>
    <w:rsid w:val="00526A16"/>
    <w:rsid w:val="00526E30"/>
    <w:rsid w:val="0052717E"/>
    <w:rsid w:val="0052746B"/>
    <w:rsid w:val="0052795F"/>
    <w:rsid w:val="00527A58"/>
    <w:rsid w:val="00527F1A"/>
    <w:rsid w:val="005304D2"/>
    <w:rsid w:val="00530663"/>
    <w:rsid w:val="00530949"/>
    <w:rsid w:val="00530D67"/>
    <w:rsid w:val="00530E28"/>
    <w:rsid w:val="00531211"/>
    <w:rsid w:val="00531C2D"/>
    <w:rsid w:val="00532138"/>
    <w:rsid w:val="005326D0"/>
    <w:rsid w:val="00532764"/>
    <w:rsid w:val="005333C2"/>
    <w:rsid w:val="00533C32"/>
    <w:rsid w:val="00533FD1"/>
    <w:rsid w:val="0053431E"/>
    <w:rsid w:val="0053448D"/>
    <w:rsid w:val="005345A3"/>
    <w:rsid w:val="0053499A"/>
    <w:rsid w:val="00534C24"/>
    <w:rsid w:val="00534CBC"/>
    <w:rsid w:val="00534E61"/>
    <w:rsid w:val="00535652"/>
    <w:rsid w:val="005356B0"/>
    <w:rsid w:val="0053608F"/>
    <w:rsid w:val="0053609D"/>
    <w:rsid w:val="00536329"/>
    <w:rsid w:val="0053642D"/>
    <w:rsid w:val="005364E5"/>
    <w:rsid w:val="00536A37"/>
    <w:rsid w:val="00536C7C"/>
    <w:rsid w:val="005371DB"/>
    <w:rsid w:val="0053756D"/>
    <w:rsid w:val="00537702"/>
    <w:rsid w:val="00537968"/>
    <w:rsid w:val="00537B91"/>
    <w:rsid w:val="0054020D"/>
    <w:rsid w:val="00541257"/>
    <w:rsid w:val="00541C36"/>
    <w:rsid w:val="00541F99"/>
    <w:rsid w:val="005424B4"/>
    <w:rsid w:val="00542588"/>
    <w:rsid w:val="005426F0"/>
    <w:rsid w:val="005427E2"/>
    <w:rsid w:val="00542947"/>
    <w:rsid w:val="00542A35"/>
    <w:rsid w:val="00542C25"/>
    <w:rsid w:val="00542D25"/>
    <w:rsid w:val="00543195"/>
    <w:rsid w:val="00543831"/>
    <w:rsid w:val="00543859"/>
    <w:rsid w:val="00543B12"/>
    <w:rsid w:val="00543DC7"/>
    <w:rsid w:val="005441EF"/>
    <w:rsid w:val="00545703"/>
    <w:rsid w:val="00545B87"/>
    <w:rsid w:val="00545CDD"/>
    <w:rsid w:val="00545D2A"/>
    <w:rsid w:val="00546503"/>
    <w:rsid w:val="00546AE3"/>
    <w:rsid w:val="00546E55"/>
    <w:rsid w:val="005472DA"/>
    <w:rsid w:val="00547634"/>
    <w:rsid w:val="0054766F"/>
    <w:rsid w:val="00547F29"/>
    <w:rsid w:val="00550412"/>
    <w:rsid w:val="005506AA"/>
    <w:rsid w:val="00550A7F"/>
    <w:rsid w:val="00550C46"/>
    <w:rsid w:val="00551B44"/>
    <w:rsid w:val="00551D48"/>
    <w:rsid w:val="005538FA"/>
    <w:rsid w:val="00553BE3"/>
    <w:rsid w:val="00553FE1"/>
    <w:rsid w:val="0055409B"/>
    <w:rsid w:val="00554724"/>
    <w:rsid w:val="00554913"/>
    <w:rsid w:val="00554923"/>
    <w:rsid w:val="00554F14"/>
    <w:rsid w:val="00555365"/>
    <w:rsid w:val="00555AFC"/>
    <w:rsid w:val="00556A37"/>
    <w:rsid w:val="00556D02"/>
    <w:rsid w:val="00557678"/>
    <w:rsid w:val="0055770A"/>
    <w:rsid w:val="005578E8"/>
    <w:rsid w:val="005600F9"/>
    <w:rsid w:val="0056047A"/>
    <w:rsid w:val="005608F7"/>
    <w:rsid w:val="00560AED"/>
    <w:rsid w:val="00561759"/>
    <w:rsid w:val="005620C5"/>
    <w:rsid w:val="00562261"/>
    <w:rsid w:val="0056281C"/>
    <w:rsid w:val="005636B1"/>
    <w:rsid w:val="00563934"/>
    <w:rsid w:val="00563AFA"/>
    <w:rsid w:val="00564224"/>
    <w:rsid w:val="0056453F"/>
    <w:rsid w:val="00564844"/>
    <w:rsid w:val="0056516C"/>
    <w:rsid w:val="00565425"/>
    <w:rsid w:val="00566058"/>
    <w:rsid w:val="005661FF"/>
    <w:rsid w:val="00566374"/>
    <w:rsid w:val="00566529"/>
    <w:rsid w:val="005665C7"/>
    <w:rsid w:val="005668FE"/>
    <w:rsid w:val="005670F7"/>
    <w:rsid w:val="00567969"/>
    <w:rsid w:val="00567B26"/>
    <w:rsid w:val="00567B2F"/>
    <w:rsid w:val="00567B3E"/>
    <w:rsid w:val="00567F9E"/>
    <w:rsid w:val="00570223"/>
    <w:rsid w:val="00570899"/>
    <w:rsid w:val="00570961"/>
    <w:rsid w:val="00570966"/>
    <w:rsid w:val="00570BEA"/>
    <w:rsid w:val="00570D42"/>
    <w:rsid w:val="0057114C"/>
    <w:rsid w:val="005715C7"/>
    <w:rsid w:val="00571649"/>
    <w:rsid w:val="005723BF"/>
    <w:rsid w:val="00572BE9"/>
    <w:rsid w:val="00572DDF"/>
    <w:rsid w:val="00572FB9"/>
    <w:rsid w:val="0057318C"/>
    <w:rsid w:val="00574355"/>
    <w:rsid w:val="005746B7"/>
    <w:rsid w:val="00575128"/>
    <w:rsid w:val="005751E3"/>
    <w:rsid w:val="0057543E"/>
    <w:rsid w:val="005755CD"/>
    <w:rsid w:val="0057599F"/>
    <w:rsid w:val="005759EF"/>
    <w:rsid w:val="00575AEB"/>
    <w:rsid w:val="005760D9"/>
    <w:rsid w:val="005760DD"/>
    <w:rsid w:val="0057655C"/>
    <w:rsid w:val="00576690"/>
    <w:rsid w:val="00576713"/>
    <w:rsid w:val="00577180"/>
    <w:rsid w:val="00577303"/>
    <w:rsid w:val="00577EAB"/>
    <w:rsid w:val="0058031D"/>
    <w:rsid w:val="00580F20"/>
    <w:rsid w:val="0058211A"/>
    <w:rsid w:val="00582404"/>
    <w:rsid w:val="005826B2"/>
    <w:rsid w:val="00582AE9"/>
    <w:rsid w:val="00582FF5"/>
    <w:rsid w:val="00583336"/>
    <w:rsid w:val="0058344D"/>
    <w:rsid w:val="00583808"/>
    <w:rsid w:val="00583B9D"/>
    <w:rsid w:val="005843E3"/>
    <w:rsid w:val="00584B9D"/>
    <w:rsid w:val="00584C73"/>
    <w:rsid w:val="00584D62"/>
    <w:rsid w:val="005853CD"/>
    <w:rsid w:val="00585BB3"/>
    <w:rsid w:val="00585DC8"/>
    <w:rsid w:val="00585EF3"/>
    <w:rsid w:val="00586114"/>
    <w:rsid w:val="0058619A"/>
    <w:rsid w:val="00586234"/>
    <w:rsid w:val="005869A3"/>
    <w:rsid w:val="00586ECB"/>
    <w:rsid w:val="005872F1"/>
    <w:rsid w:val="00587A4A"/>
    <w:rsid w:val="00587DA3"/>
    <w:rsid w:val="00587DB4"/>
    <w:rsid w:val="00590377"/>
    <w:rsid w:val="005904E3"/>
    <w:rsid w:val="00590573"/>
    <w:rsid w:val="00590B9B"/>
    <w:rsid w:val="00590BE6"/>
    <w:rsid w:val="00590CB2"/>
    <w:rsid w:val="00590F8A"/>
    <w:rsid w:val="00591374"/>
    <w:rsid w:val="00591700"/>
    <w:rsid w:val="00591780"/>
    <w:rsid w:val="00591F4D"/>
    <w:rsid w:val="00592681"/>
    <w:rsid w:val="0059279F"/>
    <w:rsid w:val="00592CEB"/>
    <w:rsid w:val="00593830"/>
    <w:rsid w:val="00593C1E"/>
    <w:rsid w:val="005946D0"/>
    <w:rsid w:val="00594880"/>
    <w:rsid w:val="005948EF"/>
    <w:rsid w:val="0059585D"/>
    <w:rsid w:val="00595951"/>
    <w:rsid w:val="00595CA2"/>
    <w:rsid w:val="00595F75"/>
    <w:rsid w:val="00595FD6"/>
    <w:rsid w:val="005962BA"/>
    <w:rsid w:val="005962FD"/>
    <w:rsid w:val="00596445"/>
    <w:rsid w:val="00596AE7"/>
    <w:rsid w:val="00596EC7"/>
    <w:rsid w:val="00597246"/>
    <w:rsid w:val="005974AC"/>
    <w:rsid w:val="00597798"/>
    <w:rsid w:val="005978E3"/>
    <w:rsid w:val="00597B6C"/>
    <w:rsid w:val="00597EB1"/>
    <w:rsid w:val="005A0390"/>
    <w:rsid w:val="005A0A4B"/>
    <w:rsid w:val="005A0D03"/>
    <w:rsid w:val="005A0E52"/>
    <w:rsid w:val="005A0EB0"/>
    <w:rsid w:val="005A0F8C"/>
    <w:rsid w:val="005A1C30"/>
    <w:rsid w:val="005A1F44"/>
    <w:rsid w:val="005A2306"/>
    <w:rsid w:val="005A2A62"/>
    <w:rsid w:val="005A3372"/>
    <w:rsid w:val="005A3A21"/>
    <w:rsid w:val="005A3ACD"/>
    <w:rsid w:val="005A3B16"/>
    <w:rsid w:val="005A44A1"/>
    <w:rsid w:val="005A48A4"/>
    <w:rsid w:val="005A4926"/>
    <w:rsid w:val="005A4A8F"/>
    <w:rsid w:val="005A4D84"/>
    <w:rsid w:val="005A4F51"/>
    <w:rsid w:val="005A551E"/>
    <w:rsid w:val="005A5DBC"/>
    <w:rsid w:val="005A6946"/>
    <w:rsid w:val="005A6994"/>
    <w:rsid w:val="005A6A50"/>
    <w:rsid w:val="005A6BA3"/>
    <w:rsid w:val="005A6BED"/>
    <w:rsid w:val="005A6E9B"/>
    <w:rsid w:val="005A749A"/>
    <w:rsid w:val="005A74BF"/>
    <w:rsid w:val="005A7B06"/>
    <w:rsid w:val="005A7B2E"/>
    <w:rsid w:val="005A7EBC"/>
    <w:rsid w:val="005B0BEA"/>
    <w:rsid w:val="005B1970"/>
    <w:rsid w:val="005B1F98"/>
    <w:rsid w:val="005B29E3"/>
    <w:rsid w:val="005B2B66"/>
    <w:rsid w:val="005B317F"/>
    <w:rsid w:val="005B353E"/>
    <w:rsid w:val="005B3E1F"/>
    <w:rsid w:val="005B4319"/>
    <w:rsid w:val="005B4B07"/>
    <w:rsid w:val="005B5319"/>
    <w:rsid w:val="005B54E4"/>
    <w:rsid w:val="005B5511"/>
    <w:rsid w:val="005B61F1"/>
    <w:rsid w:val="005B663B"/>
    <w:rsid w:val="005B6B6D"/>
    <w:rsid w:val="005B6C1E"/>
    <w:rsid w:val="005B733D"/>
    <w:rsid w:val="005B7C06"/>
    <w:rsid w:val="005B7D88"/>
    <w:rsid w:val="005B7EBF"/>
    <w:rsid w:val="005B7F69"/>
    <w:rsid w:val="005C022F"/>
    <w:rsid w:val="005C0A4B"/>
    <w:rsid w:val="005C0E8B"/>
    <w:rsid w:val="005C0EE9"/>
    <w:rsid w:val="005C16AD"/>
    <w:rsid w:val="005C18B8"/>
    <w:rsid w:val="005C27CD"/>
    <w:rsid w:val="005C28C0"/>
    <w:rsid w:val="005C2AE6"/>
    <w:rsid w:val="005C2D69"/>
    <w:rsid w:val="005C2E07"/>
    <w:rsid w:val="005C2E20"/>
    <w:rsid w:val="005C2E3F"/>
    <w:rsid w:val="005C327A"/>
    <w:rsid w:val="005C33D4"/>
    <w:rsid w:val="005C3511"/>
    <w:rsid w:val="005C3848"/>
    <w:rsid w:val="005C3A07"/>
    <w:rsid w:val="005C3D62"/>
    <w:rsid w:val="005C4148"/>
    <w:rsid w:val="005C4199"/>
    <w:rsid w:val="005C42AF"/>
    <w:rsid w:val="005C43A4"/>
    <w:rsid w:val="005C4E78"/>
    <w:rsid w:val="005C55B3"/>
    <w:rsid w:val="005C58E7"/>
    <w:rsid w:val="005C66CD"/>
    <w:rsid w:val="005C68A0"/>
    <w:rsid w:val="005C6C37"/>
    <w:rsid w:val="005C73C5"/>
    <w:rsid w:val="005D0722"/>
    <w:rsid w:val="005D076A"/>
    <w:rsid w:val="005D118B"/>
    <w:rsid w:val="005D1213"/>
    <w:rsid w:val="005D19EA"/>
    <w:rsid w:val="005D2096"/>
    <w:rsid w:val="005D277A"/>
    <w:rsid w:val="005D279F"/>
    <w:rsid w:val="005D2D2A"/>
    <w:rsid w:val="005D3253"/>
    <w:rsid w:val="005D339E"/>
    <w:rsid w:val="005D3924"/>
    <w:rsid w:val="005D3BD6"/>
    <w:rsid w:val="005D3D51"/>
    <w:rsid w:val="005D3FDE"/>
    <w:rsid w:val="005D480E"/>
    <w:rsid w:val="005D490C"/>
    <w:rsid w:val="005D4E82"/>
    <w:rsid w:val="005D4ED4"/>
    <w:rsid w:val="005D54C5"/>
    <w:rsid w:val="005D570C"/>
    <w:rsid w:val="005D626C"/>
    <w:rsid w:val="005D6457"/>
    <w:rsid w:val="005D64F2"/>
    <w:rsid w:val="005D6A3C"/>
    <w:rsid w:val="005D6E5A"/>
    <w:rsid w:val="005D71E7"/>
    <w:rsid w:val="005D723B"/>
    <w:rsid w:val="005D791A"/>
    <w:rsid w:val="005D7E91"/>
    <w:rsid w:val="005E03F3"/>
    <w:rsid w:val="005E0889"/>
    <w:rsid w:val="005E0923"/>
    <w:rsid w:val="005E0D04"/>
    <w:rsid w:val="005E0DEA"/>
    <w:rsid w:val="005E145B"/>
    <w:rsid w:val="005E15C9"/>
    <w:rsid w:val="005E1AE2"/>
    <w:rsid w:val="005E2480"/>
    <w:rsid w:val="005E25A2"/>
    <w:rsid w:val="005E270B"/>
    <w:rsid w:val="005E27B5"/>
    <w:rsid w:val="005E2ABC"/>
    <w:rsid w:val="005E33EE"/>
    <w:rsid w:val="005E35EE"/>
    <w:rsid w:val="005E3772"/>
    <w:rsid w:val="005E3E6F"/>
    <w:rsid w:val="005E41C7"/>
    <w:rsid w:val="005E5095"/>
    <w:rsid w:val="005E5302"/>
    <w:rsid w:val="005E5839"/>
    <w:rsid w:val="005E657A"/>
    <w:rsid w:val="005E6689"/>
    <w:rsid w:val="005E7132"/>
    <w:rsid w:val="005E72EF"/>
    <w:rsid w:val="005E731F"/>
    <w:rsid w:val="005E77B7"/>
    <w:rsid w:val="005E7A2D"/>
    <w:rsid w:val="005E7E60"/>
    <w:rsid w:val="005F0501"/>
    <w:rsid w:val="005F06CB"/>
    <w:rsid w:val="005F0746"/>
    <w:rsid w:val="005F095A"/>
    <w:rsid w:val="005F0A4F"/>
    <w:rsid w:val="005F0D38"/>
    <w:rsid w:val="005F0F6C"/>
    <w:rsid w:val="005F1BF5"/>
    <w:rsid w:val="005F260B"/>
    <w:rsid w:val="005F2A9C"/>
    <w:rsid w:val="005F2AE6"/>
    <w:rsid w:val="005F2EC4"/>
    <w:rsid w:val="005F33C2"/>
    <w:rsid w:val="005F34FA"/>
    <w:rsid w:val="005F3720"/>
    <w:rsid w:val="005F38FF"/>
    <w:rsid w:val="005F3D76"/>
    <w:rsid w:val="005F4023"/>
    <w:rsid w:val="005F45B9"/>
    <w:rsid w:val="005F4846"/>
    <w:rsid w:val="005F5179"/>
    <w:rsid w:val="005F5543"/>
    <w:rsid w:val="005F687C"/>
    <w:rsid w:val="005F690A"/>
    <w:rsid w:val="005F6B06"/>
    <w:rsid w:val="005F6B6F"/>
    <w:rsid w:val="005F6CF2"/>
    <w:rsid w:val="005F6F4D"/>
    <w:rsid w:val="005F7412"/>
    <w:rsid w:val="005F7970"/>
    <w:rsid w:val="00601DFF"/>
    <w:rsid w:val="00601E68"/>
    <w:rsid w:val="00601EA4"/>
    <w:rsid w:val="0060274B"/>
    <w:rsid w:val="006031F2"/>
    <w:rsid w:val="00603480"/>
    <w:rsid w:val="0060369A"/>
    <w:rsid w:val="00603BF8"/>
    <w:rsid w:val="00603E58"/>
    <w:rsid w:val="00604C18"/>
    <w:rsid w:val="00604D8F"/>
    <w:rsid w:val="00605EB8"/>
    <w:rsid w:val="00606AFF"/>
    <w:rsid w:val="006075D6"/>
    <w:rsid w:val="006100B7"/>
    <w:rsid w:val="00610141"/>
    <w:rsid w:val="006101C0"/>
    <w:rsid w:val="0061032C"/>
    <w:rsid w:val="006104A4"/>
    <w:rsid w:val="00610C3B"/>
    <w:rsid w:val="00610C51"/>
    <w:rsid w:val="00610D21"/>
    <w:rsid w:val="006117FF"/>
    <w:rsid w:val="00611979"/>
    <w:rsid w:val="00611C33"/>
    <w:rsid w:val="00611D54"/>
    <w:rsid w:val="0061256B"/>
    <w:rsid w:val="006129FD"/>
    <w:rsid w:val="006129FE"/>
    <w:rsid w:val="00613217"/>
    <w:rsid w:val="006134DA"/>
    <w:rsid w:val="00614060"/>
    <w:rsid w:val="006149C0"/>
    <w:rsid w:val="00614B04"/>
    <w:rsid w:val="00614F68"/>
    <w:rsid w:val="0061523B"/>
    <w:rsid w:val="0061549A"/>
    <w:rsid w:val="0061590A"/>
    <w:rsid w:val="006159E4"/>
    <w:rsid w:val="00615A57"/>
    <w:rsid w:val="00615DD9"/>
    <w:rsid w:val="006161BE"/>
    <w:rsid w:val="00616505"/>
    <w:rsid w:val="006168F5"/>
    <w:rsid w:val="00616B29"/>
    <w:rsid w:val="00616CDB"/>
    <w:rsid w:val="00616F02"/>
    <w:rsid w:val="00616F5D"/>
    <w:rsid w:val="00617829"/>
    <w:rsid w:val="006204BD"/>
    <w:rsid w:val="00620BB4"/>
    <w:rsid w:val="00620E95"/>
    <w:rsid w:val="00621399"/>
    <w:rsid w:val="006214E6"/>
    <w:rsid w:val="00621721"/>
    <w:rsid w:val="00621B85"/>
    <w:rsid w:val="006220D9"/>
    <w:rsid w:val="00622338"/>
    <w:rsid w:val="00622675"/>
    <w:rsid w:val="00622E15"/>
    <w:rsid w:val="0062311F"/>
    <w:rsid w:val="00624068"/>
    <w:rsid w:val="006244A8"/>
    <w:rsid w:val="00624544"/>
    <w:rsid w:val="006246D2"/>
    <w:rsid w:val="00624C85"/>
    <w:rsid w:val="00624ED6"/>
    <w:rsid w:val="0062507F"/>
    <w:rsid w:val="0062514A"/>
    <w:rsid w:val="00625290"/>
    <w:rsid w:val="00625AC0"/>
    <w:rsid w:val="00625F31"/>
    <w:rsid w:val="00626314"/>
    <w:rsid w:val="00626425"/>
    <w:rsid w:val="00626467"/>
    <w:rsid w:val="00626DFF"/>
    <w:rsid w:val="00626E90"/>
    <w:rsid w:val="00627154"/>
    <w:rsid w:val="00627274"/>
    <w:rsid w:val="0062785A"/>
    <w:rsid w:val="00627884"/>
    <w:rsid w:val="00627A0D"/>
    <w:rsid w:val="00627B16"/>
    <w:rsid w:val="00627B73"/>
    <w:rsid w:val="00627BC3"/>
    <w:rsid w:val="00630772"/>
    <w:rsid w:val="00630951"/>
    <w:rsid w:val="00630A9D"/>
    <w:rsid w:val="00630C9A"/>
    <w:rsid w:val="00631074"/>
    <w:rsid w:val="00631179"/>
    <w:rsid w:val="006311D9"/>
    <w:rsid w:val="00631F3B"/>
    <w:rsid w:val="006321A3"/>
    <w:rsid w:val="006322B3"/>
    <w:rsid w:val="0063266C"/>
    <w:rsid w:val="006326E4"/>
    <w:rsid w:val="0063327E"/>
    <w:rsid w:val="0063391E"/>
    <w:rsid w:val="00633C2F"/>
    <w:rsid w:val="006340DD"/>
    <w:rsid w:val="006351B3"/>
    <w:rsid w:val="00635D22"/>
    <w:rsid w:val="00635E91"/>
    <w:rsid w:val="006366F1"/>
    <w:rsid w:val="0063732E"/>
    <w:rsid w:val="00637608"/>
    <w:rsid w:val="006377BA"/>
    <w:rsid w:val="006377FE"/>
    <w:rsid w:val="00640D16"/>
    <w:rsid w:val="00641A1F"/>
    <w:rsid w:val="00641AA6"/>
    <w:rsid w:val="00641AAD"/>
    <w:rsid w:val="00641F67"/>
    <w:rsid w:val="00642267"/>
    <w:rsid w:val="00642530"/>
    <w:rsid w:val="0064264C"/>
    <w:rsid w:val="00642A40"/>
    <w:rsid w:val="00642F66"/>
    <w:rsid w:val="00643233"/>
    <w:rsid w:val="006433CF"/>
    <w:rsid w:val="00644BCC"/>
    <w:rsid w:val="0064540B"/>
    <w:rsid w:val="006458E6"/>
    <w:rsid w:val="00645A83"/>
    <w:rsid w:val="00645E9D"/>
    <w:rsid w:val="0064617E"/>
    <w:rsid w:val="006463DB"/>
    <w:rsid w:val="006464D5"/>
    <w:rsid w:val="00646526"/>
    <w:rsid w:val="00646DED"/>
    <w:rsid w:val="00646FDC"/>
    <w:rsid w:val="00647126"/>
    <w:rsid w:val="006473C8"/>
    <w:rsid w:val="00650049"/>
    <w:rsid w:val="00650549"/>
    <w:rsid w:val="006505D1"/>
    <w:rsid w:val="006507AE"/>
    <w:rsid w:val="00650914"/>
    <w:rsid w:val="00650FFD"/>
    <w:rsid w:val="0065111C"/>
    <w:rsid w:val="006512A7"/>
    <w:rsid w:val="006512B8"/>
    <w:rsid w:val="00651524"/>
    <w:rsid w:val="006515B1"/>
    <w:rsid w:val="00651B02"/>
    <w:rsid w:val="0065222C"/>
    <w:rsid w:val="00652439"/>
    <w:rsid w:val="0065251B"/>
    <w:rsid w:val="006529C7"/>
    <w:rsid w:val="006531BD"/>
    <w:rsid w:val="00653AEB"/>
    <w:rsid w:val="00653E56"/>
    <w:rsid w:val="00653EC5"/>
    <w:rsid w:val="0065425F"/>
    <w:rsid w:val="0065473F"/>
    <w:rsid w:val="006547A1"/>
    <w:rsid w:val="006549F3"/>
    <w:rsid w:val="00654C79"/>
    <w:rsid w:val="00654E17"/>
    <w:rsid w:val="00655232"/>
    <w:rsid w:val="006552DC"/>
    <w:rsid w:val="006556F9"/>
    <w:rsid w:val="0065592D"/>
    <w:rsid w:val="00655D71"/>
    <w:rsid w:val="00655F39"/>
    <w:rsid w:val="0065636E"/>
    <w:rsid w:val="00656BED"/>
    <w:rsid w:val="0065711C"/>
    <w:rsid w:val="00657258"/>
    <w:rsid w:val="006601B6"/>
    <w:rsid w:val="00660220"/>
    <w:rsid w:val="006604B5"/>
    <w:rsid w:val="00660A1A"/>
    <w:rsid w:val="00660CE1"/>
    <w:rsid w:val="00660EA3"/>
    <w:rsid w:val="00661E35"/>
    <w:rsid w:val="006629A6"/>
    <w:rsid w:val="00662C81"/>
    <w:rsid w:val="00662DA6"/>
    <w:rsid w:val="00662FD6"/>
    <w:rsid w:val="0066307D"/>
    <w:rsid w:val="00663BBA"/>
    <w:rsid w:val="00663C83"/>
    <w:rsid w:val="00664E48"/>
    <w:rsid w:val="00664ED7"/>
    <w:rsid w:val="00664F05"/>
    <w:rsid w:val="006651BC"/>
    <w:rsid w:val="00665684"/>
    <w:rsid w:val="00665D18"/>
    <w:rsid w:val="0066612B"/>
    <w:rsid w:val="00666356"/>
    <w:rsid w:val="0066655E"/>
    <w:rsid w:val="006668E4"/>
    <w:rsid w:val="00666EAC"/>
    <w:rsid w:val="00667002"/>
    <w:rsid w:val="0066711F"/>
    <w:rsid w:val="00667341"/>
    <w:rsid w:val="0066743B"/>
    <w:rsid w:val="006676A4"/>
    <w:rsid w:val="006679E2"/>
    <w:rsid w:val="00667B67"/>
    <w:rsid w:val="00667D2E"/>
    <w:rsid w:val="00667EC9"/>
    <w:rsid w:val="00670069"/>
    <w:rsid w:val="006700DB"/>
    <w:rsid w:val="0067035D"/>
    <w:rsid w:val="00670727"/>
    <w:rsid w:val="0067079A"/>
    <w:rsid w:val="00670973"/>
    <w:rsid w:val="00670C7A"/>
    <w:rsid w:val="00670CB1"/>
    <w:rsid w:val="00671552"/>
    <w:rsid w:val="006718A6"/>
    <w:rsid w:val="00671F8B"/>
    <w:rsid w:val="006721C4"/>
    <w:rsid w:val="006723CC"/>
    <w:rsid w:val="006727A1"/>
    <w:rsid w:val="006727E6"/>
    <w:rsid w:val="00672813"/>
    <w:rsid w:val="00672A3A"/>
    <w:rsid w:val="00672AAE"/>
    <w:rsid w:val="00672B1D"/>
    <w:rsid w:val="00672B77"/>
    <w:rsid w:val="00673575"/>
    <w:rsid w:val="00673697"/>
    <w:rsid w:val="006737A2"/>
    <w:rsid w:val="006738ED"/>
    <w:rsid w:val="00673A05"/>
    <w:rsid w:val="00673A95"/>
    <w:rsid w:val="00673A97"/>
    <w:rsid w:val="00673C4C"/>
    <w:rsid w:val="006741C3"/>
    <w:rsid w:val="006753D7"/>
    <w:rsid w:val="00675B84"/>
    <w:rsid w:val="006761B4"/>
    <w:rsid w:val="00676635"/>
    <w:rsid w:val="00676881"/>
    <w:rsid w:val="006772E5"/>
    <w:rsid w:val="00677739"/>
    <w:rsid w:val="00677BD8"/>
    <w:rsid w:val="00677D09"/>
    <w:rsid w:val="00680304"/>
    <w:rsid w:val="00680544"/>
    <w:rsid w:val="00680864"/>
    <w:rsid w:val="006808F8"/>
    <w:rsid w:val="00680906"/>
    <w:rsid w:val="006809B9"/>
    <w:rsid w:val="00680B2D"/>
    <w:rsid w:val="00681148"/>
    <w:rsid w:val="006811E0"/>
    <w:rsid w:val="006816B9"/>
    <w:rsid w:val="0068211C"/>
    <w:rsid w:val="00682C42"/>
    <w:rsid w:val="00682F0D"/>
    <w:rsid w:val="006833C0"/>
    <w:rsid w:val="0068355A"/>
    <w:rsid w:val="006839C5"/>
    <w:rsid w:val="00683A20"/>
    <w:rsid w:val="00683C91"/>
    <w:rsid w:val="00683DD6"/>
    <w:rsid w:val="006841EA"/>
    <w:rsid w:val="006846F8"/>
    <w:rsid w:val="0068470E"/>
    <w:rsid w:val="00684A43"/>
    <w:rsid w:val="00684B44"/>
    <w:rsid w:val="006859E6"/>
    <w:rsid w:val="00685C33"/>
    <w:rsid w:val="00686CAD"/>
    <w:rsid w:val="00686F9B"/>
    <w:rsid w:val="00687254"/>
    <w:rsid w:val="006873A2"/>
    <w:rsid w:val="00687AAD"/>
    <w:rsid w:val="00690257"/>
    <w:rsid w:val="00690505"/>
    <w:rsid w:val="006907FF"/>
    <w:rsid w:val="00690960"/>
    <w:rsid w:val="00691078"/>
    <w:rsid w:val="00691313"/>
    <w:rsid w:val="00691654"/>
    <w:rsid w:val="00691973"/>
    <w:rsid w:val="00691C10"/>
    <w:rsid w:val="00691DCE"/>
    <w:rsid w:val="00691F73"/>
    <w:rsid w:val="00691F88"/>
    <w:rsid w:val="0069233F"/>
    <w:rsid w:val="00692A41"/>
    <w:rsid w:val="00692DC2"/>
    <w:rsid w:val="00693086"/>
    <w:rsid w:val="00693390"/>
    <w:rsid w:val="006933DB"/>
    <w:rsid w:val="00693E0A"/>
    <w:rsid w:val="00693E68"/>
    <w:rsid w:val="00693F99"/>
    <w:rsid w:val="00694946"/>
    <w:rsid w:val="006962AA"/>
    <w:rsid w:val="006969A0"/>
    <w:rsid w:val="0069701B"/>
    <w:rsid w:val="006970D5"/>
    <w:rsid w:val="006978E2"/>
    <w:rsid w:val="00697A86"/>
    <w:rsid w:val="006A0775"/>
    <w:rsid w:val="006A0AC2"/>
    <w:rsid w:val="006A0D37"/>
    <w:rsid w:val="006A1049"/>
    <w:rsid w:val="006A1176"/>
    <w:rsid w:val="006A1270"/>
    <w:rsid w:val="006A18D4"/>
    <w:rsid w:val="006A191D"/>
    <w:rsid w:val="006A1F03"/>
    <w:rsid w:val="006A2119"/>
    <w:rsid w:val="006A211E"/>
    <w:rsid w:val="006A228F"/>
    <w:rsid w:val="006A2572"/>
    <w:rsid w:val="006A2EC4"/>
    <w:rsid w:val="006A34C3"/>
    <w:rsid w:val="006A38BF"/>
    <w:rsid w:val="006A39C4"/>
    <w:rsid w:val="006A3F88"/>
    <w:rsid w:val="006A4184"/>
    <w:rsid w:val="006A49C0"/>
    <w:rsid w:val="006A57EF"/>
    <w:rsid w:val="006A5BF1"/>
    <w:rsid w:val="006A5D01"/>
    <w:rsid w:val="006A6115"/>
    <w:rsid w:val="006A6486"/>
    <w:rsid w:val="006A67FB"/>
    <w:rsid w:val="006A6C1D"/>
    <w:rsid w:val="006A6D44"/>
    <w:rsid w:val="006A7907"/>
    <w:rsid w:val="006A7A42"/>
    <w:rsid w:val="006A7D82"/>
    <w:rsid w:val="006A7E22"/>
    <w:rsid w:val="006A7E3E"/>
    <w:rsid w:val="006A7FE2"/>
    <w:rsid w:val="006B0341"/>
    <w:rsid w:val="006B13F2"/>
    <w:rsid w:val="006B1411"/>
    <w:rsid w:val="006B14AD"/>
    <w:rsid w:val="006B1938"/>
    <w:rsid w:val="006B1B23"/>
    <w:rsid w:val="006B1FB6"/>
    <w:rsid w:val="006B2929"/>
    <w:rsid w:val="006B2F84"/>
    <w:rsid w:val="006B31C5"/>
    <w:rsid w:val="006B35EA"/>
    <w:rsid w:val="006B369F"/>
    <w:rsid w:val="006B3911"/>
    <w:rsid w:val="006B3EFA"/>
    <w:rsid w:val="006B4049"/>
    <w:rsid w:val="006B4130"/>
    <w:rsid w:val="006B41AC"/>
    <w:rsid w:val="006B474A"/>
    <w:rsid w:val="006B4950"/>
    <w:rsid w:val="006B4AB2"/>
    <w:rsid w:val="006B506C"/>
    <w:rsid w:val="006B5414"/>
    <w:rsid w:val="006B5722"/>
    <w:rsid w:val="006B5EA1"/>
    <w:rsid w:val="006B6418"/>
    <w:rsid w:val="006B6E94"/>
    <w:rsid w:val="006B781F"/>
    <w:rsid w:val="006B7BF5"/>
    <w:rsid w:val="006C05E9"/>
    <w:rsid w:val="006C07BC"/>
    <w:rsid w:val="006C0A78"/>
    <w:rsid w:val="006C0D39"/>
    <w:rsid w:val="006C0EC2"/>
    <w:rsid w:val="006C127F"/>
    <w:rsid w:val="006C14A3"/>
    <w:rsid w:val="006C14B7"/>
    <w:rsid w:val="006C1C7A"/>
    <w:rsid w:val="006C204D"/>
    <w:rsid w:val="006C22AC"/>
    <w:rsid w:val="006C2427"/>
    <w:rsid w:val="006C277F"/>
    <w:rsid w:val="006C2A50"/>
    <w:rsid w:val="006C2ED3"/>
    <w:rsid w:val="006C3539"/>
    <w:rsid w:val="006C3B77"/>
    <w:rsid w:val="006C3F7A"/>
    <w:rsid w:val="006C45E7"/>
    <w:rsid w:val="006C4CFC"/>
    <w:rsid w:val="006C4DCF"/>
    <w:rsid w:val="006C52AD"/>
    <w:rsid w:val="006C52F5"/>
    <w:rsid w:val="006C53B4"/>
    <w:rsid w:val="006C58D1"/>
    <w:rsid w:val="006C5C52"/>
    <w:rsid w:val="006C5E4C"/>
    <w:rsid w:val="006C63CF"/>
    <w:rsid w:val="006C6ABA"/>
    <w:rsid w:val="006C6DD1"/>
    <w:rsid w:val="006C7067"/>
    <w:rsid w:val="006C7173"/>
    <w:rsid w:val="006C74FA"/>
    <w:rsid w:val="006C75D2"/>
    <w:rsid w:val="006C7930"/>
    <w:rsid w:val="006C7A60"/>
    <w:rsid w:val="006D0322"/>
    <w:rsid w:val="006D052A"/>
    <w:rsid w:val="006D074A"/>
    <w:rsid w:val="006D0CC4"/>
    <w:rsid w:val="006D0F76"/>
    <w:rsid w:val="006D1388"/>
    <w:rsid w:val="006D1400"/>
    <w:rsid w:val="006D1729"/>
    <w:rsid w:val="006D1DBF"/>
    <w:rsid w:val="006D1E8D"/>
    <w:rsid w:val="006D20B6"/>
    <w:rsid w:val="006D23BC"/>
    <w:rsid w:val="006D283F"/>
    <w:rsid w:val="006D2C18"/>
    <w:rsid w:val="006D3F04"/>
    <w:rsid w:val="006D4555"/>
    <w:rsid w:val="006D4E4F"/>
    <w:rsid w:val="006D519E"/>
    <w:rsid w:val="006D536B"/>
    <w:rsid w:val="006D57A8"/>
    <w:rsid w:val="006D5866"/>
    <w:rsid w:val="006D60A9"/>
    <w:rsid w:val="006D64EC"/>
    <w:rsid w:val="006D6666"/>
    <w:rsid w:val="006D6704"/>
    <w:rsid w:val="006D689F"/>
    <w:rsid w:val="006D6B43"/>
    <w:rsid w:val="006D6C0C"/>
    <w:rsid w:val="006D6C98"/>
    <w:rsid w:val="006D7012"/>
    <w:rsid w:val="006D7330"/>
    <w:rsid w:val="006D77B1"/>
    <w:rsid w:val="006D7A46"/>
    <w:rsid w:val="006D7B89"/>
    <w:rsid w:val="006E032A"/>
    <w:rsid w:val="006E0555"/>
    <w:rsid w:val="006E08A1"/>
    <w:rsid w:val="006E0C3E"/>
    <w:rsid w:val="006E12D0"/>
    <w:rsid w:val="006E149D"/>
    <w:rsid w:val="006E209B"/>
    <w:rsid w:val="006E215A"/>
    <w:rsid w:val="006E25CD"/>
    <w:rsid w:val="006E26BC"/>
    <w:rsid w:val="006E2772"/>
    <w:rsid w:val="006E2CF8"/>
    <w:rsid w:val="006E2E29"/>
    <w:rsid w:val="006E30E2"/>
    <w:rsid w:val="006E34C2"/>
    <w:rsid w:val="006E3729"/>
    <w:rsid w:val="006E37E5"/>
    <w:rsid w:val="006E3CFC"/>
    <w:rsid w:val="006E4014"/>
    <w:rsid w:val="006E58EF"/>
    <w:rsid w:val="006E5C34"/>
    <w:rsid w:val="006E5DFC"/>
    <w:rsid w:val="006E5E52"/>
    <w:rsid w:val="006E626A"/>
    <w:rsid w:val="006E651B"/>
    <w:rsid w:val="006E666C"/>
    <w:rsid w:val="006E6C53"/>
    <w:rsid w:val="006E6CC3"/>
    <w:rsid w:val="006E7305"/>
    <w:rsid w:val="006E787D"/>
    <w:rsid w:val="006E7BE5"/>
    <w:rsid w:val="006E7EF0"/>
    <w:rsid w:val="006F0182"/>
    <w:rsid w:val="006F0F41"/>
    <w:rsid w:val="006F1011"/>
    <w:rsid w:val="006F1104"/>
    <w:rsid w:val="006F14BA"/>
    <w:rsid w:val="006F1576"/>
    <w:rsid w:val="006F15E4"/>
    <w:rsid w:val="006F174E"/>
    <w:rsid w:val="006F17B9"/>
    <w:rsid w:val="006F18C2"/>
    <w:rsid w:val="006F1F77"/>
    <w:rsid w:val="006F210F"/>
    <w:rsid w:val="006F21E5"/>
    <w:rsid w:val="006F2505"/>
    <w:rsid w:val="006F291B"/>
    <w:rsid w:val="006F2B0D"/>
    <w:rsid w:val="006F2B87"/>
    <w:rsid w:val="006F2FF6"/>
    <w:rsid w:val="006F3029"/>
    <w:rsid w:val="006F3060"/>
    <w:rsid w:val="006F31A2"/>
    <w:rsid w:val="006F3320"/>
    <w:rsid w:val="006F33D0"/>
    <w:rsid w:val="006F373E"/>
    <w:rsid w:val="006F3AC4"/>
    <w:rsid w:val="006F3AE9"/>
    <w:rsid w:val="006F3C4A"/>
    <w:rsid w:val="006F41A1"/>
    <w:rsid w:val="006F4301"/>
    <w:rsid w:val="006F48F1"/>
    <w:rsid w:val="006F4BAC"/>
    <w:rsid w:val="006F5033"/>
    <w:rsid w:val="006F52A5"/>
    <w:rsid w:val="006F5379"/>
    <w:rsid w:val="006F5665"/>
    <w:rsid w:val="006F580E"/>
    <w:rsid w:val="006F5A47"/>
    <w:rsid w:val="006F5C45"/>
    <w:rsid w:val="006F5F46"/>
    <w:rsid w:val="006F6148"/>
    <w:rsid w:val="006F618A"/>
    <w:rsid w:val="006F6248"/>
    <w:rsid w:val="006F69FF"/>
    <w:rsid w:val="006F6C69"/>
    <w:rsid w:val="006F6FA9"/>
    <w:rsid w:val="006F772F"/>
    <w:rsid w:val="0070062C"/>
    <w:rsid w:val="00700E9B"/>
    <w:rsid w:val="00700FFF"/>
    <w:rsid w:val="0070130D"/>
    <w:rsid w:val="00701479"/>
    <w:rsid w:val="00701BFD"/>
    <w:rsid w:val="00701C5E"/>
    <w:rsid w:val="00701C91"/>
    <w:rsid w:val="007022AB"/>
    <w:rsid w:val="0070263C"/>
    <w:rsid w:val="00702D78"/>
    <w:rsid w:val="0070307D"/>
    <w:rsid w:val="00703178"/>
    <w:rsid w:val="00703DD1"/>
    <w:rsid w:val="0070431E"/>
    <w:rsid w:val="00704729"/>
    <w:rsid w:val="00704770"/>
    <w:rsid w:val="00704822"/>
    <w:rsid w:val="00704BAC"/>
    <w:rsid w:val="00705034"/>
    <w:rsid w:val="0070513D"/>
    <w:rsid w:val="0070586A"/>
    <w:rsid w:val="00705A2F"/>
    <w:rsid w:val="00705E3E"/>
    <w:rsid w:val="00705EAC"/>
    <w:rsid w:val="00706450"/>
    <w:rsid w:val="00706759"/>
    <w:rsid w:val="00706A90"/>
    <w:rsid w:val="00706B21"/>
    <w:rsid w:val="00706FA7"/>
    <w:rsid w:val="007070E4"/>
    <w:rsid w:val="007071F2"/>
    <w:rsid w:val="007079EE"/>
    <w:rsid w:val="0071064C"/>
    <w:rsid w:val="007109DD"/>
    <w:rsid w:val="00710B9F"/>
    <w:rsid w:val="00710C10"/>
    <w:rsid w:val="00710E8A"/>
    <w:rsid w:val="00710FF8"/>
    <w:rsid w:val="0071152F"/>
    <w:rsid w:val="00711601"/>
    <w:rsid w:val="00711727"/>
    <w:rsid w:val="00711DE0"/>
    <w:rsid w:val="00712469"/>
    <w:rsid w:val="0071264A"/>
    <w:rsid w:val="007129D7"/>
    <w:rsid w:val="00712A5A"/>
    <w:rsid w:val="00713A17"/>
    <w:rsid w:val="00713A7B"/>
    <w:rsid w:val="00713B03"/>
    <w:rsid w:val="00713B6D"/>
    <w:rsid w:val="00713D6E"/>
    <w:rsid w:val="00713E51"/>
    <w:rsid w:val="007159BF"/>
    <w:rsid w:val="00715B95"/>
    <w:rsid w:val="007160F9"/>
    <w:rsid w:val="00716167"/>
    <w:rsid w:val="00716239"/>
    <w:rsid w:val="0071659C"/>
    <w:rsid w:val="0071669A"/>
    <w:rsid w:val="007172BC"/>
    <w:rsid w:val="00717361"/>
    <w:rsid w:val="00717521"/>
    <w:rsid w:val="007178BE"/>
    <w:rsid w:val="00717AC0"/>
    <w:rsid w:val="00717F1D"/>
    <w:rsid w:val="00720426"/>
    <w:rsid w:val="00720839"/>
    <w:rsid w:val="007209D7"/>
    <w:rsid w:val="00720AF9"/>
    <w:rsid w:val="00720D78"/>
    <w:rsid w:val="00721180"/>
    <w:rsid w:val="007216F4"/>
    <w:rsid w:val="007218D3"/>
    <w:rsid w:val="00721C19"/>
    <w:rsid w:val="00721C63"/>
    <w:rsid w:val="00721CB6"/>
    <w:rsid w:val="00721E7C"/>
    <w:rsid w:val="007221FD"/>
    <w:rsid w:val="00722235"/>
    <w:rsid w:val="00722673"/>
    <w:rsid w:val="007226C9"/>
    <w:rsid w:val="00722F81"/>
    <w:rsid w:val="007238E1"/>
    <w:rsid w:val="00723B53"/>
    <w:rsid w:val="00723C78"/>
    <w:rsid w:val="00723E7B"/>
    <w:rsid w:val="0072407F"/>
    <w:rsid w:val="00724413"/>
    <w:rsid w:val="007247FF"/>
    <w:rsid w:val="00725073"/>
    <w:rsid w:val="00725161"/>
    <w:rsid w:val="0072533A"/>
    <w:rsid w:val="007255B1"/>
    <w:rsid w:val="0072565C"/>
    <w:rsid w:val="00725CEA"/>
    <w:rsid w:val="00726102"/>
    <w:rsid w:val="00726377"/>
    <w:rsid w:val="007269EE"/>
    <w:rsid w:val="0072728E"/>
    <w:rsid w:val="00727852"/>
    <w:rsid w:val="007279EB"/>
    <w:rsid w:val="00727A87"/>
    <w:rsid w:val="00727C94"/>
    <w:rsid w:val="007300D6"/>
    <w:rsid w:val="00730170"/>
    <w:rsid w:val="00730256"/>
    <w:rsid w:val="00731150"/>
    <w:rsid w:val="00731677"/>
    <w:rsid w:val="00731A5B"/>
    <w:rsid w:val="00731F23"/>
    <w:rsid w:val="00732C90"/>
    <w:rsid w:val="00733340"/>
    <w:rsid w:val="007336B4"/>
    <w:rsid w:val="00733CC9"/>
    <w:rsid w:val="00734075"/>
    <w:rsid w:val="00734315"/>
    <w:rsid w:val="00734510"/>
    <w:rsid w:val="00734B54"/>
    <w:rsid w:val="00734BFB"/>
    <w:rsid w:val="00735644"/>
    <w:rsid w:val="00735901"/>
    <w:rsid w:val="00735B2F"/>
    <w:rsid w:val="007360FC"/>
    <w:rsid w:val="007365AC"/>
    <w:rsid w:val="00737785"/>
    <w:rsid w:val="0073779A"/>
    <w:rsid w:val="007401B5"/>
    <w:rsid w:val="0074099E"/>
    <w:rsid w:val="00740E70"/>
    <w:rsid w:val="007414A1"/>
    <w:rsid w:val="007421EA"/>
    <w:rsid w:val="007426C4"/>
    <w:rsid w:val="00742816"/>
    <w:rsid w:val="007428E7"/>
    <w:rsid w:val="00742912"/>
    <w:rsid w:val="00742929"/>
    <w:rsid w:val="00743190"/>
    <w:rsid w:val="00743CE2"/>
    <w:rsid w:val="00743F1C"/>
    <w:rsid w:val="00744669"/>
    <w:rsid w:val="00744886"/>
    <w:rsid w:val="00745064"/>
    <w:rsid w:val="007450CB"/>
    <w:rsid w:val="007455F2"/>
    <w:rsid w:val="007458E0"/>
    <w:rsid w:val="00745974"/>
    <w:rsid w:val="00745ABC"/>
    <w:rsid w:val="00746150"/>
    <w:rsid w:val="0074675D"/>
    <w:rsid w:val="007469B7"/>
    <w:rsid w:val="00747394"/>
    <w:rsid w:val="007474E4"/>
    <w:rsid w:val="0074769C"/>
    <w:rsid w:val="007476AC"/>
    <w:rsid w:val="00747ED0"/>
    <w:rsid w:val="00750082"/>
    <w:rsid w:val="007508C7"/>
    <w:rsid w:val="00751528"/>
    <w:rsid w:val="00751A2B"/>
    <w:rsid w:val="00751B7F"/>
    <w:rsid w:val="00751C54"/>
    <w:rsid w:val="00752005"/>
    <w:rsid w:val="00752242"/>
    <w:rsid w:val="00752625"/>
    <w:rsid w:val="00752C43"/>
    <w:rsid w:val="00752CE8"/>
    <w:rsid w:val="0075302A"/>
    <w:rsid w:val="00753038"/>
    <w:rsid w:val="00753546"/>
    <w:rsid w:val="007536AC"/>
    <w:rsid w:val="00753BB3"/>
    <w:rsid w:val="00754507"/>
    <w:rsid w:val="007548B1"/>
    <w:rsid w:val="00754941"/>
    <w:rsid w:val="0075569D"/>
    <w:rsid w:val="00755905"/>
    <w:rsid w:val="00755B0C"/>
    <w:rsid w:val="00756026"/>
    <w:rsid w:val="007560E4"/>
    <w:rsid w:val="00756746"/>
    <w:rsid w:val="007568E9"/>
    <w:rsid w:val="00756974"/>
    <w:rsid w:val="007572E2"/>
    <w:rsid w:val="007572FC"/>
    <w:rsid w:val="007576EF"/>
    <w:rsid w:val="00757C7B"/>
    <w:rsid w:val="00760408"/>
    <w:rsid w:val="00760E50"/>
    <w:rsid w:val="00761598"/>
    <w:rsid w:val="00761774"/>
    <w:rsid w:val="007618E1"/>
    <w:rsid w:val="007618FA"/>
    <w:rsid w:val="00761FB1"/>
    <w:rsid w:val="00762BA6"/>
    <w:rsid w:val="00763038"/>
    <w:rsid w:val="00763DAC"/>
    <w:rsid w:val="00763EB6"/>
    <w:rsid w:val="00763F1E"/>
    <w:rsid w:val="00763FBD"/>
    <w:rsid w:val="00764275"/>
    <w:rsid w:val="00764535"/>
    <w:rsid w:val="00764BF4"/>
    <w:rsid w:val="0076538F"/>
    <w:rsid w:val="007655B7"/>
    <w:rsid w:val="00765EE4"/>
    <w:rsid w:val="00766DD6"/>
    <w:rsid w:val="00766DF2"/>
    <w:rsid w:val="00767244"/>
    <w:rsid w:val="00767302"/>
    <w:rsid w:val="00767330"/>
    <w:rsid w:val="0076763F"/>
    <w:rsid w:val="00767710"/>
    <w:rsid w:val="00767D8A"/>
    <w:rsid w:val="0077059D"/>
    <w:rsid w:val="007707FA"/>
    <w:rsid w:val="00770C4A"/>
    <w:rsid w:val="00770D7C"/>
    <w:rsid w:val="00770E28"/>
    <w:rsid w:val="00771685"/>
    <w:rsid w:val="00771AC0"/>
    <w:rsid w:val="00771E39"/>
    <w:rsid w:val="00772280"/>
    <w:rsid w:val="007728F6"/>
    <w:rsid w:val="00772A3E"/>
    <w:rsid w:val="00772CE2"/>
    <w:rsid w:val="00772D03"/>
    <w:rsid w:val="00772D59"/>
    <w:rsid w:val="007730DF"/>
    <w:rsid w:val="007739D6"/>
    <w:rsid w:val="00773B36"/>
    <w:rsid w:val="00773E80"/>
    <w:rsid w:val="00774396"/>
    <w:rsid w:val="00774650"/>
    <w:rsid w:val="00775098"/>
    <w:rsid w:val="0077548E"/>
    <w:rsid w:val="0077548F"/>
    <w:rsid w:val="00775570"/>
    <w:rsid w:val="007758CD"/>
    <w:rsid w:val="00775EE4"/>
    <w:rsid w:val="00776530"/>
    <w:rsid w:val="00776541"/>
    <w:rsid w:val="00776641"/>
    <w:rsid w:val="00776852"/>
    <w:rsid w:val="00776983"/>
    <w:rsid w:val="00776AA2"/>
    <w:rsid w:val="00776CEE"/>
    <w:rsid w:val="00776DCF"/>
    <w:rsid w:val="0077700D"/>
    <w:rsid w:val="00777450"/>
    <w:rsid w:val="007778CC"/>
    <w:rsid w:val="00777BD2"/>
    <w:rsid w:val="00777DB2"/>
    <w:rsid w:val="00780826"/>
    <w:rsid w:val="00780BE4"/>
    <w:rsid w:val="00781663"/>
    <w:rsid w:val="0078167B"/>
    <w:rsid w:val="00781819"/>
    <w:rsid w:val="00781B11"/>
    <w:rsid w:val="00781BC5"/>
    <w:rsid w:val="00781CE9"/>
    <w:rsid w:val="00781D93"/>
    <w:rsid w:val="00781DC6"/>
    <w:rsid w:val="00782240"/>
    <w:rsid w:val="007826E0"/>
    <w:rsid w:val="00782971"/>
    <w:rsid w:val="00782C17"/>
    <w:rsid w:val="00783146"/>
    <w:rsid w:val="00783554"/>
    <w:rsid w:val="0078372B"/>
    <w:rsid w:val="0078430E"/>
    <w:rsid w:val="007856D8"/>
    <w:rsid w:val="00786145"/>
    <w:rsid w:val="00786336"/>
    <w:rsid w:val="00786448"/>
    <w:rsid w:val="00786AE0"/>
    <w:rsid w:val="00787165"/>
    <w:rsid w:val="007871DA"/>
    <w:rsid w:val="0078748C"/>
    <w:rsid w:val="0078754C"/>
    <w:rsid w:val="00787635"/>
    <w:rsid w:val="007877E4"/>
    <w:rsid w:val="00790036"/>
    <w:rsid w:val="0079005D"/>
    <w:rsid w:val="007903F4"/>
    <w:rsid w:val="00790745"/>
    <w:rsid w:val="00790AD4"/>
    <w:rsid w:val="00790B85"/>
    <w:rsid w:val="00790D7C"/>
    <w:rsid w:val="0079115C"/>
    <w:rsid w:val="007912DA"/>
    <w:rsid w:val="00791525"/>
    <w:rsid w:val="00791605"/>
    <w:rsid w:val="007918FF"/>
    <w:rsid w:val="00791A07"/>
    <w:rsid w:val="00791BAF"/>
    <w:rsid w:val="00791C6C"/>
    <w:rsid w:val="007924CB"/>
    <w:rsid w:val="00792BE7"/>
    <w:rsid w:val="00793927"/>
    <w:rsid w:val="007939F8"/>
    <w:rsid w:val="00793A4F"/>
    <w:rsid w:val="007940D3"/>
    <w:rsid w:val="007945F9"/>
    <w:rsid w:val="0079476A"/>
    <w:rsid w:val="00794CCE"/>
    <w:rsid w:val="00794EA5"/>
    <w:rsid w:val="00794FF6"/>
    <w:rsid w:val="00795110"/>
    <w:rsid w:val="00795375"/>
    <w:rsid w:val="00795E4D"/>
    <w:rsid w:val="007961D3"/>
    <w:rsid w:val="0079655D"/>
    <w:rsid w:val="00796592"/>
    <w:rsid w:val="007966A0"/>
    <w:rsid w:val="00796DF7"/>
    <w:rsid w:val="00796E21"/>
    <w:rsid w:val="00796E93"/>
    <w:rsid w:val="00796EFD"/>
    <w:rsid w:val="007975CD"/>
    <w:rsid w:val="00797765"/>
    <w:rsid w:val="007A029F"/>
    <w:rsid w:val="007A0AE9"/>
    <w:rsid w:val="007A0AF8"/>
    <w:rsid w:val="007A10A5"/>
    <w:rsid w:val="007A15D1"/>
    <w:rsid w:val="007A16F6"/>
    <w:rsid w:val="007A1752"/>
    <w:rsid w:val="007A2022"/>
    <w:rsid w:val="007A22DB"/>
    <w:rsid w:val="007A356B"/>
    <w:rsid w:val="007A35DF"/>
    <w:rsid w:val="007A3786"/>
    <w:rsid w:val="007A41C1"/>
    <w:rsid w:val="007A446C"/>
    <w:rsid w:val="007A44B8"/>
    <w:rsid w:val="007A4853"/>
    <w:rsid w:val="007A4FBC"/>
    <w:rsid w:val="007A544F"/>
    <w:rsid w:val="007A546E"/>
    <w:rsid w:val="007A5598"/>
    <w:rsid w:val="007A5984"/>
    <w:rsid w:val="007A5DD2"/>
    <w:rsid w:val="007A5E89"/>
    <w:rsid w:val="007A5ED2"/>
    <w:rsid w:val="007A5FD8"/>
    <w:rsid w:val="007A643C"/>
    <w:rsid w:val="007A64F1"/>
    <w:rsid w:val="007A7307"/>
    <w:rsid w:val="007A7893"/>
    <w:rsid w:val="007A7D54"/>
    <w:rsid w:val="007A7F87"/>
    <w:rsid w:val="007B049F"/>
    <w:rsid w:val="007B170C"/>
    <w:rsid w:val="007B1814"/>
    <w:rsid w:val="007B1E34"/>
    <w:rsid w:val="007B1E8D"/>
    <w:rsid w:val="007B1ECB"/>
    <w:rsid w:val="007B2331"/>
    <w:rsid w:val="007B26E5"/>
    <w:rsid w:val="007B28A4"/>
    <w:rsid w:val="007B2AFE"/>
    <w:rsid w:val="007B2B5B"/>
    <w:rsid w:val="007B2F38"/>
    <w:rsid w:val="007B3104"/>
    <w:rsid w:val="007B3225"/>
    <w:rsid w:val="007B418C"/>
    <w:rsid w:val="007B484C"/>
    <w:rsid w:val="007B4A5E"/>
    <w:rsid w:val="007B5237"/>
    <w:rsid w:val="007B5437"/>
    <w:rsid w:val="007B59E6"/>
    <w:rsid w:val="007B59F1"/>
    <w:rsid w:val="007B5A2D"/>
    <w:rsid w:val="007B5D05"/>
    <w:rsid w:val="007B659A"/>
    <w:rsid w:val="007B66B8"/>
    <w:rsid w:val="007B768E"/>
    <w:rsid w:val="007B79E2"/>
    <w:rsid w:val="007B7E1D"/>
    <w:rsid w:val="007C00C0"/>
    <w:rsid w:val="007C0677"/>
    <w:rsid w:val="007C071F"/>
    <w:rsid w:val="007C1092"/>
    <w:rsid w:val="007C175D"/>
    <w:rsid w:val="007C1775"/>
    <w:rsid w:val="007C1F95"/>
    <w:rsid w:val="007C2668"/>
    <w:rsid w:val="007C28CB"/>
    <w:rsid w:val="007C2AD4"/>
    <w:rsid w:val="007C388C"/>
    <w:rsid w:val="007C3B18"/>
    <w:rsid w:val="007C3D03"/>
    <w:rsid w:val="007C3E8D"/>
    <w:rsid w:val="007C3F6B"/>
    <w:rsid w:val="007C4132"/>
    <w:rsid w:val="007C45B7"/>
    <w:rsid w:val="007C4643"/>
    <w:rsid w:val="007C4F9E"/>
    <w:rsid w:val="007C509C"/>
    <w:rsid w:val="007C5359"/>
    <w:rsid w:val="007C5DD5"/>
    <w:rsid w:val="007C5E75"/>
    <w:rsid w:val="007C6779"/>
    <w:rsid w:val="007C677E"/>
    <w:rsid w:val="007C68D8"/>
    <w:rsid w:val="007C69A4"/>
    <w:rsid w:val="007C6D43"/>
    <w:rsid w:val="007C6D4D"/>
    <w:rsid w:val="007C6E5D"/>
    <w:rsid w:val="007C7325"/>
    <w:rsid w:val="007C7502"/>
    <w:rsid w:val="007C7957"/>
    <w:rsid w:val="007C7AED"/>
    <w:rsid w:val="007C7C79"/>
    <w:rsid w:val="007C7DC9"/>
    <w:rsid w:val="007C7F86"/>
    <w:rsid w:val="007C7FFD"/>
    <w:rsid w:val="007D06FD"/>
    <w:rsid w:val="007D0A56"/>
    <w:rsid w:val="007D0C7D"/>
    <w:rsid w:val="007D1138"/>
    <w:rsid w:val="007D1404"/>
    <w:rsid w:val="007D173C"/>
    <w:rsid w:val="007D1D0E"/>
    <w:rsid w:val="007D20F3"/>
    <w:rsid w:val="007D2174"/>
    <w:rsid w:val="007D27F0"/>
    <w:rsid w:val="007D2ED0"/>
    <w:rsid w:val="007D2FB6"/>
    <w:rsid w:val="007D3000"/>
    <w:rsid w:val="007D35DA"/>
    <w:rsid w:val="007D3650"/>
    <w:rsid w:val="007D3C65"/>
    <w:rsid w:val="007D43B4"/>
    <w:rsid w:val="007D4B15"/>
    <w:rsid w:val="007D4E1C"/>
    <w:rsid w:val="007D638A"/>
    <w:rsid w:val="007D64D6"/>
    <w:rsid w:val="007D6873"/>
    <w:rsid w:val="007D6916"/>
    <w:rsid w:val="007D6AAF"/>
    <w:rsid w:val="007D7583"/>
    <w:rsid w:val="007D7690"/>
    <w:rsid w:val="007D79EA"/>
    <w:rsid w:val="007D7D43"/>
    <w:rsid w:val="007D7F15"/>
    <w:rsid w:val="007E0588"/>
    <w:rsid w:val="007E05E5"/>
    <w:rsid w:val="007E0A00"/>
    <w:rsid w:val="007E0A1B"/>
    <w:rsid w:val="007E0A5E"/>
    <w:rsid w:val="007E0E26"/>
    <w:rsid w:val="007E0E47"/>
    <w:rsid w:val="007E0F1C"/>
    <w:rsid w:val="007E13BB"/>
    <w:rsid w:val="007E14DA"/>
    <w:rsid w:val="007E1567"/>
    <w:rsid w:val="007E1AF0"/>
    <w:rsid w:val="007E1BCB"/>
    <w:rsid w:val="007E2197"/>
    <w:rsid w:val="007E22B6"/>
    <w:rsid w:val="007E22C3"/>
    <w:rsid w:val="007E256A"/>
    <w:rsid w:val="007E3A35"/>
    <w:rsid w:val="007E3D2E"/>
    <w:rsid w:val="007E3E8F"/>
    <w:rsid w:val="007E41FE"/>
    <w:rsid w:val="007E4712"/>
    <w:rsid w:val="007E496E"/>
    <w:rsid w:val="007E4DFA"/>
    <w:rsid w:val="007E4FAD"/>
    <w:rsid w:val="007E513C"/>
    <w:rsid w:val="007E5A8C"/>
    <w:rsid w:val="007E60AB"/>
    <w:rsid w:val="007E682A"/>
    <w:rsid w:val="007E6C17"/>
    <w:rsid w:val="007E6DA3"/>
    <w:rsid w:val="007E7219"/>
    <w:rsid w:val="007E7256"/>
    <w:rsid w:val="007E7790"/>
    <w:rsid w:val="007E77CC"/>
    <w:rsid w:val="007E7E73"/>
    <w:rsid w:val="007F0028"/>
    <w:rsid w:val="007F0255"/>
    <w:rsid w:val="007F0FA1"/>
    <w:rsid w:val="007F1030"/>
    <w:rsid w:val="007F143A"/>
    <w:rsid w:val="007F1756"/>
    <w:rsid w:val="007F1911"/>
    <w:rsid w:val="007F1C36"/>
    <w:rsid w:val="007F1C4C"/>
    <w:rsid w:val="007F26BF"/>
    <w:rsid w:val="007F2AA0"/>
    <w:rsid w:val="007F453E"/>
    <w:rsid w:val="007F4704"/>
    <w:rsid w:val="007F4761"/>
    <w:rsid w:val="007F488B"/>
    <w:rsid w:val="007F4E02"/>
    <w:rsid w:val="007F5321"/>
    <w:rsid w:val="007F53C0"/>
    <w:rsid w:val="007F5484"/>
    <w:rsid w:val="007F5AEA"/>
    <w:rsid w:val="007F5C17"/>
    <w:rsid w:val="007F5D0A"/>
    <w:rsid w:val="007F5D38"/>
    <w:rsid w:val="007F5D7B"/>
    <w:rsid w:val="007F6E32"/>
    <w:rsid w:val="007F76A5"/>
    <w:rsid w:val="007F76BC"/>
    <w:rsid w:val="007F79CB"/>
    <w:rsid w:val="00800419"/>
    <w:rsid w:val="008004BD"/>
    <w:rsid w:val="00800530"/>
    <w:rsid w:val="008008A3"/>
    <w:rsid w:val="008017AC"/>
    <w:rsid w:val="00801E30"/>
    <w:rsid w:val="0080227F"/>
    <w:rsid w:val="00802514"/>
    <w:rsid w:val="00802A29"/>
    <w:rsid w:val="008030C8"/>
    <w:rsid w:val="00803205"/>
    <w:rsid w:val="0080344F"/>
    <w:rsid w:val="008036BA"/>
    <w:rsid w:val="00803D91"/>
    <w:rsid w:val="0080436D"/>
    <w:rsid w:val="00804E44"/>
    <w:rsid w:val="00804F91"/>
    <w:rsid w:val="008052BD"/>
    <w:rsid w:val="00805CFE"/>
    <w:rsid w:val="00805F9E"/>
    <w:rsid w:val="00806054"/>
    <w:rsid w:val="008063C2"/>
    <w:rsid w:val="008073B0"/>
    <w:rsid w:val="0080757B"/>
    <w:rsid w:val="00807710"/>
    <w:rsid w:val="00807CF9"/>
    <w:rsid w:val="008100E5"/>
    <w:rsid w:val="00810144"/>
    <w:rsid w:val="008107E7"/>
    <w:rsid w:val="00810C40"/>
    <w:rsid w:val="0081122E"/>
    <w:rsid w:val="0081157D"/>
    <w:rsid w:val="00812334"/>
    <w:rsid w:val="0081240C"/>
    <w:rsid w:val="008125B2"/>
    <w:rsid w:val="00812873"/>
    <w:rsid w:val="0081287C"/>
    <w:rsid w:val="00812973"/>
    <w:rsid w:val="00812A45"/>
    <w:rsid w:val="00812BFA"/>
    <w:rsid w:val="00812D16"/>
    <w:rsid w:val="00812F86"/>
    <w:rsid w:val="008137DE"/>
    <w:rsid w:val="00813858"/>
    <w:rsid w:val="008138AE"/>
    <w:rsid w:val="00813EB7"/>
    <w:rsid w:val="00813EC4"/>
    <w:rsid w:val="00813F60"/>
    <w:rsid w:val="008144E7"/>
    <w:rsid w:val="00814B7D"/>
    <w:rsid w:val="00814E58"/>
    <w:rsid w:val="0081521D"/>
    <w:rsid w:val="008153C5"/>
    <w:rsid w:val="00815730"/>
    <w:rsid w:val="0081579B"/>
    <w:rsid w:val="008164BE"/>
    <w:rsid w:val="00816516"/>
    <w:rsid w:val="00816A22"/>
    <w:rsid w:val="00817287"/>
    <w:rsid w:val="00817657"/>
    <w:rsid w:val="00817B64"/>
    <w:rsid w:val="00817EBC"/>
    <w:rsid w:val="0082012E"/>
    <w:rsid w:val="008207CB"/>
    <w:rsid w:val="0082083F"/>
    <w:rsid w:val="00820857"/>
    <w:rsid w:val="00820C25"/>
    <w:rsid w:val="00820EB4"/>
    <w:rsid w:val="00821211"/>
    <w:rsid w:val="00821772"/>
    <w:rsid w:val="0082183E"/>
    <w:rsid w:val="008223A8"/>
    <w:rsid w:val="0082281E"/>
    <w:rsid w:val="008232AD"/>
    <w:rsid w:val="008233A3"/>
    <w:rsid w:val="0082446D"/>
    <w:rsid w:val="00824A53"/>
    <w:rsid w:val="0082513B"/>
    <w:rsid w:val="00825390"/>
    <w:rsid w:val="0082573A"/>
    <w:rsid w:val="008259ED"/>
    <w:rsid w:val="00825A76"/>
    <w:rsid w:val="00825CF3"/>
    <w:rsid w:val="00825D80"/>
    <w:rsid w:val="00825D86"/>
    <w:rsid w:val="00825ED8"/>
    <w:rsid w:val="00826342"/>
    <w:rsid w:val="008267CA"/>
    <w:rsid w:val="00827224"/>
    <w:rsid w:val="00827852"/>
    <w:rsid w:val="00827A75"/>
    <w:rsid w:val="00827E13"/>
    <w:rsid w:val="008306B3"/>
    <w:rsid w:val="0083075A"/>
    <w:rsid w:val="00830C0A"/>
    <w:rsid w:val="00830E6C"/>
    <w:rsid w:val="00830F24"/>
    <w:rsid w:val="00831714"/>
    <w:rsid w:val="00831D70"/>
    <w:rsid w:val="0083289F"/>
    <w:rsid w:val="00833379"/>
    <w:rsid w:val="008336C1"/>
    <w:rsid w:val="00833734"/>
    <w:rsid w:val="00833782"/>
    <w:rsid w:val="008337C2"/>
    <w:rsid w:val="00833BAE"/>
    <w:rsid w:val="00834128"/>
    <w:rsid w:val="00834511"/>
    <w:rsid w:val="008348C6"/>
    <w:rsid w:val="00834928"/>
    <w:rsid w:val="00834BD9"/>
    <w:rsid w:val="00834C4D"/>
    <w:rsid w:val="00834E97"/>
    <w:rsid w:val="0083509A"/>
    <w:rsid w:val="0083552A"/>
    <w:rsid w:val="008356A0"/>
    <w:rsid w:val="00836BCB"/>
    <w:rsid w:val="0084032E"/>
    <w:rsid w:val="0084095A"/>
    <w:rsid w:val="00840A98"/>
    <w:rsid w:val="00840EC6"/>
    <w:rsid w:val="00840F0A"/>
    <w:rsid w:val="00840F68"/>
    <w:rsid w:val="008410CA"/>
    <w:rsid w:val="008415A9"/>
    <w:rsid w:val="00841960"/>
    <w:rsid w:val="00841B12"/>
    <w:rsid w:val="00841CD0"/>
    <w:rsid w:val="00841E0B"/>
    <w:rsid w:val="0084209C"/>
    <w:rsid w:val="008422BD"/>
    <w:rsid w:val="00842533"/>
    <w:rsid w:val="0084313C"/>
    <w:rsid w:val="0084395D"/>
    <w:rsid w:val="00843D57"/>
    <w:rsid w:val="00844479"/>
    <w:rsid w:val="0084456E"/>
    <w:rsid w:val="008447C3"/>
    <w:rsid w:val="00844B53"/>
    <w:rsid w:val="00844D09"/>
    <w:rsid w:val="00844DF3"/>
    <w:rsid w:val="00845E3A"/>
    <w:rsid w:val="00845FE5"/>
    <w:rsid w:val="00846075"/>
    <w:rsid w:val="00846128"/>
    <w:rsid w:val="00846340"/>
    <w:rsid w:val="00846352"/>
    <w:rsid w:val="00846985"/>
    <w:rsid w:val="008472BF"/>
    <w:rsid w:val="00847839"/>
    <w:rsid w:val="00847C71"/>
    <w:rsid w:val="00847D01"/>
    <w:rsid w:val="00847F65"/>
    <w:rsid w:val="00850D60"/>
    <w:rsid w:val="00850E41"/>
    <w:rsid w:val="00850F96"/>
    <w:rsid w:val="008512A0"/>
    <w:rsid w:val="008515CF"/>
    <w:rsid w:val="0085182F"/>
    <w:rsid w:val="0085213F"/>
    <w:rsid w:val="00852FC5"/>
    <w:rsid w:val="0085316E"/>
    <w:rsid w:val="00853455"/>
    <w:rsid w:val="00853503"/>
    <w:rsid w:val="0085350F"/>
    <w:rsid w:val="00853752"/>
    <w:rsid w:val="00853918"/>
    <w:rsid w:val="00853C4B"/>
    <w:rsid w:val="008545C4"/>
    <w:rsid w:val="008545F6"/>
    <w:rsid w:val="00854B3B"/>
    <w:rsid w:val="00854B6C"/>
    <w:rsid w:val="008558D1"/>
    <w:rsid w:val="00855C76"/>
    <w:rsid w:val="00855EA4"/>
    <w:rsid w:val="0085646B"/>
    <w:rsid w:val="00856633"/>
    <w:rsid w:val="00856772"/>
    <w:rsid w:val="00856D96"/>
    <w:rsid w:val="00857BFA"/>
    <w:rsid w:val="008601B3"/>
    <w:rsid w:val="00860257"/>
    <w:rsid w:val="00860409"/>
    <w:rsid w:val="00860442"/>
    <w:rsid w:val="00860C79"/>
    <w:rsid w:val="00860EAB"/>
    <w:rsid w:val="008610B5"/>
    <w:rsid w:val="00861593"/>
    <w:rsid w:val="00861AF7"/>
    <w:rsid w:val="0086224C"/>
    <w:rsid w:val="00862455"/>
    <w:rsid w:val="008627C9"/>
    <w:rsid w:val="008627DA"/>
    <w:rsid w:val="00862ADE"/>
    <w:rsid w:val="00862B4E"/>
    <w:rsid w:val="00863133"/>
    <w:rsid w:val="00863BDF"/>
    <w:rsid w:val="00863ED5"/>
    <w:rsid w:val="00863F90"/>
    <w:rsid w:val="0086417E"/>
    <w:rsid w:val="00864D7C"/>
    <w:rsid w:val="00864F6F"/>
    <w:rsid w:val="00865156"/>
    <w:rsid w:val="008655F0"/>
    <w:rsid w:val="008658EE"/>
    <w:rsid w:val="00865DCD"/>
    <w:rsid w:val="0086699A"/>
    <w:rsid w:val="00866E19"/>
    <w:rsid w:val="008674F0"/>
    <w:rsid w:val="00867693"/>
    <w:rsid w:val="008677B9"/>
    <w:rsid w:val="008708CC"/>
    <w:rsid w:val="00870A65"/>
    <w:rsid w:val="00870B49"/>
    <w:rsid w:val="0087103F"/>
    <w:rsid w:val="0087114D"/>
    <w:rsid w:val="008711AC"/>
    <w:rsid w:val="00872444"/>
    <w:rsid w:val="00872535"/>
    <w:rsid w:val="00872657"/>
    <w:rsid w:val="008727BA"/>
    <w:rsid w:val="008730DA"/>
    <w:rsid w:val="008733ED"/>
    <w:rsid w:val="0087346F"/>
    <w:rsid w:val="00873722"/>
    <w:rsid w:val="008739C5"/>
    <w:rsid w:val="00873DDF"/>
    <w:rsid w:val="00873F66"/>
    <w:rsid w:val="0087402A"/>
    <w:rsid w:val="0087450B"/>
    <w:rsid w:val="00874A21"/>
    <w:rsid w:val="00874FD1"/>
    <w:rsid w:val="008751D1"/>
    <w:rsid w:val="00875996"/>
    <w:rsid w:val="00875F0A"/>
    <w:rsid w:val="0087639D"/>
    <w:rsid w:val="00876447"/>
    <w:rsid w:val="00876AB0"/>
    <w:rsid w:val="00876D96"/>
    <w:rsid w:val="00877185"/>
    <w:rsid w:val="008771FF"/>
    <w:rsid w:val="008772CE"/>
    <w:rsid w:val="00877655"/>
    <w:rsid w:val="008800D4"/>
    <w:rsid w:val="00880925"/>
    <w:rsid w:val="00881080"/>
    <w:rsid w:val="0088117C"/>
    <w:rsid w:val="00881270"/>
    <w:rsid w:val="0088149B"/>
    <w:rsid w:val="00881573"/>
    <w:rsid w:val="0088192C"/>
    <w:rsid w:val="008819B0"/>
    <w:rsid w:val="008832EF"/>
    <w:rsid w:val="00883553"/>
    <w:rsid w:val="008837DB"/>
    <w:rsid w:val="00883B52"/>
    <w:rsid w:val="00883D0D"/>
    <w:rsid w:val="00883FB4"/>
    <w:rsid w:val="0088403B"/>
    <w:rsid w:val="008843A4"/>
    <w:rsid w:val="008843C3"/>
    <w:rsid w:val="008844D0"/>
    <w:rsid w:val="008845EF"/>
    <w:rsid w:val="0088463C"/>
    <w:rsid w:val="00884BD5"/>
    <w:rsid w:val="00884C42"/>
    <w:rsid w:val="00884D22"/>
    <w:rsid w:val="008850AE"/>
    <w:rsid w:val="008851FC"/>
    <w:rsid w:val="00885D44"/>
    <w:rsid w:val="008861D3"/>
    <w:rsid w:val="008864C3"/>
    <w:rsid w:val="00886585"/>
    <w:rsid w:val="008865D0"/>
    <w:rsid w:val="00886BB1"/>
    <w:rsid w:val="00886C4D"/>
    <w:rsid w:val="00886DA3"/>
    <w:rsid w:val="00887057"/>
    <w:rsid w:val="00887220"/>
    <w:rsid w:val="008873A9"/>
    <w:rsid w:val="008876AF"/>
    <w:rsid w:val="00887A24"/>
    <w:rsid w:val="00887D00"/>
    <w:rsid w:val="008901F3"/>
    <w:rsid w:val="0089063B"/>
    <w:rsid w:val="00890D2B"/>
    <w:rsid w:val="008910F3"/>
    <w:rsid w:val="00891231"/>
    <w:rsid w:val="00891247"/>
    <w:rsid w:val="00891500"/>
    <w:rsid w:val="00891510"/>
    <w:rsid w:val="008916C3"/>
    <w:rsid w:val="0089297A"/>
    <w:rsid w:val="00892FF0"/>
    <w:rsid w:val="008933C6"/>
    <w:rsid w:val="00893DE4"/>
    <w:rsid w:val="00893F81"/>
    <w:rsid w:val="00894714"/>
    <w:rsid w:val="00894B9F"/>
    <w:rsid w:val="00894C9D"/>
    <w:rsid w:val="00895104"/>
    <w:rsid w:val="00895373"/>
    <w:rsid w:val="008959CA"/>
    <w:rsid w:val="00895B29"/>
    <w:rsid w:val="0089614B"/>
    <w:rsid w:val="00896821"/>
    <w:rsid w:val="00896AE3"/>
    <w:rsid w:val="00897AEB"/>
    <w:rsid w:val="008A0F0E"/>
    <w:rsid w:val="008A0F75"/>
    <w:rsid w:val="008A1405"/>
    <w:rsid w:val="008A141A"/>
    <w:rsid w:val="008A14E1"/>
    <w:rsid w:val="008A1638"/>
    <w:rsid w:val="008A214D"/>
    <w:rsid w:val="008A27B8"/>
    <w:rsid w:val="008A2C5A"/>
    <w:rsid w:val="008A2EDD"/>
    <w:rsid w:val="008A2F32"/>
    <w:rsid w:val="008A301C"/>
    <w:rsid w:val="008A30C8"/>
    <w:rsid w:val="008A340B"/>
    <w:rsid w:val="008A36C0"/>
    <w:rsid w:val="008A3867"/>
    <w:rsid w:val="008A38FD"/>
    <w:rsid w:val="008A4301"/>
    <w:rsid w:val="008A43E7"/>
    <w:rsid w:val="008A4AA0"/>
    <w:rsid w:val="008A5654"/>
    <w:rsid w:val="008A57B5"/>
    <w:rsid w:val="008A61B7"/>
    <w:rsid w:val="008A63E5"/>
    <w:rsid w:val="008A6561"/>
    <w:rsid w:val="008A66EF"/>
    <w:rsid w:val="008A68BF"/>
    <w:rsid w:val="008A69D7"/>
    <w:rsid w:val="008A6BC7"/>
    <w:rsid w:val="008A7AAD"/>
    <w:rsid w:val="008A7CB0"/>
    <w:rsid w:val="008B0011"/>
    <w:rsid w:val="008B0421"/>
    <w:rsid w:val="008B0429"/>
    <w:rsid w:val="008B076E"/>
    <w:rsid w:val="008B0F2C"/>
    <w:rsid w:val="008B132B"/>
    <w:rsid w:val="008B1AFD"/>
    <w:rsid w:val="008B3D15"/>
    <w:rsid w:val="008B4B4E"/>
    <w:rsid w:val="008B4CFA"/>
    <w:rsid w:val="008B4F34"/>
    <w:rsid w:val="008B5102"/>
    <w:rsid w:val="008B5110"/>
    <w:rsid w:val="008B576C"/>
    <w:rsid w:val="008B5A88"/>
    <w:rsid w:val="008B5BB8"/>
    <w:rsid w:val="008B6156"/>
    <w:rsid w:val="008B621D"/>
    <w:rsid w:val="008B628D"/>
    <w:rsid w:val="008B6869"/>
    <w:rsid w:val="008B6C2E"/>
    <w:rsid w:val="008B6CB6"/>
    <w:rsid w:val="008B6CE4"/>
    <w:rsid w:val="008B6FBC"/>
    <w:rsid w:val="008B7408"/>
    <w:rsid w:val="008B76E1"/>
    <w:rsid w:val="008B778F"/>
    <w:rsid w:val="008B79E4"/>
    <w:rsid w:val="008C030F"/>
    <w:rsid w:val="008C0CE7"/>
    <w:rsid w:val="008C10A2"/>
    <w:rsid w:val="008C184C"/>
    <w:rsid w:val="008C197F"/>
    <w:rsid w:val="008C1B1C"/>
    <w:rsid w:val="008C1C27"/>
    <w:rsid w:val="008C1CA8"/>
    <w:rsid w:val="008C2456"/>
    <w:rsid w:val="008C26F4"/>
    <w:rsid w:val="008C29A0"/>
    <w:rsid w:val="008C300F"/>
    <w:rsid w:val="008C302F"/>
    <w:rsid w:val="008C338A"/>
    <w:rsid w:val="008C38BE"/>
    <w:rsid w:val="008C4488"/>
    <w:rsid w:val="008C46EA"/>
    <w:rsid w:val="008C4AB0"/>
    <w:rsid w:val="008C4CE5"/>
    <w:rsid w:val="008C5067"/>
    <w:rsid w:val="008C58D6"/>
    <w:rsid w:val="008C62BE"/>
    <w:rsid w:val="008C6890"/>
    <w:rsid w:val="008C698D"/>
    <w:rsid w:val="008C7107"/>
    <w:rsid w:val="008C78C3"/>
    <w:rsid w:val="008C7F50"/>
    <w:rsid w:val="008D024D"/>
    <w:rsid w:val="008D03F4"/>
    <w:rsid w:val="008D0943"/>
    <w:rsid w:val="008D1414"/>
    <w:rsid w:val="008D165C"/>
    <w:rsid w:val="008D25F0"/>
    <w:rsid w:val="008D2BCD"/>
    <w:rsid w:val="008D33B4"/>
    <w:rsid w:val="008D372D"/>
    <w:rsid w:val="008D3970"/>
    <w:rsid w:val="008D3EF2"/>
    <w:rsid w:val="008D434B"/>
    <w:rsid w:val="008D483E"/>
    <w:rsid w:val="008D4C97"/>
    <w:rsid w:val="008D4F7B"/>
    <w:rsid w:val="008D5412"/>
    <w:rsid w:val="008D5D6F"/>
    <w:rsid w:val="008D5EF9"/>
    <w:rsid w:val="008D630B"/>
    <w:rsid w:val="008D6586"/>
    <w:rsid w:val="008D673D"/>
    <w:rsid w:val="008D678B"/>
    <w:rsid w:val="008D6AFD"/>
    <w:rsid w:val="008D711F"/>
    <w:rsid w:val="008D7329"/>
    <w:rsid w:val="008D7C26"/>
    <w:rsid w:val="008D7FC4"/>
    <w:rsid w:val="008E03CC"/>
    <w:rsid w:val="008E04F6"/>
    <w:rsid w:val="008E081C"/>
    <w:rsid w:val="008E09AA"/>
    <w:rsid w:val="008E11F5"/>
    <w:rsid w:val="008E21E7"/>
    <w:rsid w:val="008E2B7C"/>
    <w:rsid w:val="008E3521"/>
    <w:rsid w:val="008E35BD"/>
    <w:rsid w:val="008E3E8B"/>
    <w:rsid w:val="008E3FF2"/>
    <w:rsid w:val="008E422F"/>
    <w:rsid w:val="008E4324"/>
    <w:rsid w:val="008E4502"/>
    <w:rsid w:val="008E489F"/>
    <w:rsid w:val="008E48D1"/>
    <w:rsid w:val="008E52F9"/>
    <w:rsid w:val="008E538C"/>
    <w:rsid w:val="008E5467"/>
    <w:rsid w:val="008E578C"/>
    <w:rsid w:val="008E5B95"/>
    <w:rsid w:val="008E5CA3"/>
    <w:rsid w:val="008E5D7D"/>
    <w:rsid w:val="008E61ED"/>
    <w:rsid w:val="008E68BD"/>
    <w:rsid w:val="008E6E09"/>
    <w:rsid w:val="008E75E6"/>
    <w:rsid w:val="008E7629"/>
    <w:rsid w:val="008E7E2B"/>
    <w:rsid w:val="008F0508"/>
    <w:rsid w:val="008F06F4"/>
    <w:rsid w:val="008F0941"/>
    <w:rsid w:val="008F0B48"/>
    <w:rsid w:val="008F11DE"/>
    <w:rsid w:val="008F1387"/>
    <w:rsid w:val="008F1457"/>
    <w:rsid w:val="008F17A5"/>
    <w:rsid w:val="008F1DD8"/>
    <w:rsid w:val="008F23C3"/>
    <w:rsid w:val="008F287E"/>
    <w:rsid w:val="008F33FB"/>
    <w:rsid w:val="008F3987"/>
    <w:rsid w:val="008F3B30"/>
    <w:rsid w:val="008F3D49"/>
    <w:rsid w:val="008F3F56"/>
    <w:rsid w:val="008F4496"/>
    <w:rsid w:val="008F4576"/>
    <w:rsid w:val="008F48AB"/>
    <w:rsid w:val="008F4B91"/>
    <w:rsid w:val="008F5280"/>
    <w:rsid w:val="008F5864"/>
    <w:rsid w:val="008F5D4F"/>
    <w:rsid w:val="008F6199"/>
    <w:rsid w:val="008F674B"/>
    <w:rsid w:val="008F69EF"/>
    <w:rsid w:val="008F70B6"/>
    <w:rsid w:val="008F7481"/>
    <w:rsid w:val="008F75E3"/>
    <w:rsid w:val="008F7AD2"/>
    <w:rsid w:val="009010B3"/>
    <w:rsid w:val="00901A47"/>
    <w:rsid w:val="00901B01"/>
    <w:rsid w:val="00901BC3"/>
    <w:rsid w:val="0090233F"/>
    <w:rsid w:val="009029AC"/>
    <w:rsid w:val="0090306C"/>
    <w:rsid w:val="00903856"/>
    <w:rsid w:val="00903989"/>
    <w:rsid w:val="00904ADC"/>
    <w:rsid w:val="00904BED"/>
    <w:rsid w:val="00904ECE"/>
    <w:rsid w:val="00905117"/>
    <w:rsid w:val="00905181"/>
    <w:rsid w:val="0090597A"/>
    <w:rsid w:val="00905AEB"/>
    <w:rsid w:val="00905BD8"/>
    <w:rsid w:val="00906C4A"/>
    <w:rsid w:val="00907236"/>
    <w:rsid w:val="00907277"/>
    <w:rsid w:val="00907723"/>
    <w:rsid w:val="00907A27"/>
    <w:rsid w:val="00910DBB"/>
    <w:rsid w:val="00910E5B"/>
    <w:rsid w:val="009110C6"/>
    <w:rsid w:val="0091220F"/>
    <w:rsid w:val="0091236B"/>
    <w:rsid w:val="00912577"/>
    <w:rsid w:val="009126F6"/>
    <w:rsid w:val="009128BB"/>
    <w:rsid w:val="009128C0"/>
    <w:rsid w:val="00912A78"/>
    <w:rsid w:val="00912C7E"/>
    <w:rsid w:val="00912DAF"/>
    <w:rsid w:val="00913362"/>
    <w:rsid w:val="0091337A"/>
    <w:rsid w:val="009133F2"/>
    <w:rsid w:val="00913663"/>
    <w:rsid w:val="00913B96"/>
    <w:rsid w:val="00913ED1"/>
    <w:rsid w:val="00913FDC"/>
    <w:rsid w:val="00914082"/>
    <w:rsid w:val="00914B88"/>
    <w:rsid w:val="00914C64"/>
    <w:rsid w:val="00914F98"/>
    <w:rsid w:val="00915799"/>
    <w:rsid w:val="00915844"/>
    <w:rsid w:val="009163A3"/>
    <w:rsid w:val="009169B2"/>
    <w:rsid w:val="00916C4D"/>
    <w:rsid w:val="00916C68"/>
    <w:rsid w:val="009172E9"/>
    <w:rsid w:val="0091776A"/>
    <w:rsid w:val="00917E77"/>
    <w:rsid w:val="0092033D"/>
    <w:rsid w:val="00920D10"/>
    <w:rsid w:val="00920E5F"/>
    <w:rsid w:val="009213DB"/>
    <w:rsid w:val="009214DB"/>
    <w:rsid w:val="009214E3"/>
    <w:rsid w:val="009217E0"/>
    <w:rsid w:val="00921833"/>
    <w:rsid w:val="00921D79"/>
    <w:rsid w:val="0092228D"/>
    <w:rsid w:val="009228E8"/>
    <w:rsid w:val="0092354B"/>
    <w:rsid w:val="009239F7"/>
    <w:rsid w:val="00923F2C"/>
    <w:rsid w:val="0092418C"/>
    <w:rsid w:val="0092463C"/>
    <w:rsid w:val="0092472D"/>
    <w:rsid w:val="009248B4"/>
    <w:rsid w:val="00925305"/>
    <w:rsid w:val="009255D3"/>
    <w:rsid w:val="009259BE"/>
    <w:rsid w:val="009263F2"/>
    <w:rsid w:val="009267DC"/>
    <w:rsid w:val="00926A08"/>
    <w:rsid w:val="009278EA"/>
    <w:rsid w:val="00927980"/>
    <w:rsid w:val="00927DCF"/>
    <w:rsid w:val="00927E5B"/>
    <w:rsid w:val="00927F7E"/>
    <w:rsid w:val="0093013B"/>
    <w:rsid w:val="009308C9"/>
    <w:rsid w:val="009308CF"/>
    <w:rsid w:val="00930C0B"/>
    <w:rsid w:val="00930C6B"/>
    <w:rsid w:val="00930F00"/>
    <w:rsid w:val="009313F3"/>
    <w:rsid w:val="00931641"/>
    <w:rsid w:val="00931D1A"/>
    <w:rsid w:val="00931D5A"/>
    <w:rsid w:val="00931E6A"/>
    <w:rsid w:val="00931F2F"/>
    <w:rsid w:val="00932236"/>
    <w:rsid w:val="0093237E"/>
    <w:rsid w:val="00932F29"/>
    <w:rsid w:val="00933195"/>
    <w:rsid w:val="0093341A"/>
    <w:rsid w:val="009337BB"/>
    <w:rsid w:val="009339B8"/>
    <w:rsid w:val="00933EE9"/>
    <w:rsid w:val="00934092"/>
    <w:rsid w:val="0093451D"/>
    <w:rsid w:val="00934713"/>
    <w:rsid w:val="0093481C"/>
    <w:rsid w:val="00934ADD"/>
    <w:rsid w:val="009350C6"/>
    <w:rsid w:val="00935996"/>
    <w:rsid w:val="009359A2"/>
    <w:rsid w:val="00935CCF"/>
    <w:rsid w:val="0093601A"/>
    <w:rsid w:val="009361C0"/>
    <w:rsid w:val="00936699"/>
    <w:rsid w:val="00936AF3"/>
    <w:rsid w:val="00936F76"/>
    <w:rsid w:val="009371C5"/>
    <w:rsid w:val="009372FD"/>
    <w:rsid w:val="00937396"/>
    <w:rsid w:val="009375B3"/>
    <w:rsid w:val="00937A92"/>
    <w:rsid w:val="0094042C"/>
    <w:rsid w:val="0094042F"/>
    <w:rsid w:val="009407E9"/>
    <w:rsid w:val="00940A74"/>
    <w:rsid w:val="0094162B"/>
    <w:rsid w:val="009418CD"/>
    <w:rsid w:val="00941A87"/>
    <w:rsid w:val="00941C17"/>
    <w:rsid w:val="00941DF2"/>
    <w:rsid w:val="00941F3C"/>
    <w:rsid w:val="009424E6"/>
    <w:rsid w:val="00942742"/>
    <w:rsid w:val="00942847"/>
    <w:rsid w:val="00942AB6"/>
    <w:rsid w:val="009430D5"/>
    <w:rsid w:val="0094353B"/>
    <w:rsid w:val="00943731"/>
    <w:rsid w:val="00943BD6"/>
    <w:rsid w:val="00944147"/>
    <w:rsid w:val="00944BB4"/>
    <w:rsid w:val="00944DF8"/>
    <w:rsid w:val="00944E57"/>
    <w:rsid w:val="0094509A"/>
    <w:rsid w:val="00946175"/>
    <w:rsid w:val="00946607"/>
    <w:rsid w:val="00946AC5"/>
    <w:rsid w:val="00946BB5"/>
    <w:rsid w:val="00947615"/>
    <w:rsid w:val="009479E4"/>
    <w:rsid w:val="00947DD9"/>
    <w:rsid w:val="0095063F"/>
    <w:rsid w:val="00951244"/>
    <w:rsid w:val="0095163E"/>
    <w:rsid w:val="0095289D"/>
    <w:rsid w:val="00952F54"/>
    <w:rsid w:val="00953043"/>
    <w:rsid w:val="009531E1"/>
    <w:rsid w:val="009534C5"/>
    <w:rsid w:val="00953A89"/>
    <w:rsid w:val="00953ABE"/>
    <w:rsid w:val="00953D04"/>
    <w:rsid w:val="00953FA6"/>
    <w:rsid w:val="009542CC"/>
    <w:rsid w:val="009543C5"/>
    <w:rsid w:val="00954484"/>
    <w:rsid w:val="0095465B"/>
    <w:rsid w:val="00954E8B"/>
    <w:rsid w:val="00955794"/>
    <w:rsid w:val="009564CA"/>
    <w:rsid w:val="0095653D"/>
    <w:rsid w:val="00956618"/>
    <w:rsid w:val="0095674A"/>
    <w:rsid w:val="0095675C"/>
    <w:rsid w:val="00956A27"/>
    <w:rsid w:val="00956BF5"/>
    <w:rsid w:val="00956DC6"/>
    <w:rsid w:val="00956E8E"/>
    <w:rsid w:val="009577D0"/>
    <w:rsid w:val="00957929"/>
    <w:rsid w:val="00957A44"/>
    <w:rsid w:val="00957BCD"/>
    <w:rsid w:val="00957F00"/>
    <w:rsid w:val="0096014E"/>
    <w:rsid w:val="00960325"/>
    <w:rsid w:val="009604F6"/>
    <w:rsid w:val="009606F7"/>
    <w:rsid w:val="00960718"/>
    <w:rsid w:val="009607B0"/>
    <w:rsid w:val="009609EC"/>
    <w:rsid w:val="00960DF4"/>
    <w:rsid w:val="009610D4"/>
    <w:rsid w:val="009611D4"/>
    <w:rsid w:val="009612FD"/>
    <w:rsid w:val="00961466"/>
    <w:rsid w:val="00962148"/>
    <w:rsid w:val="00962571"/>
    <w:rsid w:val="009625FE"/>
    <w:rsid w:val="009628CC"/>
    <w:rsid w:val="00963268"/>
    <w:rsid w:val="00963AF2"/>
    <w:rsid w:val="00963B10"/>
    <w:rsid w:val="00964134"/>
    <w:rsid w:val="00964361"/>
    <w:rsid w:val="00964A6C"/>
    <w:rsid w:val="00964F31"/>
    <w:rsid w:val="0096565F"/>
    <w:rsid w:val="0096685A"/>
    <w:rsid w:val="00967425"/>
    <w:rsid w:val="0096799D"/>
    <w:rsid w:val="0096799E"/>
    <w:rsid w:val="00967FA7"/>
    <w:rsid w:val="0097013D"/>
    <w:rsid w:val="0097031B"/>
    <w:rsid w:val="0097061C"/>
    <w:rsid w:val="009707A0"/>
    <w:rsid w:val="00970A85"/>
    <w:rsid w:val="00970F53"/>
    <w:rsid w:val="009711E0"/>
    <w:rsid w:val="009718A6"/>
    <w:rsid w:val="00971D23"/>
    <w:rsid w:val="00971E17"/>
    <w:rsid w:val="00972610"/>
    <w:rsid w:val="0097271C"/>
    <w:rsid w:val="00972776"/>
    <w:rsid w:val="00972F86"/>
    <w:rsid w:val="009730D5"/>
    <w:rsid w:val="00973840"/>
    <w:rsid w:val="0097385C"/>
    <w:rsid w:val="00973EF6"/>
    <w:rsid w:val="0097430E"/>
    <w:rsid w:val="00974A66"/>
    <w:rsid w:val="00974A70"/>
    <w:rsid w:val="00974D1F"/>
    <w:rsid w:val="009750AB"/>
    <w:rsid w:val="009751E4"/>
    <w:rsid w:val="009756FA"/>
    <w:rsid w:val="0097596F"/>
    <w:rsid w:val="0097597E"/>
    <w:rsid w:val="00975A37"/>
    <w:rsid w:val="00976765"/>
    <w:rsid w:val="009767D6"/>
    <w:rsid w:val="00977423"/>
    <w:rsid w:val="0097775A"/>
    <w:rsid w:val="00977D72"/>
    <w:rsid w:val="00977D84"/>
    <w:rsid w:val="00977FA2"/>
    <w:rsid w:val="0098035D"/>
    <w:rsid w:val="00980477"/>
    <w:rsid w:val="0098052C"/>
    <w:rsid w:val="00980A7D"/>
    <w:rsid w:val="00980B77"/>
    <w:rsid w:val="00981240"/>
    <w:rsid w:val="00981362"/>
    <w:rsid w:val="00981429"/>
    <w:rsid w:val="00981928"/>
    <w:rsid w:val="009819A8"/>
    <w:rsid w:val="00981D30"/>
    <w:rsid w:val="00981E99"/>
    <w:rsid w:val="009820AE"/>
    <w:rsid w:val="00982920"/>
    <w:rsid w:val="00983335"/>
    <w:rsid w:val="009838AD"/>
    <w:rsid w:val="009838E7"/>
    <w:rsid w:val="00983B2D"/>
    <w:rsid w:val="00983C35"/>
    <w:rsid w:val="00983ED2"/>
    <w:rsid w:val="0098433B"/>
    <w:rsid w:val="009845E2"/>
    <w:rsid w:val="00984711"/>
    <w:rsid w:val="009855D6"/>
    <w:rsid w:val="00985B03"/>
    <w:rsid w:val="00987520"/>
    <w:rsid w:val="0098755D"/>
    <w:rsid w:val="00987A97"/>
    <w:rsid w:val="00987AB6"/>
    <w:rsid w:val="00990672"/>
    <w:rsid w:val="00990B51"/>
    <w:rsid w:val="009910B7"/>
    <w:rsid w:val="00991AB3"/>
    <w:rsid w:val="00991ABF"/>
    <w:rsid w:val="00991B0D"/>
    <w:rsid w:val="00991B61"/>
    <w:rsid w:val="00991D26"/>
    <w:rsid w:val="0099248F"/>
    <w:rsid w:val="00992B83"/>
    <w:rsid w:val="00992D0A"/>
    <w:rsid w:val="0099308B"/>
    <w:rsid w:val="00993784"/>
    <w:rsid w:val="0099379C"/>
    <w:rsid w:val="00993911"/>
    <w:rsid w:val="00993BE3"/>
    <w:rsid w:val="00993D82"/>
    <w:rsid w:val="00993F9C"/>
    <w:rsid w:val="00994256"/>
    <w:rsid w:val="00994A1F"/>
    <w:rsid w:val="00994CD9"/>
    <w:rsid w:val="00994F8D"/>
    <w:rsid w:val="009950C8"/>
    <w:rsid w:val="009953F3"/>
    <w:rsid w:val="0099572F"/>
    <w:rsid w:val="00995E2E"/>
    <w:rsid w:val="0099698B"/>
    <w:rsid w:val="009969A5"/>
    <w:rsid w:val="0099736A"/>
    <w:rsid w:val="009974CD"/>
    <w:rsid w:val="00997810"/>
    <w:rsid w:val="00997DDA"/>
    <w:rsid w:val="00997F27"/>
    <w:rsid w:val="009A0168"/>
    <w:rsid w:val="009A0341"/>
    <w:rsid w:val="009A074C"/>
    <w:rsid w:val="009A077D"/>
    <w:rsid w:val="009A0824"/>
    <w:rsid w:val="009A08F8"/>
    <w:rsid w:val="009A0BDC"/>
    <w:rsid w:val="009A1692"/>
    <w:rsid w:val="009A180F"/>
    <w:rsid w:val="009A1B77"/>
    <w:rsid w:val="009A1EFC"/>
    <w:rsid w:val="009A20BB"/>
    <w:rsid w:val="009A238D"/>
    <w:rsid w:val="009A284C"/>
    <w:rsid w:val="009A2864"/>
    <w:rsid w:val="009A29E6"/>
    <w:rsid w:val="009A2F89"/>
    <w:rsid w:val="009A3177"/>
    <w:rsid w:val="009A328A"/>
    <w:rsid w:val="009A3E66"/>
    <w:rsid w:val="009A3FD0"/>
    <w:rsid w:val="009A40AD"/>
    <w:rsid w:val="009A43F1"/>
    <w:rsid w:val="009A488F"/>
    <w:rsid w:val="009A5266"/>
    <w:rsid w:val="009A5302"/>
    <w:rsid w:val="009A5E22"/>
    <w:rsid w:val="009A6773"/>
    <w:rsid w:val="009A6A9E"/>
    <w:rsid w:val="009A6C48"/>
    <w:rsid w:val="009A6C80"/>
    <w:rsid w:val="009A6E17"/>
    <w:rsid w:val="009A6E9F"/>
    <w:rsid w:val="009A7283"/>
    <w:rsid w:val="009A741E"/>
    <w:rsid w:val="009A77A9"/>
    <w:rsid w:val="009B01A9"/>
    <w:rsid w:val="009B036C"/>
    <w:rsid w:val="009B0685"/>
    <w:rsid w:val="009B108F"/>
    <w:rsid w:val="009B1A7B"/>
    <w:rsid w:val="009B1B5A"/>
    <w:rsid w:val="009B1D7A"/>
    <w:rsid w:val="009B1E10"/>
    <w:rsid w:val="009B209B"/>
    <w:rsid w:val="009B21D6"/>
    <w:rsid w:val="009B2393"/>
    <w:rsid w:val="009B2523"/>
    <w:rsid w:val="009B275E"/>
    <w:rsid w:val="009B31C0"/>
    <w:rsid w:val="009B323F"/>
    <w:rsid w:val="009B347D"/>
    <w:rsid w:val="009B354C"/>
    <w:rsid w:val="009B367D"/>
    <w:rsid w:val="009B3B53"/>
    <w:rsid w:val="009B4694"/>
    <w:rsid w:val="009B4C16"/>
    <w:rsid w:val="009B4E55"/>
    <w:rsid w:val="009B573B"/>
    <w:rsid w:val="009B5BE7"/>
    <w:rsid w:val="009B5C44"/>
    <w:rsid w:val="009B5CC9"/>
    <w:rsid w:val="009B663D"/>
    <w:rsid w:val="009B76BF"/>
    <w:rsid w:val="009B7B94"/>
    <w:rsid w:val="009B7CED"/>
    <w:rsid w:val="009B7D40"/>
    <w:rsid w:val="009C06FD"/>
    <w:rsid w:val="009C07AB"/>
    <w:rsid w:val="009C0C98"/>
    <w:rsid w:val="009C124D"/>
    <w:rsid w:val="009C1608"/>
    <w:rsid w:val="009C18E6"/>
    <w:rsid w:val="009C197B"/>
    <w:rsid w:val="009C2022"/>
    <w:rsid w:val="009C2072"/>
    <w:rsid w:val="009C25B0"/>
    <w:rsid w:val="009C27A2"/>
    <w:rsid w:val="009C27C1"/>
    <w:rsid w:val="009C314E"/>
    <w:rsid w:val="009C36DD"/>
    <w:rsid w:val="009C3792"/>
    <w:rsid w:val="009C3B6A"/>
    <w:rsid w:val="009C4255"/>
    <w:rsid w:val="009C46FF"/>
    <w:rsid w:val="009C4882"/>
    <w:rsid w:val="009C491E"/>
    <w:rsid w:val="009C4936"/>
    <w:rsid w:val="009C4C34"/>
    <w:rsid w:val="009C5496"/>
    <w:rsid w:val="009C5FDB"/>
    <w:rsid w:val="009C6115"/>
    <w:rsid w:val="009C652B"/>
    <w:rsid w:val="009C65C0"/>
    <w:rsid w:val="009C669E"/>
    <w:rsid w:val="009C6842"/>
    <w:rsid w:val="009C6C03"/>
    <w:rsid w:val="009C76C2"/>
    <w:rsid w:val="009C7A19"/>
    <w:rsid w:val="009C7A59"/>
    <w:rsid w:val="009D0166"/>
    <w:rsid w:val="009D033B"/>
    <w:rsid w:val="009D1100"/>
    <w:rsid w:val="009D120C"/>
    <w:rsid w:val="009D160A"/>
    <w:rsid w:val="009D1D1F"/>
    <w:rsid w:val="009D203E"/>
    <w:rsid w:val="009D2563"/>
    <w:rsid w:val="009D2A62"/>
    <w:rsid w:val="009D3735"/>
    <w:rsid w:val="009D3887"/>
    <w:rsid w:val="009D3984"/>
    <w:rsid w:val="009D4315"/>
    <w:rsid w:val="009D47D9"/>
    <w:rsid w:val="009D492F"/>
    <w:rsid w:val="009D4A50"/>
    <w:rsid w:val="009D4B3D"/>
    <w:rsid w:val="009D53A8"/>
    <w:rsid w:val="009D583A"/>
    <w:rsid w:val="009D5841"/>
    <w:rsid w:val="009D5C6B"/>
    <w:rsid w:val="009D5F4B"/>
    <w:rsid w:val="009D6C6E"/>
    <w:rsid w:val="009D70C4"/>
    <w:rsid w:val="009D71B3"/>
    <w:rsid w:val="009D7369"/>
    <w:rsid w:val="009D7B55"/>
    <w:rsid w:val="009D7CD9"/>
    <w:rsid w:val="009D7E2E"/>
    <w:rsid w:val="009E0211"/>
    <w:rsid w:val="009E0282"/>
    <w:rsid w:val="009E042C"/>
    <w:rsid w:val="009E05F6"/>
    <w:rsid w:val="009E0687"/>
    <w:rsid w:val="009E08C8"/>
    <w:rsid w:val="009E0AE1"/>
    <w:rsid w:val="009E124B"/>
    <w:rsid w:val="009E139E"/>
    <w:rsid w:val="009E17CE"/>
    <w:rsid w:val="009E1C4B"/>
    <w:rsid w:val="009E2207"/>
    <w:rsid w:val="009E226F"/>
    <w:rsid w:val="009E25E1"/>
    <w:rsid w:val="009E2616"/>
    <w:rsid w:val="009E27DC"/>
    <w:rsid w:val="009E287D"/>
    <w:rsid w:val="009E29AF"/>
    <w:rsid w:val="009E3082"/>
    <w:rsid w:val="009E319B"/>
    <w:rsid w:val="009E3249"/>
    <w:rsid w:val="009E365C"/>
    <w:rsid w:val="009E400C"/>
    <w:rsid w:val="009E443B"/>
    <w:rsid w:val="009E4AAC"/>
    <w:rsid w:val="009E50A0"/>
    <w:rsid w:val="009E5943"/>
    <w:rsid w:val="009E5D1C"/>
    <w:rsid w:val="009E5F1F"/>
    <w:rsid w:val="009E6CB6"/>
    <w:rsid w:val="009E6D1E"/>
    <w:rsid w:val="009E6D3E"/>
    <w:rsid w:val="009E6E92"/>
    <w:rsid w:val="009E74CC"/>
    <w:rsid w:val="009E767E"/>
    <w:rsid w:val="009E7DC0"/>
    <w:rsid w:val="009F0300"/>
    <w:rsid w:val="009F0C24"/>
    <w:rsid w:val="009F0CAF"/>
    <w:rsid w:val="009F1012"/>
    <w:rsid w:val="009F16D9"/>
    <w:rsid w:val="009F17DD"/>
    <w:rsid w:val="009F18B7"/>
    <w:rsid w:val="009F1E48"/>
    <w:rsid w:val="009F2D7F"/>
    <w:rsid w:val="009F2ED5"/>
    <w:rsid w:val="009F2F8E"/>
    <w:rsid w:val="009F319F"/>
    <w:rsid w:val="009F3777"/>
    <w:rsid w:val="009F3B5A"/>
    <w:rsid w:val="009F3CCE"/>
    <w:rsid w:val="009F425B"/>
    <w:rsid w:val="009F49CE"/>
    <w:rsid w:val="009F4B5C"/>
    <w:rsid w:val="009F4FE4"/>
    <w:rsid w:val="009F503C"/>
    <w:rsid w:val="009F518D"/>
    <w:rsid w:val="009F5E71"/>
    <w:rsid w:val="009F6336"/>
    <w:rsid w:val="009F6A3C"/>
    <w:rsid w:val="009F6BB8"/>
    <w:rsid w:val="009F6D16"/>
    <w:rsid w:val="009F6EB0"/>
    <w:rsid w:val="009F6F6F"/>
    <w:rsid w:val="009F738A"/>
    <w:rsid w:val="00A00028"/>
    <w:rsid w:val="00A006A8"/>
    <w:rsid w:val="00A00721"/>
    <w:rsid w:val="00A00A1F"/>
    <w:rsid w:val="00A00D00"/>
    <w:rsid w:val="00A017DD"/>
    <w:rsid w:val="00A01AE9"/>
    <w:rsid w:val="00A028F8"/>
    <w:rsid w:val="00A02D10"/>
    <w:rsid w:val="00A02F75"/>
    <w:rsid w:val="00A03115"/>
    <w:rsid w:val="00A0346C"/>
    <w:rsid w:val="00A0360D"/>
    <w:rsid w:val="00A038CF"/>
    <w:rsid w:val="00A044E2"/>
    <w:rsid w:val="00A04548"/>
    <w:rsid w:val="00A04933"/>
    <w:rsid w:val="00A04C84"/>
    <w:rsid w:val="00A056F9"/>
    <w:rsid w:val="00A05C86"/>
    <w:rsid w:val="00A05CA3"/>
    <w:rsid w:val="00A06318"/>
    <w:rsid w:val="00A06892"/>
    <w:rsid w:val="00A06A8A"/>
    <w:rsid w:val="00A071ED"/>
    <w:rsid w:val="00A07804"/>
    <w:rsid w:val="00A07CF3"/>
    <w:rsid w:val="00A07FEE"/>
    <w:rsid w:val="00A1019E"/>
    <w:rsid w:val="00A10A02"/>
    <w:rsid w:val="00A10FD2"/>
    <w:rsid w:val="00A11326"/>
    <w:rsid w:val="00A11BA7"/>
    <w:rsid w:val="00A11FAC"/>
    <w:rsid w:val="00A12238"/>
    <w:rsid w:val="00A12409"/>
    <w:rsid w:val="00A128E6"/>
    <w:rsid w:val="00A13072"/>
    <w:rsid w:val="00A13A45"/>
    <w:rsid w:val="00A13AA5"/>
    <w:rsid w:val="00A13E24"/>
    <w:rsid w:val="00A14DDD"/>
    <w:rsid w:val="00A15270"/>
    <w:rsid w:val="00A154F4"/>
    <w:rsid w:val="00A1594B"/>
    <w:rsid w:val="00A16067"/>
    <w:rsid w:val="00A16125"/>
    <w:rsid w:val="00A164F4"/>
    <w:rsid w:val="00A166C0"/>
    <w:rsid w:val="00A16BBC"/>
    <w:rsid w:val="00A16D2B"/>
    <w:rsid w:val="00A16DD9"/>
    <w:rsid w:val="00A17452"/>
    <w:rsid w:val="00A17C01"/>
    <w:rsid w:val="00A17C0F"/>
    <w:rsid w:val="00A20078"/>
    <w:rsid w:val="00A201C5"/>
    <w:rsid w:val="00A20996"/>
    <w:rsid w:val="00A2231A"/>
    <w:rsid w:val="00A225AD"/>
    <w:rsid w:val="00A227DF"/>
    <w:rsid w:val="00A2290A"/>
    <w:rsid w:val="00A2293D"/>
    <w:rsid w:val="00A22B4C"/>
    <w:rsid w:val="00A22C59"/>
    <w:rsid w:val="00A23358"/>
    <w:rsid w:val="00A2366C"/>
    <w:rsid w:val="00A236EA"/>
    <w:rsid w:val="00A243EA"/>
    <w:rsid w:val="00A24A41"/>
    <w:rsid w:val="00A24DD9"/>
    <w:rsid w:val="00A253B7"/>
    <w:rsid w:val="00A25420"/>
    <w:rsid w:val="00A2580B"/>
    <w:rsid w:val="00A2597C"/>
    <w:rsid w:val="00A25A79"/>
    <w:rsid w:val="00A25E4E"/>
    <w:rsid w:val="00A2628B"/>
    <w:rsid w:val="00A26C77"/>
    <w:rsid w:val="00A26E1D"/>
    <w:rsid w:val="00A279D8"/>
    <w:rsid w:val="00A27BA7"/>
    <w:rsid w:val="00A307E0"/>
    <w:rsid w:val="00A30A9A"/>
    <w:rsid w:val="00A30ED0"/>
    <w:rsid w:val="00A3113C"/>
    <w:rsid w:val="00A3163F"/>
    <w:rsid w:val="00A320ED"/>
    <w:rsid w:val="00A323E3"/>
    <w:rsid w:val="00A325ED"/>
    <w:rsid w:val="00A32E82"/>
    <w:rsid w:val="00A33588"/>
    <w:rsid w:val="00A33DA9"/>
    <w:rsid w:val="00A343CC"/>
    <w:rsid w:val="00A344BC"/>
    <w:rsid w:val="00A344CA"/>
    <w:rsid w:val="00A34AD4"/>
    <w:rsid w:val="00A35765"/>
    <w:rsid w:val="00A35CEF"/>
    <w:rsid w:val="00A35D4B"/>
    <w:rsid w:val="00A366E2"/>
    <w:rsid w:val="00A368CB"/>
    <w:rsid w:val="00A36C68"/>
    <w:rsid w:val="00A36D9D"/>
    <w:rsid w:val="00A36E89"/>
    <w:rsid w:val="00A36EFE"/>
    <w:rsid w:val="00A37571"/>
    <w:rsid w:val="00A37C76"/>
    <w:rsid w:val="00A400A8"/>
    <w:rsid w:val="00A40427"/>
    <w:rsid w:val="00A404C0"/>
    <w:rsid w:val="00A407E1"/>
    <w:rsid w:val="00A40952"/>
    <w:rsid w:val="00A40AE9"/>
    <w:rsid w:val="00A40F30"/>
    <w:rsid w:val="00A41222"/>
    <w:rsid w:val="00A4126A"/>
    <w:rsid w:val="00A41D06"/>
    <w:rsid w:val="00A41F51"/>
    <w:rsid w:val="00A4226D"/>
    <w:rsid w:val="00A422BB"/>
    <w:rsid w:val="00A425ED"/>
    <w:rsid w:val="00A42CD6"/>
    <w:rsid w:val="00A436A3"/>
    <w:rsid w:val="00A438B0"/>
    <w:rsid w:val="00A43A55"/>
    <w:rsid w:val="00A442F5"/>
    <w:rsid w:val="00A445C4"/>
    <w:rsid w:val="00A44BA5"/>
    <w:rsid w:val="00A45B84"/>
    <w:rsid w:val="00A45BFC"/>
    <w:rsid w:val="00A46475"/>
    <w:rsid w:val="00A46522"/>
    <w:rsid w:val="00A46530"/>
    <w:rsid w:val="00A469A1"/>
    <w:rsid w:val="00A47081"/>
    <w:rsid w:val="00A470D0"/>
    <w:rsid w:val="00A471FB"/>
    <w:rsid w:val="00A47239"/>
    <w:rsid w:val="00A476E8"/>
    <w:rsid w:val="00A47D77"/>
    <w:rsid w:val="00A500FF"/>
    <w:rsid w:val="00A501E0"/>
    <w:rsid w:val="00A5029B"/>
    <w:rsid w:val="00A50473"/>
    <w:rsid w:val="00A50796"/>
    <w:rsid w:val="00A512C5"/>
    <w:rsid w:val="00A51738"/>
    <w:rsid w:val="00A51F7A"/>
    <w:rsid w:val="00A529AD"/>
    <w:rsid w:val="00A52CFC"/>
    <w:rsid w:val="00A53A63"/>
    <w:rsid w:val="00A53B6D"/>
    <w:rsid w:val="00A541C7"/>
    <w:rsid w:val="00A5434E"/>
    <w:rsid w:val="00A54708"/>
    <w:rsid w:val="00A54DAD"/>
    <w:rsid w:val="00A5573C"/>
    <w:rsid w:val="00A55A2C"/>
    <w:rsid w:val="00A55B49"/>
    <w:rsid w:val="00A55FA8"/>
    <w:rsid w:val="00A56CBD"/>
    <w:rsid w:val="00A56F8A"/>
    <w:rsid w:val="00A56F9D"/>
    <w:rsid w:val="00A572CD"/>
    <w:rsid w:val="00A57546"/>
    <w:rsid w:val="00A5772B"/>
    <w:rsid w:val="00A57CF6"/>
    <w:rsid w:val="00A57D27"/>
    <w:rsid w:val="00A57E09"/>
    <w:rsid w:val="00A57F8D"/>
    <w:rsid w:val="00A603A6"/>
    <w:rsid w:val="00A6057E"/>
    <w:rsid w:val="00A60B78"/>
    <w:rsid w:val="00A60CD9"/>
    <w:rsid w:val="00A60FE6"/>
    <w:rsid w:val="00A61B05"/>
    <w:rsid w:val="00A61CB5"/>
    <w:rsid w:val="00A621D6"/>
    <w:rsid w:val="00A6239D"/>
    <w:rsid w:val="00A627C3"/>
    <w:rsid w:val="00A62FEB"/>
    <w:rsid w:val="00A6397F"/>
    <w:rsid w:val="00A6459A"/>
    <w:rsid w:val="00A64DE7"/>
    <w:rsid w:val="00A6547B"/>
    <w:rsid w:val="00A65CFB"/>
    <w:rsid w:val="00A65D0B"/>
    <w:rsid w:val="00A67065"/>
    <w:rsid w:val="00A672F1"/>
    <w:rsid w:val="00A675D9"/>
    <w:rsid w:val="00A67714"/>
    <w:rsid w:val="00A70039"/>
    <w:rsid w:val="00A7041D"/>
    <w:rsid w:val="00A70C27"/>
    <w:rsid w:val="00A70E3C"/>
    <w:rsid w:val="00A713C7"/>
    <w:rsid w:val="00A7173D"/>
    <w:rsid w:val="00A71865"/>
    <w:rsid w:val="00A71B5E"/>
    <w:rsid w:val="00A72AA5"/>
    <w:rsid w:val="00A72AAD"/>
    <w:rsid w:val="00A72C30"/>
    <w:rsid w:val="00A72FA1"/>
    <w:rsid w:val="00A73257"/>
    <w:rsid w:val="00A732EE"/>
    <w:rsid w:val="00A737BD"/>
    <w:rsid w:val="00A73A9B"/>
    <w:rsid w:val="00A73C34"/>
    <w:rsid w:val="00A74185"/>
    <w:rsid w:val="00A743C1"/>
    <w:rsid w:val="00A747B0"/>
    <w:rsid w:val="00A74CE2"/>
    <w:rsid w:val="00A74CE5"/>
    <w:rsid w:val="00A752AD"/>
    <w:rsid w:val="00A757B7"/>
    <w:rsid w:val="00A75BCE"/>
    <w:rsid w:val="00A75FB1"/>
    <w:rsid w:val="00A769F7"/>
    <w:rsid w:val="00A76CAD"/>
    <w:rsid w:val="00A76E59"/>
    <w:rsid w:val="00A7732B"/>
    <w:rsid w:val="00A776FD"/>
    <w:rsid w:val="00A77A3C"/>
    <w:rsid w:val="00A77F3B"/>
    <w:rsid w:val="00A801F6"/>
    <w:rsid w:val="00A8026D"/>
    <w:rsid w:val="00A80451"/>
    <w:rsid w:val="00A80B43"/>
    <w:rsid w:val="00A80F61"/>
    <w:rsid w:val="00A8142B"/>
    <w:rsid w:val="00A81531"/>
    <w:rsid w:val="00A8164C"/>
    <w:rsid w:val="00A81B90"/>
    <w:rsid w:val="00A81D80"/>
    <w:rsid w:val="00A81FD2"/>
    <w:rsid w:val="00A8210A"/>
    <w:rsid w:val="00A834F8"/>
    <w:rsid w:val="00A835B3"/>
    <w:rsid w:val="00A83BCA"/>
    <w:rsid w:val="00A83BE0"/>
    <w:rsid w:val="00A83DB0"/>
    <w:rsid w:val="00A84806"/>
    <w:rsid w:val="00A84D40"/>
    <w:rsid w:val="00A84EE4"/>
    <w:rsid w:val="00A85058"/>
    <w:rsid w:val="00A8577C"/>
    <w:rsid w:val="00A8588E"/>
    <w:rsid w:val="00A86422"/>
    <w:rsid w:val="00A86943"/>
    <w:rsid w:val="00A86AAF"/>
    <w:rsid w:val="00A86AE0"/>
    <w:rsid w:val="00A86C8F"/>
    <w:rsid w:val="00A86DEF"/>
    <w:rsid w:val="00A87593"/>
    <w:rsid w:val="00A87C35"/>
    <w:rsid w:val="00A87E77"/>
    <w:rsid w:val="00A901F9"/>
    <w:rsid w:val="00A90732"/>
    <w:rsid w:val="00A90990"/>
    <w:rsid w:val="00A90D58"/>
    <w:rsid w:val="00A90D7B"/>
    <w:rsid w:val="00A90FD7"/>
    <w:rsid w:val="00A916D3"/>
    <w:rsid w:val="00A9170E"/>
    <w:rsid w:val="00A91BC4"/>
    <w:rsid w:val="00A91C7E"/>
    <w:rsid w:val="00A92631"/>
    <w:rsid w:val="00A92B0C"/>
    <w:rsid w:val="00A92B45"/>
    <w:rsid w:val="00A92B4C"/>
    <w:rsid w:val="00A932BD"/>
    <w:rsid w:val="00A93651"/>
    <w:rsid w:val="00A9405F"/>
    <w:rsid w:val="00A9424B"/>
    <w:rsid w:val="00A94794"/>
    <w:rsid w:val="00A947E5"/>
    <w:rsid w:val="00A9491B"/>
    <w:rsid w:val="00A94951"/>
    <w:rsid w:val="00A950D5"/>
    <w:rsid w:val="00A950F9"/>
    <w:rsid w:val="00A953D3"/>
    <w:rsid w:val="00A959CD"/>
    <w:rsid w:val="00A95AEA"/>
    <w:rsid w:val="00A9678E"/>
    <w:rsid w:val="00A96AB1"/>
    <w:rsid w:val="00A96E5E"/>
    <w:rsid w:val="00A97FC0"/>
    <w:rsid w:val="00AA0438"/>
    <w:rsid w:val="00AA0489"/>
    <w:rsid w:val="00AA05AF"/>
    <w:rsid w:val="00AA07B0"/>
    <w:rsid w:val="00AA0942"/>
    <w:rsid w:val="00AA0ACD"/>
    <w:rsid w:val="00AA0D58"/>
    <w:rsid w:val="00AA1144"/>
    <w:rsid w:val="00AA179D"/>
    <w:rsid w:val="00AA1886"/>
    <w:rsid w:val="00AA18AA"/>
    <w:rsid w:val="00AA1EDF"/>
    <w:rsid w:val="00AA21E3"/>
    <w:rsid w:val="00AA23F4"/>
    <w:rsid w:val="00AA2738"/>
    <w:rsid w:val="00AA27FC"/>
    <w:rsid w:val="00AA2D20"/>
    <w:rsid w:val="00AA32F0"/>
    <w:rsid w:val="00AA35F8"/>
    <w:rsid w:val="00AA3931"/>
    <w:rsid w:val="00AA44F2"/>
    <w:rsid w:val="00AA48A0"/>
    <w:rsid w:val="00AA4A02"/>
    <w:rsid w:val="00AA4BCC"/>
    <w:rsid w:val="00AA50C4"/>
    <w:rsid w:val="00AA556C"/>
    <w:rsid w:val="00AA55D7"/>
    <w:rsid w:val="00AA5A30"/>
    <w:rsid w:val="00AA5B5C"/>
    <w:rsid w:val="00AA63D8"/>
    <w:rsid w:val="00AA66E9"/>
    <w:rsid w:val="00AA6C37"/>
    <w:rsid w:val="00AA71E5"/>
    <w:rsid w:val="00AA7955"/>
    <w:rsid w:val="00AA7ABB"/>
    <w:rsid w:val="00AA7ACB"/>
    <w:rsid w:val="00AB00C8"/>
    <w:rsid w:val="00AB0D65"/>
    <w:rsid w:val="00AB1393"/>
    <w:rsid w:val="00AB16E6"/>
    <w:rsid w:val="00AB16F7"/>
    <w:rsid w:val="00AB2157"/>
    <w:rsid w:val="00AB2511"/>
    <w:rsid w:val="00AB2BAD"/>
    <w:rsid w:val="00AB2CAC"/>
    <w:rsid w:val="00AB2DEF"/>
    <w:rsid w:val="00AB340D"/>
    <w:rsid w:val="00AB3571"/>
    <w:rsid w:val="00AB36A4"/>
    <w:rsid w:val="00AB3C06"/>
    <w:rsid w:val="00AB3D8D"/>
    <w:rsid w:val="00AB3E08"/>
    <w:rsid w:val="00AB3F80"/>
    <w:rsid w:val="00AB40C0"/>
    <w:rsid w:val="00AB4314"/>
    <w:rsid w:val="00AB4597"/>
    <w:rsid w:val="00AB4C62"/>
    <w:rsid w:val="00AB55C4"/>
    <w:rsid w:val="00AB56CD"/>
    <w:rsid w:val="00AB62FE"/>
    <w:rsid w:val="00AB6AD8"/>
    <w:rsid w:val="00AB74A2"/>
    <w:rsid w:val="00AB78E9"/>
    <w:rsid w:val="00AB7C69"/>
    <w:rsid w:val="00AB7EC0"/>
    <w:rsid w:val="00AC00DD"/>
    <w:rsid w:val="00AC0168"/>
    <w:rsid w:val="00AC0605"/>
    <w:rsid w:val="00AC14CF"/>
    <w:rsid w:val="00AC1879"/>
    <w:rsid w:val="00AC19A6"/>
    <w:rsid w:val="00AC2181"/>
    <w:rsid w:val="00AC21CC"/>
    <w:rsid w:val="00AC237E"/>
    <w:rsid w:val="00AC2912"/>
    <w:rsid w:val="00AC2F8E"/>
    <w:rsid w:val="00AC3E6E"/>
    <w:rsid w:val="00AC4024"/>
    <w:rsid w:val="00AC42E6"/>
    <w:rsid w:val="00AC4762"/>
    <w:rsid w:val="00AC4DD9"/>
    <w:rsid w:val="00AC502F"/>
    <w:rsid w:val="00AC5270"/>
    <w:rsid w:val="00AC5516"/>
    <w:rsid w:val="00AC5BFC"/>
    <w:rsid w:val="00AC5C34"/>
    <w:rsid w:val="00AC6138"/>
    <w:rsid w:val="00AC6321"/>
    <w:rsid w:val="00AC680F"/>
    <w:rsid w:val="00AC69F7"/>
    <w:rsid w:val="00AC6A7C"/>
    <w:rsid w:val="00AC6ACC"/>
    <w:rsid w:val="00AC6F7E"/>
    <w:rsid w:val="00AC7116"/>
    <w:rsid w:val="00AC7A60"/>
    <w:rsid w:val="00AD0026"/>
    <w:rsid w:val="00AD0509"/>
    <w:rsid w:val="00AD07F8"/>
    <w:rsid w:val="00AD0F7B"/>
    <w:rsid w:val="00AD0F8E"/>
    <w:rsid w:val="00AD20DE"/>
    <w:rsid w:val="00AD217C"/>
    <w:rsid w:val="00AD221A"/>
    <w:rsid w:val="00AD2381"/>
    <w:rsid w:val="00AD240E"/>
    <w:rsid w:val="00AD293A"/>
    <w:rsid w:val="00AD2990"/>
    <w:rsid w:val="00AD3130"/>
    <w:rsid w:val="00AD31C9"/>
    <w:rsid w:val="00AD323B"/>
    <w:rsid w:val="00AD3E0E"/>
    <w:rsid w:val="00AD40FB"/>
    <w:rsid w:val="00AD4615"/>
    <w:rsid w:val="00AD4CAE"/>
    <w:rsid w:val="00AD5357"/>
    <w:rsid w:val="00AD5F17"/>
    <w:rsid w:val="00AD643B"/>
    <w:rsid w:val="00AD66AB"/>
    <w:rsid w:val="00AD6968"/>
    <w:rsid w:val="00AD771D"/>
    <w:rsid w:val="00AD7F79"/>
    <w:rsid w:val="00AE0A85"/>
    <w:rsid w:val="00AE1219"/>
    <w:rsid w:val="00AE1273"/>
    <w:rsid w:val="00AE13D9"/>
    <w:rsid w:val="00AE17A3"/>
    <w:rsid w:val="00AE1ADF"/>
    <w:rsid w:val="00AE1FB8"/>
    <w:rsid w:val="00AE1FF0"/>
    <w:rsid w:val="00AE2401"/>
    <w:rsid w:val="00AE2721"/>
    <w:rsid w:val="00AE2F22"/>
    <w:rsid w:val="00AE2FA6"/>
    <w:rsid w:val="00AE30C4"/>
    <w:rsid w:val="00AE31F1"/>
    <w:rsid w:val="00AE3276"/>
    <w:rsid w:val="00AE366C"/>
    <w:rsid w:val="00AE39D9"/>
    <w:rsid w:val="00AE3B2E"/>
    <w:rsid w:val="00AE3F0A"/>
    <w:rsid w:val="00AE481F"/>
    <w:rsid w:val="00AE4947"/>
    <w:rsid w:val="00AE4981"/>
    <w:rsid w:val="00AE5AC3"/>
    <w:rsid w:val="00AE5CCF"/>
    <w:rsid w:val="00AE61E6"/>
    <w:rsid w:val="00AE6937"/>
    <w:rsid w:val="00AE6DFF"/>
    <w:rsid w:val="00AE7050"/>
    <w:rsid w:val="00AE7930"/>
    <w:rsid w:val="00AE7C24"/>
    <w:rsid w:val="00AF044F"/>
    <w:rsid w:val="00AF0519"/>
    <w:rsid w:val="00AF0B1C"/>
    <w:rsid w:val="00AF1013"/>
    <w:rsid w:val="00AF101E"/>
    <w:rsid w:val="00AF129C"/>
    <w:rsid w:val="00AF1658"/>
    <w:rsid w:val="00AF1AC3"/>
    <w:rsid w:val="00AF1B9B"/>
    <w:rsid w:val="00AF1CDC"/>
    <w:rsid w:val="00AF1D65"/>
    <w:rsid w:val="00AF222F"/>
    <w:rsid w:val="00AF24F5"/>
    <w:rsid w:val="00AF31EB"/>
    <w:rsid w:val="00AF3860"/>
    <w:rsid w:val="00AF3A9E"/>
    <w:rsid w:val="00AF3CCC"/>
    <w:rsid w:val="00AF4402"/>
    <w:rsid w:val="00AF497E"/>
    <w:rsid w:val="00AF5AD1"/>
    <w:rsid w:val="00AF5B2B"/>
    <w:rsid w:val="00AF6051"/>
    <w:rsid w:val="00AF62E3"/>
    <w:rsid w:val="00AF66FB"/>
    <w:rsid w:val="00AF680F"/>
    <w:rsid w:val="00AF7422"/>
    <w:rsid w:val="00AF778D"/>
    <w:rsid w:val="00AF7CE9"/>
    <w:rsid w:val="00B001FD"/>
    <w:rsid w:val="00B00327"/>
    <w:rsid w:val="00B00557"/>
    <w:rsid w:val="00B006D2"/>
    <w:rsid w:val="00B0089F"/>
    <w:rsid w:val="00B00A42"/>
    <w:rsid w:val="00B00A6A"/>
    <w:rsid w:val="00B00AA4"/>
    <w:rsid w:val="00B00F9C"/>
    <w:rsid w:val="00B011FA"/>
    <w:rsid w:val="00B01551"/>
    <w:rsid w:val="00B015BA"/>
    <w:rsid w:val="00B01ACF"/>
    <w:rsid w:val="00B01B32"/>
    <w:rsid w:val="00B01FAF"/>
    <w:rsid w:val="00B0281B"/>
    <w:rsid w:val="00B029A4"/>
    <w:rsid w:val="00B02BC8"/>
    <w:rsid w:val="00B03592"/>
    <w:rsid w:val="00B03671"/>
    <w:rsid w:val="00B03DBD"/>
    <w:rsid w:val="00B044A3"/>
    <w:rsid w:val="00B04885"/>
    <w:rsid w:val="00B04A17"/>
    <w:rsid w:val="00B04A97"/>
    <w:rsid w:val="00B04BB5"/>
    <w:rsid w:val="00B04C33"/>
    <w:rsid w:val="00B0547F"/>
    <w:rsid w:val="00B05693"/>
    <w:rsid w:val="00B058DA"/>
    <w:rsid w:val="00B06352"/>
    <w:rsid w:val="00B063DE"/>
    <w:rsid w:val="00B0646D"/>
    <w:rsid w:val="00B06479"/>
    <w:rsid w:val="00B070D4"/>
    <w:rsid w:val="00B0777D"/>
    <w:rsid w:val="00B1007B"/>
    <w:rsid w:val="00B100E3"/>
    <w:rsid w:val="00B10219"/>
    <w:rsid w:val="00B102C1"/>
    <w:rsid w:val="00B103AD"/>
    <w:rsid w:val="00B10703"/>
    <w:rsid w:val="00B10DB6"/>
    <w:rsid w:val="00B11207"/>
    <w:rsid w:val="00B117E5"/>
    <w:rsid w:val="00B11B04"/>
    <w:rsid w:val="00B11E68"/>
    <w:rsid w:val="00B1224D"/>
    <w:rsid w:val="00B1225A"/>
    <w:rsid w:val="00B12729"/>
    <w:rsid w:val="00B12930"/>
    <w:rsid w:val="00B12932"/>
    <w:rsid w:val="00B12E42"/>
    <w:rsid w:val="00B12FB9"/>
    <w:rsid w:val="00B13916"/>
    <w:rsid w:val="00B13ABF"/>
    <w:rsid w:val="00B13AF1"/>
    <w:rsid w:val="00B13BB8"/>
    <w:rsid w:val="00B13F62"/>
    <w:rsid w:val="00B13F87"/>
    <w:rsid w:val="00B14647"/>
    <w:rsid w:val="00B14893"/>
    <w:rsid w:val="00B1489B"/>
    <w:rsid w:val="00B14924"/>
    <w:rsid w:val="00B14999"/>
    <w:rsid w:val="00B15236"/>
    <w:rsid w:val="00B15401"/>
    <w:rsid w:val="00B1565B"/>
    <w:rsid w:val="00B15DC3"/>
    <w:rsid w:val="00B15EAF"/>
    <w:rsid w:val="00B168A2"/>
    <w:rsid w:val="00B16AE0"/>
    <w:rsid w:val="00B16CC5"/>
    <w:rsid w:val="00B1746A"/>
    <w:rsid w:val="00B1771A"/>
    <w:rsid w:val="00B17743"/>
    <w:rsid w:val="00B179F0"/>
    <w:rsid w:val="00B17A18"/>
    <w:rsid w:val="00B17BA9"/>
    <w:rsid w:val="00B17C7A"/>
    <w:rsid w:val="00B200D0"/>
    <w:rsid w:val="00B20159"/>
    <w:rsid w:val="00B20346"/>
    <w:rsid w:val="00B20451"/>
    <w:rsid w:val="00B212CB"/>
    <w:rsid w:val="00B21637"/>
    <w:rsid w:val="00B21788"/>
    <w:rsid w:val="00B21A47"/>
    <w:rsid w:val="00B22481"/>
    <w:rsid w:val="00B2265B"/>
    <w:rsid w:val="00B22743"/>
    <w:rsid w:val="00B22E91"/>
    <w:rsid w:val="00B23242"/>
    <w:rsid w:val="00B23386"/>
    <w:rsid w:val="00B234D2"/>
    <w:rsid w:val="00B2374A"/>
    <w:rsid w:val="00B237F2"/>
    <w:rsid w:val="00B23955"/>
    <w:rsid w:val="00B23DE8"/>
    <w:rsid w:val="00B2415A"/>
    <w:rsid w:val="00B2438B"/>
    <w:rsid w:val="00B243D8"/>
    <w:rsid w:val="00B244F5"/>
    <w:rsid w:val="00B24A27"/>
    <w:rsid w:val="00B2512F"/>
    <w:rsid w:val="00B2538F"/>
    <w:rsid w:val="00B2585F"/>
    <w:rsid w:val="00B26C8E"/>
    <w:rsid w:val="00B272B2"/>
    <w:rsid w:val="00B274C5"/>
    <w:rsid w:val="00B27B0F"/>
    <w:rsid w:val="00B27DDC"/>
    <w:rsid w:val="00B302D7"/>
    <w:rsid w:val="00B30536"/>
    <w:rsid w:val="00B3057D"/>
    <w:rsid w:val="00B306DC"/>
    <w:rsid w:val="00B30A0F"/>
    <w:rsid w:val="00B30F0B"/>
    <w:rsid w:val="00B31204"/>
    <w:rsid w:val="00B31664"/>
    <w:rsid w:val="00B316EE"/>
    <w:rsid w:val="00B3181D"/>
    <w:rsid w:val="00B31D45"/>
    <w:rsid w:val="00B327A3"/>
    <w:rsid w:val="00B327DC"/>
    <w:rsid w:val="00B32878"/>
    <w:rsid w:val="00B336A3"/>
    <w:rsid w:val="00B33973"/>
    <w:rsid w:val="00B33F94"/>
    <w:rsid w:val="00B34B22"/>
    <w:rsid w:val="00B3592A"/>
    <w:rsid w:val="00B35BAC"/>
    <w:rsid w:val="00B35E27"/>
    <w:rsid w:val="00B35F50"/>
    <w:rsid w:val="00B36200"/>
    <w:rsid w:val="00B3667A"/>
    <w:rsid w:val="00B367F4"/>
    <w:rsid w:val="00B37172"/>
    <w:rsid w:val="00B37563"/>
    <w:rsid w:val="00B37801"/>
    <w:rsid w:val="00B3797C"/>
    <w:rsid w:val="00B37992"/>
    <w:rsid w:val="00B379C7"/>
    <w:rsid w:val="00B37AD8"/>
    <w:rsid w:val="00B37CB3"/>
    <w:rsid w:val="00B40032"/>
    <w:rsid w:val="00B401BE"/>
    <w:rsid w:val="00B4079C"/>
    <w:rsid w:val="00B40F03"/>
    <w:rsid w:val="00B4155F"/>
    <w:rsid w:val="00B41756"/>
    <w:rsid w:val="00B41FA8"/>
    <w:rsid w:val="00B424AD"/>
    <w:rsid w:val="00B42699"/>
    <w:rsid w:val="00B42BCA"/>
    <w:rsid w:val="00B431F2"/>
    <w:rsid w:val="00B4340C"/>
    <w:rsid w:val="00B43897"/>
    <w:rsid w:val="00B43CC9"/>
    <w:rsid w:val="00B44159"/>
    <w:rsid w:val="00B44880"/>
    <w:rsid w:val="00B44F50"/>
    <w:rsid w:val="00B452B4"/>
    <w:rsid w:val="00B45857"/>
    <w:rsid w:val="00B4588B"/>
    <w:rsid w:val="00B45998"/>
    <w:rsid w:val="00B45E06"/>
    <w:rsid w:val="00B45F47"/>
    <w:rsid w:val="00B4602A"/>
    <w:rsid w:val="00B46BB0"/>
    <w:rsid w:val="00B46CFC"/>
    <w:rsid w:val="00B46D96"/>
    <w:rsid w:val="00B46DD8"/>
    <w:rsid w:val="00B46DEC"/>
    <w:rsid w:val="00B46EE7"/>
    <w:rsid w:val="00B47164"/>
    <w:rsid w:val="00B4727B"/>
    <w:rsid w:val="00B50EC3"/>
    <w:rsid w:val="00B51888"/>
    <w:rsid w:val="00B51DA5"/>
    <w:rsid w:val="00B52051"/>
    <w:rsid w:val="00B5207F"/>
    <w:rsid w:val="00B52334"/>
    <w:rsid w:val="00B52576"/>
    <w:rsid w:val="00B529D6"/>
    <w:rsid w:val="00B53309"/>
    <w:rsid w:val="00B53459"/>
    <w:rsid w:val="00B536C9"/>
    <w:rsid w:val="00B53DAD"/>
    <w:rsid w:val="00B54138"/>
    <w:rsid w:val="00B5494B"/>
    <w:rsid w:val="00B54957"/>
    <w:rsid w:val="00B54A45"/>
    <w:rsid w:val="00B55392"/>
    <w:rsid w:val="00B55751"/>
    <w:rsid w:val="00B5594E"/>
    <w:rsid w:val="00B55C63"/>
    <w:rsid w:val="00B55CB2"/>
    <w:rsid w:val="00B55CC8"/>
    <w:rsid w:val="00B55F8A"/>
    <w:rsid w:val="00B561C3"/>
    <w:rsid w:val="00B56531"/>
    <w:rsid w:val="00B565BD"/>
    <w:rsid w:val="00B57444"/>
    <w:rsid w:val="00B57A66"/>
    <w:rsid w:val="00B61139"/>
    <w:rsid w:val="00B61664"/>
    <w:rsid w:val="00B61B63"/>
    <w:rsid w:val="00B61DBA"/>
    <w:rsid w:val="00B621CE"/>
    <w:rsid w:val="00B62412"/>
    <w:rsid w:val="00B62B25"/>
    <w:rsid w:val="00B62B8F"/>
    <w:rsid w:val="00B630B0"/>
    <w:rsid w:val="00B631B6"/>
    <w:rsid w:val="00B63226"/>
    <w:rsid w:val="00B632BE"/>
    <w:rsid w:val="00B633A7"/>
    <w:rsid w:val="00B63E9D"/>
    <w:rsid w:val="00B644A7"/>
    <w:rsid w:val="00B645AA"/>
    <w:rsid w:val="00B64662"/>
    <w:rsid w:val="00B648EC"/>
    <w:rsid w:val="00B64E66"/>
    <w:rsid w:val="00B652E7"/>
    <w:rsid w:val="00B654F3"/>
    <w:rsid w:val="00B658EC"/>
    <w:rsid w:val="00B6591B"/>
    <w:rsid w:val="00B65D13"/>
    <w:rsid w:val="00B662AE"/>
    <w:rsid w:val="00B666F9"/>
    <w:rsid w:val="00B6693B"/>
    <w:rsid w:val="00B66C5F"/>
    <w:rsid w:val="00B66EAD"/>
    <w:rsid w:val="00B67043"/>
    <w:rsid w:val="00B670E7"/>
    <w:rsid w:val="00B6719B"/>
    <w:rsid w:val="00B672B3"/>
    <w:rsid w:val="00B67377"/>
    <w:rsid w:val="00B675DB"/>
    <w:rsid w:val="00B678F4"/>
    <w:rsid w:val="00B67901"/>
    <w:rsid w:val="00B67D1E"/>
    <w:rsid w:val="00B67ED3"/>
    <w:rsid w:val="00B7021B"/>
    <w:rsid w:val="00B7099A"/>
    <w:rsid w:val="00B709E5"/>
    <w:rsid w:val="00B71129"/>
    <w:rsid w:val="00B7129C"/>
    <w:rsid w:val="00B71CA6"/>
    <w:rsid w:val="00B71DE2"/>
    <w:rsid w:val="00B724D1"/>
    <w:rsid w:val="00B731E8"/>
    <w:rsid w:val="00B732F3"/>
    <w:rsid w:val="00B73A5C"/>
    <w:rsid w:val="00B73B1B"/>
    <w:rsid w:val="00B73D1C"/>
    <w:rsid w:val="00B73EF0"/>
    <w:rsid w:val="00B740A0"/>
    <w:rsid w:val="00B743CB"/>
    <w:rsid w:val="00B75AE1"/>
    <w:rsid w:val="00B75C35"/>
    <w:rsid w:val="00B761DC"/>
    <w:rsid w:val="00B764A9"/>
    <w:rsid w:val="00B765B0"/>
    <w:rsid w:val="00B765B3"/>
    <w:rsid w:val="00B76AB8"/>
    <w:rsid w:val="00B77113"/>
    <w:rsid w:val="00B77313"/>
    <w:rsid w:val="00B77EE2"/>
    <w:rsid w:val="00B800DB"/>
    <w:rsid w:val="00B80B5C"/>
    <w:rsid w:val="00B80C6D"/>
    <w:rsid w:val="00B80D14"/>
    <w:rsid w:val="00B80E06"/>
    <w:rsid w:val="00B80E94"/>
    <w:rsid w:val="00B81125"/>
    <w:rsid w:val="00B811A9"/>
    <w:rsid w:val="00B824AC"/>
    <w:rsid w:val="00B82696"/>
    <w:rsid w:val="00B828C8"/>
    <w:rsid w:val="00B82D06"/>
    <w:rsid w:val="00B8340E"/>
    <w:rsid w:val="00B835F7"/>
    <w:rsid w:val="00B83938"/>
    <w:rsid w:val="00B83DE6"/>
    <w:rsid w:val="00B83DF8"/>
    <w:rsid w:val="00B84434"/>
    <w:rsid w:val="00B8449B"/>
    <w:rsid w:val="00B8464A"/>
    <w:rsid w:val="00B84A8D"/>
    <w:rsid w:val="00B84B6D"/>
    <w:rsid w:val="00B84D1A"/>
    <w:rsid w:val="00B851CA"/>
    <w:rsid w:val="00B8521B"/>
    <w:rsid w:val="00B85478"/>
    <w:rsid w:val="00B857FA"/>
    <w:rsid w:val="00B8583C"/>
    <w:rsid w:val="00B85B64"/>
    <w:rsid w:val="00B85DB7"/>
    <w:rsid w:val="00B861FF"/>
    <w:rsid w:val="00B86350"/>
    <w:rsid w:val="00B86B42"/>
    <w:rsid w:val="00B87402"/>
    <w:rsid w:val="00B874B7"/>
    <w:rsid w:val="00B87C5F"/>
    <w:rsid w:val="00B87CBC"/>
    <w:rsid w:val="00B91193"/>
    <w:rsid w:val="00B913B7"/>
    <w:rsid w:val="00B9197C"/>
    <w:rsid w:val="00B926A5"/>
    <w:rsid w:val="00B92A81"/>
    <w:rsid w:val="00B92FB0"/>
    <w:rsid w:val="00B9307C"/>
    <w:rsid w:val="00B9380F"/>
    <w:rsid w:val="00B93828"/>
    <w:rsid w:val="00B9387F"/>
    <w:rsid w:val="00B93912"/>
    <w:rsid w:val="00B93E42"/>
    <w:rsid w:val="00B93EFC"/>
    <w:rsid w:val="00B94722"/>
    <w:rsid w:val="00B949BE"/>
    <w:rsid w:val="00B94FF9"/>
    <w:rsid w:val="00B9502D"/>
    <w:rsid w:val="00B952CC"/>
    <w:rsid w:val="00B9573A"/>
    <w:rsid w:val="00B9616B"/>
    <w:rsid w:val="00B96909"/>
    <w:rsid w:val="00B97812"/>
    <w:rsid w:val="00B97DB3"/>
    <w:rsid w:val="00BA0173"/>
    <w:rsid w:val="00BA02F1"/>
    <w:rsid w:val="00BA061B"/>
    <w:rsid w:val="00BA06AD"/>
    <w:rsid w:val="00BA1262"/>
    <w:rsid w:val="00BA16CE"/>
    <w:rsid w:val="00BA1AA1"/>
    <w:rsid w:val="00BA1C08"/>
    <w:rsid w:val="00BA1CA5"/>
    <w:rsid w:val="00BA1DBF"/>
    <w:rsid w:val="00BA2351"/>
    <w:rsid w:val="00BA241D"/>
    <w:rsid w:val="00BA2517"/>
    <w:rsid w:val="00BA2A2A"/>
    <w:rsid w:val="00BA3284"/>
    <w:rsid w:val="00BA343A"/>
    <w:rsid w:val="00BA34C0"/>
    <w:rsid w:val="00BA36D0"/>
    <w:rsid w:val="00BA3D4C"/>
    <w:rsid w:val="00BA3E37"/>
    <w:rsid w:val="00BA4229"/>
    <w:rsid w:val="00BA4484"/>
    <w:rsid w:val="00BA47B6"/>
    <w:rsid w:val="00BA47D2"/>
    <w:rsid w:val="00BA4804"/>
    <w:rsid w:val="00BA4FDB"/>
    <w:rsid w:val="00BA535E"/>
    <w:rsid w:val="00BA594F"/>
    <w:rsid w:val="00BA5F17"/>
    <w:rsid w:val="00BA6046"/>
    <w:rsid w:val="00BA632B"/>
    <w:rsid w:val="00BA6A06"/>
    <w:rsid w:val="00BA6F2A"/>
    <w:rsid w:val="00BA71BD"/>
    <w:rsid w:val="00BA71E5"/>
    <w:rsid w:val="00BA7348"/>
    <w:rsid w:val="00BA7745"/>
    <w:rsid w:val="00BA787B"/>
    <w:rsid w:val="00BA7C9D"/>
    <w:rsid w:val="00BA7DD1"/>
    <w:rsid w:val="00BB00A3"/>
    <w:rsid w:val="00BB0283"/>
    <w:rsid w:val="00BB089E"/>
    <w:rsid w:val="00BB0E61"/>
    <w:rsid w:val="00BB1B81"/>
    <w:rsid w:val="00BB1D70"/>
    <w:rsid w:val="00BB1D77"/>
    <w:rsid w:val="00BB1F82"/>
    <w:rsid w:val="00BB28FE"/>
    <w:rsid w:val="00BB316E"/>
    <w:rsid w:val="00BB3308"/>
    <w:rsid w:val="00BB3C69"/>
    <w:rsid w:val="00BB528D"/>
    <w:rsid w:val="00BB536D"/>
    <w:rsid w:val="00BB545C"/>
    <w:rsid w:val="00BB5602"/>
    <w:rsid w:val="00BB562F"/>
    <w:rsid w:val="00BB570E"/>
    <w:rsid w:val="00BB5744"/>
    <w:rsid w:val="00BB59D7"/>
    <w:rsid w:val="00BB6E70"/>
    <w:rsid w:val="00BB712A"/>
    <w:rsid w:val="00BB7827"/>
    <w:rsid w:val="00BB79C5"/>
    <w:rsid w:val="00BB79CE"/>
    <w:rsid w:val="00BB7BE2"/>
    <w:rsid w:val="00BB7EF6"/>
    <w:rsid w:val="00BC05A5"/>
    <w:rsid w:val="00BC0730"/>
    <w:rsid w:val="00BC0779"/>
    <w:rsid w:val="00BC0870"/>
    <w:rsid w:val="00BC0F19"/>
    <w:rsid w:val="00BC1124"/>
    <w:rsid w:val="00BC116C"/>
    <w:rsid w:val="00BC144D"/>
    <w:rsid w:val="00BC14BD"/>
    <w:rsid w:val="00BC1530"/>
    <w:rsid w:val="00BC1596"/>
    <w:rsid w:val="00BC1614"/>
    <w:rsid w:val="00BC1A24"/>
    <w:rsid w:val="00BC2AC6"/>
    <w:rsid w:val="00BC375D"/>
    <w:rsid w:val="00BC3C33"/>
    <w:rsid w:val="00BC435B"/>
    <w:rsid w:val="00BC4563"/>
    <w:rsid w:val="00BC46F1"/>
    <w:rsid w:val="00BC4781"/>
    <w:rsid w:val="00BC4875"/>
    <w:rsid w:val="00BC4A17"/>
    <w:rsid w:val="00BC4F96"/>
    <w:rsid w:val="00BC5819"/>
    <w:rsid w:val="00BC5F17"/>
    <w:rsid w:val="00BC619D"/>
    <w:rsid w:val="00BC660B"/>
    <w:rsid w:val="00BC6A18"/>
    <w:rsid w:val="00BC6C2F"/>
    <w:rsid w:val="00BC722C"/>
    <w:rsid w:val="00BC760B"/>
    <w:rsid w:val="00BD0141"/>
    <w:rsid w:val="00BD01AE"/>
    <w:rsid w:val="00BD050B"/>
    <w:rsid w:val="00BD05CE"/>
    <w:rsid w:val="00BD0B25"/>
    <w:rsid w:val="00BD0F5B"/>
    <w:rsid w:val="00BD1188"/>
    <w:rsid w:val="00BD1234"/>
    <w:rsid w:val="00BD12F7"/>
    <w:rsid w:val="00BD1337"/>
    <w:rsid w:val="00BD1414"/>
    <w:rsid w:val="00BD15A4"/>
    <w:rsid w:val="00BD160E"/>
    <w:rsid w:val="00BD1687"/>
    <w:rsid w:val="00BD1860"/>
    <w:rsid w:val="00BD1A13"/>
    <w:rsid w:val="00BD241F"/>
    <w:rsid w:val="00BD30AA"/>
    <w:rsid w:val="00BD31B4"/>
    <w:rsid w:val="00BD3514"/>
    <w:rsid w:val="00BD3D6B"/>
    <w:rsid w:val="00BD3FB7"/>
    <w:rsid w:val="00BD4168"/>
    <w:rsid w:val="00BD4450"/>
    <w:rsid w:val="00BD4546"/>
    <w:rsid w:val="00BD4853"/>
    <w:rsid w:val="00BD4BD4"/>
    <w:rsid w:val="00BD5616"/>
    <w:rsid w:val="00BD5DAD"/>
    <w:rsid w:val="00BD6257"/>
    <w:rsid w:val="00BD6406"/>
    <w:rsid w:val="00BD6495"/>
    <w:rsid w:val="00BD699C"/>
    <w:rsid w:val="00BD6D4D"/>
    <w:rsid w:val="00BD6E12"/>
    <w:rsid w:val="00BD7687"/>
    <w:rsid w:val="00BD797B"/>
    <w:rsid w:val="00BD7C6F"/>
    <w:rsid w:val="00BD7EC6"/>
    <w:rsid w:val="00BE0448"/>
    <w:rsid w:val="00BE0B36"/>
    <w:rsid w:val="00BE0B84"/>
    <w:rsid w:val="00BE0ECB"/>
    <w:rsid w:val="00BE0F57"/>
    <w:rsid w:val="00BE1319"/>
    <w:rsid w:val="00BE1BBB"/>
    <w:rsid w:val="00BE1C00"/>
    <w:rsid w:val="00BE1E5C"/>
    <w:rsid w:val="00BE21BB"/>
    <w:rsid w:val="00BE2494"/>
    <w:rsid w:val="00BE27BA"/>
    <w:rsid w:val="00BE2836"/>
    <w:rsid w:val="00BE29D0"/>
    <w:rsid w:val="00BE3574"/>
    <w:rsid w:val="00BE3AE9"/>
    <w:rsid w:val="00BE3D33"/>
    <w:rsid w:val="00BE3E2F"/>
    <w:rsid w:val="00BE503E"/>
    <w:rsid w:val="00BE5425"/>
    <w:rsid w:val="00BE5863"/>
    <w:rsid w:val="00BE5DEB"/>
    <w:rsid w:val="00BE5EAD"/>
    <w:rsid w:val="00BE62FA"/>
    <w:rsid w:val="00BE63C6"/>
    <w:rsid w:val="00BE6667"/>
    <w:rsid w:val="00BE6677"/>
    <w:rsid w:val="00BE68A5"/>
    <w:rsid w:val="00BE69F2"/>
    <w:rsid w:val="00BE78DF"/>
    <w:rsid w:val="00BF0256"/>
    <w:rsid w:val="00BF085E"/>
    <w:rsid w:val="00BF1189"/>
    <w:rsid w:val="00BF11E6"/>
    <w:rsid w:val="00BF144A"/>
    <w:rsid w:val="00BF191E"/>
    <w:rsid w:val="00BF1C37"/>
    <w:rsid w:val="00BF1CF7"/>
    <w:rsid w:val="00BF1F00"/>
    <w:rsid w:val="00BF225C"/>
    <w:rsid w:val="00BF28CB"/>
    <w:rsid w:val="00BF28D4"/>
    <w:rsid w:val="00BF2A24"/>
    <w:rsid w:val="00BF2E45"/>
    <w:rsid w:val="00BF2F20"/>
    <w:rsid w:val="00BF2F26"/>
    <w:rsid w:val="00BF2FA7"/>
    <w:rsid w:val="00BF3475"/>
    <w:rsid w:val="00BF3A48"/>
    <w:rsid w:val="00BF3BF4"/>
    <w:rsid w:val="00BF3BFA"/>
    <w:rsid w:val="00BF3C8F"/>
    <w:rsid w:val="00BF3F96"/>
    <w:rsid w:val="00BF4771"/>
    <w:rsid w:val="00BF4987"/>
    <w:rsid w:val="00BF4D00"/>
    <w:rsid w:val="00BF4ED5"/>
    <w:rsid w:val="00BF51AD"/>
    <w:rsid w:val="00BF56CD"/>
    <w:rsid w:val="00BF5F03"/>
    <w:rsid w:val="00BF6019"/>
    <w:rsid w:val="00BF60E3"/>
    <w:rsid w:val="00BF63A7"/>
    <w:rsid w:val="00BF69B1"/>
    <w:rsid w:val="00BF6E92"/>
    <w:rsid w:val="00BF6F80"/>
    <w:rsid w:val="00BF6F8E"/>
    <w:rsid w:val="00BF727D"/>
    <w:rsid w:val="00BF78AB"/>
    <w:rsid w:val="00BF7EC1"/>
    <w:rsid w:val="00BF7F97"/>
    <w:rsid w:val="00C0022C"/>
    <w:rsid w:val="00C002ED"/>
    <w:rsid w:val="00C00530"/>
    <w:rsid w:val="00C00AAC"/>
    <w:rsid w:val="00C00F0D"/>
    <w:rsid w:val="00C01052"/>
    <w:rsid w:val="00C015A0"/>
    <w:rsid w:val="00C01B24"/>
    <w:rsid w:val="00C01C31"/>
    <w:rsid w:val="00C01D8E"/>
    <w:rsid w:val="00C02363"/>
    <w:rsid w:val="00C023E8"/>
    <w:rsid w:val="00C023F4"/>
    <w:rsid w:val="00C0246F"/>
    <w:rsid w:val="00C02EBD"/>
    <w:rsid w:val="00C03988"/>
    <w:rsid w:val="00C039E2"/>
    <w:rsid w:val="00C03BF1"/>
    <w:rsid w:val="00C03C7F"/>
    <w:rsid w:val="00C04206"/>
    <w:rsid w:val="00C0435C"/>
    <w:rsid w:val="00C0468E"/>
    <w:rsid w:val="00C051C5"/>
    <w:rsid w:val="00C05785"/>
    <w:rsid w:val="00C05D85"/>
    <w:rsid w:val="00C05DCA"/>
    <w:rsid w:val="00C06103"/>
    <w:rsid w:val="00C062A4"/>
    <w:rsid w:val="00C065C8"/>
    <w:rsid w:val="00C067B0"/>
    <w:rsid w:val="00C06894"/>
    <w:rsid w:val="00C06DAE"/>
    <w:rsid w:val="00C06E1E"/>
    <w:rsid w:val="00C06EF3"/>
    <w:rsid w:val="00C0773D"/>
    <w:rsid w:val="00C07D03"/>
    <w:rsid w:val="00C07D48"/>
    <w:rsid w:val="00C07D91"/>
    <w:rsid w:val="00C105F1"/>
    <w:rsid w:val="00C106EC"/>
    <w:rsid w:val="00C10ABA"/>
    <w:rsid w:val="00C10AE8"/>
    <w:rsid w:val="00C111E7"/>
    <w:rsid w:val="00C1134C"/>
    <w:rsid w:val="00C116B9"/>
    <w:rsid w:val="00C11712"/>
    <w:rsid w:val="00C11982"/>
    <w:rsid w:val="00C11A0B"/>
    <w:rsid w:val="00C11E12"/>
    <w:rsid w:val="00C12313"/>
    <w:rsid w:val="00C12700"/>
    <w:rsid w:val="00C12711"/>
    <w:rsid w:val="00C130F6"/>
    <w:rsid w:val="00C131BE"/>
    <w:rsid w:val="00C14FA7"/>
    <w:rsid w:val="00C15646"/>
    <w:rsid w:val="00C158BA"/>
    <w:rsid w:val="00C15B8E"/>
    <w:rsid w:val="00C1631D"/>
    <w:rsid w:val="00C16B6C"/>
    <w:rsid w:val="00C17016"/>
    <w:rsid w:val="00C171A1"/>
    <w:rsid w:val="00C179C7"/>
    <w:rsid w:val="00C20005"/>
    <w:rsid w:val="00C20127"/>
    <w:rsid w:val="00C203FE"/>
    <w:rsid w:val="00C20690"/>
    <w:rsid w:val="00C20A12"/>
    <w:rsid w:val="00C20DBB"/>
    <w:rsid w:val="00C20E9B"/>
    <w:rsid w:val="00C2120C"/>
    <w:rsid w:val="00C213C3"/>
    <w:rsid w:val="00C2157B"/>
    <w:rsid w:val="00C21A1B"/>
    <w:rsid w:val="00C21BD4"/>
    <w:rsid w:val="00C21E37"/>
    <w:rsid w:val="00C21EE4"/>
    <w:rsid w:val="00C22133"/>
    <w:rsid w:val="00C23337"/>
    <w:rsid w:val="00C233C7"/>
    <w:rsid w:val="00C23400"/>
    <w:rsid w:val="00C23E5C"/>
    <w:rsid w:val="00C24305"/>
    <w:rsid w:val="00C24958"/>
    <w:rsid w:val="00C24D26"/>
    <w:rsid w:val="00C24D7E"/>
    <w:rsid w:val="00C25196"/>
    <w:rsid w:val="00C2570A"/>
    <w:rsid w:val="00C25768"/>
    <w:rsid w:val="00C257C7"/>
    <w:rsid w:val="00C2597E"/>
    <w:rsid w:val="00C25E69"/>
    <w:rsid w:val="00C25EAD"/>
    <w:rsid w:val="00C25EB8"/>
    <w:rsid w:val="00C263AE"/>
    <w:rsid w:val="00C2649F"/>
    <w:rsid w:val="00C26B0C"/>
    <w:rsid w:val="00C26C21"/>
    <w:rsid w:val="00C26E79"/>
    <w:rsid w:val="00C272D2"/>
    <w:rsid w:val="00C27305"/>
    <w:rsid w:val="00C27707"/>
    <w:rsid w:val="00C30247"/>
    <w:rsid w:val="00C306FD"/>
    <w:rsid w:val="00C30A12"/>
    <w:rsid w:val="00C30E3D"/>
    <w:rsid w:val="00C30E4C"/>
    <w:rsid w:val="00C317E9"/>
    <w:rsid w:val="00C317FC"/>
    <w:rsid w:val="00C31D65"/>
    <w:rsid w:val="00C31DC0"/>
    <w:rsid w:val="00C31EB8"/>
    <w:rsid w:val="00C32098"/>
    <w:rsid w:val="00C3216A"/>
    <w:rsid w:val="00C322A9"/>
    <w:rsid w:val="00C3298A"/>
    <w:rsid w:val="00C329F6"/>
    <w:rsid w:val="00C330A8"/>
    <w:rsid w:val="00C332DA"/>
    <w:rsid w:val="00C33D98"/>
    <w:rsid w:val="00C34D50"/>
    <w:rsid w:val="00C34DDB"/>
    <w:rsid w:val="00C34DE2"/>
    <w:rsid w:val="00C35570"/>
    <w:rsid w:val="00C355DF"/>
    <w:rsid w:val="00C356BB"/>
    <w:rsid w:val="00C358C6"/>
    <w:rsid w:val="00C35916"/>
    <w:rsid w:val="00C3630F"/>
    <w:rsid w:val="00C36540"/>
    <w:rsid w:val="00C36F62"/>
    <w:rsid w:val="00C36F8A"/>
    <w:rsid w:val="00C371F6"/>
    <w:rsid w:val="00C375DE"/>
    <w:rsid w:val="00C37647"/>
    <w:rsid w:val="00C37AB5"/>
    <w:rsid w:val="00C37AED"/>
    <w:rsid w:val="00C40501"/>
    <w:rsid w:val="00C411D2"/>
    <w:rsid w:val="00C41790"/>
    <w:rsid w:val="00C41F12"/>
    <w:rsid w:val="00C42E65"/>
    <w:rsid w:val="00C438CE"/>
    <w:rsid w:val="00C43BB0"/>
    <w:rsid w:val="00C43BCE"/>
    <w:rsid w:val="00C43CA9"/>
    <w:rsid w:val="00C43CAE"/>
    <w:rsid w:val="00C44135"/>
    <w:rsid w:val="00C4424C"/>
    <w:rsid w:val="00C4431A"/>
    <w:rsid w:val="00C44F14"/>
    <w:rsid w:val="00C452F6"/>
    <w:rsid w:val="00C45D1C"/>
    <w:rsid w:val="00C46B10"/>
    <w:rsid w:val="00C46BA9"/>
    <w:rsid w:val="00C46E86"/>
    <w:rsid w:val="00C46F8D"/>
    <w:rsid w:val="00C4713E"/>
    <w:rsid w:val="00C4759E"/>
    <w:rsid w:val="00C475D8"/>
    <w:rsid w:val="00C47A6B"/>
    <w:rsid w:val="00C47AEF"/>
    <w:rsid w:val="00C47BD5"/>
    <w:rsid w:val="00C47EF9"/>
    <w:rsid w:val="00C5022B"/>
    <w:rsid w:val="00C50A99"/>
    <w:rsid w:val="00C51701"/>
    <w:rsid w:val="00C5320A"/>
    <w:rsid w:val="00C53604"/>
    <w:rsid w:val="00C53710"/>
    <w:rsid w:val="00C53D76"/>
    <w:rsid w:val="00C53DD2"/>
    <w:rsid w:val="00C54629"/>
    <w:rsid w:val="00C5475A"/>
    <w:rsid w:val="00C54DF4"/>
    <w:rsid w:val="00C55093"/>
    <w:rsid w:val="00C5515E"/>
    <w:rsid w:val="00C554CD"/>
    <w:rsid w:val="00C556EB"/>
    <w:rsid w:val="00C55E9E"/>
    <w:rsid w:val="00C55F5A"/>
    <w:rsid w:val="00C562C0"/>
    <w:rsid w:val="00C565F2"/>
    <w:rsid w:val="00C5686A"/>
    <w:rsid w:val="00C56E7D"/>
    <w:rsid w:val="00C57385"/>
    <w:rsid w:val="00C57636"/>
    <w:rsid w:val="00C601D8"/>
    <w:rsid w:val="00C602B6"/>
    <w:rsid w:val="00C60488"/>
    <w:rsid w:val="00C604E3"/>
    <w:rsid w:val="00C606BF"/>
    <w:rsid w:val="00C608E1"/>
    <w:rsid w:val="00C60914"/>
    <w:rsid w:val="00C609DC"/>
    <w:rsid w:val="00C60C97"/>
    <w:rsid w:val="00C61075"/>
    <w:rsid w:val="00C61777"/>
    <w:rsid w:val="00C6197B"/>
    <w:rsid w:val="00C61AF4"/>
    <w:rsid w:val="00C61E14"/>
    <w:rsid w:val="00C61E31"/>
    <w:rsid w:val="00C61F40"/>
    <w:rsid w:val="00C62916"/>
    <w:rsid w:val="00C62EC4"/>
    <w:rsid w:val="00C63235"/>
    <w:rsid w:val="00C633C3"/>
    <w:rsid w:val="00C634F4"/>
    <w:rsid w:val="00C6368B"/>
    <w:rsid w:val="00C63A21"/>
    <w:rsid w:val="00C63C00"/>
    <w:rsid w:val="00C64330"/>
    <w:rsid w:val="00C645AA"/>
    <w:rsid w:val="00C6473D"/>
    <w:rsid w:val="00C648EB"/>
    <w:rsid w:val="00C64BE5"/>
    <w:rsid w:val="00C64C22"/>
    <w:rsid w:val="00C64C8B"/>
    <w:rsid w:val="00C64D0E"/>
    <w:rsid w:val="00C667FF"/>
    <w:rsid w:val="00C66E87"/>
    <w:rsid w:val="00C66EB2"/>
    <w:rsid w:val="00C67F03"/>
    <w:rsid w:val="00C70188"/>
    <w:rsid w:val="00C70877"/>
    <w:rsid w:val="00C709F7"/>
    <w:rsid w:val="00C70CCF"/>
    <w:rsid w:val="00C713D4"/>
    <w:rsid w:val="00C71564"/>
    <w:rsid w:val="00C71698"/>
    <w:rsid w:val="00C717C7"/>
    <w:rsid w:val="00C71B46"/>
    <w:rsid w:val="00C71D58"/>
    <w:rsid w:val="00C71E58"/>
    <w:rsid w:val="00C71F04"/>
    <w:rsid w:val="00C7213F"/>
    <w:rsid w:val="00C7298F"/>
    <w:rsid w:val="00C72A00"/>
    <w:rsid w:val="00C72C70"/>
    <w:rsid w:val="00C72C82"/>
    <w:rsid w:val="00C73153"/>
    <w:rsid w:val="00C73246"/>
    <w:rsid w:val="00C7336E"/>
    <w:rsid w:val="00C73B9A"/>
    <w:rsid w:val="00C73E9A"/>
    <w:rsid w:val="00C74261"/>
    <w:rsid w:val="00C7471D"/>
    <w:rsid w:val="00C74990"/>
    <w:rsid w:val="00C74A80"/>
    <w:rsid w:val="00C74C4E"/>
    <w:rsid w:val="00C752FD"/>
    <w:rsid w:val="00C75506"/>
    <w:rsid w:val="00C75838"/>
    <w:rsid w:val="00C767EA"/>
    <w:rsid w:val="00C76ABB"/>
    <w:rsid w:val="00C774D7"/>
    <w:rsid w:val="00C77A36"/>
    <w:rsid w:val="00C77B55"/>
    <w:rsid w:val="00C77B66"/>
    <w:rsid w:val="00C77CE7"/>
    <w:rsid w:val="00C77D7D"/>
    <w:rsid w:val="00C800BE"/>
    <w:rsid w:val="00C800D9"/>
    <w:rsid w:val="00C80701"/>
    <w:rsid w:val="00C80855"/>
    <w:rsid w:val="00C809E2"/>
    <w:rsid w:val="00C80F22"/>
    <w:rsid w:val="00C821C0"/>
    <w:rsid w:val="00C82683"/>
    <w:rsid w:val="00C826AE"/>
    <w:rsid w:val="00C82A64"/>
    <w:rsid w:val="00C82EBA"/>
    <w:rsid w:val="00C8300E"/>
    <w:rsid w:val="00C833CF"/>
    <w:rsid w:val="00C837FA"/>
    <w:rsid w:val="00C84437"/>
    <w:rsid w:val="00C8470D"/>
    <w:rsid w:val="00C84758"/>
    <w:rsid w:val="00C847B8"/>
    <w:rsid w:val="00C849A4"/>
    <w:rsid w:val="00C84AA2"/>
    <w:rsid w:val="00C857FC"/>
    <w:rsid w:val="00C858A9"/>
    <w:rsid w:val="00C85A5B"/>
    <w:rsid w:val="00C85CD9"/>
    <w:rsid w:val="00C85D1A"/>
    <w:rsid w:val="00C85E80"/>
    <w:rsid w:val="00C86030"/>
    <w:rsid w:val="00C863CD"/>
    <w:rsid w:val="00C866EF"/>
    <w:rsid w:val="00C8672E"/>
    <w:rsid w:val="00C867CF"/>
    <w:rsid w:val="00C86C41"/>
    <w:rsid w:val="00C86D9F"/>
    <w:rsid w:val="00C871C1"/>
    <w:rsid w:val="00C87E16"/>
    <w:rsid w:val="00C90036"/>
    <w:rsid w:val="00C90C3B"/>
    <w:rsid w:val="00C90F5D"/>
    <w:rsid w:val="00C9136F"/>
    <w:rsid w:val="00C91596"/>
    <w:rsid w:val="00C91C72"/>
    <w:rsid w:val="00C9219F"/>
    <w:rsid w:val="00C92A16"/>
    <w:rsid w:val="00C92A90"/>
    <w:rsid w:val="00C93052"/>
    <w:rsid w:val="00C930CF"/>
    <w:rsid w:val="00C93371"/>
    <w:rsid w:val="00C936BC"/>
    <w:rsid w:val="00C93799"/>
    <w:rsid w:val="00C93907"/>
    <w:rsid w:val="00C93E9F"/>
    <w:rsid w:val="00C93FBC"/>
    <w:rsid w:val="00C94892"/>
    <w:rsid w:val="00C94F7D"/>
    <w:rsid w:val="00C9527F"/>
    <w:rsid w:val="00C958EF"/>
    <w:rsid w:val="00C959B4"/>
    <w:rsid w:val="00C95EC6"/>
    <w:rsid w:val="00C962F0"/>
    <w:rsid w:val="00C965A9"/>
    <w:rsid w:val="00C968AA"/>
    <w:rsid w:val="00C9693A"/>
    <w:rsid w:val="00C96E77"/>
    <w:rsid w:val="00C96F66"/>
    <w:rsid w:val="00C97859"/>
    <w:rsid w:val="00C97E6A"/>
    <w:rsid w:val="00CA0A5F"/>
    <w:rsid w:val="00CA0B3F"/>
    <w:rsid w:val="00CA0CF0"/>
    <w:rsid w:val="00CA0E2E"/>
    <w:rsid w:val="00CA15E5"/>
    <w:rsid w:val="00CA16AF"/>
    <w:rsid w:val="00CA1D88"/>
    <w:rsid w:val="00CA1FD0"/>
    <w:rsid w:val="00CA22F9"/>
    <w:rsid w:val="00CA2736"/>
    <w:rsid w:val="00CA2D83"/>
    <w:rsid w:val="00CA34B2"/>
    <w:rsid w:val="00CA34ED"/>
    <w:rsid w:val="00CA3553"/>
    <w:rsid w:val="00CA3896"/>
    <w:rsid w:val="00CA3A04"/>
    <w:rsid w:val="00CA3FFB"/>
    <w:rsid w:val="00CA4A79"/>
    <w:rsid w:val="00CA4F7C"/>
    <w:rsid w:val="00CA5056"/>
    <w:rsid w:val="00CA50E1"/>
    <w:rsid w:val="00CA5144"/>
    <w:rsid w:val="00CA5755"/>
    <w:rsid w:val="00CA576F"/>
    <w:rsid w:val="00CA5857"/>
    <w:rsid w:val="00CA5909"/>
    <w:rsid w:val="00CA5C0A"/>
    <w:rsid w:val="00CA5F54"/>
    <w:rsid w:val="00CA64C9"/>
    <w:rsid w:val="00CA6660"/>
    <w:rsid w:val="00CA66E9"/>
    <w:rsid w:val="00CA684C"/>
    <w:rsid w:val="00CA6DA5"/>
    <w:rsid w:val="00CA7A43"/>
    <w:rsid w:val="00CA7ACC"/>
    <w:rsid w:val="00CA7BA5"/>
    <w:rsid w:val="00CB00BC"/>
    <w:rsid w:val="00CB05AE"/>
    <w:rsid w:val="00CB0686"/>
    <w:rsid w:val="00CB0E60"/>
    <w:rsid w:val="00CB0FAC"/>
    <w:rsid w:val="00CB180A"/>
    <w:rsid w:val="00CB1A81"/>
    <w:rsid w:val="00CB261F"/>
    <w:rsid w:val="00CB266D"/>
    <w:rsid w:val="00CB2EA4"/>
    <w:rsid w:val="00CB3E34"/>
    <w:rsid w:val="00CB3EE2"/>
    <w:rsid w:val="00CB43CF"/>
    <w:rsid w:val="00CB47D8"/>
    <w:rsid w:val="00CB499E"/>
    <w:rsid w:val="00CB4B07"/>
    <w:rsid w:val="00CB51A1"/>
    <w:rsid w:val="00CB57B6"/>
    <w:rsid w:val="00CB5B28"/>
    <w:rsid w:val="00CB5E35"/>
    <w:rsid w:val="00CB5EC2"/>
    <w:rsid w:val="00CB5F74"/>
    <w:rsid w:val="00CB6523"/>
    <w:rsid w:val="00CB6618"/>
    <w:rsid w:val="00CB66E9"/>
    <w:rsid w:val="00CB6933"/>
    <w:rsid w:val="00CB6D37"/>
    <w:rsid w:val="00CC035A"/>
    <w:rsid w:val="00CC05F5"/>
    <w:rsid w:val="00CC167C"/>
    <w:rsid w:val="00CC1828"/>
    <w:rsid w:val="00CC1B60"/>
    <w:rsid w:val="00CC2133"/>
    <w:rsid w:val="00CC23B5"/>
    <w:rsid w:val="00CC23F3"/>
    <w:rsid w:val="00CC2E0E"/>
    <w:rsid w:val="00CC33F1"/>
    <w:rsid w:val="00CC373D"/>
    <w:rsid w:val="00CC3BD9"/>
    <w:rsid w:val="00CC3F26"/>
    <w:rsid w:val="00CC41FD"/>
    <w:rsid w:val="00CC4E2A"/>
    <w:rsid w:val="00CC5EC1"/>
    <w:rsid w:val="00CC5FE8"/>
    <w:rsid w:val="00CC6065"/>
    <w:rsid w:val="00CC60EA"/>
    <w:rsid w:val="00CC6349"/>
    <w:rsid w:val="00CC6497"/>
    <w:rsid w:val="00CC72CD"/>
    <w:rsid w:val="00CC73ED"/>
    <w:rsid w:val="00CC7422"/>
    <w:rsid w:val="00CC76EF"/>
    <w:rsid w:val="00CC77EB"/>
    <w:rsid w:val="00CC788C"/>
    <w:rsid w:val="00CC7AA9"/>
    <w:rsid w:val="00CC7EBD"/>
    <w:rsid w:val="00CC7FCD"/>
    <w:rsid w:val="00CD004C"/>
    <w:rsid w:val="00CD05D8"/>
    <w:rsid w:val="00CD061E"/>
    <w:rsid w:val="00CD06F4"/>
    <w:rsid w:val="00CD0A94"/>
    <w:rsid w:val="00CD0CAA"/>
    <w:rsid w:val="00CD1478"/>
    <w:rsid w:val="00CD1540"/>
    <w:rsid w:val="00CD17CA"/>
    <w:rsid w:val="00CD17FF"/>
    <w:rsid w:val="00CD1E9E"/>
    <w:rsid w:val="00CD217B"/>
    <w:rsid w:val="00CD24DB"/>
    <w:rsid w:val="00CD24E8"/>
    <w:rsid w:val="00CD2745"/>
    <w:rsid w:val="00CD2895"/>
    <w:rsid w:val="00CD2CE8"/>
    <w:rsid w:val="00CD2D78"/>
    <w:rsid w:val="00CD2FBA"/>
    <w:rsid w:val="00CD3327"/>
    <w:rsid w:val="00CD340D"/>
    <w:rsid w:val="00CD36A1"/>
    <w:rsid w:val="00CD41A0"/>
    <w:rsid w:val="00CD428D"/>
    <w:rsid w:val="00CD4880"/>
    <w:rsid w:val="00CD4EC6"/>
    <w:rsid w:val="00CD519F"/>
    <w:rsid w:val="00CD575A"/>
    <w:rsid w:val="00CD57D4"/>
    <w:rsid w:val="00CD5814"/>
    <w:rsid w:val="00CD5FE1"/>
    <w:rsid w:val="00CD6587"/>
    <w:rsid w:val="00CD6ABE"/>
    <w:rsid w:val="00CD6B24"/>
    <w:rsid w:val="00CD6D71"/>
    <w:rsid w:val="00CD7193"/>
    <w:rsid w:val="00CD771B"/>
    <w:rsid w:val="00CD77EB"/>
    <w:rsid w:val="00CD7E9A"/>
    <w:rsid w:val="00CE0720"/>
    <w:rsid w:val="00CE0C21"/>
    <w:rsid w:val="00CE0CB7"/>
    <w:rsid w:val="00CE14DC"/>
    <w:rsid w:val="00CE1735"/>
    <w:rsid w:val="00CE1768"/>
    <w:rsid w:val="00CE1815"/>
    <w:rsid w:val="00CE1FC7"/>
    <w:rsid w:val="00CE275B"/>
    <w:rsid w:val="00CE2B16"/>
    <w:rsid w:val="00CE2C8C"/>
    <w:rsid w:val="00CE3050"/>
    <w:rsid w:val="00CE31C0"/>
    <w:rsid w:val="00CE3954"/>
    <w:rsid w:val="00CE3BE4"/>
    <w:rsid w:val="00CE3E76"/>
    <w:rsid w:val="00CE3EB4"/>
    <w:rsid w:val="00CE4623"/>
    <w:rsid w:val="00CE492D"/>
    <w:rsid w:val="00CE4D04"/>
    <w:rsid w:val="00CE508B"/>
    <w:rsid w:val="00CE609D"/>
    <w:rsid w:val="00CE67F7"/>
    <w:rsid w:val="00CE704A"/>
    <w:rsid w:val="00CE76CB"/>
    <w:rsid w:val="00CF0208"/>
    <w:rsid w:val="00CF0657"/>
    <w:rsid w:val="00CF08AA"/>
    <w:rsid w:val="00CF0D54"/>
    <w:rsid w:val="00CF0EC5"/>
    <w:rsid w:val="00CF1014"/>
    <w:rsid w:val="00CF1026"/>
    <w:rsid w:val="00CF1124"/>
    <w:rsid w:val="00CF1A19"/>
    <w:rsid w:val="00CF1E6A"/>
    <w:rsid w:val="00CF1EC4"/>
    <w:rsid w:val="00CF1F15"/>
    <w:rsid w:val="00CF2641"/>
    <w:rsid w:val="00CF2685"/>
    <w:rsid w:val="00CF2E55"/>
    <w:rsid w:val="00CF2EDC"/>
    <w:rsid w:val="00CF39D5"/>
    <w:rsid w:val="00CF3A26"/>
    <w:rsid w:val="00CF4073"/>
    <w:rsid w:val="00CF44B2"/>
    <w:rsid w:val="00CF464A"/>
    <w:rsid w:val="00CF5574"/>
    <w:rsid w:val="00CF58E3"/>
    <w:rsid w:val="00CF593C"/>
    <w:rsid w:val="00CF5CAF"/>
    <w:rsid w:val="00CF5E25"/>
    <w:rsid w:val="00CF6300"/>
    <w:rsid w:val="00CF6604"/>
    <w:rsid w:val="00CF669A"/>
    <w:rsid w:val="00CF6848"/>
    <w:rsid w:val="00CF6CFB"/>
    <w:rsid w:val="00CF6DC6"/>
    <w:rsid w:val="00CF6DD0"/>
    <w:rsid w:val="00CF744B"/>
    <w:rsid w:val="00CF7800"/>
    <w:rsid w:val="00CF7A33"/>
    <w:rsid w:val="00CF7A55"/>
    <w:rsid w:val="00D00A03"/>
    <w:rsid w:val="00D0123D"/>
    <w:rsid w:val="00D0136A"/>
    <w:rsid w:val="00D014AC"/>
    <w:rsid w:val="00D01623"/>
    <w:rsid w:val="00D018F8"/>
    <w:rsid w:val="00D01F6A"/>
    <w:rsid w:val="00D0202C"/>
    <w:rsid w:val="00D02281"/>
    <w:rsid w:val="00D02878"/>
    <w:rsid w:val="00D02D9F"/>
    <w:rsid w:val="00D03858"/>
    <w:rsid w:val="00D04223"/>
    <w:rsid w:val="00D0449A"/>
    <w:rsid w:val="00D04535"/>
    <w:rsid w:val="00D0467B"/>
    <w:rsid w:val="00D04A3E"/>
    <w:rsid w:val="00D0532E"/>
    <w:rsid w:val="00D05882"/>
    <w:rsid w:val="00D0600E"/>
    <w:rsid w:val="00D06010"/>
    <w:rsid w:val="00D0667D"/>
    <w:rsid w:val="00D066EF"/>
    <w:rsid w:val="00D06709"/>
    <w:rsid w:val="00D06A3D"/>
    <w:rsid w:val="00D07279"/>
    <w:rsid w:val="00D076BC"/>
    <w:rsid w:val="00D1014D"/>
    <w:rsid w:val="00D106B9"/>
    <w:rsid w:val="00D10907"/>
    <w:rsid w:val="00D10917"/>
    <w:rsid w:val="00D114EB"/>
    <w:rsid w:val="00D11759"/>
    <w:rsid w:val="00D11CA4"/>
    <w:rsid w:val="00D1231C"/>
    <w:rsid w:val="00D12601"/>
    <w:rsid w:val="00D132B1"/>
    <w:rsid w:val="00D1338F"/>
    <w:rsid w:val="00D13458"/>
    <w:rsid w:val="00D140CB"/>
    <w:rsid w:val="00D14957"/>
    <w:rsid w:val="00D14E93"/>
    <w:rsid w:val="00D16626"/>
    <w:rsid w:val="00D1692D"/>
    <w:rsid w:val="00D16EB5"/>
    <w:rsid w:val="00D1717D"/>
    <w:rsid w:val="00D1720D"/>
    <w:rsid w:val="00D1782D"/>
    <w:rsid w:val="00D17998"/>
    <w:rsid w:val="00D20366"/>
    <w:rsid w:val="00D20402"/>
    <w:rsid w:val="00D20626"/>
    <w:rsid w:val="00D20748"/>
    <w:rsid w:val="00D20790"/>
    <w:rsid w:val="00D2097F"/>
    <w:rsid w:val="00D211F7"/>
    <w:rsid w:val="00D21275"/>
    <w:rsid w:val="00D2141F"/>
    <w:rsid w:val="00D21A28"/>
    <w:rsid w:val="00D21EE4"/>
    <w:rsid w:val="00D227BC"/>
    <w:rsid w:val="00D229BF"/>
    <w:rsid w:val="00D22E8F"/>
    <w:rsid w:val="00D23511"/>
    <w:rsid w:val="00D23813"/>
    <w:rsid w:val="00D23AB1"/>
    <w:rsid w:val="00D23E67"/>
    <w:rsid w:val="00D244AC"/>
    <w:rsid w:val="00D24B86"/>
    <w:rsid w:val="00D25489"/>
    <w:rsid w:val="00D25E88"/>
    <w:rsid w:val="00D25F2A"/>
    <w:rsid w:val="00D2638B"/>
    <w:rsid w:val="00D26D30"/>
    <w:rsid w:val="00D27448"/>
    <w:rsid w:val="00D27457"/>
    <w:rsid w:val="00D2746B"/>
    <w:rsid w:val="00D27A53"/>
    <w:rsid w:val="00D27AB8"/>
    <w:rsid w:val="00D27B14"/>
    <w:rsid w:val="00D27B58"/>
    <w:rsid w:val="00D30142"/>
    <w:rsid w:val="00D30437"/>
    <w:rsid w:val="00D308D3"/>
    <w:rsid w:val="00D30CF0"/>
    <w:rsid w:val="00D311C9"/>
    <w:rsid w:val="00D311E5"/>
    <w:rsid w:val="00D3132E"/>
    <w:rsid w:val="00D3139D"/>
    <w:rsid w:val="00D31665"/>
    <w:rsid w:val="00D31C6D"/>
    <w:rsid w:val="00D31D5B"/>
    <w:rsid w:val="00D32406"/>
    <w:rsid w:val="00D3266E"/>
    <w:rsid w:val="00D3379D"/>
    <w:rsid w:val="00D3398B"/>
    <w:rsid w:val="00D3427E"/>
    <w:rsid w:val="00D34945"/>
    <w:rsid w:val="00D34DC3"/>
    <w:rsid w:val="00D35A1E"/>
    <w:rsid w:val="00D35A54"/>
    <w:rsid w:val="00D35CE3"/>
    <w:rsid w:val="00D35E99"/>
    <w:rsid w:val="00D35F3C"/>
    <w:rsid w:val="00D3635F"/>
    <w:rsid w:val="00D36632"/>
    <w:rsid w:val="00D36EE0"/>
    <w:rsid w:val="00D378E6"/>
    <w:rsid w:val="00D37B4C"/>
    <w:rsid w:val="00D400E8"/>
    <w:rsid w:val="00D41147"/>
    <w:rsid w:val="00D411ED"/>
    <w:rsid w:val="00D41AD6"/>
    <w:rsid w:val="00D41DDF"/>
    <w:rsid w:val="00D42290"/>
    <w:rsid w:val="00D4283F"/>
    <w:rsid w:val="00D42A60"/>
    <w:rsid w:val="00D42C7B"/>
    <w:rsid w:val="00D4318B"/>
    <w:rsid w:val="00D43736"/>
    <w:rsid w:val="00D43906"/>
    <w:rsid w:val="00D43C41"/>
    <w:rsid w:val="00D43F81"/>
    <w:rsid w:val="00D43FB4"/>
    <w:rsid w:val="00D4403D"/>
    <w:rsid w:val="00D44955"/>
    <w:rsid w:val="00D44A9A"/>
    <w:rsid w:val="00D44B5C"/>
    <w:rsid w:val="00D44D81"/>
    <w:rsid w:val="00D452A8"/>
    <w:rsid w:val="00D455EC"/>
    <w:rsid w:val="00D456BD"/>
    <w:rsid w:val="00D45CC3"/>
    <w:rsid w:val="00D4642F"/>
    <w:rsid w:val="00D46C12"/>
    <w:rsid w:val="00D4711A"/>
    <w:rsid w:val="00D4731F"/>
    <w:rsid w:val="00D47342"/>
    <w:rsid w:val="00D47490"/>
    <w:rsid w:val="00D47A6C"/>
    <w:rsid w:val="00D47C09"/>
    <w:rsid w:val="00D47E5D"/>
    <w:rsid w:val="00D50046"/>
    <w:rsid w:val="00D503E5"/>
    <w:rsid w:val="00D507D3"/>
    <w:rsid w:val="00D5094A"/>
    <w:rsid w:val="00D50A75"/>
    <w:rsid w:val="00D50E98"/>
    <w:rsid w:val="00D51006"/>
    <w:rsid w:val="00D51254"/>
    <w:rsid w:val="00D5133C"/>
    <w:rsid w:val="00D51373"/>
    <w:rsid w:val="00D5159F"/>
    <w:rsid w:val="00D5188E"/>
    <w:rsid w:val="00D52040"/>
    <w:rsid w:val="00D52A60"/>
    <w:rsid w:val="00D52C06"/>
    <w:rsid w:val="00D52CFB"/>
    <w:rsid w:val="00D53090"/>
    <w:rsid w:val="00D53CF3"/>
    <w:rsid w:val="00D53D4A"/>
    <w:rsid w:val="00D5424D"/>
    <w:rsid w:val="00D5490E"/>
    <w:rsid w:val="00D553F7"/>
    <w:rsid w:val="00D556F1"/>
    <w:rsid w:val="00D55815"/>
    <w:rsid w:val="00D55B61"/>
    <w:rsid w:val="00D55FBB"/>
    <w:rsid w:val="00D566FE"/>
    <w:rsid w:val="00D56871"/>
    <w:rsid w:val="00D56DF4"/>
    <w:rsid w:val="00D57B31"/>
    <w:rsid w:val="00D57E87"/>
    <w:rsid w:val="00D601EA"/>
    <w:rsid w:val="00D605B6"/>
    <w:rsid w:val="00D60622"/>
    <w:rsid w:val="00D608E1"/>
    <w:rsid w:val="00D60939"/>
    <w:rsid w:val="00D6097E"/>
    <w:rsid w:val="00D60C46"/>
    <w:rsid w:val="00D61988"/>
    <w:rsid w:val="00D619E7"/>
    <w:rsid w:val="00D62109"/>
    <w:rsid w:val="00D621A0"/>
    <w:rsid w:val="00D62B20"/>
    <w:rsid w:val="00D62D12"/>
    <w:rsid w:val="00D63300"/>
    <w:rsid w:val="00D633C1"/>
    <w:rsid w:val="00D6376C"/>
    <w:rsid w:val="00D637B4"/>
    <w:rsid w:val="00D6384F"/>
    <w:rsid w:val="00D638EE"/>
    <w:rsid w:val="00D63C7F"/>
    <w:rsid w:val="00D6418D"/>
    <w:rsid w:val="00D64654"/>
    <w:rsid w:val="00D648CD"/>
    <w:rsid w:val="00D64D36"/>
    <w:rsid w:val="00D6501E"/>
    <w:rsid w:val="00D65431"/>
    <w:rsid w:val="00D65446"/>
    <w:rsid w:val="00D65833"/>
    <w:rsid w:val="00D6621B"/>
    <w:rsid w:val="00D663FF"/>
    <w:rsid w:val="00D67246"/>
    <w:rsid w:val="00D67428"/>
    <w:rsid w:val="00D6791B"/>
    <w:rsid w:val="00D6793E"/>
    <w:rsid w:val="00D7019A"/>
    <w:rsid w:val="00D701F3"/>
    <w:rsid w:val="00D70845"/>
    <w:rsid w:val="00D70B0C"/>
    <w:rsid w:val="00D7196F"/>
    <w:rsid w:val="00D72243"/>
    <w:rsid w:val="00D727C5"/>
    <w:rsid w:val="00D72C43"/>
    <w:rsid w:val="00D72CF6"/>
    <w:rsid w:val="00D73814"/>
    <w:rsid w:val="00D73C13"/>
    <w:rsid w:val="00D73C14"/>
    <w:rsid w:val="00D73D30"/>
    <w:rsid w:val="00D73EC4"/>
    <w:rsid w:val="00D74B40"/>
    <w:rsid w:val="00D74F1C"/>
    <w:rsid w:val="00D750FE"/>
    <w:rsid w:val="00D752C1"/>
    <w:rsid w:val="00D759BF"/>
    <w:rsid w:val="00D75B90"/>
    <w:rsid w:val="00D75EFA"/>
    <w:rsid w:val="00D763F4"/>
    <w:rsid w:val="00D764D3"/>
    <w:rsid w:val="00D769CA"/>
    <w:rsid w:val="00D77E49"/>
    <w:rsid w:val="00D8014E"/>
    <w:rsid w:val="00D801DF"/>
    <w:rsid w:val="00D8051C"/>
    <w:rsid w:val="00D80548"/>
    <w:rsid w:val="00D806AA"/>
    <w:rsid w:val="00D80D43"/>
    <w:rsid w:val="00D80FB1"/>
    <w:rsid w:val="00D81362"/>
    <w:rsid w:val="00D819D1"/>
    <w:rsid w:val="00D81F7B"/>
    <w:rsid w:val="00D82C6E"/>
    <w:rsid w:val="00D82D81"/>
    <w:rsid w:val="00D82F3A"/>
    <w:rsid w:val="00D83333"/>
    <w:rsid w:val="00D8341D"/>
    <w:rsid w:val="00D83B6A"/>
    <w:rsid w:val="00D84417"/>
    <w:rsid w:val="00D847A9"/>
    <w:rsid w:val="00D84B24"/>
    <w:rsid w:val="00D84B60"/>
    <w:rsid w:val="00D854A3"/>
    <w:rsid w:val="00D85880"/>
    <w:rsid w:val="00D85974"/>
    <w:rsid w:val="00D859C0"/>
    <w:rsid w:val="00D85A4D"/>
    <w:rsid w:val="00D85B77"/>
    <w:rsid w:val="00D85C8B"/>
    <w:rsid w:val="00D860C2"/>
    <w:rsid w:val="00D868F6"/>
    <w:rsid w:val="00D86AFC"/>
    <w:rsid w:val="00D870D5"/>
    <w:rsid w:val="00D877D3"/>
    <w:rsid w:val="00D8789B"/>
    <w:rsid w:val="00D879C6"/>
    <w:rsid w:val="00D87AA6"/>
    <w:rsid w:val="00D87AD8"/>
    <w:rsid w:val="00D87D96"/>
    <w:rsid w:val="00D900B4"/>
    <w:rsid w:val="00D90809"/>
    <w:rsid w:val="00D90928"/>
    <w:rsid w:val="00D90A66"/>
    <w:rsid w:val="00D90B61"/>
    <w:rsid w:val="00D910C4"/>
    <w:rsid w:val="00D917EF"/>
    <w:rsid w:val="00D91D50"/>
    <w:rsid w:val="00D922F3"/>
    <w:rsid w:val="00D9240E"/>
    <w:rsid w:val="00D92CFA"/>
    <w:rsid w:val="00D93030"/>
    <w:rsid w:val="00D930D3"/>
    <w:rsid w:val="00D9323C"/>
    <w:rsid w:val="00D9374C"/>
    <w:rsid w:val="00D937F4"/>
    <w:rsid w:val="00D93A70"/>
    <w:rsid w:val="00D93CE4"/>
    <w:rsid w:val="00D94320"/>
    <w:rsid w:val="00D94E80"/>
    <w:rsid w:val="00D95494"/>
    <w:rsid w:val="00D956EE"/>
    <w:rsid w:val="00D95C11"/>
    <w:rsid w:val="00D963A6"/>
    <w:rsid w:val="00D963CA"/>
    <w:rsid w:val="00D969C5"/>
    <w:rsid w:val="00D96A00"/>
    <w:rsid w:val="00D975CF"/>
    <w:rsid w:val="00D9778D"/>
    <w:rsid w:val="00D97B0C"/>
    <w:rsid w:val="00DA02DA"/>
    <w:rsid w:val="00DA0CBB"/>
    <w:rsid w:val="00DA0D66"/>
    <w:rsid w:val="00DA1402"/>
    <w:rsid w:val="00DA1506"/>
    <w:rsid w:val="00DA1593"/>
    <w:rsid w:val="00DA1748"/>
    <w:rsid w:val="00DA17B1"/>
    <w:rsid w:val="00DA17D3"/>
    <w:rsid w:val="00DA1821"/>
    <w:rsid w:val="00DA28C7"/>
    <w:rsid w:val="00DA2B14"/>
    <w:rsid w:val="00DA2B7E"/>
    <w:rsid w:val="00DA2CAE"/>
    <w:rsid w:val="00DA3480"/>
    <w:rsid w:val="00DA3790"/>
    <w:rsid w:val="00DA3B22"/>
    <w:rsid w:val="00DA3B47"/>
    <w:rsid w:val="00DA3BDA"/>
    <w:rsid w:val="00DA47D2"/>
    <w:rsid w:val="00DA48E1"/>
    <w:rsid w:val="00DA4B37"/>
    <w:rsid w:val="00DA4B8A"/>
    <w:rsid w:val="00DA4D2C"/>
    <w:rsid w:val="00DA533D"/>
    <w:rsid w:val="00DA578B"/>
    <w:rsid w:val="00DA5839"/>
    <w:rsid w:val="00DA5A42"/>
    <w:rsid w:val="00DA681C"/>
    <w:rsid w:val="00DA697D"/>
    <w:rsid w:val="00DA6EE5"/>
    <w:rsid w:val="00DA726D"/>
    <w:rsid w:val="00DA765E"/>
    <w:rsid w:val="00DA76B2"/>
    <w:rsid w:val="00DA784E"/>
    <w:rsid w:val="00DB0093"/>
    <w:rsid w:val="00DB01F3"/>
    <w:rsid w:val="00DB020A"/>
    <w:rsid w:val="00DB04ED"/>
    <w:rsid w:val="00DB071B"/>
    <w:rsid w:val="00DB0CE4"/>
    <w:rsid w:val="00DB11E8"/>
    <w:rsid w:val="00DB168F"/>
    <w:rsid w:val="00DB18DC"/>
    <w:rsid w:val="00DB1D84"/>
    <w:rsid w:val="00DB1E01"/>
    <w:rsid w:val="00DB1E2B"/>
    <w:rsid w:val="00DB21D8"/>
    <w:rsid w:val="00DB2920"/>
    <w:rsid w:val="00DB3B89"/>
    <w:rsid w:val="00DB3CC6"/>
    <w:rsid w:val="00DB48F6"/>
    <w:rsid w:val="00DB4E25"/>
    <w:rsid w:val="00DB4FB4"/>
    <w:rsid w:val="00DB509A"/>
    <w:rsid w:val="00DB56B6"/>
    <w:rsid w:val="00DB59F8"/>
    <w:rsid w:val="00DB5A3C"/>
    <w:rsid w:val="00DB5A4B"/>
    <w:rsid w:val="00DB5C04"/>
    <w:rsid w:val="00DB670A"/>
    <w:rsid w:val="00DB67D4"/>
    <w:rsid w:val="00DB6811"/>
    <w:rsid w:val="00DB71ED"/>
    <w:rsid w:val="00DB7344"/>
    <w:rsid w:val="00DB7BC8"/>
    <w:rsid w:val="00DB7CEB"/>
    <w:rsid w:val="00DC0080"/>
    <w:rsid w:val="00DC05F8"/>
    <w:rsid w:val="00DC081B"/>
    <w:rsid w:val="00DC09D7"/>
    <w:rsid w:val="00DC127A"/>
    <w:rsid w:val="00DC19CE"/>
    <w:rsid w:val="00DC1A93"/>
    <w:rsid w:val="00DC1FEA"/>
    <w:rsid w:val="00DC2290"/>
    <w:rsid w:val="00DC2296"/>
    <w:rsid w:val="00DC22BC"/>
    <w:rsid w:val="00DC2501"/>
    <w:rsid w:val="00DC2627"/>
    <w:rsid w:val="00DC2870"/>
    <w:rsid w:val="00DC2B08"/>
    <w:rsid w:val="00DC2B66"/>
    <w:rsid w:val="00DC30F5"/>
    <w:rsid w:val="00DC3996"/>
    <w:rsid w:val="00DC3D8E"/>
    <w:rsid w:val="00DC41AB"/>
    <w:rsid w:val="00DC4512"/>
    <w:rsid w:val="00DC53D3"/>
    <w:rsid w:val="00DC56D2"/>
    <w:rsid w:val="00DC5A6A"/>
    <w:rsid w:val="00DC5B35"/>
    <w:rsid w:val="00DC5C7D"/>
    <w:rsid w:val="00DC6339"/>
    <w:rsid w:val="00DC662A"/>
    <w:rsid w:val="00DC6B6C"/>
    <w:rsid w:val="00DC6F0F"/>
    <w:rsid w:val="00DC741C"/>
    <w:rsid w:val="00DC7602"/>
    <w:rsid w:val="00DC76CD"/>
    <w:rsid w:val="00DC7749"/>
    <w:rsid w:val="00DC7A11"/>
    <w:rsid w:val="00DC7A2A"/>
    <w:rsid w:val="00DC7E63"/>
    <w:rsid w:val="00DD04D7"/>
    <w:rsid w:val="00DD07EE"/>
    <w:rsid w:val="00DD08F1"/>
    <w:rsid w:val="00DD0ACF"/>
    <w:rsid w:val="00DD0D0E"/>
    <w:rsid w:val="00DD0EDA"/>
    <w:rsid w:val="00DD1240"/>
    <w:rsid w:val="00DD1AC7"/>
    <w:rsid w:val="00DD1C04"/>
    <w:rsid w:val="00DD2539"/>
    <w:rsid w:val="00DD2572"/>
    <w:rsid w:val="00DD2956"/>
    <w:rsid w:val="00DD2C0A"/>
    <w:rsid w:val="00DD2D17"/>
    <w:rsid w:val="00DD3505"/>
    <w:rsid w:val="00DD3615"/>
    <w:rsid w:val="00DD377E"/>
    <w:rsid w:val="00DD4BF9"/>
    <w:rsid w:val="00DD522E"/>
    <w:rsid w:val="00DD56CA"/>
    <w:rsid w:val="00DD5709"/>
    <w:rsid w:val="00DD5DF7"/>
    <w:rsid w:val="00DD5E2E"/>
    <w:rsid w:val="00DD6018"/>
    <w:rsid w:val="00DD621C"/>
    <w:rsid w:val="00DD650A"/>
    <w:rsid w:val="00DD654C"/>
    <w:rsid w:val="00DD6643"/>
    <w:rsid w:val="00DD7249"/>
    <w:rsid w:val="00DE0431"/>
    <w:rsid w:val="00DE04BD"/>
    <w:rsid w:val="00DE04F4"/>
    <w:rsid w:val="00DE07D7"/>
    <w:rsid w:val="00DE1221"/>
    <w:rsid w:val="00DE143A"/>
    <w:rsid w:val="00DE145F"/>
    <w:rsid w:val="00DE1596"/>
    <w:rsid w:val="00DE1858"/>
    <w:rsid w:val="00DE1917"/>
    <w:rsid w:val="00DE2475"/>
    <w:rsid w:val="00DE25B4"/>
    <w:rsid w:val="00DE298D"/>
    <w:rsid w:val="00DE333B"/>
    <w:rsid w:val="00DE354C"/>
    <w:rsid w:val="00DE3662"/>
    <w:rsid w:val="00DE36EB"/>
    <w:rsid w:val="00DE37C9"/>
    <w:rsid w:val="00DE41D9"/>
    <w:rsid w:val="00DE43F6"/>
    <w:rsid w:val="00DE4716"/>
    <w:rsid w:val="00DE4A16"/>
    <w:rsid w:val="00DE4D8F"/>
    <w:rsid w:val="00DE50ED"/>
    <w:rsid w:val="00DE5EED"/>
    <w:rsid w:val="00DE6387"/>
    <w:rsid w:val="00DE6C27"/>
    <w:rsid w:val="00DE70C9"/>
    <w:rsid w:val="00DE7439"/>
    <w:rsid w:val="00DE747E"/>
    <w:rsid w:val="00DE77DF"/>
    <w:rsid w:val="00DE78E5"/>
    <w:rsid w:val="00DE7ADF"/>
    <w:rsid w:val="00DE7B2F"/>
    <w:rsid w:val="00DE7C99"/>
    <w:rsid w:val="00DF07F3"/>
    <w:rsid w:val="00DF09E8"/>
    <w:rsid w:val="00DF108F"/>
    <w:rsid w:val="00DF1B0C"/>
    <w:rsid w:val="00DF1B7A"/>
    <w:rsid w:val="00DF201F"/>
    <w:rsid w:val="00DF237E"/>
    <w:rsid w:val="00DF2C76"/>
    <w:rsid w:val="00DF2FFB"/>
    <w:rsid w:val="00DF3CDA"/>
    <w:rsid w:val="00DF419B"/>
    <w:rsid w:val="00DF41B9"/>
    <w:rsid w:val="00DF42CB"/>
    <w:rsid w:val="00DF43C5"/>
    <w:rsid w:val="00DF4605"/>
    <w:rsid w:val="00DF574C"/>
    <w:rsid w:val="00DF5C3F"/>
    <w:rsid w:val="00DF609E"/>
    <w:rsid w:val="00DF64D6"/>
    <w:rsid w:val="00DF6996"/>
    <w:rsid w:val="00DF6A3D"/>
    <w:rsid w:val="00DF7444"/>
    <w:rsid w:val="00DF75BC"/>
    <w:rsid w:val="00E001A1"/>
    <w:rsid w:val="00E0056B"/>
    <w:rsid w:val="00E00FDE"/>
    <w:rsid w:val="00E010A9"/>
    <w:rsid w:val="00E016A5"/>
    <w:rsid w:val="00E019E7"/>
    <w:rsid w:val="00E01E4C"/>
    <w:rsid w:val="00E01F76"/>
    <w:rsid w:val="00E022EF"/>
    <w:rsid w:val="00E02D58"/>
    <w:rsid w:val="00E02E5B"/>
    <w:rsid w:val="00E03062"/>
    <w:rsid w:val="00E03177"/>
    <w:rsid w:val="00E0317F"/>
    <w:rsid w:val="00E03789"/>
    <w:rsid w:val="00E037FB"/>
    <w:rsid w:val="00E044FA"/>
    <w:rsid w:val="00E04794"/>
    <w:rsid w:val="00E04A3B"/>
    <w:rsid w:val="00E04A9C"/>
    <w:rsid w:val="00E04C04"/>
    <w:rsid w:val="00E04D44"/>
    <w:rsid w:val="00E04ED2"/>
    <w:rsid w:val="00E05004"/>
    <w:rsid w:val="00E05B13"/>
    <w:rsid w:val="00E05E26"/>
    <w:rsid w:val="00E05ED3"/>
    <w:rsid w:val="00E061A6"/>
    <w:rsid w:val="00E0622A"/>
    <w:rsid w:val="00E07179"/>
    <w:rsid w:val="00E07419"/>
    <w:rsid w:val="00E07EE3"/>
    <w:rsid w:val="00E104EF"/>
    <w:rsid w:val="00E105D0"/>
    <w:rsid w:val="00E105DE"/>
    <w:rsid w:val="00E10A21"/>
    <w:rsid w:val="00E10ABA"/>
    <w:rsid w:val="00E10F80"/>
    <w:rsid w:val="00E1119A"/>
    <w:rsid w:val="00E11A21"/>
    <w:rsid w:val="00E11C06"/>
    <w:rsid w:val="00E11DC1"/>
    <w:rsid w:val="00E11E60"/>
    <w:rsid w:val="00E11ED2"/>
    <w:rsid w:val="00E1212A"/>
    <w:rsid w:val="00E124DC"/>
    <w:rsid w:val="00E129BE"/>
    <w:rsid w:val="00E12BB8"/>
    <w:rsid w:val="00E13063"/>
    <w:rsid w:val="00E13AC1"/>
    <w:rsid w:val="00E13F19"/>
    <w:rsid w:val="00E14244"/>
    <w:rsid w:val="00E14E32"/>
    <w:rsid w:val="00E1517B"/>
    <w:rsid w:val="00E152F9"/>
    <w:rsid w:val="00E1531A"/>
    <w:rsid w:val="00E158E7"/>
    <w:rsid w:val="00E15F6D"/>
    <w:rsid w:val="00E1636D"/>
    <w:rsid w:val="00E1674A"/>
    <w:rsid w:val="00E16BD3"/>
    <w:rsid w:val="00E20135"/>
    <w:rsid w:val="00E203A8"/>
    <w:rsid w:val="00E20515"/>
    <w:rsid w:val="00E20935"/>
    <w:rsid w:val="00E20EEF"/>
    <w:rsid w:val="00E20F0E"/>
    <w:rsid w:val="00E2188C"/>
    <w:rsid w:val="00E22440"/>
    <w:rsid w:val="00E22D46"/>
    <w:rsid w:val="00E22F65"/>
    <w:rsid w:val="00E233AB"/>
    <w:rsid w:val="00E235CC"/>
    <w:rsid w:val="00E237BD"/>
    <w:rsid w:val="00E237C3"/>
    <w:rsid w:val="00E23E53"/>
    <w:rsid w:val="00E24005"/>
    <w:rsid w:val="00E24579"/>
    <w:rsid w:val="00E2480C"/>
    <w:rsid w:val="00E25231"/>
    <w:rsid w:val="00E252A1"/>
    <w:rsid w:val="00E25C64"/>
    <w:rsid w:val="00E25ECB"/>
    <w:rsid w:val="00E260C2"/>
    <w:rsid w:val="00E26249"/>
    <w:rsid w:val="00E262BD"/>
    <w:rsid w:val="00E264F4"/>
    <w:rsid w:val="00E2675A"/>
    <w:rsid w:val="00E26938"/>
    <w:rsid w:val="00E269C3"/>
    <w:rsid w:val="00E26ABF"/>
    <w:rsid w:val="00E26C68"/>
    <w:rsid w:val="00E26EB6"/>
    <w:rsid w:val="00E27411"/>
    <w:rsid w:val="00E30117"/>
    <w:rsid w:val="00E308A9"/>
    <w:rsid w:val="00E308DF"/>
    <w:rsid w:val="00E312A6"/>
    <w:rsid w:val="00E31370"/>
    <w:rsid w:val="00E31805"/>
    <w:rsid w:val="00E321AC"/>
    <w:rsid w:val="00E32633"/>
    <w:rsid w:val="00E328DF"/>
    <w:rsid w:val="00E32A78"/>
    <w:rsid w:val="00E32BA1"/>
    <w:rsid w:val="00E33196"/>
    <w:rsid w:val="00E33E34"/>
    <w:rsid w:val="00E34A76"/>
    <w:rsid w:val="00E352B6"/>
    <w:rsid w:val="00E359BA"/>
    <w:rsid w:val="00E35DF8"/>
    <w:rsid w:val="00E36E10"/>
    <w:rsid w:val="00E37086"/>
    <w:rsid w:val="00E37347"/>
    <w:rsid w:val="00E3756E"/>
    <w:rsid w:val="00E375A8"/>
    <w:rsid w:val="00E37627"/>
    <w:rsid w:val="00E37A64"/>
    <w:rsid w:val="00E37CD1"/>
    <w:rsid w:val="00E37E36"/>
    <w:rsid w:val="00E40833"/>
    <w:rsid w:val="00E40B05"/>
    <w:rsid w:val="00E40C6D"/>
    <w:rsid w:val="00E40E81"/>
    <w:rsid w:val="00E4115E"/>
    <w:rsid w:val="00E4127C"/>
    <w:rsid w:val="00E41400"/>
    <w:rsid w:val="00E4145B"/>
    <w:rsid w:val="00E4147E"/>
    <w:rsid w:val="00E418B9"/>
    <w:rsid w:val="00E41D3B"/>
    <w:rsid w:val="00E42C6F"/>
    <w:rsid w:val="00E42F52"/>
    <w:rsid w:val="00E4305F"/>
    <w:rsid w:val="00E43196"/>
    <w:rsid w:val="00E435E1"/>
    <w:rsid w:val="00E44073"/>
    <w:rsid w:val="00E441A7"/>
    <w:rsid w:val="00E44498"/>
    <w:rsid w:val="00E449D7"/>
    <w:rsid w:val="00E44D0E"/>
    <w:rsid w:val="00E44EF0"/>
    <w:rsid w:val="00E45284"/>
    <w:rsid w:val="00E452DC"/>
    <w:rsid w:val="00E45C6C"/>
    <w:rsid w:val="00E46081"/>
    <w:rsid w:val="00E461FA"/>
    <w:rsid w:val="00E4649A"/>
    <w:rsid w:val="00E46832"/>
    <w:rsid w:val="00E469AE"/>
    <w:rsid w:val="00E47421"/>
    <w:rsid w:val="00E47F60"/>
    <w:rsid w:val="00E50106"/>
    <w:rsid w:val="00E5031B"/>
    <w:rsid w:val="00E506A5"/>
    <w:rsid w:val="00E50FD5"/>
    <w:rsid w:val="00E52053"/>
    <w:rsid w:val="00E529B2"/>
    <w:rsid w:val="00E52A2C"/>
    <w:rsid w:val="00E52FEC"/>
    <w:rsid w:val="00E53AD3"/>
    <w:rsid w:val="00E53CE5"/>
    <w:rsid w:val="00E53D23"/>
    <w:rsid w:val="00E54364"/>
    <w:rsid w:val="00E54A1A"/>
    <w:rsid w:val="00E54CFF"/>
    <w:rsid w:val="00E550E8"/>
    <w:rsid w:val="00E55548"/>
    <w:rsid w:val="00E55753"/>
    <w:rsid w:val="00E55906"/>
    <w:rsid w:val="00E55D60"/>
    <w:rsid w:val="00E55D8B"/>
    <w:rsid w:val="00E561E4"/>
    <w:rsid w:val="00E56A9F"/>
    <w:rsid w:val="00E5757B"/>
    <w:rsid w:val="00E5778C"/>
    <w:rsid w:val="00E579F3"/>
    <w:rsid w:val="00E57D59"/>
    <w:rsid w:val="00E57D89"/>
    <w:rsid w:val="00E60226"/>
    <w:rsid w:val="00E606FB"/>
    <w:rsid w:val="00E60788"/>
    <w:rsid w:val="00E60C62"/>
    <w:rsid w:val="00E61252"/>
    <w:rsid w:val="00E618A7"/>
    <w:rsid w:val="00E61A8F"/>
    <w:rsid w:val="00E61AAE"/>
    <w:rsid w:val="00E61D01"/>
    <w:rsid w:val="00E61D5C"/>
    <w:rsid w:val="00E6202C"/>
    <w:rsid w:val="00E62230"/>
    <w:rsid w:val="00E62548"/>
    <w:rsid w:val="00E627BD"/>
    <w:rsid w:val="00E6379C"/>
    <w:rsid w:val="00E63DFF"/>
    <w:rsid w:val="00E643CC"/>
    <w:rsid w:val="00E64723"/>
    <w:rsid w:val="00E650AD"/>
    <w:rsid w:val="00E65980"/>
    <w:rsid w:val="00E65C95"/>
    <w:rsid w:val="00E65EB9"/>
    <w:rsid w:val="00E66117"/>
    <w:rsid w:val="00E66133"/>
    <w:rsid w:val="00E66AE8"/>
    <w:rsid w:val="00E67265"/>
    <w:rsid w:val="00E67475"/>
    <w:rsid w:val="00E6774B"/>
    <w:rsid w:val="00E67DF3"/>
    <w:rsid w:val="00E7005A"/>
    <w:rsid w:val="00E70930"/>
    <w:rsid w:val="00E70D78"/>
    <w:rsid w:val="00E70DA8"/>
    <w:rsid w:val="00E712CC"/>
    <w:rsid w:val="00E7159D"/>
    <w:rsid w:val="00E71804"/>
    <w:rsid w:val="00E71825"/>
    <w:rsid w:val="00E71D0B"/>
    <w:rsid w:val="00E71F28"/>
    <w:rsid w:val="00E72082"/>
    <w:rsid w:val="00E72625"/>
    <w:rsid w:val="00E7271B"/>
    <w:rsid w:val="00E731E1"/>
    <w:rsid w:val="00E73AB5"/>
    <w:rsid w:val="00E73F10"/>
    <w:rsid w:val="00E747BD"/>
    <w:rsid w:val="00E74AAB"/>
    <w:rsid w:val="00E74CDF"/>
    <w:rsid w:val="00E74F97"/>
    <w:rsid w:val="00E76089"/>
    <w:rsid w:val="00E765B8"/>
    <w:rsid w:val="00E76BE1"/>
    <w:rsid w:val="00E77226"/>
    <w:rsid w:val="00E7745F"/>
    <w:rsid w:val="00E77E1F"/>
    <w:rsid w:val="00E77F44"/>
    <w:rsid w:val="00E8036B"/>
    <w:rsid w:val="00E80BB3"/>
    <w:rsid w:val="00E80C8B"/>
    <w:rsid w:val="00E80D31"/>
    <w:rsid w:val="00E81135"/>
    <w:rsid w:val="00E81205"/>
    <w:rsid w:val="00E8162B"/>
    <w:rsid w:val="00E81AA6"/>
    <w:rsid w:val="00E81FE4"/>
    <w:rsid w:val="00E820DF"/>
    <w:rsid w:val="00E8234E"/>
    <w:rsid w:val="00E826AA"/>
    <w:rsid w:val="00E828B5"/>
    <w:rsid w:val="00E829F3"/>
    <w:rsid w:val="00E82D5C"/>
    <w:rsid w:val="00E82EF4"/>
    <w:rsid w:val="00E83710"/>
    <w:rsid w:val="00E83757"/>
    <w:rsid w:val="00E837E1"/>
    <w:rsid w:val="00E83DB5"/>
    <w:rsid w:val="00E83E94"/>
    <w:rsid w:val="00E843A8"/>
    <w:rsid w:val="00E8444C"/>
    <w:rsid w:val="00E845AA"/>
    <w:rsid w:val="00E84A47"/>
    <w:rsid w:val="00E84D93"/>
    <w:rsid w:val="00E854D8"/>
    <w:rsid w:val="00E855C2"/>
    <w:rsid w:val="00E85692"/>
    <w:rsid w:val="00E8588B"/>
    <w:rsid w:val="00E85904"/>
    <w:rsid w:val="00E85C17"/>
    <w:rsid w:val="00E85C6F"/>
    <w:rsid w:val="00E85DF3"/>
    <w:rsid w:val="00E86089"/>
    <w:rsid w:val="00E86A5E"/>
    <w:rsid w:val="00E86A7D"/>
    <w:rsid w:val="00E8707D"/>
    <w:rsid w:val="00E870DE"/>
    <w:rsid w:val="00E8712C"/>
    <w:rsid w:val="00E90323"/>
    <w:rsid w:val="00E90388"/>
    <w:rsid w:val="00E9057A"/>
    <w:rsid w:val="00E906D7"/>
    <w:rsid w:val="00E90E5A"/>
    <w:rsid w:val="00E91259"/>
    <w:rsid w:val="00E9139C"/>
    <w:rsid w:val="00E9186E"/>
    <w:rsid w:val="00E91D5F"/>
    <w:rsid w:val="00E91DD1"/>
    <w:rsid w:val="00E92959"/>
    <w:rsid w:val="00E92AD6"/>
    <w:rsid w:val="00E92B6C"/>
    <w:rsid w:val="00E92C5A"/>
    <w:rsid w:val="00E92DE3"/>
    <w:rsid w:val="00E9328B"/>
    <w:rsid w:val="00E934EC"/>
    <w:rsid w:val="00E9352E"/>
    <w:rsid w:val="00E93BFB"/>
    <w:rsid w:val="00E93CCE"/>
    <w:rsid w:val="00E940F0"/>
    <w:rsid w:val="00E941F7"/>
    <w:rsid w:val="00E9481E"/>
    <w:rsid w:val="00E94B37"/>
    <w:rsid w:val="00E94D70"/>
    <w:rsid w:val="00E94F1E"/>
    <w:rsid w:val="00E95AC3"/>
    <w:rsid w:val="00E95EF4"/>
    <w:rsid w:val="00E966F7"/>
    <w:rsid w:val="00E97056"/>
    <w:rsid w:val="00E970E8"/>
    <w:rsid w:val="00E9750D"/>
    <w:rsid w:val="00E97832"/>
    <w:rsid w:val="00E9784A"/>
    <w:rsid w:val="00E97B25"/>
    <w:rsid w:val="00E97C56"/>
    <w:rsid w:val="00EA03C1"/>
    <w:rsid w:val="00EA097C"/>
    <w:rsid w:val="00EA0D6E"/>
    <w:rsid w:val="00EA0F8B"/>
    <w:rsid w:val="00EA12EE"/>
    <w:rsid w:val="00EA1313"/>
    <w:rsid w:val="00EA16BF"/>
    <w:rsid w:val="00EA18AB"/>
    <w:rsid w:val="00EA1F6B"/>
    <w:rsid w:val="00EA2055"/>
    <w:rsid w:val="00EA215F"/>
    <w:rsid w:val="00EA2351"/>
    <w:rsid w:val="00EA2B3F"/>
    <w:rsid w:val="00EA3149"/>
    <w:rsid w:val="00EA3CB0"/>
    <w:rsid w:val="00EA40A6"/>
    <w:rsid w:val="00EA442B"/>
    <w:rsid w:val="00EA4786"/>
    <w:rsid w:val="00EA4C72"/>
    <w:rsid w:val="00EA5168"/>
    <w:rsid w:val="00EA564C"/>
    <w:rsid w:val="00EA5D7A"/>
    <w:rsid w:val="00EA6204"/>
    <w:rsid w:val="00EA625F"/>
    <w:rsid w:val="00EA65A6"/>
    <w:rsid w:val="00EA6BE8"/>
    <w:rsid w:val="00EA7601"/>
    <w:rsid w:val="00EB0572"/>
    <w:rsid w:val="00EB08D4"/>
    <w:rsid w:val="00EB0D3C"/>
    <w:rsid w:val="00EB0ED2"/>
    <w:rsid w:val="00EB15F9"/>
    <w:rsid w:val="00EB19BF"/>
    <w:rsid w:val="00EB24E0"/>
    <w:rsid w:val="00EB2751"/>
    <w:rsid w:val="00EB29E4"/>
    <w:rsid w:val="00EB2CCC"/>
    <w:rsid w:val="00EB3A4B"/>
    <w:rsid w:val="00EB3B1B"/>
    <w:rsid w:val="00EB3DA0"/>
    <w:rsid w:val="00EB45B5"/>
    <w:rsid w:val="00EB4968"/>
    <w:rsid w:val="00EB4BFB"/>
    <w:rsid w:val="00EB5672"/>
    <w:rsid w:val="00EB586E"/>
    <w:rsid w:val="00EB5F08"/>
    <w:rsid w:val="00EB60C0"/>
    <w:rsid w:val="00EB61C4"/>
    <w:rsid w:val="00EB662B"/>
    <w:rsid w:val="00EB6913"/>
    <w:rsid w:val="00EB72CF"/>
    <w:rsid w:val="00EB7A62"/>
    <w:rsid w:val="00EB7E15"/>
    <w:rsid w:val="00EC0907"/>
    <w:rsid w:val="00EC0DEA"/>
    <w:rsid w:val="00EC0FE9"/>
    <w:rsid w:val="00EC1935"/>
    <w:rsid w:val="00EC19C0"/>
    <w:rsid w:val="00EC19DB"/>
    <w:rsid w:val="00EC1B79"/>
    <w:rsid w:val="00EC1C28"/>
    <w:rsid w:val="00EC1CED"/>
    <w:rsid w:val="00EC1DC0"/>
    <w:rsid w:val="00EC1F14"/>
    <w:rsid w:val="00EC20B7"/>
    <w:rsid w:val="00EC21A9"/>
    <w:rsid w:val="00EC29F0"/>
    <w:rsid w:val="00EC2C6E"/>
    <w:rsid w:val="00EC2E21"/>
    <w:rsid w:val="00EC2E61"/>
    <w:rsid w:val="00EC308B"/>
    <w:rsid w:val="00EC3553"/>
    <w:rsid w:val="00EC371E"/>
    <w:rsid w:val="00EC3DA9"/>
    <w:rsid w:val="00EC4287"/>
    <w:rsid w:val="00EC429E"/>
    <w:rsid w:val="00EC4813"/>
    <w:rsid w:val="00EC4B96"/>
    <w:rsid w:val="00EC5045"/>
    <w:rsid w:val="00EC5869"/>
    <w:rsid w:val="00EC5C29"/>
    <w:rsid w:val="00EC628C"/>
    <w:rsid w:val="00EC6382"/>
    <w:rsid w:val="00EC6558"/>
    <w:rsid w:val="00EC67A9"/>
    <w:rsid w:val="00EC6D29"/>
    <w:rsid w:val="00EC7100"/>
    <w:rsid w:val="00EC7A86"/>
    <w:rsid w:val="00EC7B41"/>
    <w:rsid w:val="00EC7E55"/>
    <w:rsid w:val="00ED0608"/>
    <w:rsid w:val="00ED0B35"/>
    <w:rsid w:val="00ED0B9B"/>
    <w:rsid w:val="00ED1313"/>
    <w:rsid w:val="00ED1656"/>
    <w:rsid w:val="00ED16CC"/>
    <w:rsid w:val="00ED270B"/>
    <w:rsid w:val="00ED271B"/>
    <w:rsid w:val="00ED2B32"/>
    <w:rsid w:val="00ED2C48"/>
    <w:rsid w:val="00ED2EF0"/>
    <w:rsid w:val="00ED351E"/>
    <w:rsid w:val="00ED4005"/>
    <w:rsid w:val="00ED42F2"/>
    <w:rsid w:val="00ED4C45"/>
    <w:rsid w:val="00ED5308"/>
    <w:rsid w:val="00ED5AC4"/>
    <w:rsid w:val="00ED601E"/>
    <w:rsid w:val="00ED65C3"/>
    <w:rsid w:val="00ED6A3B"/>
    <w:rsid w:val="00ED6EAA"/>
    <w:rsid w:val="00ED7127"/>
    <w:rsid w:val="00ED7861"/>
    <w:rsid w:val="00ED79E0"/>
    <w:rsid w:val="00ED7BC7"/>
    <w:rsid w:val="00ED7EEC"/>
    <w:rsid w:val="00EE01E9"/>
    <w:rsid w:val="00EE1118"/>
    <w:rsid w:val="00EE146A"/>
    <w:rsid w:val="00EE1C29"/>
    <w:rsid w:val="00EE1EFA"/>
    <w:rsid w:val="00EE22D2"/>
    <w:rsid w:val="00EE2C52"/>
    <w:rsid w:val="00EE4065"/>
    <w:rsid w:val="00EE40AB"/>
    <w:rsid w:val="00EE4457"/>
    <w:rsid w:val="00EE45D5"/>
    <w:rsid w:val="00EE477B"/>
    <w:rsid w:val="00EE4B18"/>
    <w:rsid w:val="00EE4CC4"/>
    <w:rsid w:val="00EE4CFC"/>
    <w:rsid w:val="00EE4E76"/>
    <w:rsid w:val="00EE5187"/>
    <w:rsid w:val="00EE52F7"/>
    <w:rsid w:val="00EE5674"/>
    <w:rsid w:val="00EE5713"/>
    <w:rsid w:val="00EE6283"/>
    <w:rsid w:val="00EE660D"/>
    <w:rsid w:val="00EE6B18"/>
    <w:rsid w:val="00EE7415"/>
    <w:rsid w:val="00EE77DC"/>
    <w:rsid w:val="00EE77EC"/>
    <w:rsid w:val="00EE7D38"/>
    <w:rsid w:val="00EF00EC"/>
    <w:rsid w:val="00EF02C2"/>
    <w:rsid w:val="00EF0369"/>
    <w:rsid w:val="00EF0A15"/>
    <w:rsid w:val="00EF1186"/>
    <w:rsid w:val="00EF141D"/>
    <w:rsid w:val="00EF1615"/>
    <w:rsid w:val="00EF196B"/>
    <w:rsid w:val="00EF1A2A"/>
    <w:rsid w:val="00EF1EC7"/>
    <w:rsid w:val="00EF23CD"/>
    <w:rsid w:val="00EF251B"/>
    <w:rsid w:val="00EF2784"/>
    <w:rsid w:val="00EF27D8"/>
    <w:rsid w:val="00EF30B1"/>
    <w:rsid w:val="00EF3893"/>
    <w:rsid w:val="00EF3D23"/>
    <w:rsid w:val="00EF3EC4"/>
    <w:rsid w:val="00EF4734"/>
    <w:rsid w:val="00EF4ABC"/>
    <w:rsid w:val="00EF4BC1"/>
    <w:rsid w:val="00EF536C"/>
    <w:rsid w:val="00EF5573"/>
    <w:rsid w:val="00EF586F"/>
    <w:rsid w:val="00EF5B6D"/>
    <w:rsid w:val="00EF5E23"/>
    <w:rsid w:val="00EF6213"/>
    <w:rsid w:val="00EF62A3"/>
    <w:rsid w:val="00EF62A5"/>
    <w:rsid w:val="00EF63A4"/>
    <w:rsid w:val="00EF63CC"/>
    <w:rsid w:val="00EF64EC"/>
    <w:rsid w:val="00EF6A54"/>
    <w:rsid w:val="00EF6D50"/>
    <w:rsid w:val="00EF6E4A"/>
    <w:rsid w:val="00EF6E77"/>
    <w:rsid w:val="00EF7196"/>
    <w:rsid w:val="00EF71F2"/>
    <w:rsid w:val="00EF7546"/>
    <w:rsid w:val="00EF7712"/>
    <w:rsid w:val="00EF7BC1"/>
    <w:rsid w:val="00EF7FB5"/>
    <w:rsid w:val="00F002A8"/>
    <w:rsid w:val="00F002C9"/>
    <w:rsid w:val="00F0038A"/>
    <w:rsid w:val="00F00CE0"/>
    <w:rsid w:val="00F00D9E"/>
    <w:rsid w:val="00F00DE1"/>
    <w:rsid w:val="00F0112C"/>
    <w:rsid w:val="00F01478"/>
    <w:rsid w:val="00F0148D"/>
    <w:rsid w:val="00F01E8B"/>
    <w:rsid w:val="00F023D9"/>
    <w:rsid w:val="00F02535"/>
    <w:rsid w:val="00F03622"/>
    <w:rsid w:val="00F03725"/>
    <w:rsid w:val="00F03923"/>
    <w:rsid w:val="00F03C8F"/>
    <w:rsid w:val="00F03DB0"/>
    <w:rsid w:val="00F0437D"/>
    <w:rsid w:val="00F04720"/>
    <w:rsid w:val="00F04757"/>
    <w:rsid w:val="00F04C13"/>
    <w:rsid w:val="00F04C24"/>
    <w:rsid w:val="00F04D65"/>
    <w:rsid w:val="00F04DBF"/>
    <w:rsid w:val="00F0522F"/>
    <w:rsid w:val="00F05298"/>
    <w:rsid w:val="00F059B7"/>
    <w:rsid w:val="00F06707"/>
    <w:rsid w:val="00F0693E"/>
    <w:rsid w:val="00F06DE7"/>
    <w:rsid w:val="00F070B9"/>
    <w:rsid w:val="00F0720C"/>
    <w:rsid w:val="00F0727A"/>
    <w:rsid w:val="00F07316"/>
    <w:rsid w:val="00F075A4"/>
    <w:rsid w:val="00F07861"/>
    <w:rsid w:val="00F078A1"/>
    <w:rsid w:val="00F07A17"/>
    <w:rsid w:val="00F07AA1"/>
    <w:rsid w:val="00F07E9A"/>
    <w:rsid w:val="00F10034"/>
    <w:rsid w:val="00F100E4"/>
    <w:rsid w:val="00F103DA"/>
    <w:rsid w:val="00F10767"/>
    <w:rsid w:val="00F1098D"/>
    <w:rsid w:val="00F10D6D"/>
    <w:rsid w:val="00F10DFB"/>
    <w:rsid w:val="00F110C4"/>
    <w:rsid w:val="00F11BDA"/>
    <w:rsid w:val="00F122A6"/>
    <w:rsid w:val="00F12904"/>
    <w:rsid w:val="00F12D91"/>
    <w:rsid w:val="00F13074"/>
    <w:rsid w:val="00F1320A"/>
    <w:rsid w:val="00F133B5"/>
    <w:rsid w:val="00F1351F"/>
    <w:rsid w:val="00F13D9E"/>
    <w:rsid w:val="00F14856"/>
    <w:rsid w:val="00F15661"/>
    <w:rsid w:val="00F15CB1"/>
    <w:rsid w:val="00F15DDF"/>
    <w:rsid w:val="00F15EE6"/>
    <w:rsid w:val="00F1652F"/>
    <w:rsid w:val="00F1699C"/>
    <w:rsid w:val="00F17546"/>
    <w:rsid w:val="00F1761A"/>
    <w:rsid w:val="00F2127D"/>
    <w:rsid w:val="00F21376"/>
    <w:rsid w:val="00F21520"/>
    <w:rsid w:val="00F217EE"/>
    <w:rsid w:val="00F219D2"/>
    <w:rsid w:val="00F21ACB"/>
    <w:rsid w:val="00F21EC1"/>
    <w:rsid w:val="00F222E1"/>
    <w:rsid w:val="00F224E0"/>
    <w:rsid w:val="00F2259E"/>
    <w:rsid w:val="00F22877"/>
    <w:rsid w:val="00F22C91"/>
    <w:rsid w:val="00F232ED"/>
    <w:rsid w:val="00F23714"/>
    <w:rsid w:val="00F2380A"/>
    <w:rsid w:val="00F2386F"/>
    <w:rsid w:val="00F23BEF"/>
    <w:rsid w:val="00F23C3B"/>
    <w:rsid w:val="00F241DD"/>
    <w:rsid w:val="00F24298"/>
    <w:rsid w:val="00F2432B"/>
    <w:rsid w:val="00F24470"/>
    <w:rsid w:val="00F24715"/>
    <w:rsid w:val="00F24BEB"/>
    <w:rsid w:val="00F24D17"/>
    <w:rsid w:val="00F2533D"/>
    <w:rsid w:val="00F253D1"/>
    <w:rsid w:val="00F256ED"/>
    <w:rsid w:val="00F25864"/>
    <w:rsid w:val="00F26445"/>
    <w:rsid w:val="00F26697"/>
    <w:rsid w:val="00F26D9A"/>
    <w:rsid w:val="00F2799E"/>
    <w:rsid w:val="00F27DF3"/>
    <w:rsid w:val="00F27F0A"/>
    <w:rsid w:val="00F307C5"/>
    <w:rsid w:val="00F30A9F"/>
    <w:rsid w:val="00F30FD4"/>
    <w:rsid w:val="00F3127C"/>
    <w:rsid w:val="00F317D6"/>
    <w:rsid w:val="00F3181C"/>
    <w:rsid w:val="00F31F2A"/>
    <w:rsid w:val="00F31FD6"/>
    <w:rsid w:val="00F3240E"/>
    <w:rsid w:val="00F3296C"/>
    <w:rsid w:val="00F32EBE"/>
    <w:rsid w:val="00F334C5"/>
    <w:rsid w:val="00F33A91"/>
    <w:rsid w:val="00F341E0"/>
    <w:rsid w:val="00F34693"/>
    <w:rsid w:val="00F347E2"/>
    <w:rsid w:val="00F35016"/>
    <w:rsid w:val="00F3542D"/>
    <w:rsid w:val="00F3644B"/>
    <w:rsid w:val="00F3650F"/>
    <w:rsid w:val="00F3681E"/>
    <w:rsid w:val="00F36839"/>
    <w:rsid w:val="00F368AA"/>
    <w:rsid w:val="00F3696F"/>
    <w:rsid w:val="00F36C9F"/>
    <w:rsid w:val="00F3728F"/>
    <w:rsid w:val="00F374DB"/>
    <w:rsid w:val="00F37C01"/>
    <w:rsid w:val="00F37C52"/>
    <w:rsid w:val="00F406C7"/>
    <w:rsid w:val="00F407F8"/>
    <w:rsid w:val="00F4085B"/>
    <w:rsid w:val="00F412DB"/>
    <w:rsid w:val="00F41990"/>
    <w:rsid w:val="00F41B92"/>
    <w:rsid w:val="00F41BF1"/>
    <w:rsid w:val="00F42304"/>
    <w:rsid w:val="00F423B7"/>
    <w:rsid w:val="00F42651"/>
    <w:rsid w:val="00F43306"/>
    <w:rsid w:val="00F43887"/>
    <w:rsid w:val="00F43AC9"/>
    <w:rsid w:val="00F44236"/>
    <w:rsid w:val="00F44438"/>
    <w:rsid w:val="00F444D7"/>
    <w:rsid w:val="00F44D3C"/>
    <w:rsid w:val="00F44D60"/>
    <w:rsid w:val="00F454E4"/>
    <w:rsid w:val="00F45B6E"/>
    <w:rsid w:val="00F45E06"/>
    <w:rsid w:val="00F461CF"/>
    <w:rsid w:val="00F46321"/>
    <w:rsid w:val="00F463A7"/>
    <w:rsid w:val="00F47750"/>
    <w:rsid w:val="00F47E35"/>
    <w:rsid w:val="00F50194"/>
    <w:rsid w:val="00F50387"/>
    <w:rsid w:val="00F503DB"/>
    <w:rsid w:val="00F50413"/>
    <w:rsid w:val="00F50489"/>
    <w:rsid w:val="00F505CF"/>
    <w:rsid w:val="00F50800"/>
    <w:rsid w:val="00F50FF5"/>
    <w:rsid w:val="00F51065"/>
    <w:rsid w:val="00F518AF"/>
    <w:rsid w:val="00F5194C"/>
    <w:rsid w:val="00F51C3F"/>
    <w:rsid w:val="00F51C8C"/>
    <w:rsid w:val="00F51E74"/>
    <w:rsid w:val="00F51E8F"/>
    <w:rsid w:val="00F51EE3"/>
    <w:rsid w:val="00F52705"/>
    <w:rsid w:val="00F52879"/>
    <w:rsid w:val="00F5308F"/>
    <w:rsid w:val="00F531B6"/>
    <w:rsid w:val="00F531BD"/>
    <w:rsid w:val="00F539A4"/>
    <w:rsid w:val="00F53AF2"/>
    <w:rsid w:val="00F546F1"/>
    <w:rsid w:val="00F5510B"/>
    <w:rsid w:val="00F551D7"/>
    <w:rsid w:val="00F551F9"/>
    <w:rsid w:val="00F552CD"/>
    <w:rsid w:val="00F55ACC"/>
    <w:rsid w:val="00F55BE3"/>
    <w:rsid w:val="00F55D9F"/>
    <w:rsid w:val="00F563F8"/>
    <w:rsid w:val="00F5689A"/>
    <w:rsid w:val="00F569FF"/>
    <w:rsid w:val="00F56B7F"/>
    <w:rsid w:val="00F56E1C"/>
    <w:rsid w:val="00F56FC0"/>
    <w:rsid w:val="00F5711C"/>
    <w:rsid w:val="00F5734A"/>
    <w:rsid w:val="00F573DE"/>
    <w:rsid w:val="00F575B1"/>
    <w:rsid w:val="00F606C7"/>
    <w:rsid w:val="00F608E9"/>
    <w:rsid w:val="00F60B58"/>
    <w:rsid w:val="00F61D3B"/>
    <w:rsid w:val="00F621F0"/>
    <w:rsid w:val="00F62E80"/>
    <w:rsid w:val="00F6353B"/>
    <w:rsid w:val="00F63A62"/>
    <w:rsid w:val="00F63F0F"/>
    <w:rsid w:val="00F63FAD"/>
    <w:rsid w:val="00F64A52"/>
    <w:rsid w:val="00F64B5D"/>
    <w:rsid w:val="00F65AEF"/>
    <w:rsid w:val="00F65CD1"/>
    <w:rsid w:val="00F65F93"/>
    <w:rsid w:val="00F668F7"/>
    <w:rsid w:val="00F66A24"/>
    <w:rsid w:val="00F67174"/>
    <w:rsid w:val="00F6757D"/>
    <w:rsid w:val="00F67630"/>
    <w:rsid w:val="00F67F0F"/>
    <w:rsid w:val="00F70219"/>
    <w:rsid w:val="00F70540"/>
    <w:rsid w:val="00F705AD"/>
    <w:rsid w:val="00F70B4E"/>
    <w:rsid w:val="00F70B78"/>
    <w:rsid w:val="00F70C95"/>
    <w:rsid w:val="00F70E6A"/>
    <w:rsid w:val="00F70F98"/>
    <w:rsid w:val="00F71598"/>
    <w:rsid w:val="00F71777"/>
    <w:rsid w:val="00F7185A"/>
    <w:rsid w:val="00F71913"/>
    <w:rsid w:val="00F71CC9"/>
    <w:rsid w:val="00F71EEC"/>
    <w:rsid w:val="00F71F15"/>
    <w:rsid w:val="00F722E4"/>
    <w:rsid w:val="00F7234F"/>
    <w:rsid w:val="00F726CC"/>
    <w:rsid w:val="00F72A36"/>
    <w:rsid w:val="00F72E65"/>
    <w:rsid w:val="00F733A6"/>
    <w:rsid w:val="00F73777"/>
    <w:rsid w:val="00F73805"/>
    <w:rsid w:val="00F7395E"/>
    <w:rsid w:val="00F73EEF"/>
    <w:rsid w:val="00F7426E"/>
    <w:rsid w:val="00F74626"/>
    <w:rsid w:val="00F74BB3"/>
    <w:rsid w:val="00F74C76"/>
    <w:rsid w:val="00F74CFD"/>
    <w:rsid w:val="00F75688"/>
    <w:rsid w:val="00F758C6"/>
    <w:rsid w:val="00F7594C"/>
    <w:rsid w:val="00F75C59"/>
    <w:rsid w:val="00F75E09"/>
    <w:rsid w:val="00F75F92"/>
    <w:rsid w:val="00F7614B"/>
    <w:rsid w:val="00F7624E"/>
    <w:rsid w:val="00F7630D"/>
    <w:rsid w:val="00F76349"/>
    <w:rsid w:val="00F76592"/>
    <w:rsid w:val="00F768FE"/>
    <w:rsid w:val="00F7718A"/>
    <w:rsid w:val="00F7746F"/>
    <w:rsid w:val="00F77AA8"/>
    <w:rsid w:val="00F8043B"/>
    <w:rsid w:val="00F80A9A"/>
    <w:rsid w:val="00F818E0"/>
    <w:rsid w:val="00F81D8C"/>
    <w:rsid w:val="00F824AC"/>
    <w:rsid w:val="00F82832"/>
    <w:rsid w:val="00F829CF"/>
    <w:rsid w:val="00F82A46"/>
    <w:rsid w:val="00F82A91"/>
    <w:rsid w:val="00F82AFF"/>
    <w:rsid w:val="00F82C74"/>
    <w:rsid w:val="00F82D12"/>
    <w:rsid w:val="00F82F64"/>
    <w:rsid w:val="00F83373"/>
    <w:rsid w:val="00F83871"/>
    <w:rsid w:val="00F83DA3"/>
    <w:rsid w:val="00F83F6C"/>
    <w:rsid w:val="00F84130"/>
    <w:rsid w:val="00F84185"/>
    <w:rsid w:val="00F844EE"/>
    <w:rsid w:val="00F848B8"/>
    <w:rsid w:val="00F84BFB"/>
    <w:rsid w:val="00F84DE3"/>
    <w:rsid w:val="00F854F7"/>
    <w:rsid w:val="00F85E2A"/>
    <w:rsid w:val="00F8608B"/>
    <w:rsid w:val="00F861AD"/>
    <w:rsid w:val="00F86487"/>
    <w:rsid w:val="00F86E0D"/>
    <w:rsid w:val="00F8720A"/>
    <w:rsid w:val="00F8724D"/>
    <w:rsid w:val="00F872AD"/>
    <w:rsid w:val="00F90334"/>
    <w:rsid w:val="00F90606"/>
    <w:rsid w:val="00F907C5"/>
    <w:rsid w:val="00F9084F"/>
    <w:rsid w:val="00F90E77"/>
    <w:rsid w:val="00F91467"/>
    <w:rsid w:val="00F91592"/>
    <w:rsid w:val="00F917D5"/>
    <w:rsid w:val="00F91939"/>
    <w:rsid w:val="00F919B4"/>
    <w:rsid w:val="00F919D0"/>
    <w:rsid w:val="00F91C80"/>
    <w:rsid w:val="00F92012"/>
    <w:rsid w:val="00F92063"/>
    <w:rsid w:val="00F92069"/>
    <w:rsid w:val="00F92077"/>
    <w:rsid w:val="00F924C8"/>
    <w:rsid w:val="00F9275D"/>
    <w:rsid w:val="00F929E6"/>
    <w:rsid w:val="00F92A94"/>
    <w:rsid w:val="00F92FFC"/>
    <w:rsid w:val="00F9398C"/>
    <w:rsid w:val="00F93D03"/>
    <w:rsid w:val="00F93FBE"/>
    <w:rsid w:val="00F9436F"/>
    <w:rsid w:val="00F94C74"/>
    <w:rsid w:val="00F94CCA"/>
    <w:rsid w:val="00F94FB2"/>
    <w:rsid w:val="00F95646"/>
    <w:rsid w:val="00F95C6D"/>
    <w:rsid w:val="00F9655B"/>
    <w:rsid w:val="00F96724"/>
    <w:rsid w:val="00F96929"/>
    <w:rsid w:val="00F96EFA"/>
    <w:rsid w:val="00F9702E"/>
    <w:rsid w:val="00F97B2E"/>
    <w:rsid w:val="00F97C15"/>
    <w:rsid w:val="00F97D76"/>
    <w:rsid w:val="00F97E52"/>
    <w:rsid w:val="00F97F35"/>
    <w:rsid w:val="00FA0062"/>
    <w:rsid w:val="00FA0993"/>
    <w:rsid w:val="00FA1330"/>
    <w:rsid w:val="00FA145F"/>
    <w:rsid w:val="00FA167F"/>
    <w:rsid w:val="00FA19B2"/>
    <w:rsid w:val="00FA2259"/>
    <w:rsid w:val="00FA24B3"/>
    <w:rsid w:val="00FA26F2"/>
    <w:rsid w:val="00FA2C4A"/>
    <w:rsid w:val="00FA331D"/>
    <w:rsid w:val="00FA3512"/>
    <w:rsid w:val="00FA36C6"/>
    <w:rsid w:val="00FA37B3"/>
    <w:rsid w:val="00FA3802"/>
    <w:rsid w:val="00FA3B78"/>
    <w:rsid w:val="00FA4448"/>
    <w:rsid w:val="00FA47CD"/>
    <w:rsid w:val="00FA4B58"/>
    <w:rsid w:val="00FA4C07"/>
    <w:rsid w:val="00FA4E4F"/>
    <w:rsid w:val="00FA63A4"/>
    <w:rsid w:val="00FA6732"/>
    <w:rsid w:val="00FA676B"/>
    <w:rsid w:val="00FA6973"/>
    <w:rsid w:val="00FA765E"/>
    <w:rsid w:val="00FA7CEA"/>
    <w:rsid w:val="00FB00CB"/>
    <w:rsid w:val="00FB073D"/>
    <w:rsid w:val="00FB0C9C"/>
    <w:rsid w:val="00FB1100"/>
    <w:rsid w:val="00FB1B75"/>
    <w:rsid w:val="00FB1B89"/>
    <w:rsid w:val="00FB24DB"/>
    <w:rsid w:val="00FB263E"/>
    <w:rsid w:val="00FB37CF"/>
    <w:rsid w:val="00FB40A8"/>
    <w:rsid w:val="00FB42A5"/>
    <w:rsid w:val="00FB4433"/>
    <w:rsid w:val="00FB44DE"/>
    <w:rsid w:val="00FB53F4"/>
    <w:rsid w:val="00FB56B2"/>
    <w:rsid w:val="00FB56FD"/>
    <w:rsid w:val="00FB5AAD"/>
    <w:rsid w:val="00FB5E91"/>
    <w:rsid w:val="00FB5F8D"/>
    <w:rsid w:val="00FB5FF7"/>
    <w:rsid w:val="00FB64B9"/>
    <w:rsid w:val="00FB66FB"/>
    <w:rsid w:val="00FB6A95"/>
    <w:rsid w:val="00FB6E6E"/>
    <w:rsid w:val="00FB71DA"/>
    <w:rsid w:val="00FB7401"/>
    <w:rsid w:val="00FB78C9"/>
    <w:rsid w:val="00FB78EF"/>
    <w:rsid w:val="00FC0081"/>
    <w:rsid w:val="00FC0146"/>
    <w:rsid w:val="00FC063F"/>
    <w:rsid w:val="00FC071D"/>
    <w:rsid w:val="00FC0994"/>
    <w:rsid w:val="00FC0DB7"/>
    <w:rsid w:val="00FC0E53"/>
    <w:rsid w:val="00FC1959"/>
    <w:rsid w:val="00FC1B0B"/>
    <w:rsid w:val="00FC238D"/>
    <w:rsid w:val="00FC23A7"/>
    <w:rsid w:val="00FC23E9"/>
    <w:rsid w:val="00FC2745"/>
    <w:rsid w:val="00FC27EB"/>
    <w:rsid w:val="00FC285F"/>
    <w:rsid w:val="00FC2CFE"/>
    <w:rsid w:val="00FC3821"/>
    <w:rsid w:val="00FC3FA1"/>
    <w:rsid w:val="00FC4018"/>
    <w:rsid w:val="00FC4330"/>
    <w:rsid w:val="00FC47A2"/>
    <w:rsid w:val="00FC49FF"/>
    <w:rsid w:val="00FC4A7D"/>
    <w:rsid w:val="00FC5D46"/>
    <w:rsid w:val="00FC5DBE"/>
    <w:rsid w:val="00FC6653"/>
    <w:rsid w:val="00FC6D28"/>
    <w:rsid w:val="00FC6D4A"/>
    <w:rsid w:val="00FC751E"/>
    <w:rsid w:val="00FC75A1"/>
    <w:rsid w:val="00FC7E8C"/>
    <w:rsid w:val="00FC7F96"/>
    <w:rsid w:val="00FD035F"/>
    <w:rsid w:val="00FD03EF"/>
    <w:rsid w:val="00FD054C"/>
    <w:rsid w:val="00FD0958"/>
    <w:rsid w:val="00FD0A25"/>
    <w:rsid w:val="00FD191A"/>
    <w:rsid w:val="00FD214F"/>
    <w:rsid w:val="00FD2344"/>
    <w:rsid w:val="00FD26BD"/>
    <w:rsid w:val="00FD2785"/>
    <w:rsid w:val="00FD278B"/>
    <w:rsid w:val="00FD2981"/>
    <w:rsid w:val="00FD2A83"/>
    <w:rsid w:val="00FD2DA5"/>
    <w:rsid w:val="00FD2E68"/>
    <w:rsid w:val="00FD2F4C"/>
    <w:rsid w:val="00FD3010"/>
    <w:rsid w:val="00FD3102"/>
    <w:rsid w:val="00FD3249"/>
    <w:rsid w:val="00FD32F8"/>
    <w:rsid w:val="00FD3698"/>
    <w:rsid w:val="00FD36A2"/>
    <w:rsid w:val="00FD3970"/>
    <w:rsid w:val="00FD3D01"/>
    <w:rsid w:val="00FD40E0"/>
    <w:rsid w:val="00FD41DD"/>
    <w:rsid w:val="00FD455C"/>
    <w:rsid w:val="00FD45DB"/>
    <w:rsid w:val="00FD46CA"/>
    <w:rsid w:val="00FD4B5C"/>
    <w:rsid w:val="00FD4C48"/>
    <w:rsid w:val="00FD4CDA"/>
    <w:rsid w:val="00FD4E71"/>
    <w:rsid w:val="00FD558C"/>
    <w:rsid w:val="00FD57E6"/>
    <w:rsid w:val="00FD58C2"/>
    <w:rsid w:val="00FD5B59"/>
    <w:rsid w:val="00FD5B8A"/>
    <w:rsid w:val="00FD5D75"/>
    <w:rsid w:val="00FD5EA2"/>
    <w:rsid w:val="00FD6435"/>
    <w:rsid w:val="00FD6908"/>
    <w:rsid w:val="00FD6A8E"/>
    <w:rsid w:val="00FD6C72"/>
    <w:rsid w:val="00FD6E97"/>
    <w:rsid w:val="00FD7464"/>
    <w:rsid w:val="00FD74F0"/>
    <w:rsid w:val="00FD7537"/>
    <w:rsid w:val="00FD79EB"/>
    <w:rsid w:val="00FD7C5A"/>
    <w:rsid w:val="00FD7C9B"/>
    <w:rsid w:val="00FD7EFF"/>
    <w:rsid w:val="00FE0059"/>
    <w:rsid w:val="00FE01A6"/>
    <w:rsid w:val="00FE03BE"/>
    <w:rsid w:val="00FE0C3D"/>
    <w:rsid w:val="00FE0F16"/>
    <w:rsid w:val="00FE103D"/>
    <w:rsid w:val="00FE13B3"/>
    <w:rsid w:val="00FE176B"/>
    <w:rsid w:val="00FE1971"/>
    <w:rsid w:val="00FE1C73"/>
    <w:rsid w:val="00FE1D8A"/>
    <w:rsid w:val="00FE1EE6"/>
    <w:rsid w:val="00FE26D0"/>
    <w:rsid w:val="00FE3968"/>
    <w:rsid w:val="00FE3B8C"/>
    <w:rsid w:val="00FE4D1E"/>
    <w:rsid w:val="00FE4DC1"/>
    <w:rsid w:val="00FE4DE9"/>
    <w:rsid w:val="00FE4FAF"/>
    <w:rsid w:val="00FE53C4"/>
    <w:rsid w:val="00FE585D"/>
    <w:rsid w:val="00FE5CB1"/>
    <w:rsid w:val="00FE6041"/>
    <w:rsid w:val="00FE6116"/>
    <w:rsid w:val="00FE61AD"/>
    <w:rsid w:val="00FE692F"/>
    <w:rsid w:val="00FE6D57"/>
    <w:rsid w:val="00FE6DF9"/>
    <w:rsid w:val="00FE6E4F"/>
    <w:rsid w:val="00FE7069"/>
    <w:rsid w:val="00FE72BF"/>
    <w:rsid w:val="00FE7409"/>
    <w:rsid w:val="00FE74AF"/>
    <w:rsid w:val="00FE78C1"/>
    <w:rsid w:val="00FE7962"/>
    <w:rsid w:val="00FE7CFC"/>
    <w:rsid w:val="00FF0141"/>
    <w:rsid w:val="00FF0325"/>
    <w:rsid w:val="00FF046D"/>
    <w:rsid w:val="00FF1257"/>
    <w:rsid w:val="00FF1B1A"/>
    <w:rsid w:val="00FF1DD7"/>
    <w:rsid w:val="00FF2072"/>
    <w:rsid w:val="00FF24F5"/>
    <w:rsid w:val="00FF2F1B"/>
    <w:rsid w:val="00FF3237"/>
    <w:rsid w:val="00FF39B9"/>
    <w:rsid w:val="00FF39FE"/>
    <w:rsid w:val="00FF3BEB"/>
    <w:rsid w:val="00FF3DAF"/>
    <w:rsid w:val="00FF46DD"/>
    <w:rsid w:val="00FF4CD0"/>
    <w:rsid w:val="00FF5607"/>
    <w:rsid w:val="00FF577F"/>
    <w:rsid w:val="00FF5798"/>
    <w:rsid w:val="00FF5895"/>
    <w:rsid w:val="00FF5A28"/>
    <w:rsid w:val="00FF5E68"/>
    <w:rsid w:val="00FF66CF"/>
    <w:rsid w:val="00FF682F"/>
    <w:rsid w:val="00FF6A37"/>
    <w:rsid w:val="00FF7B69"/>
    <w:rsid w:val="00FF7F14"/>
    <w:rsid w:val="00FF7F5D"/>
    <w:rsid w:val="01F3D315"/>
    <w:rsid w:val="0F022387"/>
    <w:rsid w:val="201C93F6"/>
    <w:rsid w:val="3366FE83"/>
    <w:rsid w:val="345D512C"/>
    <w:rsid w:val="39569D8F"/>
    <w:rsid w:val="3E0C3904"/>
    <w:rsid w:val="3E1ACC19"/>
    <w:rsid w:val="3E7E7A10"/>
    <w:rsid w:val="40D07946"/>
    <w:rsid w:val="467B1C88"/>
    <w:rsid w:val="4DDAEFF3"/>
    <w:rsid w:val="52DD57D1"/>
    <w:rsid w:val="5C6B11BA"/>
    <w:rsid w:val="5E71BA9F"/>
    <w:rsid w:val="611CBDC7"/>
    <w:rsid w:val="68A18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ABD0C6"/>
  <w15:chartTrackingRefBased/>
  <w15:docId w15:val="{7D4C107D-BAFA-4DF5-A2A5-CB749A816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rowallia New" w:eastAsiaTheme="minorHAnsi" w:hAnsi="Browallia New" w:cs="Browallia New"/>
        <w:color w:val="002060"/>
        <w:sz w:val="28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48B"/>
  </w:style>
  <w:style w:type="paragraph" w:styleId="Heading1">
    <w:name w:val="heading 1"/>
    <w:aliases w:val="RDT1"/>
    <w:basedOn w:val="Normal"/>
    <w:next w:val="Normal"/>
    <w:link w:val="Heading1Char"/>
    <w:uiPriority w:val="9"/>
    <w:qFormat/>
    <w:rsid w:val="00117B83"/>
    <w:pPr>
      <w:keepNext/>
      <w:keepLines/>
      <w:spacing w:before="240" w:after="0"/>
      <w:outlineLvl w:val="0"/>
    </w:pPr>
    <w:rPr>
      <w:rFonts w:eastAsia="Browallia New"/>
      <w:b/>
      <w:bCs/>
      <w:sz w:val="32"/>
      <w:szCs w:val="32"/>
    </w:rPr>
  </w:style>
  <w:style w:type="paragraph" w:styleId="Heading2">
    <w:name w:val="heading 2"/>
    <w:aliases w:val="RDT2"/>
    <w:basedOn w:val="Normal"/>
    <w:next w:val="Normal"/>
    <w:link w:val="Heading2Char"/>
    <w:uiPriority w:val="9"/>
    <w:unhideWhenUsed/>
    <w:qFormat/>
    <w:rsid w:val="00117B83"/>
    <w:pPr>
      <w:keepNext/>
      <w:keepLines/>
      <w:numPr>
        <w:numId w:val="2"/>
      </w:numPr>
      <w:spacing w:before="40" w:after="0"/>
      <w:outlineLvl w:val="1"/>
    </w:pPr>
    <w:rPr>
      <w:rFonts w:eastAsia="Browallia New"/>
      <w:b/>
      <w:bCs/>
      <w:sz w:val="32"/>
      <w:szCs w:val="32"/>
    </w:rPr>
  </w:style>
  <w:style w:type="paragraph" w:styleId="Heading3">
    <w:name w:val="heading 3"/>
    <w:aliases w:val="RDT3"/>
    <w:basedOn w:val="Normal"/>
    <w:next w:val="Normal"/>
    <w:link w:val="Heading3Char"/>
    <w:uiPriority w:val="9"/>
    <w:unhideWhenUsed/>
    <w:qFormat/>
    <w:rsid w:val="00117B83"/>
    <w:pPr>
      <w:keepNext/>
      <w:keepLines/>
      <w:spacing w:before="40" w:after="0"/>
      <w:outlineLvl w:val="2"/>
    </w:pPr>
    <w:rPr>
      <w:rFonts w:eastAsia="Browallia New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23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033C0B"/>
    <w:pPr>
      <w:keepNext/>
      <w:keepLines/>
      <w:spacing w:before="40" w:after="0"/>
      <w:outlineLvl w:val="4"/>
    </w:pPr>
    <w:rPr>
      <w:rFonts w:eastAsia="Arial Unicode M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33C0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  <w:szCs w:val="25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33C0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Cs w:val="25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33C0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33C0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6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4BF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764BF4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764BF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764BF4"/>
    <w:rPr>
      <w:rFonts w:cs="Angsana New"/>
      <w:szCs w:val="40"/>
    </w:rPr>
  </w:style>
  <w:style w:type="table" w:styleId="TableGrid">
    <w:name w:val="Table Grid"/>
    <w:basedOn w:val="TableNormal"/>
    <w:uiPriority w:val="39"/>
    <w:rsid w:val="00787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D169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TableText">
    <w:name w:val="Table Text"/>
    <w:basedOn w:val="Normal"/>
    <w:link w:val="TableTextChar"/>
    <w:rsid w:val="006100B7"/>
    <w:pPr>
      <w:spacing w:after="0" w:line="240" w:lineRule="auto"/>
    </w:pPr>
    <w:rPr>
      <w:rFonts w:eastAsia="Times New Roman" w:cs="Arial Unicode MS"/>
      <w:lang w:bidi="ar-SA"/>
    </w:rPr>
  </w:style>
  <w:style w:type="paragraph" w:customStyle="1" w:styleId="ItalicizedTableText">
    <w:name w:val="Italicized Table Text"/>
    <w:basedOn w:val="Normal"/>
    <w:rsid w:val="006100B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 w:cs="Times New Roman"/>
      <w:i/>
      <w:iCs/>
      <w:lang w:bidi="ar-SA"/>
    </w:rPr>
  </w:style>
  <w:style w:type="paragraph" w:customStyle="1" w:styleId="TableHeading">
    <w:name w:val="Table Heading"/>
    <w:basedOn w:val="Normal"/>
    <w:rsid w:val="006100B7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eastAsia="Times New Roman"/>
      <w:b/>
      <w:bCs/>
      <w:sz w:val="24"/>
      <w:szCs w:val="24"/>
      <w:lang w:bidi="ar-SA"/>
    </w:rPr>
  </w:style>
  <w:style w:type="paragraph" w:customStyle="1" w:styleId="Sub-block">
    <w:name w:val="Sub-block"/>
    <w:basedOn w:val="Normal"/>
    <w:rsid w:val="006100B7"/>
    <w:pPr>
      <w:keepNext/>
      <w:overflowPunct w:val="0"/>
      <w:autoSpaceDE w:val="0"/>
      <w:autoSpaceDN w:val="0"/>
      <w:adjustRightInd w:val="0"/>
      <w:spacing w:before="110" w:after="110" w:line="240" w:lineRule="auto"/>
      <w:ind w:left="567"/>
      <w:textAlignment w:val="baseline"/>
    </w:pPr>
    <w:rPr>
      <w:rFonts w:eastAsia="Times New Roman" w:cs="Times New Roman"/>
      <w:b/>
      <w:bCs/>
      <w:sz w:val="22"/>
      <w:szCs w:val="22"/>
      <w:lang w:bidi="ar-SA"/>
    </w:rPr>
  </w:style>
  <w:style w:type="character" w:customStyle="1" w:styleId="TableTextChar">
    <w:name w:val="Table Text Char"/>
    <w:link w:val="TableText"/>
    <w:rsid w:val="006100B7"/>
    <w:rPr>
      <w:rFonts w:ascii="Tahoma" w:eastAsia="Times New Roman" w:hAnsi="Tahoma" w:cs="Arial Unicode MS"/>
      <w:sz w:val="20"/>
      <w:szCs w:val="20"/>
      <w:lang w:bidi="ar-SA"/>
    </w:rPr>
  </w:style>
  <w:style w:type="character" w:customStyle="1" w:styleId="Heading1Char">
    <w:name w:val="Heading 1 Char"/>
    <w:aliases w:val="RDT1 Char"/>
    <w:basedOn w:val="DefaultParagraphFont"/>
    <w:link w:val="Heading1"/>
    <w:uiPriority w:val="9"/>
    <w:rsid w:val="00117B83"/>
    <w:rPr>
      <w:rFonts w:ascii="Browallia New" w:eastAsia="Browallia New" w:hAnsi="Browallia New" w:cs="Browallia New"/>
      <w:b/>
      <w:bCs/>
      <w:color w:val="00206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91A53"/>
    <w:pPr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D21A28"/>
    <w:pPr>
      <w:tabs>
        <w:tab w:val="left" w:pos="284"/>
        <w:tab w:val="right" w:leader="dot" w:pos="9736"/>
      </w:tabs>
      <w:spacing w:after="100"/>
    </w:pPr>
    <w:rPr>
      <w:rFonts w:cs="Angsana New"/>
      <w:szCs w:val="40"/>
    </w:rPr>
  </w:style>
  <w:style w:type="character" w:styleId="Hyperlink">
    <w:name w:val="Hyperlink"/>
    <w:basedOn w:val="DefaultParagraphFont"/>
    <w:uiPriority w:val="99"/>
    <w:unhideWhenUsed/>
    <w:rsid w:val="00291A53"/>
    <w:rPr>
      <w:color w:val="0563C1" w:themeColor="hyperlink"/>
      <w:u w:val="single"/>
    </w:rPr>
  </w:style>
  <w:style w:type="character" w:customStyle="1" w:styleId="Heading2Char">
    <w:name w:val="Heading 2 Char"/>
    <w:aliases w:val="RDT2 Char"/>
    <w:basedOn w:val="DefaultParagraphFont"/>
    <w:link w:val="Heading2"/>
    <w:uiPriority w:val="9"/>
    <w:rsid w:val="00117B83"/>
    <w:rPr>
      <w:rFonts w:ascii="Browallia New" w:eastAsia="Browallia New" w:hAnsi="Browallia New" w:cs="Browallia New"/>
      <w:b/>
      <w:bCs/>
      <w:color w:val="002060"/>
      <w:sz w:val="32"/>
      <w:szCs w:val="32"/>
    </w:rPr>
  </w:style>
  <w:style w:type="character" w:customStyle="1" w:styleId="Heading3Char">
    <w:name w:val="Heading 3 Char"/>
    <w:aliases w:val="RDT3 Char"/>
    <w:basedOn w:val="DefaultParagraphFont"/>
    <w:link w:val="Heading3"/>
    <w:uiPriority w:val="9"/>
    <w:rsid w:val="00117B83"/>
    <w:rPr>
      <w:rFonts w:ascii="Browallia New" w:eastAsia="Browallia New" w:hAnsi="Browallia New" w:cs="Browallia New"/>
      <w:b/>
      <w:bCs/>
      <w:color w:val="00206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65636E"/>
    <w:pPr>
      <w:tabs>
        <w:tab w:val="left" w:pos="709"/>
        <w:tab w:val="right" w:leader="dot" w:pos="9736"/>
      </w:tabs>
      <w:spacing w:before="120" w:after="0" w:line="240" w:lineRule="auto"/>
      <w:ind w:left="720" w:hanging="432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1958CA"/>
    <w:pPr>
      <w:tabs>
        <w:tab w:val="left" w:pos="880"/>
        <w:tab w:val="right" w:leader="dot" w:pos="9736"/>
      </w:tabs>
      <w:spacing w:after="0" w:line="240" w:lineRule="auto"/>
      <w:ind w:left="284" w:firstLine="283"/>
    </w:pPr>
    <w:rPr>
      <w:rFonts w:cs="Angsana New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73407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34075"/>
    <w:pPr>
      <w:spacing w:line="240" w:lineRule="auto"/>
    </w:pPr>
    <w:rPr>
      <w:rFonts w:cs="Angsana New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4075"/>
    <w:rPr>
      <w:rFonts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0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4075"/>
    <w:rPr>
      <w:rFonts w:cs="Angsana New"/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07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075"/>
    <w:rPr>
      <w:rFonts w:ascii="Segoe UI" w:hAnsi="Segoe UI" w:cs="Angsana New"/>
      <w:sz w:val="18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6D23BC"/>
    <w:rPr>
      <w:rFonts w:asciiTheme="majorHAnsi" w:eastAsiaTheme="majorEastAsia" w:hAnsiTheme="majorHAnsi" w:cstheme="majorBidi"/>
      <w:i/>
      <w:iCs/>
      <w:color w:val="2E74B5" w:themeColor="accent1" w:themeShade="BF"/>
      <w:szCs w:val="40"/>
    </w:rPr>
  </w:style>
  <w:style w:type="paragraph" w:styleId="NormalWeb">
    <w:name w:val="Normal (Web)"/>
    <w:basedOn w:val="Normal"/>
    <w:uiPriority w:val="99"/>
    <w:unhideWhenUsed/>
    <w:rsid w:val="00533C32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01A4C"/>
    <w:rPr>
      <w:i/>
      <w:iCs/>
    </w:rPr>
  </w:style>
  <w:style w:type="paragraph" w:styleId="Revision">
    <w:name w:val="Revision"/>
    <w:hidden/>
    <w:uiPriority w:val="99"/>
    <w:semiHidden/>
    <w:rsid w:val="00660A1A"/>
    <w:pPr>
      <w:spacing w:after="0" w:line="240" w:lineRule="auto"/>
    </w:pPr>
    <w:rPr>
      <w:rFonts w:cs="Angsana New"/>
      <w:szCs w:val="40"/>
    </w:rPr>
  </w:style>
  <w:style w:type="paragraph" w:customStyle="1" w:styleId="Default">
    <w:name w:val="Default"/>
    <w:rsid w:val="006A0D3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590F8A"/>
    <w:pPr>
      <w:spacing w:after="100"/>
      <w:ind w:left="660"/>
    </w:pPr>
    <w:rPr>
      <w:rFonts w:asciiTheme="minorHAnsi" w:eastAsiaTheme="minorEastAsia" w:hAnsiTheme="minorHAnsi" w:cstheme="minorBidi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590F8A"/>
    <w:pPr>
      <w:spacing w:after="100"/>
      <w:ind w:left="880"/>
    </w:pPr>
    <w:rPr>
      <w:rFonts w:asciiTheme="minorHAnsi" w:eastAsiaTheme="minorEastAsia" w:hAnsiTheme="minorHAnsi" w:cstheme="minorBidi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590F8A"/>
    <w:pPr>
      <w:spacing w:after="100"/>
      <w:ind w:left="1100"/>
    </w:pPr>
    <w:rPr>
      <w:rFonts w:asciiTheme="minorHAnsi" w:eastAsiaTheme="minorEastAsia" w:hAnsiTheme="minorHAnsi" w:cstheme="minorBidi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590F8A"/>
    <w:pPr>
      <w:spacing w:after="100"/>
      <w:ind w:left="1320"/>
    </w:pPr>
    <w:rPr>
      <w:rFonts w:asciiTheme="minorHAnsi" w:eastAsiaTheme="minorEastAsia" w:hAnsiTheme="minorHAnsi" w:cstheme="minorBid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590F8A"/>
    <w:pPr>
      <w:spacing w:after="100"/>
      <w:ind w:left="1540"/>
    </w:pPr>
    <w:rPr>
      <w:rFonts w:asciiTheme="minorHAnsi" w:eastAsiaTheme="minorEastAsia" w:hAnsiTheme="minorHAnsi" w:cstheme="minorBid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590F8A"/>
    <w:pPr>
      <w:spacing w:after="100"/>
      <w:ind w:left="1760"/>
    </w:pPr>
    <w:rPr>
      <w:rFonts w:asciiTheme="minorHAnsi" w:eastAsiaTheme="minorEastAsia" w:hAnsiTheme="minorHAnsi" w:cstheme="minorBidi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539B5"/>
    <w:pPr>
      <w:spacing w:after="0" w:line="240" w:lineRule="auto"/>
    </w:pPr>
    <w:rPr>
      <w:rFonts w:cs="Angsana New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39B5"/>
    <w:rPr>
      <w:rFonts w:cs="Angsana New"/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2539B5"/>
    <w:rPr>
      <w:sz w:val="32"/>
      <w:szCs w:val="3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25420"/>
    <w:pPr>
      <w:spacing w:after="0" w:line="240" w:lineRule="auto"/>
    </w:pPr>
    <w:rPr>
      <w:rFonts w:cs="Angsana New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25420"/>
    <w:rPr>
      <w:rFonts w:cs="Angsana New"/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A25420"/>
    <w:rPr>
      <w:sz w:val="32"/>
      <w:szCs w:val="32"/>
      <w:vertAlign w:val="superscript"/>
    </w:rPr>
  </w:style>
  <w:style w:type="table" w:styleId="TableGridLight">
    <w:name w:val="Grid Table Light"/>
    <w:basedOn w:val="TableNormal"/>
    <w:uiPriority w:val="40"/>
    <w:rsid w:val="0049672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font5">
    <w:name w:val="font5"/>
    <w:basedOn w:val="Normal"/>
    <w:uiPriority w:val="99"/>
    <w:rsid w:val="00036FBD"/>
    <w:pPr>
      <w:spacing w:before="100" w:beforeAutospacing="1" w:after="100" w:afterAutospacing="1" w:line="240" w:lineRule="auto"/>
    </w:pPr>
    <w:rPr>
      <w:rFonts w:ascii="Arial" w:eastAsia="Times New Roman" w:hAnsi="Arial" w:cs="Arial Unicode MS"/>
      <w:color w:val="FF0000"/>
    </w:rPr>
  </w:style>
  <w:style w:type="table" w:styleId="GridTable6Colorful-Accent3">
    <w:name w:val="Grid Table 6 Colorful Accent 3"/>
    <w:basedOn w:val="TableNormal"/>
    <w:uiPriority w:val="51"/>
    <w:rsid w:val="00FA444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1Light-Accent5">
    <w:name w:val="Grid Table 1 Light Accent 5"/>
    <w:basedOn w:val="TableNormal"/>
    <w:uiPriority w:val="46"/>
    <w:rsid w:val="00FA444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rsid w:val="00391F1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E05F6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033C0B"/>
    <w:rPr>
      <w:rFonts w:ascii="Browallia New" w:eastAsia="Arial Unicode MS" w:hAnsi="Browallia New" w:cs="Browallia New"/>
      <w:color w:val="002060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033C0B"/>
    <w:rPr>
      <w:rFonts w:asciiTheme="majorHAnsi" w:eastAsiaTheme="majorEastAsia" w:hAnsiTheme="majorHAnsi" w:cstheme="majorBidi"/>
      <w:color w:val="1F4D78" w:themeColor="accent1" w:themeShade="7F"/>
      <w:szCs w:val="25"/>
    </w:rPr>
  </w:style>
  <w:style w:type="character" w:customStyle="1" w:styleId="Heading7Char">
    <w:name w:val="Heading 7 Char"/>
    <w:basedOn w:val="DefaultParagraphFont"/>
    <w:link w:val="Heading7"/>
    <w:uiPriority w:val="9"/>
    <w:rsid w:val="00033C0B"/>
    <w:rPr>
      <w:rFonts w:asciiTheme="majorHAnsi" w:eastAsiaTheme="majorEastAsia" w:hAnsiTheme="majorHAnsi" w:cstheme="majorBidi"/>
      <w:i/>
      <w:iCs/>
      <w:color w:val="1F4D78" w:themeColor="accent1" w:themeShade="7F"/>
      <w:szCs w:val="25"/>
    </w:rPr>
  </w:style>
  <w:style w:type="character" w:customStyle="1" w:styleId="Heading8Char">
    <w:name w:val="Heading 8 Char"/>
    <w:basedOn w:val="DefaultParagraphFont"/>
    <w:link w:val="Heading8"/>
    <w:uiPriority w:val="9"/>
    <w:rsid w:val="00033C0B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rsid w:val="00033C0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styleId="NoSpacing">
    <w:name w:val="No Spacing"/>
    <w:uiPriority w:val="1"/>
    <w:qFormat/>
    <w:rsid w:val="00033C0B"/>
    <w:pPr>
      <w:spacing w:after="0" w:line="240" w:lineRule="auto"/>
    </w:pPr>
    <w:rPr>
      <w:rFonts w:cs="Angsana New"/>
      <w:szCs w:val="25"/>
    </w:rPr>
  </w:style>
  <w:style w:type="table" w:styleId="GridTable4-Accent5">
    <w:name w:val="Grid Table 4 Accent 5"/>
    <w:basedOn w:val="TableNormal"/>
    <w:uiPriority w:val="49"/>
    <w:rsid w:val="00033C0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033C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033C0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033C0B"/>
    <w:rPr>
      <w:color w:val="954F72" w:themeColor="followedHyperlink"/>
      <w:u w:val="single"/>
    </w:rPr>
  </w:style>
  <w:style w:type="character" w:customStyle="1" w:styleId="cf01">
    <w:name w:val="cf01"/>
    <w:basedOn w:val="DefaultParagraphFont"/>
    <w:rsid w:val="00033C0B"/>
    <w:rPr>
      <w:rFonts w:ascii="Leelawadee UI" w:hAnsi="Leelawadee UI" w:cs="Leelawadee UI" w:hint="default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3C0B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33C0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8"/>
    </w:rPr>
  </w:style>
  <w:style w:type="table" w:customStyle="1" w:styleId="PlainTable21">
    <w:name w:val="Plain Table 21"/>
    <w:basedOn w:val="TableNormal"/>
    <w:next w:val="PlainTable2"/>
    <w:uiPriority w:val="42"/>
    <w:rsid w:val="00C061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2">
    <w:name w:val="Plain Table 22"/>
    <w:basedOn w:val="TableNormal"/>
    <w:next w:val="PlainTable2"/>
    <w:uiPriority w:val="42"/>
    <w:rsid w:val="00C061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3">
    <w:name w:val="Plain Table 23"/>
    <w:basedOn w:val="TableNormal"/>
    <w:next w:val="PlainTable2"/>
    <w:uiPriority w:val="42"/>
    <w:rsid w:val="00C061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4">
    <w:name w:val="Plain Table 24"/>
    <w:basedOn w:val="TableNormal"/>
    <w:next w:val="PlainTable2"/>
    <w:uiPriority w:val="42"/>
    <w:rsid w:val="00C061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5">
    <w:name w:val="Plain Table 25"/>
    <w:basedOn w:val="TableNormal"/>
    <w:next w:val="PlainTable2"/>
    <w:uiPriority w:val="42"/>
    <w:rsid w:val="00C061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6">
    <w:name w:val="Plain Table 26"/>
    <w:basedOn w:val="TableNormal"/>
    <w:next w:val="PlainTable2"/>
    <w:uiPriority w:val="42"/>
    <w:rsid w:val="00C061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7">
    <w:name w:val="Plain Table 27"/>
    <w:basedOn w:val="TableNormal"/>
    <w:next w:val="PlainTable2"/>
    <w:uiPriority w:val="42"/>
    <w:rsid w:val="00C061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8">
    <w:name w:val="Plain Table 28"/>
    <w:basedOn w:val="TableNormal"/>
    <w:next w:val="PlainTable2"/>
    <w:uiPriority w:val="42"/>
    <w:rsid w:val="00C061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9">
    <w:name w:val="Plain Table 29"/>
    <w:basedOn w:val="TableNormal"/>
    <w:next w:val="PlainTable2"/>
    <w:uiPriority w:val="42"/>
    <w:rsid w:val="00C061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10">
    <w:name w:val="Plain Table 210"/>
    <w:basedOn w:val="TableNormal"/>
    <w:next w:val="PlainTable2"/>
    <w:uiPriority w:val="42"/>
    <w:rsid w:val="00C061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32547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2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92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8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87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1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98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4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3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936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5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726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865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852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022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5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46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2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9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7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6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7960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0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09706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3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7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3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629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9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8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diagramColors" Target="diagrams/colors1.xml"/><Relationship Id="rId26" Type="http://schemas.openxmlformats.org/officeDocument/2006/relationships/diagramLayout" Target="diagrams/layout3.xml"/><Relationship Id="rId39" Type="http://schemas.openxmlformats.org/officeDocument/2006/relationships/header" Target="header2.xml"/><Relationship Id="rId21" Type="http://schemas.openxmlformats.org/officeDocument/2006/relationships/diagramLayout" Target="diagrams/layout2.xml"/><Relationship Id="rId34" Type="http://schemas.openxmlformats.org/officeDocument/2006/relationships/diagramLayout" Target="diagrams/layout4.xml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9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microsoft.com/office/2007/relationships/diagramDrawing" Target="diagrams/drawing2.xml"/><Relationship Id="rId32" Type="http://schemas.openxmlformats.org/officeDocument/2006/relationships/image" Target="media/image6.png"/><Relationship Id="rId37" Type="http://schemas.microsoft.com/office/2007/relationships/diagramDrawing" Target="diagrams/drawing4.xm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36" Type="http://schemas.openxmlformats.org/officeDocument/2006/relationships/diagramColors" Target="diagrams/colors4.xml"/><Relationship Id="rId10" Type="http://schemas.openxmlformats.org/officeDocument/2006/relationships/endnotes" Target="endnotes.xml"/><Relationship Id="rId19" Type="http://schemas.microsoft.com/office/2007/relationships/diagramDrawing" Target="diagrams/drawing1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image" Target="media/image4.png"/><Relationship Id="rId35" Type="http://schemas.openxmlformats.org/officeDocument/2006/relationships/diagramQuickStyle" Target="diagrams/quickStyle4.xml"/><Relationship Id="rId43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bot.or.th/Thai/Statistics/DataManagementSystem/Standard/StandardCode/Pages/default.aspx" TargetMode="External"/><Relationship Id="rId17" Type="http://schemas.openxmlformats.org/officeDocument/2006/relationships/diagramQuickStyle" Target="diagrams/quickStyle1.xml"/><Relationship Id="rId25" Type="http://schemas.openxmlformats.org/officeDocument/2006/relationships/diagramData" Target="diagrams/data3.xml"/><Relationship Id="rId33" Type="http://schemas.openxmlformats.org/officeDocument/2006/relationships/diagramData" Target="diagrams/data4.xml"/><Relationship Id="rId38" Type="http://schemas.openxmlformats.org/officeDocument/2006/relationships/header" Target="header1.xml"/><Relationship Id="rId20" Type="http://schemas.openxmlformats.org/officeDocument/2006/relationships/diagramData" Target="diagrams/data2.xml"/><Relationship Id="rId41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4DDA8D-F1E2-46B3-BB8C-34DDDAE2F9E0}" type="doc">
      <dgm:prSet loTypeId="urn:microsoft.com/office/officeart/2005/8/layout/orgChart1" loCatId="hierarchy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th-TH"/>
        </a:p>
      </dgm:t>
    </dgm:pt>
    <dgm:pt modelId="{4EEC0DF3-EAC0-44EE-AD60-0346DC11C2E9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th-TH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กฤษณ</a:t>
          </a:r>
          <a:endParaRPr lang="en-US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  <a:p>
          <a:pPr algn="ctr">
            <a:lnSpc>
              <a:spcPct val="50000"/>
            </a:lnSpc>
          </a:pPr>
          <a:r>
            <a:rPr lang="en-US" sz="10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15 M</a:t>
          </a:r>
        </a:p>
        <a:p>
          <a:pPr algn="ctr">
            <a:lnSpc>
              <a:spcPct val="50000"/>
            </a:lnSpc>
          </a:pPr>
          <a:r>
            <a:rPr lang="en-US" sz="10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[CL02] </a:t>
          </a:r>
          <a:endParaRPr lang="th-TH" sz="1000">
            <a:solidFill>
              <a:srgbClr val="002060"/>
            </a:solidFill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397462E5-76BF-4407-8BA0-B524918F437E}" type="parTrans" cxnId="{E0C81140-0850-48C0-BDA9-3793DCA127C9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56FE7B8B-6511-406F-8B9F-44803F61766E}" type="sibTrans" cxnId="{E0C81140-0850-48C0-BDA9-3793DCA127C9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88EA8019-DE35-4AD8-8672-9C649D81464C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0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Term </a:t>
          </a: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10</a:t>
          </a:r>
          <a:r>
            <a:rPr lang="en-US" sz="10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 M</a:t>
          </a:r>
        </a:p>
        <a:p>
          <a:pPr algn="ctr">
            <a:lnSpc>
              <a:spcPct val="50000"/>
            </a:lnSpc>
          </a:pPr>
          <a:r>
            <a:rPr lang="en-US" sz="10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[CL021</a:t>
          </a: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]</a:t>
          </a:r>
          <a:r>
            <a:rPr lang="en-US" sz="10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 </a:t>
          </a:r>
        </a:p>
      </dgm:t>
    </dgm:pt>
    <dgm:pt modelId="{90B5B654-07CE-473C-8AD5-982AD00526F0}" type="parTrans" cxnId="{FCEB56F4-A172-46D6-9751-1D84AC272D48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06520F41-2292-4B45-A863-F15A2F842D99}" type="sibTrans" cxnId="{FCEB56F4-A172-46D6-9751-1D84AC272D48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EA8F9AAE-98D1-4833-8EBE-08B087FF8313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OD + PN 5 M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[CL022] </a:t>
          </a:r>
        </a:p>
      </dgm:t>
    </dgm:pt>
    <dgm:pt modelId="{830BE8E2-EA9E-4BC4-BE25-BA3086E9940E}" type="parTrans" cxnId="{43254C68-325F-4DD9-80AE-9C6101E03614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C6D7B4C2-7C50-49C1-A02C-2B7D3BDCF055}" type="sibTrans" cxnId="{43254C68-325F-4DD9-80AE-9C6101E03614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CB802D43-4EE6-43E0-83E5-AB12FBCD270B}" type="pres">
      <dgm:prSet presAssocID="{E94DDA8D-F1E2-46B3-BB8C-34DDDAE2F9E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A84F2FE-2CBD-4FE7-8169-18F0DCA8DA88}" type="pres">
      <dgm:prSet presAssocID="{4EEC0DF3-EAC0-44EE-AD60-0346DC11C2E9}" presName="hierRoot1" presStyleCnt="0">
        <dgm:presLayoutVars>
          <dgm:hierBranch val="init"/>
        </dgm:presLayoutVars>
      </dgm:prSet>
      <dgm:spPr/>
    </dgm:pt>
    <dgm:pt modelId="{6E7B1B68-5B00-417F-85EE-4E6C71EA6263}" type="pres">
      <dgm:prSet presAssocID="{4EEC0DF3-EAC0-44EE-AD60-0346DC11C2E9}" presName="rootComposite1" presStyleCnt="0"/>
      <dgm:spPr/>
    </dgm:pt>
    <dgm:pt modelId="{4C0A816E-EE9F-4BA0-9889-33B4B18734A8}" type="pres">
      <dgm:prSet presAssocID="{4EEC0DF3-EAC0-44EE-AD60-0346DC11C2E9}" presName="rootText1" presStyleLbl="node0" presStyleIdx="0" presStyleCnt="1" custScaleX="175694" custScaleY="186429">
        <dgm:presLayoutVars>
          <dgm:chPref val="3"/>
        </dgm:presLayoutVars>
      </dgm:prSet>
      <dgm:spPr/>
    </dgm:pt>
    <dgm:pt modelId="{319CA05C-E111-47F3-B03F-CD5530BEE1EA}" type="pres">
      <dgm:prSet presAssocID="{4EEC0DF3-EAC0-44EE-AD60-0346DC11C2E9}" presName="rootConnector1" presStyleLbl="node1" presStyleIdx="0" presStyleCnt="0"/>
      <dgm:spPr/>
    </dgm:pt>
    <dgm:pt modelId="{2E852B12-791D-490C-9689-CC47F3AFAE89}" type="pres">
      <dgm:prSet presAssocID="{4EEC0DF3-EAC0-44EE-AD60-0346DC11C2E9}" presName="hierChild2" presStyleCnt="0"/>
      <dgm:spPr/>
    </dgm:pt>
    <dgm:pt modelId="{D1B816AF-EA5A-4D55-B74D-956CD377A126}" type="pres">
      <dgm:prSet presAssocID="{90B5B654-07CE-473C-8AD5-982AD00526F0}" presName="Name37" presStyleLbl="parChTrans1D2" presStyleIdx="0" presStyleCnt="2"/>
      <dgm:spPr/>
    </dgm:pt>
    <dgm:pt modelId="{946FEA56-B7AE-48E9-9DBE-602CE565905F}" type="pres">
      <dgm:prSet presAssocID="{88EA8019-DE35-4AD8-8672-9C649D81464C}" presName="hierRoot2" presStyleCnt="0">
        <dgm:presLayoutVars>
          <dgm:hierBranch val="init"/>
        </dgm:presLayoutVars>
      </dgm:prSet>
      <dgm:spPr/>
    </dgm:pt>
    <dgm:pt modelId="{667B88D5-472F-42F4-970C-9710BB95489B}" type="pres">
      <dgm:prSet presAssocID="{88EA8019-DE35-4AD8-8672-9C649D81464C}" presName="rootComposite" presStyleCnt="0"/>
      <dgm:spPr/>
    </dgm:pt>
    <dgm:pt modelId="{63A6EB1B-5FD7-432A-A2E8-9E76E24959CB}" type="pres">
      <dgm:prSet presAssocID="{88EA8019-DE35-4AD8-8672-9C649D81464C}" presName="rootText" presStyleLbl="node2" presStyleIdx="0" presStyleCnt="2" custScaleX="175694" custScaleY="186429" custLinFactNeighborX="1408" custLinFactNeighborY="154">
        <dgm:presLayoutVars>
          <dgm:chPref val="3"/>
        </dgm:presLayoutVars>
      </dgm:prSet>
      <dgm:spPr/>
    </dgm:pt>
    <dgm:pt modelId="{9B96D4DE-7A0E-44B5-8A8E-C6D7A4C1542B}" type="pres">
      <dgm:prSet presAssocID="{88EA8019-DE35-4AD8-8672-9C649D81464C}" presName="rootConnector" presStyleLbl="node2" presStyleIdx="0" presStyleCnt="2"/>
      <dgm:spPr/>
    </dgm:pt>
    <dgm:pt modelId="{A216F81C-7BDD-4701-917B-5299170F177B}" type="pres">
      <dgm:prSet presAssocID="{88EA8019-DE35-4AD8-8672-9C649D81464C}" presName="hierChild4" presStyleCnt="0"/>
      <dgm:spPr/>
    </dgm:pt>
    <dgm:pt modelId="{D4BCA694-BB17-41B6-9E57-BEA0594038F2}" type="pres">
      <dgm:prSet presAssocID="{88EA8019-DE35-4AD8-8672-9C649D81464C}" presName="hierChild5" presStyleCnt="0"/>
      <dgm:spPr/>
    </dgm:pt>
    <dgm:pt modelId="{27E4C13F-E77F-44B8-B13A-6A73070318FB}" type="pres">
      <dgm:prSet presAssocID="{830BE8E2-EA9E-4BC4-BE25-BA3086E9940E}" presName="Name37" presStyleLbl="parChTrans1D2" presStyleIdx="1" presStyleCnt="2"/>
      <dgm:spPr/>
    </dgm:pt>
    <dgm:pt modelId="{455017C8-01DE-46B3-9B63-3A18DB7360E9}" type="pres">
      <dgm:prSet presAssocID="{EA8F9AAE-98D1-4833-8EBE-08B087FF8313}" presName="hierRoot2" presStyleCnt="0">
        <dgm:presLayoutVars>
          <dgm:hierBranch val="hang"/>
        </dgm:presLayoutVars>
      </dgm:prSet>
      <dgm:spPr/>
    </dgm:pt>
    <dgm:pt modelId="{DC750BA3-1A40-4625-94B8-E2C3DA2CA2D4}" type="pres">
      <dgm:prSet presAssocID="{EA8F9AAE-98D1-4833-8EBE-08B087FF8313}" presName="rootComposite" presStyleCnt="0"/>
      <dgm:spPr/>
    </dgm:pt>
    <dgm:pt modelId="{7E5A48FC-2EA7-4CDD-9120-9518518670FF}" type="pres">
      <dgm:prSet presAssocID="{EA8F9AAE-98D1-4833-8EBE-08B087FF8313}" presName="rootText" presStyleLbl="node2" presStyleIdx="1" presStyleCnt="2" custScaleX="175694" custScaleY="186429" custLinFactNeighborX="1852">
        <dgm:presLayoutVars>
          <dgm:chPref val="3"/>
        </dgm:presLayoutVars>
      </dgm:prSet>
      <dgm:spPr/>
    </dgm:pt>
    <dgm:pt modelId="{9B82113F-34F4-4F6D-A95E-5A6DD69623B6}" type="pres">
      <dgm:prSet presAssocID="{EA8F9AAE-98D1-4833-8EBE-08B087FF8313}" presName="rootConnector" presStyleLbl="node2" presStyleIdx="1" presStyleCnt="2"/>
      <dgm:spPr/>
    </dgm:pt>
    <dgm:pt modelId="{9B047508-DA85-4275-8A84-FE9A42D09045}" type="pres">
      <dgm:prSet presAssocID="{EA8F9AAE-98D1-4833-8EBE-08B087FF8313}" presName="hierChild4" presStyleCnt="0"/>
      <dgm:spPr/>
    </dgm:pt>
    <dgm:pt modelId="{06EBF426-659E-4EF1-AAC6-0EA833A0C033}" type="pres">
      <dgm:prSet presAssocID="{EA8F9AAE-98D1-4833-8EBE-08B087FF8313}" presName="hierChild5" presStyleCnt="0"/>
      <dgm:spPr/>
    </dgm:pt>
    <dgm:pt modelId="{981E7BC7-D820-49F0-AEAC-7B2B4E78AF07}" type="pres">
      <dgm:prSet presAssocID="{4EEC0DF3-EAC0-44EE-AD60-0346DC11C2E9}" presName="hierChild3" presStyleCnt="0"/>
      <dgm:spPr/>
    </dgm:pt>
  </dgm:ptLst>
  <dgm:cxnLst>
    <dgm:cxn modelId="{B73C180C-548A-41F9-A6C7-FD181BCF8D14}" type="presOf" srcId="{90B5B654-07CE-473C-8AD5-982AD00526F0}" destId="{D1B816AF-EA5A-4D55-B74D-956CD377A126}" srcOrd="0" destOrd="0" presId="urn:microsoft.com/office/officeart/2005/8/layout/orgChart1"/>
    <dgm:cxn modelId="{E0C81140-0850-48C0-BDA9-3793DCA127C9}" srcId="{E94DDA8D-F1E2-46B3-BB8C-34DDDAE2F9E0}" destId="{4EEC0DF3-EAC0-44EE-AD60-0346DC11C2E9}" srcOrd="0" destOrd="0" parTransId="{397462E5-76BF-4407-8BA0-B524918F437E}" sibTransId="{56FE7B8B-6511-406F-8B9F-44803F61766E}"/>
    <dgm:cxn modelId="{2F26B440-CF74-44D9-8504-20FBD6F43955}" type="presOf" srcId="{4EEC0DF3-EAC0-44EE-AD60-0346DC11C2E9}" destId="{4C0A816E-EE9F-4BA0-9889-33B4B18734A8}" srcOrd="0" destOrd="0" presId="urn:microsoft.com/office/officeart/2005/8/layout/orgChart1"/>
    <dgm:cxn modelId="{95B6E662-B333-46B6-BF1F-EAB0FB54F0E7}" type="presOf" srcId="{E94DDA8D-F1E2-46B3-BB8C-34DDDAE2F9E0}" destId="{CB802D43-4EE6-43E0-83E5-AB12FBCD270B}" srcOrd="0" destOrd="0" presId="urn:microsoft.com/office/officeart/2005/8/layout/orgChart1"/>
    <dgm:cxn modelId="{43254C68-325F-4DD9-80AE-9C6101E03614}" srcId="{4EEC0DF3-EAC0-44EE-AD60-0346DC11C2E9}" destId="{EA8F9AAE-98D1-4833-8EBE-08B087FF8313}" srcOrd="1" destOrd="0" parTransId="{830BE8E2-EA9E-4BC4-BE25-BA3086E9940E}" sibTransId="{C6D7B4C2-7C50-49C1-A02C-2B7D3BDCF055}"/>
    <dgm:cxn modelId="{A49E0F6D-DBBE-4048-B774-2C551DEA5D6E}" type="presOf" srcId="{830BE8E2-EA9E-4BC4-BE25-BA3086E9940E}" destId="{27E4C13F-E77F-44B8-B13A-6A73070318FB}" srcOrd="0" destOrd="0" presId="urn:microsoft.com/office/officeart/2005/8/layout/orgChart1"/>
    <dgm:cxn modelId="{E817386D-8FBA-45A3-812E-906737E73C8A}" type="presOf" srcId="{4EEC0DF3-EAC0-44EE-AD60-0346DC11C2E9}" destId="{319CA05C-E111-47F3-B03F-CD5530BEE1EA}" srcOrd="1" destOrd="0" presId="urn:microsoft.com/office/officeart/2005/8/layout/orgChart1"/>
    <dgm:cxn modelId="{F59F9571-9B07-44AA-BAF8-3D9E0F3B6C38}" type="presOf" srcId="{EA8F9AAE-98D1-4833-8EBE-08B087FF8313}" destId="{7E5A48FC-2EA7-4CDD-9120-9518518670FF}" srcOrd="0" destOrd="0" presId="urn:microsoft.com/office/officeart/2005/8/layout/orgChart1"/>
    <dgm:cxn modelId="{2AE02C72-5BCC-4EE8-AA4C-3B36ADB51173}" type="presOf" srcId="{EA8F9AAE-98D1-4833-8EBE-08B087FF8313}" destId="{9B82113F-34F4-4F6D-A95E-5A6DD69623B6}" srcOrd="1" destOrd="0" presId="urn:microsoft.com/office/officeart/2005/8/layout/orgChart1"/>
    <dgm:cxn modelId="{86289684-93F8-4F36-A07F-770851B9F673}" type="presOf" srcId="{88EA8019-DE35-4AD8-8672-9C649D81464C}" destId="{63A6EB1B-5FD7-432A-A2E8-9E76E24959CB}" srcOrd="0" destOrd="0" presId="urn:microsoft.com/office/officeart/2005/8/layout/orgChart1"/>
    <dgm:cxn modelId="{FA7CC7D8-77A1-45DC-89A7-884889C2D250}" type="presOf" srcId="{88EA8019-DE35-4AD8-8672-9C649D81464C}" destId="{9B96D4DE-7A0E-44B5-8A8E-C6D7A4C1542B}" srcOrd="1" destOrd="0" presId="urn:microsoft.com/office/officeart/2005/8/layout/orgChart1"/>
    <dgm:cxn modelId="{FCEB56F4-A172-46D6-9751-1D84AC272D48}" srcId="{4EEC0DF3-EAC0-44EE-AD60-0346DC11C2E9}" destId="{88EA8019-DE35-4AD8-8672-9C649D81464C}" srcOrd="0" destOrd="0" parTransId="{90B5B654-07CE-473C-8AD5-982AD00526F0}" sibTransId="{06520F41-2292-4B45-A863-F15A2F842D99}"/>
    <dgm:cxn modelId="{C3F6EBEB-4386-490A-88DA-24441BA9830B}" type="presParOf" srcId="{CB802D43-4EE6-43E0-83E5-AB12FBCD270B}" destId="{7A84F2FE-2CBD-4FE7-8169-18F0DCA8DA88}" srcOrd="0" destOrd="0" presId="urn:microsoft.com/office/officeart/2005/8/layout/orgChart1"/>
    <dgm:cxn modelId="{6E8C1F52-8551-43F9-89BB-AE4701D7972E}" type="presParOf" srcId="{7A84F2FE-2CBD-4FE7-8169-18F0DCA8DA88}" destId="{6E7B1B68-5B00-417F-85EE-4E6C71EA6263}" srcOrd="0" destOrd="0" presId="urn:microsoft.com/office/officeart/2005/8/layout/orgChart1"/>
    <dgm:cxn modelId="{87225A5B-39AD-45D0-88FF-9C59D85D31FE}" type="presParOf" srcId="{6E7B1B68-5B00-417F-85EE-4E6C71EA6263}" destId="{4C0A816E-EE9F-4BA0-9889-33B4B18734A8}" srcOrd="0" destOrd="0" presId="urn:microsoft.com/office/officeart/2005/8/layout/orgChart1"/>
    <dgm:cxn modelId="{75269B8B-34DC-4CEB-9A2A-B344C89849DC}" type="presParOf" srcId="{6E7B1B68-5B00-417F-85EE-4E6C71EA6263}" destId="{319CA05C-E111-47F3-B03F-CD5530BEE1EA}" srcOrd="1" destOrd="0" presId="urn:microsoft.com/office/officeart/2005/8/layout/orgChart1"/>
    <dgm:cxn modelId="{BA57EF36-C9E0-40ED-8F31-D6F66FF8D4E2}" type="presParOf" srcId="{7A84F2FE-2CBD-4FE7-8169-18F0DCA8DA88}" destId="{2E852B12-791D-490C-9689-CC47F3AFAE89}" srcOrd="1" destOrd="0" presId="urn:microsoft.com/office/officeart/2005/8/layout/orgChart1"/>
    <dgm:cxn modelId="{788C0DA5-C919-43BD-9E13-2BDDAAB2EC25}" type="presParOf" srcId="{2E852B12-791D-490C-9689-CC47F3AFAE89}" destId="{D1B816AF-EA5A-4D55-B74D-956CD377A126}" srcOrd="0" destOrd="0" presId="urn:microsoft.com/office/officeart/2005/8/layout/orgChart1"/>
    <dgm:cxn modelId="{80D6CC49-96D9-41E3-84D3-B851C6D0BFE1}" type="presParOf" srcId="{2E852B12-791D-490C-9689-CC47F3AFAE89}" destId="{946FEA56-B7AE-48E9-9DBE-602CE565905F}" srcOrd="1" destOrd="0" presId="urn:microsoft.com/office/officeart/2005/8/layout/orgChart1"/>
    <dgm:cxn modelId="{910ADD55-FA9D-4128-BFC6-92D38618BE3A}" type="presParOf" srcId="{946FEA56-B7AE-48E9-9DBE-602CE565905F}" destId="{667B88D5-472F-42F4-970C-9710BB95489B}" srcOrd="0" destOrd="0" presId="urn:microsoft.com/office/officeart/2005/8/layout/orgChart1"/>
    <dgm:cxn modelId="{D6363622-D131-4A9F-91D9-66D737B67160}" type="presParOf" srcId="{667B88D5-472F-42F4-970C-9710BB95489B}" destId="{63A6EB1B-5FD7-432A-A2E8-9E76E24959CB}" srcOrd="0" destOrd="0" presId="urn:microsoft.com/office/officeart/2005/8/layout/orgChart1"/>
    <dgm:cxn modelId="{5D5D0B95-2204-4C4A-9BB0-6174CC9B95F9}" type="presParOf" srcId="{667B88D5-472F-42F4-970C-9710BB95489B}" destId="{9B96D4DE-7A0E-44B5-8A8E-C6D7A4C1542B}" srcOrd="1" destOrd="0" presId="urn:microsoft.com/office/officeart/2005/8/layout/orgChart1"/>
    <dgm:cxn modelId="{30896EAC-6765-4A61-90C2-7A5AC6F20B14}" type="presParOf" srcId="{946FEA56-B7AE-48E9-9DBE-602CE565905F}" destId="{A216F81C-7BDD-4701-917B-5299170F177B}" srcOrd="1" destOrd="0" presId="urn:microsoft.com/office/officeart/2005/8/layout/orgChart1"/>
    <dgm:cxn modelId="{1FBF8A91-F14B-4735-AA1D-BE75C78A11F6}" type="presParOf" srcId="{946FEA56-B7AE-48E9-9DBE-602CE565905F}" destId="{D4BCA694-BB17-41B6-9E57-BEA0594038F2}" srcOrd="2" destOrd="0" presId="urn:microsoft.com/office/officeart/2005/8/layout/orgChart1"/>
    <dgm:cxn modelId="{5F4B351A-3D33-456D-9CC1-198174CA858E}" type="presParOf" srcId="{2E852B12-791D-490C-9689-CC47F3AFAE89}" destId="{27E4C13F-E77F-44B8-B13A-6A73070318FB}" srcOrd="2" destOrd="0" presId="urn:microsoft.com/office/officeart/2005/8/layout/orgChart1"/>
    <dgm:cxn modelId="{F591A9DE-55F1-4A90-A276-3FE806D1F317}" type="presParOf" srcId="{2E852B12-791D-490C-9689-CC47F3AFAE89}" destId="{455017C8-01DE-46B3-9B63-3A18DB7360E9}" srcOrd="3" destOrd="0" presId="urn:microsoft.com/office/officeart/2005/8/layout/orgChart1"/>
    <dgm:cxn modelId="{44A02C26-AB2A-4829-A579-2F23C2580E8E}" type="presParOf" srcId="{455017C8-01DE-46B3-9B63-3A18DB7360E9}" destId="{DC750BA3-1A40-4625-94B8-E2C3DA2CA2D4}" srcOrd="0" destOrd="0" presId="urn:microsoft.com/office/officeart/2005/8/layout/orgChart1"/>
    <dgm:cxn modelId="{F07525D0-CD46-4FF9-A1D2-1938D01B6116}" type="presParOf" srcId="{DC750BA3-1A40-4625-94B8-E2C3DA2CA2D4}" destId="{7E5A48FC-2EA7-4CDD-9120-9518518670FF}" srcOrd="0" destOrd="0" presId="urn:microsoft.com/office/officeart/2005/8/layout/orgChart1"/>
    <dgm:cxn modelId="{AF819361-78BC-4FFE-9596-4E5771F480A2}" type="presParOf" srcId="{DC750BA3-1A40-4625-94B8-E2C3DA2CA2D4}" destId="{9B82113F-34F4-4F6D-A95E-5A6DD69623B6}" srcOrd="1" destOrd="0" presId="urn:microsoft.com/office/officeart/2005/8/layout/orgChart1"/>
    <dgm:cxn modelId="{094CEF7D-1592-42B2-961F-1A35AC83C17B}" type="presParOf" srcId="{455017C8-01DE-46B3-9B63-3A18DB7360E9}" destId="{9B047508-DA85-4275-8A84-FE9A42D09045}" srcOrd="1" destOrd="0" presId="urn:microsoft.com/office/officeart/2005/8/layout/orgChart1"/>
    <dgm:cxn modelId="{85AA4C2D-ADB4-49D0-B7B7-900F989784B1}" type="presParOf" srcId="{455017C8-01DE-46B3-9B63-3A18DB7360E9}" destId="{06EBF426-659E-4EF1-AAC6-0EA833A0C033}" srcOrd="2" destOrd="0" presId="urn:microsoft.com/office/officeart/2005/8/layout/orgChart1"/>
    <dgm:cxn modelId="{2ECA16CD-CCAB-4A18-B7B6-92959CEC4ED2}" type="presParOf" srcId="{7A84F2FE-2CBD-4FE7-8169-18F0DCA8DA88}" destId="{981E7BC7-D820-49F0-AEAC-7B2B4E78AF0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94DDA8D-F1E2-46B3-BB8C-34DDDAE2F9E0}" type="doc">
      <dgm:prSet loTypeId="urn:microsoft.com/office/officeart/2005/8/layout/orgChart1" loCatId="hierarchy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th-TH"/>
        </a:p>
      </dgm:t>
    </dgm:pt>
    <dgm:pt modelId="{4EEC0DF3-EAC0-44EE-AD60-0346DC11C2E9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Emma &amp; John</a:t>
          </a:r>
        </a:p>
      </dgm:t>
    </dgm:pt>
    <dgm:pt modelId="{397462E5-76BF-4407-8BA0-B524918F437E}" type="parTrans" cxnId="{E0C81140-0850-48C0-BDA9-3793DCA127C9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56FE7B8B-6511-406F-8B9F-44803F61766E}" type="sibTrans" cxnId="{E0C81140-0850-48C0-BDA9-3793DCA127C9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88EA8019-DE35-4AD8-8672-9C649D81464C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0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Term </a:t>
          </a: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10</a:t>
          </a:r>
          <a:r>
            <a:rPr lang="en-US" sz="10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 M</a:t>
          </a:r>
        </a:p>
        <a:p>
          <a:pPr algn="ctr">
            <a:lnSpc>
              <a:spcPct val="50000"/>
            </a:lnSpc>
          </a:pPr>
          <a:r>
            <a:rPr lang="en-US" sz="10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[CL021</a:t>
          </a: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]</a:t>
          </a:r>
          <a:r>
            <a:rPr lang="en-US" sz="10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 </a:t>
          </a:r>
        </a:p>
      </dgm:t>
    </dgm:pt>
    <dgm:pt modelId="{90B5B654-07CE-473C-8AD5-982AD00526F0}" type="parTrans" cxnId="{FCEB56F4-A172-46D6-9751-1D84AC272D48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06520F41-2292-4B45-A863-F15A2F842D99}" type="sibTrans" cxnId="{FCEB56F4-A172-46D6-9751-1D84AC272D48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EA8F9AAE-98D1-4833-8EBE-08B087FF8313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OD + PN 5 M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[CL022] </a:t>
          </a:r>
        </a:p>
      </dgm:t>
    </dgm:pt>
    <dgm:pt modelId="{830BE8E2-EA9E-4BC4-BE25-BA3086E9940E}" type="parTrans" cxnId="{43254C68-325F-4DD9-80AE-9C6101E03614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C6D7B4C2-7C50-49C1-A02C-2B7D3BDCF055}" type="sibTrans" cxnId="{43254C68-325F-4DD9-80AE-9C6101E03614}">
      <dgm:prSet/>
      <dgm:spPr/>
      <dgm:t>
        <a:bodyPr/>
        <a:lstStyle/>
        <a:p>
          <a:pPr algn="ctr"/>
          <a:endParaRPr lang="th-TH" sz="1000"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gm:t>
    </dgm:pt>
    <dgm:pt modelId="{CB802D43-4EE6-43E0-83E5-AB12FBCD270B}" type="pres">
      <dgm:prSet presAssocID="{E94DDA8D-F1E2-46B3-BB8C-34DDDAE2F9E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A84F2FE-2CBD-4FE7-8169-18F0DCA8DA88}" type="pres">
      <dgm:prSet presAssocID="{4EEC0DF3-EAC0-44EE-AD60-0346DC11C2E9}" presName="hierRoot1" presStyleCnt="0">
        <dgm:presLayoutVars>
          <dgm:hierBranch val="init"/>
        </dgm:presLayoutVars>
      </dgm:prSet>
      <dgm:spPr/>
    </dgm:pt>
    <dgm:pt modelId="{6E7B1B68-5B00-417F-85EE-4E6C71EA6263}" type="pres">
      <dgm:prSet presAssocID="{4EEC0DF3-EAC0-44EE-AD60-0346DC11C2E9}" presName="rootComposite1" presStyleCnt="0"/>
      <dgm:spPr/>
    </dgm:pt>
    <dgm:pt modelId="{4C0A816E-EE9F-4BA0-9889-33B4B18734A8}" type="pres">
      <dgm:prSet presAssocID="{4EEC0DF3-EAC0-44EE-AD60-0346DC11C2E9}" presName="rootText1" presStyleLbl="node0" presStyleIdx="0" presStyleCnt="1" custScaleX="175694" custScaleY="186429" custLinFactNeighborY="-25338">
        <dgm:presLayoutVars>
          <dgm:chPref val="3"/>
        </dgm:presLayoutVars>
      </dgm:prSet>
      <dgm:spPr/>
    </dgm:pt>
    <dgm:pt modelId="{319CA05C-E111-47F3-B03F-CD5530BEE1EA}" type="pres">
      <dgm:prSet presAssocID="{4EEC0DF3-EAC0-44EE-AD60-0346DC11C2E9}" presName="rootConnector1" presStyleLbl="node1" presStyleIdx="0" presStyleCnt="0"/>
      <dgm:spPr/>
    </dgm:pt>
    <dgm:pt modelId="{2E852B12-791D-490C-9689-CC47F3AFAE89}" type="pres">
      <dgm:prSet presAssocID="{4EEC0DF3-EAC0-44EE-AD60-0346DC11C2E9}" presName="hierChild2" presStyleCnt="0"/>
      <dgm:spPr/>
    </dgm:pt>
    <dgm:pt modelId="{D1B816AF-EA5A-4D55-B74D-956CD377A126}" type="pres">
      <dgm:prSet presAssocID="{90B5B654-07CE-473C-8AD5-982AD00526F0}" presName="Name37" presStyleLbl="parChTrans1D2" presStyleIdx="0" presStyleCnt="2"/>
      <dgm:spPr/>
    </dgm:pt>
    <dgm:pt modelId="{946FEA56-B7AE-48E9-9DBE-602CE565905F}" type="pres">
      <dgm:prSet presAssocID="{88EA8019-DE35-4AD8-8672-9C649D81464C}" presName="hierRoot2" presStyleCnt="0">
        <dgm:presLayoutVars>
          <dgm:hierBranch val="init"/>
        </dgm:presLayoutVars>
      </dgm:prSet>
      <dgm:spPr/>
    </dgm:pt>
    <dgm:pt modelId="{667B88D5-472F-42F4-970C-9710BB95489B}" type="pres">
      <dgm:prSet presAssocID="{88EA8019-DE35-4AD8-8672-9C649D81464C}" presName="rootComposite" presStyleCnt="0"/>
      <dgm:spPr/>
    </dgm:pt>
    <dgm:pt modelId="{63A6EB1B-5FD7-432A-A2E8-9E76E24959CB}" type="pres">
      <dgm:prSet presAssocID="{88EA8019-DE35-4AD8-8672-9C649D81464C}" presName="rootText" presStyleLbl="node2" presStyleIdx="0" presStyleCnt="2" custScaleX="175694" custScaleY="186429" custLinFactNeighborX="1408" custLinFactNeighborY="154">
        <dgm:presLayoutVars>
          <dgm:chPref val="3"/>
        </dgm:presLayoutVars>
      </dgm:prSet>
      <dgm:spPr/>
    </dgm:pt>
    <dgm:pt modelId="{9B96D4DE-7A0E-44B5-8A8E-C6D7A4C1542B}" type="pres">
      <dgm:prSet presAssocID="{88EA8019-DE35-4AD8-8672-9C649D81464C}" presName="rootConnector" presStyleLbl="node2" presStyleIdx="0" presStyleCnt="2"/>
      <dgm:spPr/>
    </dgm:pt>
    <dgm:pt modelId="{A216F81C-7BDD-4701-917B-5299170F177B}" type="pres">
      <dgm:prSet presAssocID="{88EA8019-DE35-4AD8-8672-9C649D81464C}" presName="hierChild4" presStyleCnt="0"/>
      <dgm:spPr/>
    </dgm:pt>
    <dgm:pt modelId="{D4BCA694-BB17-41B6-9E57-BEA0594038F2}" type="pres">
      <dgm:prSet presAssocID="{88EA8019-DE35-4AD8-8672-9C649D81464C}" presName="hierChild5" presStyleCnt="0"/>
      <dgm:spPr/>
    </dgm:pt>
    <dgm:pt modelId="{27E4C13F-E77F-44B8-B13A-6A73070318FB}" type="pres">
      <dgm:prSet presAssocID="{830BE8E2-EA9E-4BC4-BE25-BA3086E9940E}" presName="Name37" presStyleLbl="parChTrans1D2" presStyleIdx="1" presStyleCnt="2"/>
      <dgm:spPr/>
    </dgm:pt>
    <dgm:pt modelId="{455017C8-01DE-46B3-9B63-3A18DB7360E9}" type="pres">
      <dgm:prSet presAssocID="{EA8F9AAE-98D1-4833-8EBE-08B087FF8313}" presName="hierRoot2" presStyleCnt="0">
        <dgm:presLayoutVars>
          <dgm:hierBranch val="hang"/>
        </dgm:presLayoutVars>
      </dgm:prSet>
      <dgm:spPr/>
    </dgm:pt>
    <dgm:pt modelId="{DC750BA3-1A40-4625-94B8-E2C3DA2CA2D4}" type="pres">
      <dgm:prSet presAssocID="{EA8F9AAE-98D1-4833-8EBE-08B087FF8313}" presName="rootComposite" presStyleCnt="0"/>
      <dgm:spPr/>
    </dgm:pt>
    <dgm:pt modelId="{7E5A48FC-2EA7-4CDD-9120-9518518670FF}" type="pres">
      <dgm:prSet presAssocID="{EA8F9AAE-98D1-4833-8EBE-08B087FF8313}" presName="rootText" presStyleLbl="node2" presStyleIdx="1" presStyleCnt="2" custScaleX="175694" custScaleY="186429" custLinFactNeighborX="1852" custLinFactNeighborY="154">
        <dgm:presLayoutVars>
          <dgm:chPref val="3"/>
        </dgm:presLayoutVars>
      </dgm:prSet>
      <dgm:spPr/>
    </dgm:pt>
    <dgm:pt modelId="{9B82113F-34F4-4F6D-A95E-5A6DD69623B6}" type="pres">
      <dgm:prSet presAssocID="{EA8F9AAE-98D1-4833-8EBE-08B087FF8313}" presName="rootConnector" presStyleLbl="node2" presStyleIdx="1" presStyleCnt="2"/>
      <dgm:spPr/>
    </dgm:pt>
    <dgm:pt modelId="{9B047508-DA85-4275-8A84-FE9A42D09045}" type="pres">
      <dgm:prSet presAssocID="{EA8F9AAE-98D1-4833-8EBE-08B087FF8313}" presName="hierChild4" presStyleCnt="0"/>
      <dgm:spPr/>
    </dgm:pt>
    <dgm:pt modelId="{06EBF426-659E-4EF1-AAC6-0EA833A0C033}" type="pres">
      <dgm:prSet presAssocID="{EA8F9AAE-98D1-4833-8EBE-08B087FF8313}" presName="hierChild5" presStyleCnt="0"/>
      <dgm:spPr/>
    </dgm:pt>
    <dgm:pt modelId="{981E7BC7-D820-49F0-AEAC-7B2B4E78AF07}" type="pres">
      <dgm:prSet presAssocID="{4EEC0DF3-EAC0-44EE-AD60-0346DC11C2E9}" presName="hierChild3" presStyleCnt="0"/>
      <dgm:spPr/>
    </dgm:pt>
  </dgm:ptLst>
  <dgm:cxnLst>
    <dgm:cxn modelId="{B73C180C-548A-41F9-A6C7-FD181BCF8D14}" type="presOf" srcId="{90B5B654-07CE-473C-8AD5-982AD00526F0}" destId="{D1B816AF-EA5A-4D55-B74D-956CD377A126}" srcOrd="0" destOrd="0" presId="urn:microsoft.com/office/officeart/2005/8/layout/orgChart1"/>
    <dgm:cxn modelId="{E0C81140-0850-48C0-BDA9-3793DCA127C9}" srcId="{E94DDA8D-F1E2-46B3-BB8C-34DDDAE2F9E0}" destId="{4EEC0DF3-EAC0-44EE-AD60-0346DC11C2E9}" srcOrd="0" destOrd="0" parTransId="{397462E5-76BF-4407-8BA0-B524918F437E}" sibTransId="{56FE7B8B-6511-406F-8B9F-44803F61766E}"/>
    <dgm:cxn modelId="{2F26B440-CF74-44D9-8504-20FBD6F43955}" type="presOf" srcId="{4EEC0DF3-EAC0-44EE-AD60-0346DC11C2E9}" destId="{4C0A816E-EE9F-4BA0-9889-33B4B18734A8}" srcOrd="0" destOrd="0" presId="urn:microsoft.com/office/officeart/2005/8/layout/orgChart1"/>
    <dgm:cxn modelId="{95B6E662-B333-46B6-BF1F-EAB0FB54F0E7}" type="presOf" srcId="{E94DDA8D-F1E2-46B3-BB8C-34DDDAE2F9E0}" destId="{CB802D43-4EE6-43E0-83E5-AB12FBCD270B}" srcOrd="0" destOrd="0" presId="urn:microsoft.com/office/officeart/2005/8/layout/orgChart1"/>
    <dgm:cxn modelId="{43254C68-325F-4DD9-80AE-9C6101E03614}" srcId="{4EEC0DF3-EAC0-44EE-AD60-0346DC11C2E9}" destId="{EA8F9AAE-98D1-4833-8EBE-08B087FF8313}" srcOrd="1" destOrd="0" parTransId="{830BE8E2-EA9E-4BC4-BE25-BA3086E9940E}" sibTransId="{C6D7B4C2-7C50-49C1-A02C-2B7D3BDCF055}"/>
    <dgm:cxn modelId="{A49E0F6D-DBBE-4048-B774-2C551DEA5D6E}" type="presOf" srcId="{830BE8E2-EA9E-4BC4-BE25-BA3086E9940E}" destId="{27E4C13F-E77F-44B8-B13A-6A73070318FB}" srcOrd="0" destOrd="0" presId="urn:microsoft.com/office/officeart/2005/8/layout/orgChart1"/>
    <dgm:cxn modelId="{E817386D-8FBA-45A3-812E-906737E73C8A}" type="presOf" srcId="{4EEC0DF3-EAC0-44EE-AD60-0346DC11C2E9}" destId="{319CA05C-E111-47F3-B03F-CD5530BEE1EA}" srcOrd="1" destOrd="0" presId="urn:microsoft.com/office/officeart/2005/8/layout/orgChart1"/>
    <dgm:cxn modelId="{F59F9571-9B07-44AA-BAF8-3D9E0F3B6C38}" type="presOf" srcId="{EA8F9AAE-98D1-4833-8EBE-08B087FF8313}" destId="{7E5A48FC-2EA7-4CDD-9120-9518518670FF}" srcOrd="0" destOrd="0" presId="urn:microsoft.com/office/officeart/2005/8/layout/orgChart1"/>
    <dgm:cxn modelId="{2AE02C72-5BCC-4EE8-AA4C-3B36ADB51173}" type="presOf" srcId="{EA8F9AAE-98D1-4833-8EBE-08B087FF8313}" destId="{9B82113F-34F4-4F6D-A95E-5A6DD69623B6}" srcOrd="1" destOrd="0" presId="urn:microsoft.com/office/officeart/2005/8/layout/orgChart1"/>
    <dgm:cxn modelId="{86289684-93F8-4F36-A07F-770851B9F673}" type="presOf" srcId="{88EA8019-DE35-4AD8-8672-9C649D81464C}" destId="{63A6EB1B-5FD7-432A-A2E8-9E76E24959CB}" srcOrd="0" destOrd="0" presId="urn:microsoft.com/office/officeart/2005/8/layout/orgChart1"/>
    <dgm:cxn modelId="{FA7CC7D8-77A1-45DC-89A7-884889C2D250}" type="presOf" srcId="{88EA8019-DE35-4AD8-8672-9C649D81464C}" destId="{9B96D4DE-7A0E-44B5-8A8E-C6D7A4C1542B}" srcOrd="1" destOrd="0" presId="urn:microsoft.com/office/officeart/2005/8/layout/orgChart1"/>
    <dgm:cxn modelId="{FCEB56F4-A172-46D6-9751-1D84AC272D48}" srcId="{4EEC0DF3-EAC0-44EE-AD60-0346DC11C2E9}" destId="{88EA8019-DE35-4AD8-8672-9C649D81464C}" srcOrd="0" destOrd="0" parTransId="{90B5B654-07CE-473C-8AD5-982AD00526F0}" sibTransId="{06520F41-2292-4B45-A863-F15A2F842D99}"/>
    <dgm:cxn modelId="{C3F6EBEB-4386-490A-88DA-24441BA9830B}" type="presParOf" srcId="{CB802D43-4EE6-43E0-83E5-AB12FBCD270B}" destId="{7A84F2FE-2CBD-4FE7-8169-18F0DCA8DA88}" srcOrd="0" destOrd="0" presId="urn:microsoft.com/office/officeart/2005/8/layout/orgChart1"/>
    <dgm:cxn modelId="{6E8C1F52-8551-43F9-89BB-AE4701D7972E}" type="presParOf" srcId="{7A84F2FE-2CBD-4FE7-8169-18F0DCA8DA88}" destId="{6E7B1B68-5B00-417F-85EE-4E6C71EA6263}" srcOrd="0" destOrd="0" presId="urn:microsoft.com/office/officeart/2005/8/layout/orgChart1"/>
    <dgm:cxn modelId="{87225A5B-39AD-45D0-88FF-9C59D85D31FE}" type="presParOf" srcId="{6E7B1B68-5B00-417F-85EE-4E6C71EA6263}" destId="{4C0A816E-EE9F-4BA0-9889-33B4B18734A8}" srcOrd="0" destOrd="0" presId="urn:microsoft.com/office/officeart/2005/8/layout/orgChart1"/>
    <dgm:cxn modelId="{75269B8B-34DC-4CEB-9A2A-B344C89849DC}" type="presParOf" srcId="{6E7B1B68-5B00-417F-85EE-4E6C71EA6263}" destId="{319CA05C-E111-47F3-B03F-CD5530BEE1EA}" srcOrd="1" destOrd="0" presId="urn:microsoft.com/office/officeart/2005/8/layout/orgChart1"/>
    <dgm:cxn modelId="{BA57EF36-C9E0-40ED-8F31-D6F66FF8D4E2}" type="presParOf" srcId="{7A84F2FE-2CBD-4FE7-8169-18F0DCA8DA88}" destId="{2E852B12-791D-490C-9689-CC47F3AFAE89}" srcOrd="1" destOrd="0" presId="urn:microsoft.com/office/officeart/2005/8/layout/orgChart1"/>
    <dgm:cxn modelId="{788C0DA5-C919-43BD-9E13-2BDDAAB2EC25}" type="presParOf" srcId="{2E852B12-791D-490C-9689-CC47F3AFAE89}" destId="{D1B816AF-EA5A-4D55-B74D-956CD377A126}" srcOrd="0" destOrd="0" presId="urn:microsoft.com/office/officeart/2005/8/layout/orgChart1"/>
    <dgm:cxn modelId="{80D6CC49-96D9-41E3-84D3-B851C6D0BFE1}" type="presParOf" srcId="{2E852B12-791D-490C-9689-CC47F3AFAE89}" destId="{946FEA56-B7AE-48E9-9DBE-602CE565905F}" srcOrd="1" destOrd="0" presId="urn:microsoft.com/office/officeart/2005/8/layout/orgChart1"/>
    <dgm:cxn modelId="{910ADD55-FA9D-4128-BFC6-92D38618BE3A}" type="presParOf" srcId="{946FEA56-B7AE-48E9-9DBE-602CE565905F}" destId="{667B88D5-472F-42F4-970C-9710BB95489B}" srcOrd="0" destOrd="0" presId="urn:microsoft.com/office/officeart/2005/8/layout/orgChart1"/>
    <dgm:cxn modelId="{D6363622-D131-4A9F-91D9-66D737B67160}" type="presParOf" srcId="{667B88D5-472F-42F4-970C-9710BB95489B}" destId="{63A6EB1B-5FD7-432A-A2E8-9E76E24959CB}" srcOrd="0" destOrd="0" presId="urn:microsoft.com/office/officeart/2005/8/layout/orgChart1"/>
    <dgm:cxn modelId="{5D5D0B95-2204-4C4A-9BB0-6174CC9B95F9}" type="presParOf" srcId="{667B88D5-472F-42F4-970C-9710BB95489B}" destId="{9B96D4DE-7A0E-44B5-8A8E-C6D7A4C1542B}" srcOrd="1" destOrd="0" presId="urn:microsoft.com/office/officeart/2005/8/layout/orgChart1"/>
    <dgm:cxn modelId="{30896EAC-6765-4A61-90C2-7A5AC6F20B14}" type="presParOf" srcId="{946FEA56-B7AE-48E9-9DBE-602CE565905F}" destId="{A216F81C-7BDD-4701-917B-5299170F177B}" srcOrd="1" destOrd="0" presId="urn:microsoft.com/office/officeart/2005/8/layout/orgChart1"/>
    <dgm:cxn modelId="{1FBF8A91-F14B-4735-AA1D-BE75C78A11F6}" type="presParOf" srcId="{946FEA56-B7AE-48E9-9DBE-602CE565905F}" destId="{D4BCA694-BB17-41B6-9E57-BEA0594038F2}" srcOrd="2" destOrd="0" presId="urn:microsoft.com/office/officeart/2005/8/layout/orgChart1"/>
    <dgm:cxn modelId="{5F4B351A-3D33-456D-9CC1-198174CA858E}" type="presParOf" srcId="{2E852B12-791D-490C-9689-CC47F3AFAE89}" destId="{27E4C13F-E77F-44B8-B13A-6A73070318FB}" srcOrd="2" destOrd="0" presId="urn:microsoft.com/office/officeart/2005/8/layout/orgChart1"/>
    <dgm:cxn modelId="{F591A9DE-55F1-4A90-A276-3FE806D1F317}" type="presParOf" srcId="{2E852B12-791D-490C-9689-CC47F3AFAE89}" destId="{455017C8-01DE-46B3-9B63-3A18DB7360E9}" srcOrd="3" destOrd="0" presId="urn:microsoft.com/office/officeart/2005/8/layout/orgChart1"/>
    <dgm:cxn modelId="{44A02C26-AB2A-4829-A579-2F23C2580E8E}" type="presParOf" srcId="{455017C8-01DE-46B3-9B63-3A18DB7360E9}" destId="{DC750BA3-1A40-4625-94B8-E2C3DA2CA2D4}" srcOrd="0" destOrd="0" presId="urn:microsoft.com/office/officeart/2005/8/layout/orgChart1"/>
    <dgm:cxn modelId="{F07525D0-CD46-4FF9-A1D2-1938D01B6116}" type="presParOf" srcId="{DC750BA3-1A40-4625-94B8-E2C3DA2CA2D4}" destId="{7E5A48FC-2EA7-4CDD-9120-9518518670FF}" srcOrd="0" destOrd="0" presId="urn:microsoft.com/office/officeart/2005/8/layout/orgChart1"/>
    <dgm:cxn modelId="{AF819361-78BC-4FFE-9596-4E5771F480A2}" type="presParOf" srcId="{DC750BA3-1A40-4625-94B8-E2C3DA2CA2D4}" destId="{9B82113F-34F4-4F6D-A95E-5A6DD69623B6}" srcOrd="1" destOrd="0" presId="urn:microsoft.com/office/officeart/2005/8/layout/orgChart1"/>
    <dgm:cxn modelId="{094CEF7D-1592-42B2-961F-1A35AC83C17B}" type="presParOf" srcId="{455017C8-01DE-46B3-9B63-3A18DB7360E9}" destId="{9B047508-DA85-4275-8A84-FE9A42D09045}" srcOrd="1" destOrd="0" presId="urn:microsoft.com/office/officeart/2005/8/layout/orgChart1"/>
    <dgm:cxn modelId="{85AA4C2D-ADB4-49D0-B7B7-900F989784B1}" type="presParOf" srcId="{455017C8-01DE-46B3-9B63-3A18DB7360E9}" destId="{06EBF426-659E-4EF1-AAC6-0EA833A0C033}" srcOrd="2" destOrd="0" presId="urn:microsoft.com/office/officeart/2005/8/layout/orgChart1"/>
    <dgm:cxn modelId="{2ECA16CD-CCAB-4A18-B7B6-92959CEC4ED2}" type="presParOf" srcId="{7A84F2FE-2CBD-4FE7-8169-18F0DCA8DA88}" destId="{981E7BC7-D820-49F0-AEAC-7B2B4E78AF0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94DDA8D-F1E2-46B3-BB8C-34DDDAE2F9E0}" type="doc">
      <dgm:prSet loTypeId="urn:microsoft.com/office/officeart/2005/8/layout/orgChart1" loCatId="hierarchy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th-TH"/>
        </a:p>
      </dgm:t>
    </dgm:pt>
    <dgm:pt modelId="{4EEC0DF3-EAC0-44EE-AD60-0346DC11C2E9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AB Corp. (CP003)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[CL4] 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500 M</a:t>
          </a:r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397462E5-76BF-4407-8BA0-B524918F437E}" type="parTrans" cxnId="{E0C81140-0850-48C0-BDA9-3793DCA127C9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56FE7B8B-6511-406F-8B9F-44803F61766E}" type="sibTrans" cxnId="{E0C81140-0850-48C0-BDA9-3793DCA127C9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88EA8019-DE35-4AD8-8672-9C649D81464C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AB Corp (CP003)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[CL40] 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500 M</a:t>
          </a:r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90B5B654-07CE-473C-8AD5-982AD00526F0}" type="parTrans" cxnId="{FCEB56F4-A172-46D6-9751-1D84AC272D48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06520F41-2292-4B45-A863-F15A2F842D99}" type="sibTrans" cxnId="{FCEB56F4-A172-46D6-9751-1D84AC272D48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EA8F9AAE-98D1-4833-8EBE-08B087FF8313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Emma (CP001)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[CL41] 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200 M</a:t>
          </a:r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830BE8E2-EA9E-4BC4-BE25-BA3086E9940E}" type="parTrans" cxnId="{43254C68-325F-4DD9-80AE-9C6101E03614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C6D7B4C2-7C50-49C1-A02C-2B7D3BDCF055}" type="sibTrans" cxnId="{43254C68-325F-4DD9-80AE-9C6101E03614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233DAA7A-7AE5-47C5-903F-A6B9326FBE98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th-TH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กฤษณ</a:t>
          </a: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 (CP002)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[CL42] 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OD+PN 350 M</a:t>
          </a:r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8181CE76-0BBD-49D1-8828-D78DFAE829E5}" type="parTrans" cxnId="{90304947-B9A9-4A96-A948-0243A5B2F2E6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7F12F800-9828-4715-976B-5B774BFDDBF2}" type="sibTrans" cxnId="{90304947-B9A9-4A96-A948-0243A5B2F2E6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9796AD04-CFE2-4C48-A698-D6A545F76815}">
      <dgm:prSet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OD + PN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[CL412] 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200 M</a:t>
          </a:r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BCA5519C-3877-4FC7-8F64-84CFD8B48EF2}" type="parTrans" cxnId="{4C20B126-574E-4618-972F-14E0F4651B71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C38ACAC4-9A74-4292-BBD5-6112B02E232B}" type="sibTrans" cxnId="{4C20B126-574E-4618-972F-14E0F4651B71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EB8CE8FF-5FFD-421D-8126-8223DAB4DF8C}">
      <dgm:prSet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Term Loan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[CL411] </a:t>
          </a:r>
        </a:p>
        <a:p>
          <a:pPr algn="ctr">
            <a:lnSpc>
              <a:spcPct val="50000"/>
            </a:lnSpc>
          </a:pPr>
          <a:r>
            <a:rPr lang="en-US" sz="14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 M</a:t>
          </a:r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05DAF9FD-B017-4706-976C-1F72241DA4EE}" type="parTrans" cxnId="{5875037D-344C-4A82-8B87-F1339C5A1BA6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746505EC-A1A9-4A42-B7B3-D9AFC6A85E5C}" type="sibTrans" cxnId="{5875037D-344C-4A82-8B87-F1339C5A1BA6}">
      <dgm:prSet/>
      <dgm:spPr/>
      <dgm:t>
        <a:bodyPr/>
        <a:lstStyle/>
        <a:p>
          <a:pPr algn="ctr"/>
          <a:endParaRPr lang="th-TH" sz="14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CB802D43-4EE6-43E0-83E5-AB12FBCD270B}" type="pres">
      <dgm:prSet presAssocID="{E94DDA8D-F1E2-46B3-BB8C-34DDDAE2F9E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A84F2FE-2CBD-4FE7-8169-18F0DCA8DA88}" type="pres">
      <dgm:prSet presAssocID="{4EEC0DF3-EAC0-44EE-AD60-0346DC11C2E9}" presName="hierRoot1" presStyleCnt="0">
        <dgm:presLayoutVars>
          <dgm:hierBranch val="init"/>
        </dgm:presLayoutVars>
      </dgm:prSet>
      <dgm:spPr/>
    </dgm:pt>
    <dgm:pt modelId="{6E7B1B68-5B00-417F-85EE-4E6C71EA6263}" type="pres">
      <dgm:prSet presAssocID="{4EEC0DF3-EAC0-44EE-AD60-0346DC11C2E9}" presName="rootComposite1" presStyleCnt="0"/>
      <dgm:spPr/>
    </dgm:pt>
    <dgm:pt modelId="{4C0A816E-EE9F-4BA0-9889-33B4B18734A8}" type="pres">
      <dgm:prSet presAssocID="{4EEC0DF3-EAC0-44EE-AD60-0346DC11C2E9}" presName="rootText1" presStyleLbl="node0" presStyleIdx="0" presStyleCnt="1" custScaleX="175694" custScaleY="186429">
        <dgm:presLayoutVars>
          <dgm:chPref val="3"/>
        </dgm:presLayoutVars>
      </dgm:prSet>
      <dgm:spPr/>
    </dgm:pt>
    <dgm:pt modelId="{319CA05C-E111-47F3-B03F-CD5530BEE1EA}" type="pres">
      <dgm:prSet presAssocID="{4EEC0DF3-EAC0-44EE-AD60-0346DC11C2E9}" presName="rootConnector1" presStyleLbl="node1" presStyleIdx="0" presStyleCnt="0"/>
      <dgm:spPr/>
    </dgm:pt>
    <dgm:pt modelId="{2E852B12-791D-490C-9689-CC47F3AFAE89}" type="pres">
      <dgm:prSet presAssocID="{4EEC0DF3-EAC0-44EE-AD60-0346DC11C2E9}" presName="hierChild2" presStyleCnt="0"/>
      <dgm:spPr/>
    </dgm:pt>
    <dgm:pt modelId="{D1B816AF-EA5A-4D55-B74D-956CD377A126}" type="pres">
      <dgm:prSet presAssocID="{90B5B654-07CE-473C-8AD5-982AD00526F0}" presName="Name37" presStyleLbl="parChTrans1D2" presStyleIdx="0" presStyleCnt="3"/>
      <dgm:spPr/>
    </dgm:pt>
    <dgm:pt modelId="{946FEA56-B7AE-48E9-9DBE-602CE565905F}" type="pres">
      <dgm:prSet presAssocID="{88EA8019-DE35-4AD8-8672-9C649D81464C}" presName="hierRoot2" presStyleCnt="0">
        <dgm:presLayoutVars>
          <dgm:hierBranch val="init"/>
        </dgm:presLayoutVars>
      </dgm:prSet>
      <dgm:spPr/>
    </dgm:pt>
    <dgm:pt modelId="{667B88D5-472F-42F4-970C-9710BB95489B}" type="pres">
      <dgm:prSet presAssocID="{88EA8019-DE35-4AD8-8672-9C649D81464C}" presName="rootComposite" presStyleCnt="0"/>
      <dgm:spPr/>
    </dgm:pt>
    <dgm:pt modelId="{63A6EB1B-5FD7-432A-A2E8-9E76E24959CB}" type="pres">
      <dgm:prSet presAssocID="{88EA8019-DE35-4AD8-8672-9C649D81464C}" presName="rootText" presStyleLbl="node2" presStyleIdx="0" presStyleCnt="3" custScaleX="175694" custScaleY="186429">
        <dgm:presLayoutVars>
          <dgm:chPref val="3"/>
        </dgm:presLayoutVars>
      </dgm:prSet>
      <dgm:spPr/>
    </dgm:pt>
    <dgm:pt modelId="{9B96D4DE-7A0E-44B5-8A8E-C6D7A4C1542B}" type="pres">
      <dgm:prSet presAssocID="{88EA8019-DE35-4AD8-8672-9C649D81464C}" presName="rootConnector" presStyleLbl="node2" presStyleIdx="0" presStyleCnt="3"/>
      <dgm:spPr/>
    </dgm:pt>
    <dgm:pt modelId="{A216F81C-7BDD-4701-917B-5299170F177B}" type="pres">
      <dgm:prSet presAssocID="{88EA8019-DE35-4AD8-8672-9C649D81464C}" presName="hierChild4" presStyleCnt="0"/>
      <dgm:spPr/>
    </dgm:pt>
    <dgm:pt modelId="{D4BCA694-BB17-41B6-9E57-BEA0594038F2}" type="pres">
      <dgm:prSet presAssocID="{88EA8019-DE35-4AD8-8672-9C649D81464C}" presName="hierChild5" presStyleCnt="0"/>
      <dgm:spPr/>
    </dgm:pt>
    <dgm:pt modelId="{27E4C13F-E77F-44B8-B13A-6A73070318FB}" type="pres">
      <dgm:prSet presAssocID="{830BE8E2-EA9E-4BC4-BE25-BA3086E9940E}" presName="Name37" presStyleLbl="parChTrans1D2" presStyleIdx="1" presStyleCnt="3"/>
      <dgm:spPr/>
    </dgm:pt>
    <dgm:pt modelId="{455017C8-01DE-46B3-9B63-3A18DB7360E9}" type="pres">
      <dgm:prSet presAssocID="{EA8F9AAE-98D1-4833-8EBE-08B087FF8313}" presName="hierRoot2" presStyleCnt="0">
        <dgm:presLayoutVars>
          <dgm:hierBranch val="hang"/>
        </dgm:presLayoutVars>
      </dgm:prSet>
      <dgm:spPr/>
    </dgm:pt>
    <dgm:pt modelId="{DC750BA3-1A40-4625-94B8-E2C3DA2CA2D4}" type="pres">
      <dgm:prSet presAssocID="{EA8F9AAE-98D1-4833-8EBE-08B087FF8313}" presName="rootComposite" presStyleCnt="0"/>
      <dgm:spPr/>
    </dgm:pt>
    <dgm:pt modelId="{7E5A48FC-2EA7-4CDD-9120-9518518670FF}" type="pres">
      <dgm:prSet presAssocID="{EA8F9AAE-98D1-4833-8EBE-08B087FF8313}" presName="rootText" presStyleLbl="node2" presStyleIdx="1" presStyleCnt="3" custScaleX="175694" custScaleY="186429">
        <dgm:presLayoutVars>
          <dgm:chPref val="3"/>
        </dgm:presLayoutVars>
      </dgm:prSet>
      <dgm:spPr/>
    </dgm:pt>
    <dgm:pt modelId="{9B82113F-34F4-4F6D-A95E-5A6DD69623B6}" type="pres">
      <dgm:prSet presAssocID="{EA8F9AAE-98D1-4833-8EBE-08B087FF8313}" presName="rootConnector" presStyleLbl="node2" presStyleIdx="1" presStyleCnt="3"/>
      <dgm:spPr/>
    </dgm:pt>
    <dgm:pt modelId="{9B047508-DA85-4275-8A84-FE9A42D09045}" type="pres">
      <dgm:prSet presAssocID="{EA8F9AAE-98D1-4833-8EBE-08B087FF8313}" presName="hierChild4" presStyleCnt="0"/>
      <dgm:spPr/>
    </dgm:pt>
    <dgm:pt modelId="{3C1FC165-B6CE-47D1-8FA5-6F410AFE8EB8}" type="pres">
      <dgm:prSet presAssocID="{BCA5519C-3877-4FC7-8F64-84CFD8B48EF2}" presName="Name48" presStyleLbl="parChTrans1D3" presStyleIdx="0" presStyleCnt="2"/>
      <dgm:spPr/>
    </dgm:pt>
    <dgm:pt modelId="{1414A6BB-DDB6-45C3-B3A0-367673AB0BAC}" type="pres">
      <dgm:prSet presAssocID="{9796AD04-CFE2-4C48-A698-D6A545F76815}" presName="hierRoot2" presStyleCnt="0">
        <dgm:presLayoutVars>
          <dgm:hierBranch val="hang"/>
        </dgm:presLayoutVars>
      </dgm:prSet>
      <dgm:spPr/>
    </dgm:pt>
    <dgm:pt modelId="{AC98BFE4-0A6E-411C-B6DB-1241491AFCEC}" type="pres">
      <dgm:prSet presAssocID="{9796AD04-CFE2-4C48-A698-D6A545F76815}" presName="rootComposite" presStyleCnt="0"/>
      <dgm:spPr/>
    </dgm:pt>
    <dgm:pt modelId="{BF594C79-CFCF-435E-B38A-7211A6C928FD}" type="pres">
      <dgm:prSet presAssocID="{9796AD04-CFE2-4C48-A698-D6A545F76815}" presName="rootText" presStyleLbl="node3" presStyleIdx="0" presStyleCnt="2" custScaleX="175694" custScaleY="186429" custLinFactX="100000" custLinFactNeighborX="125749" custLinFactNeighborY="4867">
        <dgm:presLayoutVars>
          <dgm:chPref val="3"/>
        </dgm:presLayoutVars>
      </dgm:prSet>
      <dgm:spPr/>
    </dgm:pt>
    <dgm:pt modelId="{8DE61C57-54B5-4466-BEE1-9852001F488A}" type="pres">
      <dgm:prSet presAssocID="{9796AD04-CFE2-4C48-A698-D6A545F76815}" presName="rootConnector" presStyleLbl="node3" presStyleIdx="0" presStyleCnt="2"/>
      <dgm:spPr/>
    </dgm:pt>
    <dgm:pt modelId="{6D1490BC-0CC5-4258-831E-436BAF3F463A}" type="pres">
      <dgm:prSet presAssocID="{9796AD04-CFE2-4C48-A698-D6A545F76815}" presName="hierChild4" presStyleCnt="0"/>
      <dgm:spPr/>
    </dgm:pt>
    <dgm:pt modelId="{43EDE0F4-AF7D-4CD3-8C88-6F51DFCA418B}" type="pres">
      <dgm:prSet presAssocID="{9796AD04-CFE2-4C48-A698-D6A545F76815}" presName="hierChild5" presStyleCnt="0"/>
      <dgm:spPr/>
    </dgm:pt>
    <dgm:pt modelId="{3CEF73A2-D836-44E9-9196-91D4BFB39E66}" type="pres">
      <dgm:prSet presAssocID="{05DAF9FD-B017-4706-976C-1F72241DA4EE}" presName="Name48" presStyleLbl="parChTrans1D3" presStyleIdx="1" presStyleCnt="2"/>
      <dgm:spPr/>
    </dgm:pt>
    <dgm:pt modelId="{7B6845E2-7D5F-4CAC-935B-5AAF4D160AD8}" type="pres">
      <dgm:prSet presAssocID="{EB8CE8FF-5FFD-421D-8126-8223DAB4DF8C}" presName="hierRoot2" presStyleCnt="0">
        <dgm:presLayoutVars>
          <dgm:hierBranch val="init"/>
        </dgm:presLayoutVars>
      </dgm:prSet>
      <dgm:spPr/>
    </dgm:pt>
    <dgm:pt modelId="{7F3579AC-18C7-40EC-8EC2-E376E3D775C7}" type="pres">
      <dgm:prSet presAssocID="{EB8CE8FF-5FFD-421D-8126-8223DAB4DF8C}" presName="rootComposite" presStyleCnt="0"/>
      <dgm:spPr/>
    </dgm:pt>
    <dgm:pt modelId="{33BFEF2A-4B40-45B1-8479-DC37D3E2CAA2}" type="pres">
      <dgm:prSet presAssocID="{EB8CE8FF-5FFD-421D-8126-8223DAB4DF8C}" presName="rootText" presStyleLbl="node3" presStyleIdx="1" presStyleCnt="2" custScaleX="175694" custScaleY="186429" custLinFactX="-100000" custLinFactNeighborX="-134325" custLinFactNeighborY="15759">
        <dgm:presLayoutVars>
          <dgm:chPref val="3"/>
        </dgm:presLayoutVars>
      </dgm:prSet>
      <dgm:spPr/>
    </dgm:pt>
    <dgm:pt modelId="{45716033-BB19-46B3-9FC4-663EE90BD203}" type="pres">
      <dgm:prSet presAssocID="{EB8CE8FF-5FFD-421D-8126-8223DAB4DF8C}" presName="rootConnector" presStyleLbl="node3" presStyleIdx="1" presStyleCnt="2"/>
      <dgm:spPr/>
    </dgm:pt>
    <dgm:pt modelId="{D82D2A4F-1498-4F43-BA1B-059F8F122E3C}" type="pres">
      <dgm:prSet presAssocID="{EB8CE8FF-5FFD-421D-8126-8223DAB4DF8C}" presName="hierChild4" presStyleCnt="0"/>
      <dgm:spPr/>
    </dgm:pt>
    <dgm:pt modelId="{ABF00BB1-8590-4460-A5CD-C532CFBEF46C}" type="pres">
      <dgm:prSet presAssocID="{EB8CE8FF-5FFD-421D-8126-8223DAB4DF8C}" presName="hierChild5" presStyleCnt="0"/>
      <dgm:spPr/>
    </dgm:pt>
    <dgm:pt modelId="{06EBF426-659E-4EF1-AAC6-0EA833A0C033}" type="pres">
      <dgm:prSet presAssocID="{EA8F9AAE-98D1-4833-8EBE-08B087FF8313}" presName="hierChild5" presStyleCnt="0"/>
      <dgm:spPr/>
    </dgm:pt>
    <dgm:pt modelId="{DF7C0DD4-14A2-4F39-A4D5-1FF173B24424}" type="pres">
      <dgm:prSet presAssocID="{8181CE76-0BBD-49D1-8828-D78DFAE829E5}" presName="Name37" presStyleLbl="parChTrans1D2" presStyleIdx="2" presStyleCnt="3"/>
      <dgm:spPr/>
    </dgm:pt>
    <dgm:pt modelId="{4A8B013B-3ECD-4DA8-A83A-A0B16BBB327A}" type="pres">
      <dgm:prSet presAssocID="{233DAA7A-7AE5-47C5-903F-A6B9326FBE98}" presName="hierRoot2" presStyleCnt="0">
        <dgm:presLayoutVars>
          <dgm:hierBranch val="init"/>
        </dgm:presLayoutVars>
      </dgm:prSet>
      <dgm:spPr/>
    </dgm:pt>
    <dgm:pt modelId="{78D37231-E41E-4912-AF7C-18E2B08F84F8}" type="pres">
      <dgm:prSet presAssocID="{233DAA7A-7AE5-47C5-903F-A6B9326FBE98}" presName="rootComposite" presStyleCnt="0"/>
      <dgm:spPr/>
    </dgm:pt>
    <dgm:pt modelId="{8E026A8C-3888-4C4C-B010-686C5251A715}" type="pres">
      <dgm:prSet presAssocID="{233DAA7A-7AE5-47C5-903F-A6B9326FBE98}" presName="rootText" presStyleLbl="node2" presStyleIdx="2" presStyleCnt="3" custScaleX="175694" custScaleY="186429">
        <dgm:presLayoutVars>
          <dgm:chPref val="3"/>
        </dgm:presLayoutVars>
      </dgm:prSet>
      <dgm:spPr/>
    </dgm:pt>
    <dgm:pt modelId="{9D216E49-8D83-4AD0-AD1C-93B0B958CC21}" type="pres">
      <dgm:prSet presAssocID="{233DAA7A-7AE5-47C5-903F-A6B9326FBE98}" presName="rootConnector" presStyleLbl="node2" presStyleIdx="2" presStyleCnt="3"/>
      <dgm:spPr/>
    </dgm:pt>
    <dgm:pt modelId="{05830C34-CB26-455E-A733-CFE4A619B161}" type="pres">
      <dgm:prSet presAssocID="{233DAA7A-7AE5-47C5-903F-A6B9326FBE98}" presName="hierChild4" presStyleCnt="0"/>
      <dgm:spPr/>
    </dgm:pt>
    <dgm:pt modelId="{49E86901-BE7D-4B8E-B6A2-35414BC12D76}" type="pres">
      <dgm:prSet presAssocID="{233DAA7A-7AE5-47C5-903F-A6B9326FBE98}" presName="hierChild5" presStyleCnt="0"/>
      <dgm:spPr/>
    </dgm:pt>
    <dgm:pt modelId="{981E7BC7-D820-49F0-AEAC-7B2B4E78AF07}" type="pres">
      <dgm:prSet presAssocID="{4EEC0DF3-EAC0-44EE-AD60-0346DC11C2E9}" presName="hierChild3" presStyleCnt="0"/>
      <dgm:spPr/>
    </dgm:pt>
  </dgm:ptLst>
  <dgm:cxnLst>
    <dgm:cxn modelId="{B73C180C-548A-41F9-A6C7-FD181BCF8D14}" type="presOf" srcId="{90B5B654-07CE-473C-8AD5-982AD00526F0}" destId="{D1B816AF-EA5A-4D55-B74D-956CD377A126}" srcOrd="0" destOrd="0" presId="urn:microsoft.com/office/officeart/2005/8/layout/orgChart1"/>
    <dgm:cxn modelId="{4C20B126-574E-4618-972F-14E0F4651B71}" srcId="{EA8F9AAE-98D1-4833-8EBE-08B087FF8313}" destId="{9796AD04-CFE2-4C48-A698-D6A545F76815}" srcOrd="0" destOrd="0" parTransId="{BCA5519C-3877-4FC7-8F64-84CFD8B48EF2}" sibTransId="{C38ACAC4-9A74-4292-BBD5-6112B02E232B}"/>
    <dgm:cxn modelId="{9225F92F-AF5E-4D65-96F9-229755472DF1}" type="presOf" srcId="{EB8CE8FF-5FFD-421D-8126-8223DAB4DF8C}" destId="{33BFEF2A-4B40-45B1-8479-DC37D3E2CAA2}" srcOrd="0" destOrd="0" presId="urn:microsoft.com/office/officeart/2005/8/layout/orgChart1"/>
    <dgm:cxn modelId="{E0C81140-0850-48C0-BDA9-3793DCA127C9}" srcId="{E94DDA8D-F1E2-46B3-BB8C-34DDDAE2F9E0}" destId="{4EEC0DF3-EAC0-44EE-AD60-0346DC11C2E9}" srcOrd="0" destOrd="0" parTransId="{397462E5-76BF-4407-8BA0-B524918F437E}" sibTransId="{56FE7B8B-6511-406F-8B9F-44803F61766E}"/>
    <dgm:cxn modelId="{2F26B440-CF74-44D9-8504-20FBD6F43955}" type="presOf" srcId="{4EEC0DF3-EAC0-44EE-AD60-0346DC11C2E9}" destId="{4C0A816E-EE9F-4BA0-9889-33B4B18734A8}" srcOrd="0" destOrd="0" presId="urn:microsoft.com/office/officeart/2005/8/layout/orgChart1"/>
    <dgm:cxn modelId="{95B6E662-B333-46B6-BF1F-EAB0FB54F0E7}" type="presOf" srcId="{E94DDA8D-F1E2-46B3-BB8C-34DDDAE2F9E0}" destId="{CB802D43-4EE6-43E0-83E5-AB12FBCD270B}" srcOrd="0" destOrd="0" presId="urn:microsoft.com/office/officeart/2005/8/layout/orgChart1"/>
    <dgm:cxn modelId="{90304947-B9A9-4A96-A948-0243A5B2F2E6}" srcId="{4EEC0DF3-EAC0-44EE-AD60-0346DC11C2E9}" destId="{233DAA7A-7AE5-47C5-903F-A6B9326FBE98}" srcOrd="2" destOrd="0" parTransId="{8181CE76-0BBD-49D1-8828-D78DFAE829E5}" sibTransId="{7F12F800-9828-4715-976B-5B774BFDDBF2}"/>
    <dgm:cxn modelId="{43254C68-325F-4DD9-80AE-9C6101E03614}" srcId="{4EEC0DF3-EAC0-44EE-AD60-0346DC11C2E9}" destId="{EA8F9AAE-98D1-4833-8EBE-08B087FF8313}" srcOrd="1" destOrd="0" parTransId="{830BE8E2-EA9E-4BC4-BE25-BA3086E9940E}" sibTransId="{C6D7B4C2-7C50-49C1-A02C-2B7D3BDCF055}"/>
    <dgm:cxn modelId="{A49E0F6D-DBBE-4048-B774-2C551DEA5D6E}" type="presOf" srcId="{830BE8E2-EA9E-4BC4-BE25-BA3086E9940E}" destId="{27E4C13F-E77F-44B8-B13A-6A73070318FB}" srcOrd="0" destOrd="0" presId="urn:microsoft.com/office/officeart/2005/8/layout/orgChart1"/>
    <dgm:cxn modelId="{E817386D-8FBA-45A3-812E-906737E73C8A}" type="presOf" srcId="{4EEC0DF3-EAC0-44EE-AD60-0346DC11C2E9}" destId="{319CA05C-E111-47F3-B03F-CD5530BEE1EA}" srcOrd="1" destOrd="0" presId="urn:microsoft.com/office/officeart/2005/8/layout/orgChart1"/>
    <dgm:cxn modelId="{F59F9571-9B07-44AA-BAF8-3D9E0F3B6C38}" type="presOf" srcId="{EA8F9AAE-98D1-4833-8EBE-08B087FF8313}" destId="{7E5A48FC-2EA7-4CDD-9120-9518518670FF}" srcOrd="0" destOrd="0" presId="urn:microsoft.com/office/officeart/2005/8/layout/orgChart1"/>
    <dgm:cxn modelId="{2AE02C72-5BCC-4EE8-AA4C-3B36ADB51173}" type="presOf" srcId="{EA8F9AAE-98D1-4833-8EBE-08B087FF8313}" destId="{9B82113F-34F4-4F6D-A95E-5A6DD69623B6}" srcOrd="1" destOrd="0" presId="urn:microsoft.com/office/officeart/2005/8/layout/orgChart1"/>
    <dgm:cxn modelId="{5875037D-344C-4A82-8B87-F1339C5A1BA6}" srcId="{EA8F9AAE-98D1-4833-8EBE-08B087FF8313}" destId="{EB8CE8FF-5FFD-421D-8126-8223DAB4DF8C}" srcOrd="1" destOrd="0" parTransId="{05DAF9FD-B017-4706-976C-1F72241DA4EE}" sibTransId="{746505EC-A1A9-4A42-B7B3-D9AFC6A85E5C}"/>
    <dgm:cxn modelId="{AFC5E47D-2B19-4A23-B8E4-C4EF531E160B}" type="presOf" srcId="{233DAA7A-7AE5-47C5-903F-A6B9326FBE98}" destId="{9D216E49-8D83-4AD0-AD1C-93B0B958CC21}" srcOrd="1" destOrd="0" presId="urn:microsoft.com/office/officeart/2005/8/layout/orgChart1"/>
    <dgm:cxn modelId="{86289684-93F8-4F36-A07F-770851B9F673}" type="presOf" srcId="{88EA8019-DE35-4AD8-8672-9C649D81464C}" destId="{63A6EB1B-5FD7-432A-A2E8-9E76E24959CB}" srcOrd="0" destOrd="0" presId="urn:microsoft.com/office/officeart/2005/8/layout/orgChart1"/>
    <dgm:cxn modelId="{12D2A785-35DC-4014-AB88-FD40C27ECE69}" type="presOf" srcId="{8181CE76-0BBD-49D1-8828-D78DFAE829E5}" destId="{DF7C0DD4-14A2-4F39-A4D5-1FF173B24424}" srcOrd="0" destOrd="0" presId="urn:microsoft.com/office/officeart/2005/8/layout/orgChart1"/>
    <dgm:cxn modelId="{C0157F8E-93F3-456A-A2E6-E6A874665405}" type="presOf" srcId="{EB8CE8FF-5FFD-421D-8126-8223DAB4DF8C}" destId="{45716033-BB19-46B3-9FC4-663EE90BD203}" srcOrd="1" destOrd="0" presId="urn:microsoft.com/office/officeart/2005/8/layout/orgChart1"/>
    <dgm:cxn modelId="{CC56559A-7C67-434A-A8CD-88F04DE71DB4}" type="presOf" srcId="{9796AD04-CFE2-4C48-A698-D6A545F76815}" destId="{8DE61C57-54B5-4466-BEE1-9852001F488A}" srcOrd="1" destOrd="0" presId="urn:microsoft.com/office/officeart/2005/8/layout/orgChart1"/>
    <dgm:cxn modelId="{B16C43C6-8DAD-4B78-8479-0EC9AE3D7A66}" type="presOf" srcId="{233DAA7A-7AE5-47C5-903F-A6B9326FBE98}" destId="{8E026A8C-3888-4C4C-B010-686C5251A715}" srcOrd="0" destOrd="0" presId="urn:microsoft.com/office/officeart/2005/8/layout/orgChart1"/>
    <dgm:cxn modelId="{FA7CC7D8-77A1-45DC-89A7-884889C2D250}" type="presOf" srcId="{88EA8019-DE35-4AD8-8672-9C649D81464C}" destId="{9B96D4DE-7A0E-44B5-8A8E-C6D7A4C1542B}" srcOrd="1" destOrd="0" presId="urn:microsoft.com/office/officeart/2005/8/layout/orgChart1"/>
    <dgm:cxn modelId="{FEC388D9-7984-417F-96AA-A7ACFD49D830}" type="presOf" srcId="{9796AD04-CFE2-4C48-A698-D6A545F76815}" destId="{BF594C79-CFCF-435E-B38A-7211A6C928FD}" srcOrd="0" destOrd="0" presId="urn:microsoft.com/office/officeart/2005/8/layout/orgChart1"/>
    <dgm:cxn modelId="{FCEB56F4-A172-46D6-9751-1D84AC272D48}" srcId="{4EEC0DF3-EAC0-44EE-AD60-0346DC11C2E9}" destId="{88EA8019-DE35-4AD8-8672-9C649D81464C}" srcOrd="0" destOrd="0" parTransId="{90B5B654-07CE-473C-8AD5-982AD00526F0}" sibTransId="{06520F41-2292-4B45-A863-F15A2F842D99}"/>
    <dgm:cxn modelId="{2DFC6CFD-45B7-4C25-8A79-ADC63083B102}" type="presOf" srcId="{05DAF9FD-B017-4706-976C-1F72241DA4EE}" destId="{3CEF73A2-D836-44E9-9196-91D4BFB39E66}" srcOrd="0" destOrd="0" presId="urn:microsoft.com/office/officeart/2005/8/layout/orgChart1"/>
    <dgm:cxn modelId="{3072E7FF-6FDC-42A5-A4E5-599BB297AF16}" type="presOf" srcId="{BCA5519C-3877-4FC7-8F64-84CFD8B48EF2}" destId="{3C1FC165-B6CE-47D1-8FA5-6F410AFE8EB8}" srcOrd="0" destOrd="0" presId="urn:microsoft.com/office/officeart/2005/8/layout/orgChart1"/>
    <dgm:cxn modelId="{C3F6EBEB-4386-490A-88DA-24441BA9830B}" type="presParOf" srcId="{CB802D43-4EE6-43E0-83E5-AB12FBCD270B}" destId="{7A84F2FE-2CBD-4FE7-8169-18F0DCA8DA88}" srcOrd="0" destOrd="0" presId="urn:microsoft.com/office/officeart/2005/8/layout/orgChart1"/>
    <dgm:cxn modelId="{6E8C1F52-8551-43F9-89BB-AE4701D7972E}" type="presParOf" srcId="{7A84F2FE-2CBD-4FE7-8169-18F0DCA8DA88}" destId="{6E7B1B68-5B00-417F-85EE-4E6C71EA6263}" srcOrd="0" destOrd="0" presId="urn:microsoft.com/office/officeart/2005/8/layout/orgChart1"/>
    <dgm:cxn modelId="{87225A5B-39AD-45D0-88FF-9C59D85D31FE}" type="presParOf" srcId="{6E7B1B68-5B00-417F-85EE-4E6C71EA6263}" destId="{4C0A816E-EE9F-4BA0-9889-33B4B18734A8}" srcOrd="0" destOrd="0" presId="urn:microsoft.com/office/officeart/2005/8/layout/orgChart1"/>
    <dgm:cxn modelId="{75269B8B-34DC-4CEB-9A2A-B344C89849DC}" type="presParOf" srcId="{6E7B1B68-5B00-417F-85EE-4E6C71EA6263}" destId="{319CA05C-E111-47F3-B03F-CD5530BEE1EA}" srcOrd="1" destOrd="0" presId="urn:microsoft.com/office/officeart/2005/8/layout/orgChart1"/>
    <dgm:cxn modelId="{BA57EF36-C9E0-40ED-8F31-D6F66FF8D4E2}" type="presParOf" srcId="{7A84F2FE-2CBD-4FE7-8169-18F0DCA8DA88}" destId="{2E852B12-791D-490C-9689-CC47F3AFAE89}" srcOrd="1" destOrd="0" presId="urn:microsoft.com/office/officeart/2005/8/layout/orgChart1"/>
    <dgm:cxn modelId="{788C0DA5-C919-43BD-9E13-2BDDAAB2EC25}" type="presParOf" srcId="{2E852B12-791D-490C-9689-CC47F3AFAE89}" destId="{D1B816AF-EA5A-4D55-B74D-956CD377A126}" srcOrd="0" destOrd="0" presId="urn:microsoft.com/office/officeart/2005/8/layout/orgChart1"/>
    <dgm:cxn modelId="{80D6CC49-96D9-41E3-84D3-B851C6D0BFE1}" type="presParOf" srcId="{2E852B12-791D-490C-9689-CC47F3AFAE89}" destId="{946FEA56-B7AE-48E9-9DBE-602CE565905F}" srcOrd="1" destOrd="0" presId="urn:microsoft.com/office/officeart/2005/8/layout/orgChart1"/>
    <dgm:cxn modelId="{910ADD55-FA9D-4128-BFC6-92D38618BE3A}" type="presParOf" srcId="{946FEA56-B7AE-48E9-9DBE-602CE565905F}" destId="{667B88D5-472F-42F4-970C-9710BB95489B}" srcOrd="0" destOrd="0" presId="urn:microsoft.com/office/officeart/2005/8/layout/orgChart1"/>
    <dgm:cxn modelId="{D6363622-D131-4A9F-91D9-66D737B67160}" type="presParOf" srcId="{667B88D5-472F-42F4-970C-9710BB95489B}" destId="{63A6EB1B-5FD7-432A-A2E8-9E76E24959CB}" srcOrd="0" destOrd="0" presId="urn:microsoft.com/office/officeart/2005/8/layout/orgChart1"/>
    <dgm:cxn modelId="{5D5D0B95-2204-4C4A-9BB0-6174CC9B95F9}" type="presParOf" srcId="{667B88D5-472F-42F4-970C-9710BB95489B}" destId="{9B96D4DE-7A0E-44B5-8A8E-C6D7A4C1542B}" srcOrd="1" destOrd="0" presId="urn:microsoft.com/office/officeart/2005/8/layout/orgChart1"/>
    <dgm:cxn modelId="{30896EAC-6765-4A61-90C2-7A5AC6F20B14}" type="presParOf" srcId="{946FEA56-B7AE-48E9-9DBE-602CE565905F}" destId="{A216F81C-7BDD-4701-917B-5299170F177B}" srcOrd="1" destOrd="0" presId="urn:microsoft.com/office/officeart/2005/8/layout/orgChart1"/>
    <dgm:cxn modelId="{1FBF8A91-F14B-4735-AA1D-BE75C78A11F6}" type="presParOf" srcId="{946FEA56-B7AE-48E9-9DBE-602CE565905F}" destId="{D4BCA694-BB17-41B6-9E57-BEA0594038F2}" srcOrd="2" destOrd="0" presId="urn:microsoft.com/office/officeart/2005/8/layout/orgChart1"/>
    <dgm:cxn modelId="{5F4B351A-3D33-456D-9CC1-198174CA858E}" type="presParOf" srcId="{2E852B12-791D-490C-9689-CC47F3AFAE89}" destId="{27E4C13F-E77F-44B8-B13A-6A73070318FB}" srcOrd="2" destOrd="0" presId="urn:microsoft.com/office/officeart/2005/8/layout/orgChart1"/>
    <dgm:cxn modelId="{F591A9DE-55F1-4A90-A276-3FE806D1F317}" type="presParOf" srcId="{2E852B12-791D-490C-9689-CC47F3AFAE89}" destId="{455017C8-01DE-46B3-9B63-3A18DB7360E9}" srcOrd="3" destOrd="0" presId="urn:microsoft.com/office/officeart/2005/8/layout/orgChart1"/>
    <dgm:cxn modelId="{44A02C26-AB2A-4829-A579-2F23C2580E8E}" type="presParOf" srcId="{455017C8-01DE-46B3-9B63-3A18DB7360E9}" destId="{DC750BA3-1A40-4625-94B8-E2C3DA2CA2D4}" srcOrd="0" destOrd="0" presId="urn:microsoft.com/office/officeart/2005/8/layout/orgChart1"/>
    <dgm:cxn modelId="{F07525D0-CD46-4FF9-A1D2-1938D01B6116}" type="presParOf" srcId="{DC750BA3-1A40-4625-94B8-E2C3DA2CA2D4}" destId="{7E5A48FC-2EA7-4CDD-9120-9518518670FF}" srcOrd="0" destOrd="0" presId="urn:microsoft.com/office/officeart/2005/8/layout/orgChart1"/>
    <dgm:cxn modelId="{AF819361-78BC-4FFE-9596-4E5771F480A2}" type="presParOf" srcId="{DC750BA3-1A40-4625-94B8-E2C3DA2CA2D4}" destId="{9B82113F-34F4-4F6D-A95E-5A6DD69623B6}" srcOrd="1" destOrd="0" presId="urn:microsoft.com/office/officeart/2005/8/layout/orgChart1"/>
    <dgm:cxn modelId="{094CEF7D-1592-42B2-961F-1A35AC83C17B}" type="presParOf" srcId="{455017C8-01DE-46B3-9B63-3A18DB7360E9}" destId="{9B047508-DA85-4275-8A84-FE9A42D09045}" srcOrd="1" destOrd="0" presId="urn:microsoft.com/office/officeart/2005/8/layout/orgChart1"/>
    <dgm:cxn modelId="{EFD142A1-3826-478A-A65E-F734030AD1E6}" type="presParOf" srcId="{9B047508-DA85-4275-8A84-FE9A42D09045}" destId="{3C1FC165-B6CE-47D1-8FA5-6F410AFE8EB8}" srcOrd="0" destOrd="0" presId="urn:microsoft.com/office/officeart/2005/8/layout/orgChart1"/>
    <dgm:cxn modelId="{D3DA3C0F-5D29-4372-83EC-EDBDB64001AE}" type="presParOf" srcId="{9B047508-DA85-4275-8A84-FE9A42D09045}" destId="{1414A6BB-DDB6-45C3-B3A0-367673AB0BAC}" srcOrd="1" destOrd="0" presId="urn:microsoft.com/office/officeart/2005/8/layout/orgChart1"/>
    <dgm:cxn modelId="{0688C868-BD4B-439A-9971-1BB567856F9E}" type="presParOf" srcId="{1414A6BB-DDB6-45C3-B3A0-367673AB0BAC}" destId="{AC98BFE4-0A6E-411C-B6DB-1241491AFCEC}" srcOrd="0" destOrd="0" presId="urn:microsoft.com/office/officeart/2005/8/layout/orgChart1"/>
    <dgm:cxn modelId="{68FC35AC-6324-4DA0-BA2F-0E83F62A0FA7}" type="presParOf" srcId="{AC98BFE4-0A6E-411C-B6DB-1241491AFCEC}" destId="{BF594C79-CFCF-435E-B38A-7211A6C928FD}" srcOrd="0" destOrd="0" presId="urn:microsoft.com/office/officeart/2005/8/layout/orgChart1"/>
    <dgm:cxn modelId="{F0597D9A-FB7A-454D-8D49-575C6F51AC1C}" type="presParOf" srcId="{AC98BFE4-0A6E-411C-B6DB-1241491AFCEC}" destId="{8DE61C57-54B5-4466-BEE1-9852001F488A}" srcOrd="1" destOrd="0" presId="urn:microsoft.com/office/officeart/2005/8/layout/orgChart1"/>
    <dgm:cxn modelId="{79BA3130-3AA6-4C7C-B0BC-23671DA4A688}" type="presParOf" srcId="{1414A6BB-DDB6-45C3-B3A0-367673AB0BAC}" destId="{6D1490BC-0CC5-4258-831E-436BAF3F463A}" srcOrd="1" destOrd="0" presId="urn:microsoft.com/office/officeart/2005/8/layout/orgChart1"/>
    <dgm:cxn modelId="{96F5BE30-A03C-4164-86F8-2B42C7F6B715}" type="presParOf" srcId="{1414A6BB-DDB6-45C3-B3A0-367673AB0BAC}" destId="{43EDE0F4-AF7D-4CD3-8C88-6F51DFCA418B}" srcOrd="2" destOrd="0" presId="urn:microsoft.com/office/officeart/2005/8/layout/orgChart1"/>
    <dgm:cxn modelId="{A6111974-800B-4EA8-A5E2-439CBA5EC252}" type="presParOf" srcId="{9B047508-DA85-4275-8A84-FE9A42D09045}" destId="{3CEF73A2-D836-44E9-9196-91D4BFB39E66}" srcOrd="2" destOrd="0" presId="urn:microsoft.com/office/officeart/2005/8/layout/orgChart1"/>
    <dgm:cxn modelId="{DE0759E3-3A74-4636-993F-975E56ED28BC}" type="presParOf" srcId="{9B047508-DA85-4275-8A84-FE9A42D09045}" destId="{7B6845E2-7D5F-4CAC-935B-5AAF4D160AD8}" srcOrd="3" destOrd="0" presId="urn:microsoft.com/office/officeart/2005/8/layout/orgChart1"/>
    <dgm:cxn modelId="{9838C250-5FE5-4BA0-9117-3340F0C98EAF}" type="presParOf" srcId="{7B6845E2-7D5F-4CAC-935B-5AAF4D160AD8}" destId="{7F3579AC-18C7-40EC-8EC2-E376E3D775C7}" srcOrd="0" destOrd="0" presId="urn:microsoft.com/office/officeart/2005/8/layout/orgChart1"/>
    <dgm:cxn modelId="{C5F0036D-F923-4AF4-9ADF-6CF75DF0A6E1}" type="presParOf" srcId="{7F3579AC-18C7-40EC-8EC2-E376E3D775C7}" destId="{33BFEF2A-4B40-45B1-8479-DC37D3E2CAA2}" srcOrd="0" destOrd="0" presId="urn:microsoft.com/office/officeart/2005/8/layout/orgChart1"/>
    <dgm:cxn modelId="{5BCFFD41-5730-49DA-BEDA-45C83F34556D}" type="presParOf" srcId="{7F3579AC-18C7-40EC-8EC2-E376E3D775C7}" destId="{45716033-BB19-46B3-9FC4-663EE90BD203}" srcOrd="1" destOrd="0" presId="urn:microsoft.com/office/officeart/2005/8/layout/orgChart1"/>
    <dgm:cxn modelId="{9B9768CF-787F-4135-9ED6-0AE40C699222}" type="presParOf" srcId="{7B6845E2-7D5F-4CAC-935B-5AAF4D160AD8}" destId="{D82D2A4F-1498-4F43-BA1B-059F8F122E3C}" srcOrd="1" destOrd="0" presId="urn:microsoft.com/office/officeart/2005/8/layout/orgChart1"/>
    <dgm:cxn modelId="{745C1A0D-7DD2-46EA-BEA0-AF86B633574B}" type="presParOf" srcId="{7B6845E2-7D5F-4CAC-935B-5AAF4D160AD8}" destId="{ABF00BB1-8590-4460-A5CD-C532CFBEF46C}" srcOrd="2" destOrd="0" presId="urn:microsoft.com/office/officeart/2005/8/layout/orgChart1"/>
    <dgm:cxn modelId="{85AA4C2D-ADB4-49D0-B7B7-900F989784B1}" type="presParOf" srcId="{455017C8-01DE-46B3-9B63-3A18DB7360E9}" destId="{06EBF426-659E-4EF1-AAC6-0EA833A0C033}" srcOrd="2" destOrd="0" presId="urn:microsoft.com/office/officeart/2005/8/layout/orgChart1"/>
    <dgm:cxn modelId="{99E33FBE-25B1-41A9-B5CB-A224DE0E2C3F}" type="presParOf" srcId="{2E852B12-791D-490C-9689-CC47F3AFAE89}" destId="{DF7C0DD4-14A2-4F39-A4D5-1FF173B24424}" srcOrd="4" destOrd="0" presId="urn:microsoft.com/office/officeart/2005/8/layout/orgChart1"/>
    <dgm:cxn modelId="{BDFCF67C-380A-44F0-BB10-C35227EC6396}" type="presParOf" srcId="{2E852B12-791D-490C-9689-CC47F3AFAE89}" destId="{4A8B013B-3ECD-4DA8-A83A-A0B16BBB327A}" srcOrd="5" destOrd="0" presId="urn:microsoft.com/office/officeart/2005/8/layout/orgChart1"/>
    <dgm:cxn modelId="{8DA6D8E7-DECB-47C2-9AA5-231A592BBC75}" type="presParOf" srcId="{4A8B013B-3ECD-4DA8-A83A-A0B16BBB327A}" destId="{78D37231-E41E-4912-AF7C-18E2B08F84F8}" srcOrd="0" destOrd="0" presId="urn:microsoft.com/office/officeart/2005/8/layout/orgChart1"/>
    <dgm:cxn modelId="{63841F9D-8C02-4657-A0A6-CA7D96A52E47}" type="presParOf" srcId="{78D37231-E41E-4912-AF7C-18E2B08F84F8}" destId="{8E026A8C-3888-4C4C-B010-686C5251A715}" srcOrd="0" destOrd="0" presId="urn:microsoft.com/office/officeart/2005/8/layout/orgChart1"/>
    <dgm:cxn modelId="{5B102696-3EA1-48F2-8931-52157338710F}" type="presParOf" srcId="{78D37231-E41E-4912-AF7C-18E2B08F84F8}" destId="{9D216E49-8D83-4AD0-AD1C-93B0B958CC21}" srcOrd="1" destOrd="0" presId="urn:microsoft.com/office/officeart/2005/8/layout/orgChart1"/>
    <dgm:cxn modelId="{74A6D8B2-9ED8-4E7A-B838-19DD4367312D}" type="presParOf" srcId="{4A8B013B-3ECD-4DA8-A83A-A0B16BBB327A}" destId="{05830C34-CB26-455E-A733-CFE4A619B161}" srcOrd="1" destOrd="0" presId="urn:microsoft.com/office/officeart/2005/8/layout/orgChart1"/>
    <dgm:cxn modelId="{850D4C11-940D-449C-9387-ED00E8D7223A}" type="presParOf" srcId="{4A8B013B-3ECD-4DA8-A83A-A0B16BBB327A}" destId="{49E86901-BE7D-4B8E-B6A2-35414BC12D76}" srcOrd="2" destOrd="0" presId="urn:microsoft.com/office/officeart/2005/8/layout/orgChart1"/>
    <dgm:cxn modelId="{2ECA16CD-CCAB-4A18-B7B6-92959CEC4ED2}" type="presParOf" srcId="{7A84F2FE-2CBD-4FE7-8169-18F0DCA8DA88}" destId="{981E7BC7-D820-49F0-AEAC-7B2B4E78AF0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94DDA8D-F1E2-46B3-BB8C-34DDDAE2F9E0}" type="doc">
      <dgm:prSet loTypeId="urn:microsoft.com/office/officeart/2005/8/layout/orgChart1" loCatId="hierarchy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th-TH"/>
        </a:p>
      </dgm:t>
    </dgm:pt>
    <dgm:pt modelId="{4EEC0DF3-EAC0-44EE-AD60-0346DC11C2E9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AB Corp. (CP003)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[CL01] 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500</a:t>
          </a:r>
          <a:endParaRPr lang="th-TH" sz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397462E5-76BF-4407-8BA0-B524918F437E}" type="parTrans" cxnId="{E0C81140-0850-48C0-BDA9-3793DCA127C9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56FE7B8B-6511-406F-8B9F-44803F61766E}" type="sibTrans" cxnId="{E0C81140-0850-48C0-BDA9-3793DCA127C9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88EA8019-DE35-4AD8-8672-9C649D81464C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AB Corp (CP003)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[CL40] 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500</a:t>
          </a:r>
          <a:endParaRPr lang="th-TH" sz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90B5B654-07CE-473C-8AD5-982AD00526F0}" type="parTrans" cxnId="{FCEB56F4-A172-46D6-9751-1D84AC272D48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06520F41-2292-4B45-A863-F15A2F842D99}" type="sibTrans" cxnId="{FCEB56F4-A172-46D6-9751-1D84AC272D48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EA8F9AAE-98D1-4833-8EBE-08B087FF8313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Emma (CP001)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[CL41] 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200</a:t>
          </a:r>
          <a:endParaRPr lang="th-TH" sz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830BE8E2-EA9E-4BC4-BE25-BA3086E9940E}" type="parTrans" cxnId="{43254C68-325F-4DD9-80AE-9C6101E03614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C6D7B4C2-7C50-49C1-A02C-2B7D3BDCF055}" type="sibTrans" cxnId="{43254C68-325F-4DD9-80AE-9C6101E03614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233DAA7A-7AE5-47C5-903F-A6B9326FBE98}">
      <dgm:prSet phldrT="[Text]"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Harry (CP002)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[CL42] 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350</a:t>
          </a:r>
          <a:endParaRPr lang="th-TH" sz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8181CE76-0BBD-49D1-8828-D78DFAE829E5}" type="parTrans" cxnId="{90304947-B9A9-4A96-A948-0243A5B2F2E6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7F12F800-9828-4715-976B-5B774BFDDBF2}" type="sibTrans" cxnId="{90304947-B9A9-4A96-A948-0243A5B2F2E6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9796AD04-CFE2-4C48-A698-D6A545F76815}">
      <dgm:prSet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O/D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[CL412] 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200</a:t>
          </a:r>
          <a:endParaRPr lang="th-TH" sz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BCA5519C-3877-4FC7-8F64-84CFD8B48EF2}" type="parTrans" cxnId="{4C20B126-574E-4618-972F-14E0F4651B71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C38ACAC4-9A74-4292-BBD5-6112B02E232B}" type="sibTrans" cxnId="{4C20B126-574E-4618-972F-14E0F4651B71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EB8CE8FF-5FFD-421D-8126-8223DAB4DF8C}">
      <dgm:prSet custT="1"/>
      <dgm:spPr/>
      <dgm:t>
        <a:bodyPr/>
        <a:lstStyle/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Term Loan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[CL411] </a:t>
          </a:r>
        </a:p>
        <a:p>
          <a:pPr algn="ctr">
            <a:lnSpc>
              <a:spcPct val="50000"/>
            </a:lnSpc>
          </a:pPr>
          <a:r>
            <a:rPr lang="en-US" sz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</a:t>
          </a:r>
          <a:endParaRPr lang="th-TH" sz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05DAF9FD-B017-4706-976C-1F72241DA4EE}" type="parTrans" cxnId="{5875037D-344C-4A82-8B87-F1339C5A1BA6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746505EC-A1A9-4A42-B7B3-D9AFC6A85E5C}" type="sibTrans" cxnId="{5875037D-344C-4A82-8B87-F1339C5A1BA6}">
      <dgm:prSet/>
      <dgm:spPr/>
      <dgm:t>
        <a:bodyPr/>
        <a:lstStyle/>
        <a:p>
          <a:pPr algn="ctr"/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CB802D43-4EE6-43E0-83E5-AB12FBCD270B}" type="pres">
      <dgm:prSet presAssocID="{E94DDA8D-F1E2-46B3-BB8C-34DDDAE2F9E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A84F2FE-2CBD-4FE7-8169-18F0DCA8DA88}" type="pres">
      <dgm:prSet presAssocID="{4EEC0DF3-EAC0-44EE-AD60-0346DC11C2E9}" presName="hierRoot1" presStyleCnt="0">
        <dgm:presLayoutVars>
          <dgm:hierBranch val="init"/>
        </dgm:presLayoutVars>
      </dgm:prSet>
      <dgm:spPr/>
    </dgm:pt>
    <dgm:pt modelId="{6E7B1B68-5B00-417F-85EE-4E6C71EA6263}" type="pres">
      <dgm:prSet presAssocID="{4EEC0DF3-EAC0-44EE-AD60-0346DC11C2E9}" presName="rootComposite1" presStyleCnt="0"/>
      <dgm:spPr/>
    </dgm:pt>
    <dgm:pt modelId="{4C0A816E-EE9F-4BA0-9889-33B4B18734A8}" type="pres">
      <dgm:prSet presAssocID="{4EEC0DF3-EAC0-44EE-AD60-0346DC11C2E9}" presName="rootText1" presStyleLbl="node0" presStyleIdx="0" presStyleCnt="1" custScaleX="175694" custScaleY="186429">
        <dgm:presLayoutVars>
          <dgm:chPref val="3"/>
        </dgm:presLayoutVars>
      </dgm:prSet>
      <dgm:spPr/>
    </dgm:pt>
    <dgm:pt modelId="{319CA05C-E111-47F3-B03F-CD5530BEE1EA}" type="pres">
      <dgm:prSet presAssocID="{4EEC0DF3-EAC0-44EE-AD60-0346DC11C2E9}" presName="rootConnector1" presStyleLbl="node1" presStyleIdx="0" presStyleCnt="0"/>
      <dgm:spPr/>
    </dgm:pt>
    <dgm:pt modelId="{2E852B12-791D-490C-9689-CC47F3AFAE89}" type="pres">
      <dgm:prSet presAssocID="{4EEC0DF3-EAC0-44EE-AD60-0346DC11C2E9}" presName="hierChild2" presStyleCnt="0"/>
      <dgm:spPr/>
    </dgm:pt>
    <dgm:pt modelId="{D1B816AF-EA5A-4D55-B74D-956CD377A126}" type="pres">
      <dgm:prSet presAssocID="{90B5B654-07CE-473C-8AD5-982AD00526F0}" presName="Name37" presStyleLbl="parChTrans1D2" presStyleIdx="0" presStyleCnt="3"/>
      <dgm:spPr/>
    </dgm:pt>
    <dgm:pt modelId="{946FEA56-B7AE-48E9-9DBE-602CE565905F}" type="pres">
      <dgm:prSet presAssocID="{88EA8019-DE35-4AD8-8672-9C649D81464C}" presName="hierRoot2" presStyleCnt="0">
        <dgm:presLayoutVars>
          <dgm:hierBranch val="init"/>
        </dgm:presLayoutVars>
      </dgm:prSet>
      <dgm:spPr/>
    </dgm:pt>
    <dgm:pt modelId="{667B88D5-472F-42F4-970C-9710BB95489B}" type="pres">
      <dgm:prSet presAssocID="{88EA8019-DE35-4AD8-8672-9C649D81464C}" presName="rootComposite" presStyleCnt="0"/>
      <dgm:spPr/>
    </dgm:pt>
    <dgm:pt modelId="{63A6EB1B-5FD7-432A-A2E8-9E76E24959CB}" type="pres">
      <dgm:prSet presAssocID="{88EA8019-DE35-4AD8-8672-9C649D81464C}" presName="rootText" presStyleLbl="node2" presStyleIdx="0" presStyleCnt="3" custScaleX="175694" custScaleY="186429">
        <dgm:presLayoutVars>
          <dgm:chPref val="3"/>
        </dgm:presLayoutVars>
      </dgm:prSet>
      <dgm:spPr/>
    </dgm:pt>
    <dgm:pt modelId="{9B96D4DE-7A0E-44B5-8A8E-C6D7A4C1542B}" type="pres">
      <dgm:prSet presAssocID="{88EA8019-DE35-4AD8-8672-9C649D81464C}" presName="rootConnector" presStyleLbl="node2" presStyleIdx="0" presStyleCnt="3"/>
      <dgm:spPr/>
    </dgm:pt>
    <dgm:pt modelId="{A216F81C-7BDD-4701-917B-5299170F177B}" type="pres">
      <dgm:prSet presAssocID="{88EA8019-DE35-4AD8-8672-9C649D81464C}" presName="hierChild4" presStyleCnt="0"/>
      <dgm:spPr/>
    </dgm:pt>
    <dgm:pt modelId="{D4BCA694-BB17-41B6-9E57-BEA0594038F2}" type="pres">
      <dgm:prSet presAssocID="{88EA8019-DE35-4AD8-8672-9C649D81464C}" presName="hierChild5" presStyleCnt="0"/>
      <dgm:spPr/>
    </dgm:pt>
    <dgm:pt modelId="{27E4C13F-E77F-44B8-B13A-6A73070318FB}" type="pres">
      <dgm:prSet presAssocID="{830BE8E2-EA9E-4BC4-BE25-BA3086E9940E}" presName="Name37" presStyleLbl="parChTrans1D2" presStyleIdx="1" presStyleCnt="3"/>
      <dgm:spPr/>
    </dgm:pt>
    <dgm:pt modelId="{455017C8-01DE-46B3-9B63-3A18DB7360E9}" type="pres">
      <dgm:prSet presAssocID="{EA8F9AAE-98D1-4833-8EBE-08B087FF8313}" presName="hierRoot2" presStyleCnt="0">
        <dgm:presLayoutVars>
          <dgm:hierBranch val="hang"/>
        </dgm:presLayoutVars>
      </dgm:prSet>
      <dgm:spPr/>
    </dgm:pt>
    <dgm:pt modelId="{DC750BA3-1A40-4625-94B8-E2C3DA2CA2D4}" type="pres">
      <dgm:prSet presAssocID="{EA8F9AAE-98D1-4833-8EBE-08B087FF8313}" presName="rootComposite" presStyleCnt="0"/>
      <dgm:spPr/>
    </dgm:pt>
    <dgm:pt modelId="{7E5A48FC-2EA7-4CDD-9120-9518518670FF}" type="pres">
      <dgm:prSet presAssocID="{EA8F9AAE-98D1-4833-8EBE-08B087FF8313}" presName="rootText" presStyleLbl="node2" presStyleIdx="1" presStyleCnt="3" custScaleX="175694" custScaleY="186429">
        <dgm:presLayoutVars>
          <dgm:chPref val="3"/>
        </dgm:presLayoutVars>
      </dgm:prSet>
      <dgm:spPr/>
    </dgm:pt>
    <dgm:pt modelId="{9B82113F-34F4-4F6D-A95E-5A6DD69623B6}" type="pres">
      <dgm:prSet presAssocID="{EA8F9AAE-98D1-4833-8EBE-08B087FF8313}" presName="rootConnector" presStyleLbl="node2" presStyleIdx="1" presStyleCnt="3"/>
      <dgm:spPr/>
    </dgm:pt>
    <dgm:pt modelId="{9B047508-DA85-4275-8A84-FE9A42D09045}" type="pres">
      <dgm:prSet presAssocID="{EA8F9AAE-98D1-4833-8EBE-08B087FF8313}" presName="hierChild4" presStyleCnt="0"/>
      <dgm:spPr/>
    </dgm:pt>
    <dgm:pt modelId="{3C1FC165-B6CE-47D1-8FA5-6F410AFE8EB8}" type="pres">
      <dgm:prSet presAssocID="{BCA5519C-3877-4FC7-8F64-84CFD8B48EF2}" presName="Name48" presStyleLbl="parChTrans1D3" presStyleIdx="0" presStyleCnt="2"/>
      <dgm:spPr/>
    </dgm:pt>
    <dgm:pt modelId="{1414A6BB-DDB6-45C3-B3A0-367673AB0BAC}" type="pres">
      <dgm:prSet presAssocID="{9796AD04-CFE2-4C48-A698-D6A545F76815}" presName="hierRoot2" presStyleCnt="0">
        <dgm:presLayoutVars>
          <dgm:hierBranch val="hang"/>
        </dgm:presLayoutVars>
      </dgm:prSet>
      <dgm:spPr/>
    </dgm:pt>
    <dgm:pt modelId="{AC98BFE4-0A6E-411C-B6DB-1241491AFCEC}" type="pres">
      <dgm:prSet presAssocID="{9796AD04-CFE2-4C48-A698-D6A545F76815}" presName="rootComposite" presStyleCnt="0"/>
      <dgm:spPr/>
    </dgm:pt>
    <dgm:pt modelId="{BF594C79-CFCF-435E-B38A-7211A6C928FD}" type="pres">
      <dgm:prSet presAssocID="{9796AD04-CFE2-4C48-A698-D6A545F76815}" presName="rootText" presStyleLbl="node3" presStyleIdx="0" presStyleCnt="2" custScaleX="175694" custScaleY="186429" custLinFactX="100000" custLinFactNeighborX="125749" custLinFactNeighborY="4867">
        <dgm:presLayoutVars>
          <dgm:chPref val="3"/>
        </dgm:presLayoutVars>
      </dgm:prSet>
      <dgm:spPr/>
    </dgm:pt>
    <dgm:pt modelId="{8DE61C57-54B5-4466-BEE1-9852001F488A}" type="pres">
      <dgm:prSet presAssocID="{9796AD04-CFE2-4C48-A698-D6A545F76815}" presName="rootConnector" presStyleLbl="node3" presStyleIdx="0" presStyleCnt="2"/>
      <dgm:spPr/>
    </dgm:pt>
    <dgm:pt modelId="{6D1490BC-0CC5-4258-831E-436BAF3F463A}" type="pres">
      <dgm:prSet presAssocID="{9796AD04-CFE2-4C48-A698-D6A545F76815}" presName="hierChild4" presStyleCnt="0"/>
      <dgm:spPr/>
    </dgm:pt>
    <dgm:pt modelId="{43EDE0F4-AF7D-4CD3-8C88-6F51DFCA418B}" type="pres">
      <dgm:prSet presAssocID="{9796AD04-CFE2-4C48-A698-D6A545F76815}" presName="hierChild5" presStyleCnt="0"/>
      <dgm:spPr/>
    </dgm:pt>
    <dgm:pt modelId="{3CEF73A2-D836-44E9-9196-91D4BFB39E66}" type="pres">
      <dgm:prSet presAssocID="{05DAF9FD-B017-4706-976C-1F72241DA4EE}" presName="Name48" presStyleLbl="parChTrans1D3" presStyleIdx="1" presStyleCnt="2"/>
      <dgm:spPr/>
    </dgm:pt>
    <dgm:pt modelId="{7B6845E2-7D5F-4CAC-935B-5AAF4D160AD8}" type="pres">
      <dgm:prSet presAssocID="{EB8CE8FF-5FFD-421D-8126-8223DAB4DF8C}" presName="hierRoot2" presStyleCnt="0">
        <dgm:presLayoutVars>
          <dgm:hierBranch val="init"/>
        </dgm:presLayoutVars>
      </dgm:prSet>
      <dgm:spPr/>
    </dgm:pt>
    <dgm:pt modelId="{7F3579AC-18C7-40EC-8EC2-E376E3D775C7}" type="pres">
      <dgm:prSet presAssocID="{EB8CE8FF-5FFD-421D-8126-8223DAB4DF8C}" presName="rootComposite" presStyleCnt="0"/>
      <dgm:spPr/>
    </dgm:pt>
    <dgm:pt modelId="{33BFEF2A-4B40-45B1-8479-DC37D3E2CAA2}" type="pres">
      <dgm:prSet presAssocID="{EB8CE8FF-5FFD-421D-8126-8223DAB4DF8C}" presName="rootText" presStyleLbl="node3" presStyleIdx="1" presStyleCnt="2" custScaleX="175694" custScaleY="186429" custLinFactX="-100000" custLinFactNeighborX="-134325" custLinFactNeighborY="15759">
        <dgm:presLayoutVars>
          <dgm:chPref val="3"/>
        </dgm:presLayoutVars>
      </dgm:prSet>
      <dgm:spPr/>
    </dgm:pt>
    <dgm:pt modelId="{45716033-BB19-46B3-9FC4-663EE90BD203}" type="pres">
      <dgm:prSet presAssocID="{EB8CE8FF-5FFD-421D-8126-8223DAB4DF8C}" presName="rootConnector" presStyleLbl="node3" presStyleIdx="1" presStyleCnt="2"/>
      <dgm:spPr/>
    </dgm:pt>
    <dgm:pt modelId="{D82D2A4F-1498-4F43-BA1B-059F8F122E3C}" type="pres">
      <dgm:prSet presAssocID="{EB8CE8FF-5FFD-421D-8126-8223DAB4DF8C}" presName="hierChild4" presStyleCnt="0"/>
      <dgm:spPr/>
    </dgm:pt>
    <dgm:pt modelId="{ABF00BB1-8590-4460-A5CD-C532CFBEF46C}" type="pres">
      <dgm:prSet presAssocID="{EB8CE8FF-5FFD-421D-8126-8223DAB4DF8C}" presName="hierChild5" presStyleCnt="0"/>
      <dgm:spPr/>
    </dgm:pt>
    <dgm:pt modelId="{06EBF426-659E-4EF1-AAC6-0EA833A0C033}" type="pres">
      <dgm:prSet presAssocID="{EA8F9AAE-98D1-4833-8EBE-08B087FF8313}" presName="hierChild5" presStyleCnt="0"/>
      <dgm:spPr/>
    </dgm:pt>
    <dgm:pt modelId="{DF7C0DD4-14A2-4F39-A4D5-1FF173B24424}" type="pres">
      <dgm:prSet presAssocID="{8181CE76-0BBD-49D1-8828-D78DFAE829E5}" presName="Name37" presStyleLbl="parChTrans1D2" presStyleIdx="2" presStyleCnt="3"/>
      <dgm:spPr/>
    </dgm:pt>
    <dgm:pt modelId="{4A8B013B-3ECD-4DA8-A83A-A0B16BBB327A}" type="pres">
      <dgm:prSet presAssocID="{233DAA7A-7AE5-47C5-903F-A6B9326FBE98}" presName="hierRoot2" presStyleCnt="0">
        <dgm:presLayoutVars>
          <dgm:hierBranch val="init"/>
        </dgm:presLayoutVars>
      </dgm:prSet>
      <dgm:spPr/>
    </dgm:pt>
    <dgm:pt modelId="{78D37231-E41E-4912-AF7C-18E2B08F84F8}" type="pres">
      <dgm:prSet presAssocID="{233DAA7A-7AE5-47C5-903F-A6B9326FBE98}" presName="rootComposite" presStyleCnt="0"/>
      <dgm:spPr/>
    </dgm:pt>
    <dgm:pt modelId="{8E026A8C-3888-4C4C-B010-686C5251A715}" type="pres">
      <dgm:prSet presAssocID="{233DAA7A-7AE5-47C5-903F-A6B9326FBE98}" presName="rootText" presStyleLbl="node2" presStyleIdx="2" presStyleCnt="3" custScaleX="175694" custScaleY="186429">
        <dgm:presLayoutVars>
          <dgm:chPref val="3"/>
        </dgm:presLayoutVars>
      </dgm:prSet>
      <dgm:spPr/>
    </dgm:pt>
    <dgm:pt modelId="{9D216E49-8D83-4AD0-AD1C-93B0B958CC21}" type="pres">
      <dgm:prSet presAssocID="{233DAA7A-7AE5-47C5-903F-A6B9326FBE98}" presName="rootConnector" presStyleLbl="node2" presStyleIdx="2" presStyleCnt="3"/>
      <dgm:spPr/>
    </dgm:pt>
    <dgm:pt modelId="{05830C34-CB26-455E-A733-CFE4A619B161}" type="pres">
      <dgm:prSet presAssocID="{233DAA7A-7AE5-47C5-903F-A6B9326FBE98}" presName="hierChild4" presStyleCnt="0"/>
      <dgm:spPr/>
    </dgm:pt>
    <dgm:pt modelId="{49E86901-BE7D-4B8E-B6A2-35414BC12D76}" type="pres">
      <dgm:prSet presAssocID="{233DAA7A-7AE5-47C5-903F-A6B9326FBE98}" presName="hierChild5" presStyleCnt="0"/>
      <dgm:spPr/>
    </dgm:pt>
    <dgm:pt modelId="{981E7BC7-D820-49F0-AEAC-7B2B4E78AF07}" type="pres">
      <dgm:prSet presAssocID="{4EEC0DF3-EAC0-44EE-AD60-0346DC11C2E9}" presName="hierChild3" presStyleCnt="0"/>
      <dgm:spPr/>
    </dgm:pt>
  </dgm:ptLst>
  <dgm:cxnLst>
    <dgm:cxn modelId="{B73C180C-548A-41F9-A6C7-FD181BCF8D14}" type="presOf" srcId="{90B5B654-07CE-473C-8AD5-982AD00526F0}" destId="{D1B816AF-EA5A-4D55-B74D-956CD377A126}" srcOrd="0" destOrd="0" presId="urn:microsoft.com/office/officeart/2005/8/layout/orgChart1"/>
    <dgm:cxn modelId="{4C20B126-574E-4618-972F-14E0F4651B71}" srcId="{EA8F9AAE-98D1-4833-8EBE-08B087FF8313}" destId="{9796AD04-CFE2-4C48-A698-D6A545F76815}" srcOrd="0" destOrd="0" parTransId="{BCA5519C-3877-4FC7-8F64-84CFD8B48EF2}" sibTransId="{C38ACAC4-9A74-4292-BBD5-6112B02E232B}"/>
    <dgm:cxn modelId="{9225F92F-AF5E-4D65-96F9-229755472DF1}" type="presOf" srcId="{EB8CE8FF-5FFD-421D-8126-8223DAB4DF8C}" destId="{33BFEF2A-4B40-45B1-8479-DC37D3E2CAA2}" srcOrd="0" destOrd="0" presId="urn:microsoft.com/office/officeart/2005/8/layout/orgChart1"/>
    <dgm:cxn modelId="{E0C81140-0850-48C0-BDA9-3793DCA127C9}" srcId="{E94DDA8D-F1E2-46B3-BB8C-34DDDAE2F9E0}" destId="{4EEC0DF3-EAC0-44EE-AD60-0346DC11C2E9}" srcOrd="0" destOrd="0" parTransId="{397462E5-76BF-4407-8BA0-B524918F437E}" sibTransId="{56FE7B8B-6511-406F-8B9F-44803F61766E}"/>
    <dgm:cxn modelId="{2F26B440-CF74-44D9-8504-20FBD6F43955}" type="presOf" srcId="{4EEC0DF3-EAC0-44EE-AD60-0346DC11C2E9}" destId="{4C0A816E-EE9F-4BA0-9889-33B4B18734A8}" srcOrd="0" destOrd="0" presId="urn:microsoft.com/office/officeart/2005/8/layout/orgChart1"/>
    <dgm:cxn modelId="{95B6E662-B333-46B6-BF1F-EAB0FB54F0E7}" type="presOf" srcId="{E94DDA8D-F1E2-46B3-BB8C-34DDDAE2F9E0}" destId="{CB802D43-4EE6-43E0-83E5-AB12FBCD270B}" srcOrd="0" destOrd="0" presId="urn:microsoft.com/office/officeart/2005/8/layout/orgChart1"/>
    <dgm:cxn modelId="{90304947-B9A9-4A96-A948-0243A5B2F2E6}" srcId="{4EEC0DF3-EAC0-44EE-AD60-0346DC11C2E9}" destId="{233DAA7A-7AE5-47C5-903F-A6B9326FBE98}" srcOrd="2" destOrd="0" parTransId="{8181CE76-0BBD-49D1-8828-D78DFAE829E5}" sibTransId="{7F12F800-9828-4715-976B-5B774BFDDBF2}"/>
    <dgm:cxn modelId="{43254C68-325F-4DD9-80AE-9C6101E03614}" srcId="{4EEC0DF3-EAC0-44EE-AD60-0346DC11C2E9}" destId="{EA8F9AAE-98D1-4833-8EBE-08B087FF8313}" srcOrd="1" destOrd="0" parTransId="{830BE8E2-EA9E-4BC4-BE25-BA3086E9940E}" sibTransId="{C6D7B4C2-7C50-49C1-A02C-2B7D3BDCF055}"/>
    <dgm:cxn modelId="{A49E0F6D-DBBE-4048-B774-2C551DEA5D6E}" type="presOf" srcId="{830BE8E2-EA9E-4BC4-BE25-BA3086E9940E}" destId="{27E4C13F-E77F-44B8-B13A-6A73070318FB}" srcOrd="0" destOrd="0" presId="urn:microsoft.com/office/officeart/2005/8/layout/orgChart1"/>
    <dgm:cxn modelId="{E817386D-8FBA-45A3-812E-906737E73C8A}" type="presOf" srcId="{4EEC0DF3-EAC0-44EE-AD60-0346DC11C2E9}" destId="{319CA05C-E111-47F3-B03F-CD5530BEE1EA}" srcOrd="1" destOrd="0" presId="urn:microsoft.com/office/officeart/2005/8/layout/orgChart1"/>
    <dgm:cxn modelId="{F59F9571-9B07-44AA-BAF8-3D9E0F3B6C38}" type="presOf" srcId="{EA8F9AAE-98D1-4833-8EBE-08B087FF8313}" destId="{7E5A48FC-2EA7-4CDD-9120-9518518670FF}" srcOrd="0" destOrd="0" presId="urn:microsoft.com/office/officeart/2005/8/layout/orgChart1"/>
    <dgm:cxn modelId="{2AE02C72-5BCC-4EE8-AA4C-3B36ADB51173}" type="presOf" srcId="{EA8F9AAE-98D1-4833-8EBE-08B087FF8313}" destId="{9B82113F-34F4-4F6D-A95E-5A6DD69623B6}" srcOrd="1" destOrd="0" presId="urn:microsoft.com/office/officeart/2005/8/layout/orgChart1"/>
    <dgm:cxn modelId="{5875037D-344C-4A82-8B87-F1339C5A1BA6}" srcId="{EA8F9AAE-98D1-4833-8EBE-08B087FF8313}" destId="{EB8CE8FF-5FFD-421D-8126-8223DAB4DF8C}" srcOrd="1" destOrd="0" parTransId="{05DAF9FD-B017-4706-976C-1F72241DA4EE}" sibTransId="{746505EC-A1A9-4A42-B7B3-D9AFC6A85E5C}"/>
    <dgm:cxn modelId="{AFC5E47D-2B19-4A23-B8E4-C4EF531E160B}" type="presOf" srcId="{233DAA7A-7AE5-47C5-903F-A6B9326FBE98}" destId="{9D216E49-8D83-4AD0-AD1C-93B0B958CC21}" srcOrd="1" destOrd="0" presId="urn:microsoft.com/office/officeart/2005/8/layout/orgChart1"/>
    <dgm:cxn modelId="{86289684-93F8-4F36-A07F-770851B9F673}" type="presOf" srcId="{88EA8019-DE35-4AD8-8672-9C649D81464C}" destId="{63A6EB1B-5FD7-432A-A2E8-9E76E24959CB}" srcOrd="0" destOrd="0" presId="urn:microsoft.com/office/officeart/2005/8/layout/orgChart1"/>
    <dgm:cxn modelId="{12D2A785-35DC-4014-AB88-FD40C27ECE69}" type="presOf" srcId="{8181CE76-0BBD-49D1-8828-D78DFAE829E5}" destId="{DF7C0DD4-14A2-4F39-A4D5-1FF173B24424}" srcOrd="0" destOrd="0" presId="urn:microsoft.com/office/officeart/2005/8/layout/orgChart1"/>
    <dgm:cxn modelId="{C0157F8E-93F3-456A-A2E6-E6A874665405}" type="presOf" srcId="{EB8CE8FF-5FFD-421D-8126-8223DAB4DF8C}" destId="{45716033-BB19-46B3-9FC4-663EE90BD203}" srcOrd="1" destOrd="0" presId="urn:microsoft.com/office/officeart/2005/8/layout/orgChart1"/>
    <dgm:cxn modelId="{CC56559A-7C67-434A-A8CD-88F04DE71DB4}" type="presOf" srcId="{9796AD04-CFE2-4C48-A698-D6A545F76815}" destId="{8DE61C57-54B5-4466-BEE1-9852001F488A}" srcOrd="1" destOrd="0" presId="urn:microsoft.com/office/officeart/2005/8/layout/orgChart1"/>
    <dgm:cxn modelId="{B16C43C6-8DAD-4B78-8479-0EC9AE3D7A66}" type="presOf" srcId="{233DAA7A-7AE5-47C5-903F-A6B9326FBE98}" destId="{8E026A8C-3888-4C4C-B010-686C5251A715}" srcOrd="0" destOrd="0" presId="urn:microsoft.com/office/officeart/2005/8/layout/orgChart1"/>
    <dgm:cxn modelId="{FA7CC7D8-77A1-45DC-89A7-884889C2D250}" type="presOf" srcId="{88EA8019-DE35-4AD8-8672-9C649D81464C}" destId="{9B96D4DE-7A0E-44B5-8A8E-C6D7A4C1542B}" srcOrd="1" destOrd="0" presId="urn:microsoft.com/office/officeart/2005/8/layout/orgChart1"/>
    <dgm:cxn modelId="{FEC388D9-7984-417F-96AA-A7ACFD49D830}" type="presOf" srcId="{9796AD04-CFE2-4C48-A698-D6A545F76815}" destId="{BF594C79-CFCF-435E-B38A-7211A6C928FD}" srcOrd="0" destOrd="0" presId="urn:microsoft.com/office/officeart/2005/8/layout/orgChart1"/>
    <dgm:cxn modelId="{FCEB56F4-A172-46D6-9751-1D84AC272D48}" srcId="{4EEC0DF3-EAC0-44EE-AD60-0346DC11C2E9}" destId="{88EA8019-DE35-4AD8-8672-9C649D81464C}" srcOrd="0" destOrd="0" parTransId="{90B5B654-07CE-473C-8AD5-982AD00526F0}" sibTransId="{06520F41-2292-4B45-A863-F15A2F842D99}"/>
    <dgm:cxn modelId="{2DFC6CFD-45B7-4C25-8A79-ADC63083B102}" type="presOf" srcId="{05DAF9FD-B017-4706-976C-1F72241DA4EE}" destId="{3CEF73A2-D836-44E9-9196-91D4BFB39E66}" srcOrd="0" destOrd="0" presId="urn:microsoft.com/office/officeart/2005/8/layout/orgChart1"/>
    <dgm:cxn modelId="{3072E7FF-6FDC-42A5-A4E5-599BB297AF16}" type="presOf" srcId="{BCA5519C-3877-4FC7-8F64-84CFD8B48EF2}" destId="{3C1FC165-B6CE-47D1-8FA5-6F410AFE8EB8}" srcOrd="0" destOrd="0" presId="urn:microsoft.com/office/officeart/2005/8/layout/orgChart1"/>
    <dgm:cxn modelId="{C3F6EBEB-4386-490A-88DA-24441BA9830B}" type="presParOf" srcId="{CB802D43-4EE6-43E0-83E5-AB12FBCD270B}" destId="{7A84F2FE-2CBD-4FE7-8169-18F0DCA8DA88}" srcOrd="0" destOrd="0" presId="urn:microsoft.com/office/officeart/2005/8/layout/orgChart1"/>
    <dgm:cxn modelId="{6E8C1F52-8551-43F9-89BB-AE4701D7972E}" type="presParOf" srcId="{7A84F2FE-2CBD-4FE7-8169-18F0DCA8DA88}" destId="{6E7B1B68-5B00-417F-85EE-4E6C71EA6263}" srcOrd="0" destOrd="0" presId="urn:microsoft.com/office/officeart/2005/8/layout/orgChart1"/>
    <dgm:cxn modelId="{87225A5B-39AD-45D0-88FF-9C59D85D31FE}" type="presParOf" srcId="{6E7B1B68-5B00-417F-85EE-4E6C71EA6263}" destId="{4C0A816E-EE9F-4BA0-9889-33B4B18734A8}" srcOrd="0" destOrd="0" presId="urn:microsoft.com/office/officeart/2005/8/layout/orgChart1"/>
    <dgm:cxn modelId="{75269B8B-34DC-4CEB-9A2A-B344C89849DC}" type="presParOf" srcId="{6E7B1B68-5B00-417F-85EE-4E6C71EA6263}" destId="{319CA05C-E111-47F3-B03F-CD5530BEE1EA}" srcOrd="1" destOrd="0" presId="urn:microsoft.com/office/officeart/2005/8/layout/orgChart1"/>
    <dgm:cxn modelId="{BA57EF36-C9E0-40ED-8F31-D6F66FF8D4E2}" type="presParOf" srcId="{7A84F2FE-2CBD-4FE7-8169-18F0DCA8DA88}" destId="{2E852B12-791D-490C-9689-CC47F3AFAE89}" srcOrd="1" destOrd="0" presId="urn:microsoft.com/office/officeart/2005/8/layout/orgChart1"/>
    <dgm:cxn modelId="{788C0DA5-C919-43BD-9E13-2BDDAAB2EC25}" type="presParOf" srcId="{2E852B12-791D-490C-9689-CC47F3AFAE89}" destId="{D1B816AF-EA5A-4D55-B74D-956CD377A126}" srcOrd="0" destOrd="0" presId="urn:microsoft.com/office/officeart/2005/8/layout/orgChart1"/>
    <dgm:cxn modelId="{80D6CC49-96D9-41E3-84D3-B851C6D0BFE1}" type="presParOf" srcId="{2E852B12-791D-490C-9689-CC47F3AFAE89}" destId="{946FEA56-B7AE-48E9-9DBE-602CE565905F}" srcOrd="1" destOrd="0" presId="urn:microsoft.com/office/officeart/2005/8/layout/orgChart1"/>
    <dgm:cxn modelId="{910ADD55-FA9D-4128-BFC6-92D38618BE3A}" type="presParOf" srcId="{946FEA56-B7AE-48E9-9DBE-602CE565905F}" destId="{667B88D5-472F-42F4-970C-9710BB95489B}" srcOrd="0" destOrd="0" presId="urn:microsoft.com/office/officeart/2005/8/layout/orgChart1"/>
    <dgm:cxn modelId="{D6363622-D131-4A9F-91D9-66D737B67160}" type="presParOf" srcId="{667B88D5-472F-42F4-970C-9710BB95489B}" destId="{63A6EB1B-5FD7-432A-A2E8-9E76E24959CB}" srcOrd="0" destOrd="0" presId="urn:microsoft.com/office/officeart/2005/8/layout/orgChart1"/>
    <dgm:cxn modelId="{5D5D0B95-2204-4C4A-9BB0-6174CC9B95F9}" type="presParOf" srcId="{667B88D5-472F-42F4-970C-9710BB95489B}" destId="{9B96D4DE-7A0E-44B5-8A8E-C6D7A4C1542B}" srcOrd="1" destOrd="0" presId="urn:microsoft.com/office/officeart/2005/8/layout/orgChart1"/>
    <dgm:cxn modelId="{30896EAC-6765-4A61-90C2-7A5AC6F20B14}" type="presParOf" srcId="{946FEA56-B7AE-48E9-9DBE-602CE565905F}" destId="{A216F81C-7BDD-4701-917B-5299170F177B}" srcOrd="1" destOrd="0" presId="urn:microsoft.com/office/officeart/2005/8/layout/orgChart1"/>
    <dgm:cxn modelId="{1FBF8A91-F14B-4735-AA1D-BE75C78A11F6}" type="presParOf" srcId="{946FEA56-B7AE-48E9-9DBE-602CE565905F}" destId="{D4BCA694-BB17-41B6-9E57-BEA0594038F2}" srcOrd="2" destOrd="0" presId="urn:microsoft.com/office/officeart/2005/8/layout/orgChart1"/>
    <dgm:cxn modelId="{5F4B351A-3D33-456D-9CC1-198174CA858E}" type="presParOf" srcId="{2E852B12-791D-490C-9689-CC47F3AFAE89}" destId="{27E4C13F-E77F-44B8-B13A-6A73070318FB}" srcOrd="2" destOrd="0" presId="urn:microsoft.com/office/officeart/2005/8/layout/orgChart1"/>
    <dgm:cxn modelId="{F591A9DE-55F1-4A90-A276-3FE806D1F317}" type="presParOf" srcId="{2E852B12-791D-490C-9689-CC47F3AFAE89}" destId="{455017C8-01DE-46B3-9B63-3A18DB7360E9}" srcOrd="3" destOrd="0" presId="urn:microsoft.com/office/officeart/2005/8/layout/orgChart1"/>
    <dgm:cxn modelId="{44A02C26-AB2A-4829-A579-2F23C2580E8E}" type="presParOf" srcId="{455017C8-01DE-46B3-9B63-3A18DB7360E9}" destId="{DC750BA3-1A40-4625-94B8-E2C3DA2CA2D4}" srcOrd="0" destOrd="0" presId="urn:microsoft.com/office/officeart/2005/8/layout/orgChart1"/>
    <dgm:cxn modelId="{F07525D0-CD46-4FF9-A1D2-1938D01B6116}" type="presParOf" srcId="{DC750BA3-1A40-4625-94B8-E2C3DA2CA2D4}" destId="{7E5A48FC-2EA7-4CDD-9120-9518518670FF}" srcOrd="0" destOrd="0" presId="urn:microsoft.com/office/officeart/2005/8/layout/orgChart1"/>
    <dgm:cxn modelId="{AF819361-78BC-4FFE-9596-4E5771F480A2}" type="presParOf" srcId="{DC750BA3-1A40-4625-94B8-E2C3DA2CA2D4}" destId="{9B82113F-34F4-4F6D-A95E-5A6DD69623B6}" srcOrd="1" destOrd="0" presId="urn:microsoft.com/office/officeart/2005/8/layout/orgChart1"/>
    <dgm:cxn modelId="{094CEF7D-1592-42B2-961F-1A35AC83C17B}" type="presParOf" srcId="{455017C8-01DE-46B3-9B63-3A18DB7360E9}" destId="{9B047508-DA85-4275-8A84-FE9A42D09045}" srcOrd="1" destOrd="0" presId="urn:microsoft.com/office/officeart/2005/8/layout/orgChart1"/>
    <dgm:cxn modelId="{EFD142A1-3826-478A-A65E-F734030AD1E6}" type="presParOf" srcId="{9B047508-DA85-4275-8A84-FE9A42D09045}" destId="{3C1FC165-B6CE-47D1-8FA5-6F410AFE8EB8}" srcOrd="0" destOrd="0" presId="urn:microsoft.com/office/officeart/2005/8/layout/orgChart1"/>
    <dgm:cxn modelId="{D3DA3C0F-5D29-4372-83EC-EDBDB64001AE}" type="presParOf" srcId="{9B047508-DA85-4275-8A84-FE9A42D09045}" destId="{1414A6BB-DDB6-45C3-B3A0-367673AB0BAC}" srcOrd="1" destOrd="0" presId="urn:microsoft.com/office/officeart/2005/8/layout/orgChart1"/>
    <dgm:cxn modelId="{0688C868-BD4B-439A-9971-1BB567856F9E}" type="presParOf" srcId="{1414A6BB-DDB6-45C3-B3A0-367673AB0BAC}" destId="{AC98BFE4-0A6E-411C-B6DB-1241491AFCEC}" srcOrd="0" destOrd="0" presId="urn:microsoft.com/office/officeart/2005/8/layout/orgChart1"/>
    <dgm:cxn modelId="{68FC35AC-6324-4DA0-BA2F-0E83F62A0FA7}" type="presParOf" srcId="{AC98BFE4-0A6E-411C-B6DB-1241491AFCEC}" destId="{BF594C79-CFCF-435E-B38A-7211A6C928FD}" srcOrd="0" destOrd="0" presId="urn:microsoft.com/office/officeart/2005/8/layout/orgChart1"/>
    <dgm:cxn modelId="{F0597D9A-FB7A-454D-8D49-575C6F51AC1C}" type="presParOf" srcId="{AC98BFE4-0A6E-411C-B6DB-1241491AFCEC}" destId="{8DE61C57-54B5-4466-BEE1-9852001F488A}" srcOrd="1" destOrd="0" presId="urn:microsoft.com/office/officeart/2005/8/layout/orgChart1"/>
    <dgm:cxn modelId="{79BA3130-3AA6-4C7C-B0BC-23671DA4A688}" type="presParOf" srcId="{1414A6BB-DDB6-45C3-B3A0-367673AB0BAC}" destId="{6D1490BC-0CC5-4258-831E-436BAF3F463A}" srcOrd="1" destOrd="0" presId="urn:microsoft.com/office/officeart/2005/8/layout/orgChart1"/>
    <dgm:cxn modelId="{96F5BE30-A03C-4164-86F8-2B42C7F6B715}" type="presParOf" srcId="{1414A6BB-DDB6-45C3-B3A0-367673AB0BAC}" destId="{43EDE0F4-AF7D-4CD3-8C88-6F51DFCA418B}" srcOrd="2" destOrd="0" presId="urn:microsoft.com/office/officeart/2005/8/layout/orgChart1"/>
    <dgm:cxn modelId="{A6111974-800B-4EA8-A5E2-439CBA5EC252}" type="presParOf" srcId="{9B047508-DA85-4275-8A84-FE9A42D09045}" destId="{3CEF73A2-D836-44E9-9196-91D4BFB39E66}" srcOrd="2" destOrd="0" presId="urn:microsoft.com/office/officeart/2005/8/layout/orgChart1"/>
    <dgm:cxn modelId="{DE0759E3-3A74-4636-993F-975E56ED28BC}" type="presParOf" srcId="{9B047508-DA85-4275-8A84-FE9A42D09045}" destId="{7B6845E2-7D5F-4CAC-935B-5AAF4D160AD8}" srcOrd="3" destOrd="0" presId="urn:microsoft.com/office/officeart/2005/8/layout/orgChart1"/>
    <dgm:cxn modelId="{9838C250-5FE5-4BA0-9117-3340F0C98EAF}" type="presParOf" srcId="{7B6845E2-7D5F-4CAC-935B-5AAF4D160AD8}" destId="{7F3579AC-18C7-40EC-8EC2-E376E3D775C7}" srcOrd="0" destOrd="0" presId="urn:microsoft.com/office/officeart/2005/8/layout/orgChart1"/>
    <dgm:cxn modelId="{C5F0036D-F923-4AF4-9ADF-6CF75DF0A6E1}" type="presParOf" srcId="{7F3579AC-18C7-40EC-8EC2-E376E3D775C7}" destId="{33BFEF2A-4B40-45B1-8479-DC37D3E2CAA2}" srcOrd="0" destOrd="0" presId="urn:microsoft.com/office/officeart/2005/8/layout/orgChart1"/>
    <dgm:cxn modelId="{5BCFFD41-5730-49DA-BEDA-45C83F34556D}" type="presParOf" srcId="{7F3579AC-18C7-40EC-8EC2-E376E3D775C7}" destId="{45716033-BB19-46B3-9FC4-663EE90BD203}" srcOrd="1" destOrd="0" presId="urn:microsoft.com/office/officeart/2005/8/layout/orgChart1"/>
    <dgm:cxn modelId="{9B9768CF-787F-4135-9ED6-0AE40C699222}" type="presParOf" srcId="{7B6845E2-7D5F-4CAC-935B-5AAF4D160AD8}" destId="{D82D2A4F-1498-4F43-BA1B-059F8F122E3C}" srcOrd="1" destOrd="0" presId="urn:microsoft.com/office/officeart/2005/8/layout/orgChart1"/>
    <dgm:cxn modelId="{745C1A0D-7DD2-46EA-BEA0-AF86B633574B}" type="presParOf" srcId="{7B6845E2-7D5F-4CAC-935B-5AAF4D160AD8}" destId="{ABF00BB1-8590-4460-A5CD-C532CFBEF46C}" srcOrd="2" destOrd="0" presId="urn:microsoft.com/office/officeart/2005/8/layout/orgChart1"/>
    <dgm:cxn modelId="{85AA4C2D-ADB4-49D0-B7B7-900F989784B1}" type="presParOf" srcId="{455017C8-01DE-46B3-9B63-3A18DB7360E9}" destId="{06EBF426-659E-4EF1-AAC6-0EA833A0C033}" srcOrd="2" destOrd="0" presId="urn:microsoft.com/office/officeart/2005/8/layout/orgChart1"/>
    <dgm:cxn modelId="{99E33FBE-25B1-41A9-B5CB-A224DE0E2C3F}" type="presParOf" srcId="{2E852B12-791D-490C-9689-CC47F3AFAE89}" destId="{DF7C0DD4-14A2-4F39-A4D5-1FF173B24424}" srcOrd="4" destOrd="0" presId="urn:microsoft.com/office/officeart/2005/8/layout/orgChart1"/>
    <dgm:cxn modelId="{BDFCF67C-380A-44F0-BB10-C35227EC6396}" type="presParOf" srcId="{2E852B12-791D-490C-9689-CC47F3AFAE89}" destId="{4A8B013B-3ECD-4DA8-A83A-A0B16BBB327A}" srcOrd="5" destOrd="0" presId="urn:microsoft.com/office/officeart/2005/8/layout/orgChart1"/>
    <dgm:cxn modelId="{8DA6D8E7-DECB-47C2-9AA5-231A592BBC75}" type="presParOf" srcId="{4A8B013B-3ECD-4DA8-A83A-A0B16BBB327A}" destId="{78D37231-E41E-4912-AF7C-18E2B08F84F8}" srcOrd="0" destOrd="0" presId="urn:microsoft.com/office/officeart/2005/8/layout/orgChart1"/>
    <dgm:cxn modelId="{63841F9D-8C02-4657-A0A6-CA7D96A52E47}" type="presParOf" srcId="{78D37231-E41E-4912-AF7C-18E2B08F84F8}" destId="{8E026A8C-3888-4C4C-B010-686C5251A715}" srcOrd="0" destOrd="0" presId="urn:microsoft.com/office/officeart/2005/8/layout/orgChart1"/>
    <dgm:cxn modelId="{5B102696-3EA1-48F2-8931-52157338710F}" type="presParOf" srcId="{78D37231-E41E-4912-AF7C-18E2B08F84F8}" destId="{9D216E49-8D83-4AD0-AD1C-93B0B958CC21}" srcOrd="1" destOrd="0" presId="urn:microsoft.com/office/officeart/2005/8/layout/orgChart1"/>
    <dgm:cxn modelId="{74A6D8B2-9ED8-4E7A-B838-19DD4367312D}" type="presParOf" srcId="{4A8B013B-3ECD-4DA8-A83A-A0B16BBB327A}" destId="{05830C34-CB26-455E-A733-CFE4A619B161}" srcOrd="1" destOrd="0" presId="urn:microsoft.com/office/officeart/2005/8/layout/orgChart1"/>
    <dgm:cxn modelId="{850D4C11-940D-449C-9387-ED00E8D7223A}" type="presParOf" srcId="{4A8B013B-3ECD-4DA8-A83A-A0B16BBB327A}" destId="{49E86901-BE7D-4B8E-B6A2-35414BC12D76}" srcOrd="2" destOrd="0" presId="urn:microsoft.com/office/officeart/2005/8/layout/orgChart1"/>
    <dgm:cxn modelId="{2ECA16CD-CCAB-4A18-B7B6-92959CEC4ED2}" type="presParOf" srcId="{7A84F2FE-2CBD-4FE7-8169-18F0DCA8DA88}" destId="{981E7BC7-D820-49F0-AEAC-7B2B4E78AF0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E4C13F-E77F-44B8-B13A-6A73070318FB}">
      <dsp:nvSpPr>
        <dsp:cNvPr id="0" name=""/>
        <dsp:cNvSpPr/>
      </dsp:nvSpPr>
      <dsp:spPr>
        <a:xfrm>
          <a:off x="2180272" y="932337"/>
          <a:ext cx="1001369" cy="209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934"/>
              </a:lnTo>
              <a:lnTo>
                <a:pt x="1001369" y="104934"/>
              </a:lnTo>
              <a:lnTo>
                <a:pt x="1001369" y="209869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B816AF-EA5A-4D55-B74D-956CD377A126}">
      <dsp:nvSpPr>
        <dsp:cNvPr id="0" name=""/>
        <dsp:cNvSpPr/>
      </dsp:nvSpPr>
      <dsp:spPr>
        <a:xfrm>
          <a:off x="1211483" y="932337"/>
          <a:ext cx="968789" cy="210639"/>
        </a:xfrm>
        <a:custGeom>
          <a:avLst/>
          <a:gdLst/>
          <a:ahLst/>
          <a:cxnLst/>
          <a:rect l="0" t="0" r="0" b="0"/>
          <a:pathLst>
            <a:path>
              <a:moveTo>
                <a:pt x="968789" y="0"/>
              </a:moveTo>
              <a:lnTo>
                <a:pt x="968789" y="105704"/>
              </a:lnTo>
              <a:lnTo>
                <a:pt x="0" y="105704"/>
              </a:lnTo>
              <a:lnTo>
                <a:pt x="0" y="210639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0A816E-EE9F-4BA0-9889-33B4B18734A8}">
      <dsp:nvSpPr>
        <dsp:cNvPr id="0" name=""/>
        <dsp:cNvSpPr/>
      </dsp:nvSpPr>
      <dsp:spPr>
        <a:xfrm>
          <a:off x="1302346" y="770"/>
          <a:ext cx="1755851" cy="93156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กฤษณ</a:t>
          </a:r>
          <a:endParaRPr lang="en-US" sz="14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15 M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[CL02] </a:t>
          </a:r>
          <a:endParaRPr lang="th-TH" sz="1000" kern="1200">
            <a:solidFill>
              <a:srgbClr val="002060"/>
            </a:solidFill>
            <a:latin typeface="Leelawadee UI Semilight" panose="020B0402040204020203" pitchFamily="34" charset="-34"/>
            <a:cs typeface="Leelawadee UI Semilight" panose="020B0402040204020203" pitchFamily="34" charset="-34"/>
          </a:endParaRPr>
        </a:p>
      </dsp:txBody>
      <dsp:txXfrm>
        <a:off x="1302346" y="770"/>
        <a:ext cx="1755851" cy="931567"/>
      </dsp:txXfrm>
    </dsp:sp>
    <dsp:sp modelId="{63A6EB1B-5FD7-432A-A2E8-9E76E24959CB}">
      <dsp:nvSpPr>
        <dsp:cNvPr id="0" name=""/>
        <dsp:cNvSpPr/>
      </dsp:nvSpPr>
      <dsp:spPr>
        <a:xfrm>
          <a:off x="333557" y="1142976"/>
          <a:ext cx="1755851" cy="93156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Term </a:t>
          </a: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10</a:t>
          </a:r>
          <a:r>
            <a:rPr lang="en-US" sz="1000" kern="12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 M</a:t>
          </a:r>
        </a:p>
        <a:p>
          <a:pPr marL="0" lvl="0" indent="0" algn="ctr" defTabSz="4445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[CL021</a:t>
          </a: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]</a:t>
          </a:r>
          <a:r>
            <a:rPr lang="en-US" sz="1000" kern="12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 </a:t>
          </a:r>
        </a:p>
      </dsp:txBody>
      <dsp:txXfrm>
        <a:off x="333557" y="1142976"/>
        <a:ext cx="1755851" cy="931567"/>
      </dsp:txXfrm>
    </dsp:sp>
    <dsp:sp modelId="{7E5A48FC-2EA7-4CDD-9120-9518518670FF}">
      <dsp:nvSpPr>
        <dsp:cNvPr id="0" name=""/>
        <dsp:cNvSpPr/>
      </dsp:nvSpPr>
      <dsp:spPr>
        <a:xfrm>
          <a:off x="2303715" y="1142207"/>
          <a:ext cx="1755851" cy="93156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OD + PN 5 M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[CL022] </a:t>
          </a:r>
        </a:p>
      </dsp:txBody>
      <dsp:txXfrm>
        <a:off x="2303715" y="1142207"/>
        <a:ext cx="1755851" cy="93156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E4C13F-E77F-44B8-B13A-6A73070318FB}">
      <dsp:nvSpPr>
        <dsp:cNvPr id="0" name=""/>
        <dsp:cNvSpPr/>
      </dsp:nvSpPr>
      <dsp:spPr>
        <a:xfrm>
          <a:off x="2171700" y="680792"/>
          <a:ext cx="731804" cy="1546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7959"/>
              </a:lnTo>
              <a:lnTo>
                <a:pt x="731804" y="77959"/>
              </a:lnTo>
              <a:lnTo>
                <a:pt x="731804" y="154646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B816AF-EA5A-4D55-B74D-956CD377A126}">
      <dsp:nvSpPr>
        <dsp:cNvPr id="0" name=""/>
        <dsp:cNvSpPr/>
      </dsp:nvSpPr>
      <dsp:spPr>
        <a:xfrm>
          <a:off x="1463705" y="680792"/>
          <a:ext cx="707994" cy="154646"/>
        </a:xfrm>
        <a:custGeom>
          <a:avLst/>
          <a:gdLst/>
          <a:ahLst/>
          <a:cxnLst/>
          <a:rect l="0" t="0" r="0" b="0"/>
          <a:pathLst>
            <a:path>
              <a:moveTo>
                <a:pt x="707994" y="0"/>
              </a:moveTo>
              <a:lnTo>
                <a:pt x="707994" y="77959"/>
              </a:lnTo>
              <a:lnTo>
                <a:pt x="0" y="77959"/>
              </a:lnTo>
              <a:lnTo>
                <a:pt x="0" y="154646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0A816E-EE9F-4BA0-9889-33B4B18734A8}">
      <dsp:nvSpPr>
        <dsp:cNvPr id="0" name=""/>
        <dsp:cNvSpPr/>
      </dsp:nvSpPr>
      <dsp:spPr>
        <a:xfrm>
          <a:off x="1530108" y="0"/>
          <a:ext cx="1283182" cy="68079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Emma &amp; John</a:t>
          </a:r>
        </a:p>
      </dsp:txBody>
      <dsp:txXfrm>
        <a:off x="1530108" y="0"/>
        <a:ext cx="1283182" cy="680792"/>
      </dsp:txXfrm>
    </dsp:sp>
    <dsp:sp modelId="{63A6EB1B-5FD7-432A-A2E8-9E76E24959CB}">
      <dsp:nvSpPr>
        <dsp:cNvPr id="0" name=""/>
        <dsp:cNvSpPr/>
      </dsp:nvSpPr>
      <dsp:spPr>
        <a:xfrm>
          <a:off x="822114" y="835439"/>
          <a:ext cx="1283182" cy="68079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Term </a:t>
          </a: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10</a:t>
          </a:r>
          <a:r>
            <a:rPr lang="en-US" sz="1000" kern="12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 M</a:t>
          </a:r>
        </a:p>
        <a:p>
          <a:pPr marL="0" lvl="0" indent="0" algn="ctr" defTabSz="4445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[CL021</a:t>
          </a: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]</a:t>
          </a:r>
          <a:r>
            <a:rPr lang="en-US" sz="1000" kern="1200">
              <a:solidFill>
                <a:srgbClr val="002060"/>
              </a:solidFill>
              <a:latin typeface="Leelawadee UI Semilight" panose="020B0402040204020203" pitchFamily="34" charset="-34"/>
              <a:cs typeface="Leelawadee UI Semilight" panose="020B0402040204020203" pitchFamily="34" charset="-34"/>
            </a:rPr>
            <a:t> </a:t>
          </a:r>
        </a:p>
      </dsp:txBody>
      <dsp:txXfrm>
        <a:off x="822114" y="835439"/>
        <a:ext cx="1283182" cy="680792"/>
      </dsp:txXfrm>
    </dsp:sp>
    <dsp:sp modelId="{7E5A48FC-2EA7-4CDD-9120-9518518670FF}">
      <dsp:nvSpPr>
        <dsp:cNvPr id="0" name=""/>
        <dsp:cNvSpPr/>
      </dsp:nvSpPr>
      <dsp:spPr>
        <a:xfrm>
          <a:off x="2261912" y="835439"/>
          <a:ext cx="1283182" cy="68079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OD + PN 5 M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[CL022] </a:t>
          </a:r>
        </a:p>
      </dsp:txBody>
      <dsp:txXfrm>
        <a:off x="2261912" y="835439"/>
        <a:ext cx="1283182" cy="68079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7C0DD4-14A2-4F39-A4D5-1FF173B24424}">
      <dsp:nvSpPr>
        <dsp:cNvPr id="0" name=""/>
        <dsp:cNvSpPr/>
      </dsp:nvSpPr>
      <dsp:spPr>
        <a:xfrm>
          <a:off x="2766059" y="609841"/>
          <a:ext cx="1285120" cy="1372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8602"/>
              </a:lnTo>
              <a:lnTo>
                <a:pt x="1285120" y="68602"/>
              </a:lnTo>
              <a:lnTo>
                <a:pt x="1285120" y="137205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EF73A2-D836-44E9-9196-91D4BFB39E66}">
      <dsp:nvSpPr>
        <dsp:cNvPr id="0" name=""/>
        <dsp:cNvSpPr/>
      </dsp:nvSpPr>
      <dsp:spPr>
        <a:xfrm>
          <a:off x="2451591" y="1356073"/>
          <a:ext cx="314468" cy="442533"/>
        </a:xfrm>
        <a:custGeom>
          <a:avLst/>
          <a:gdLst/>
          <a:ahLst/>
          <a:cxnLst/>
          <a:rect l="0" t="0" r="0" b="0"/>
          <a:pathLst>
            <a:path>
              <a:moveTo>
                <a:pt x="314468" y="0"/>
              </a:moveTo>
              <a:lnTo>
                <a:pt x="314468" y="442533"/>
              </a:lnTo>
              <a:lnTo>
                <a:pt x="0" y="442533"/>
              </a:lnTo>
            </a:path>
          </a:pathLst>
        </a:cu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1FC165-B6CE-47D1-8FA5-6F410AFE8EB8}">
      <dsp:nvSpPr>
        <dsp:cNvPr id="0" name=""/>
        <dsp:cNvSpPr/>
      </dsp:nvSpPr>
      <dsp:spPr>
        <a:xfrm>
          <a:off x="2766059" y="1356073"/>
          <a:ext cx="258436" cy="4425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2533"/>
              </a:lnTo>
              <a:lnTo>
                <a:pt x="258436" y="442533"/>
              </a:lnTo>
            </a:path>
          </a:pathLst>
        </a:cu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E4C13F-E77F-44B8-B13A-6A73070318FB}">
      <dsp:nvSpPr>
        <dsp:cNvPr id="0" name=""/>
        <dsp:cNvSpPr/>
      </dsp:nvSpPr>
      <dsp:spPr>
        <a:xfrm>
          <a:off x="2720340" y="609841"/>
          <a:ext cx="91440" cy="1372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7205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B816AF-EA5A-4D55-B74D-956CD377A126}">
      <dsp:nvSpPr>
        <dsp:cNvPr id="0" name=""/>
        <dsp:cNvSpPr/>
      </dsp:nvSpPr>
      <dsp:spPr>
        <a:xfrm>
          <a:off x="1480939" y="609841"/>
          <a:ext cx="1285120" cy="137205"/>
        </a:xfrm>
        <a:custGeom>
          <a:avLst/>
          <a:gdLst/>
          <a:ahLst/>
          <a:cxnLst/>
          <a:rect l="0" t="0" r="0" b="0"/>
          <a:pathLst>
            <a:path>
              <a:moveTo>
                <a:pt x="1285120" y="0"/>
              </a:moveTo>
              <a:lnTo>
                <a:pt x="1285120" y="68602"/>
              </a:lnTo>
              <a:lnTo>
                <a:pt x="0" y="68602"/>
              </a:lnTo>
              <a:lnTo>
                <a:pt x="0" y="137205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0A816E-EE9F-4BA0-9889-33B4B18734A8}">
      <dsp:nvSpPr>
        <dsp:cNvPr id="0" name=""/>
        <dsp:cNvSpPr/>
      </dsp:nvSpPr>
      <dsp:spPr>
        <a:xfrm>
          <a:off x="2192102" y="814"/>
          <a:ext cx="1147914" cy="60902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AB Corp. (CP003)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[CL4] 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500 M</a:t>
          </a:r>
          <a:endParaRPr lang="th-TH" sz="14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2192102" y="814"/>
        <a:ext cx="1147914" cy="609026"/>
      </dsp:txXfrm>
    </dsp:sp>
    <dsp:sp modelId="{63A6EB1B-5FD7-432A-A2E8-9E76E24959CB}">
      <dsp:nvSpPr>
        <dsp:cNvPr id="0" name=""/>
        <dsp:cNvSpPr/>
      </dsp:nvSpPr>
      <dsp:spPr>
        <a:xfrm>
          <a:off x="906982" y="747046"/>
          <a:ext cx="1147914" cy="60902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AB Corp (CP003)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[CL40] 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500 M</a:t>
          </a:r>
          <a:endParaRPr lang="th-TH" sz="14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906982" y="747046"/>
        <a:ext cx="1147914" cy="609026"/>
      </dsp:txXfrm>
    </dsp:sp>
    <dsp:sp modelId="{7E5A48FC-2EA7-4CDD-9120-9518518670FF}">
      <dsp:nvSpPr>
        <dsp:cNvPr id="0" name=""/>
        <dsp:cNvSpPr/>
      </dsp:nvSpPr>
      <dsp:spPr>
        <a:xfrm>
          <a:off x="2192102" y="747046"/>
          <a:ext cx="1147914" cy="60902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Emma (CP001)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[CL41] 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200 M</a:t>
          </a:r>
          <a:endParaRPr lang="th-TH" sz="14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2192102" y="747046"/>
        <a:ext cx="1147914" cy="609026"/>
      </dsp:txXfrm>
    </dsp:sp>
    <dsp:sp modelId="{BF594C79-CFCF-435E-B38A-7211A6C928FD}">
      <dsp:nvSpPr>
        <dsp:cNvPr id="0" name=""/>
        <dsp:cNvSpPr/>
      </dsp:nvSpPr>
      <dsp:spPr>
        <a:xfrm>
          <a:off x="3024496" y="1494093"/>
          <a:ext cx="1147914" cy="60902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OD + PN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[CL412] 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200 M</a:t>
          </a:r>
          <a:endParaRPr lang="th-TH" sz="14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3024496" y="1494093"/>
        <a:ext cx="1147914" cy="609026"/>
      </dsp:txXfrm>
    </dsp:sp>
    <dsp:sp modelId="{33BFEF2A-4B40-45B1-8479-DC37D3E2CAA2}">
      <dsp:nvSpPr>
        <dsp:cNvPr id="0" name=""/>
        <dsp:cNvSpPr/>
      </dsp:nvSpPr>
      <dsp:spPr>
        <a:xfrm>
          <a:off x="1303676" y="1494093"/>
          <a:ext cx="1147914" cy="60902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Term Loan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[CL411] 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 M</a:t>
          </a:r>
          <a:endParaRPr lang="th-TH" sz="14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1303676" y="1494093"/>
        <a:ext cx="1147914" cy="609026"/>
      </dsp:txXfrm>
    </dsp:sp>
    <dsp:sp modelId="{8E026A8C-3888-4C4C-B010-686C5251A715}">
      <dsp:nvSpPr>
        <dsp:cNvPr id="0" name=""/>
        <dsp:cNvSpPr/>
      </dsp:nvSpPr>
      <dsp:spPr>
        <a:xfrm>
          <a:off x="3477222" y="747046"/>
          <a:ext cx="1147914" cy="60902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กฤษณ</a:t>
          </a: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 (CP002)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[CL42] </a:t>
          </a:r>
        </a:p>
        <a:p>
          <a:pPr marL="0" lvl="0" indent="0" algn="ctr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OD+PN 350 M</a:t>
          </a:r>
          <a:endParaRPr lang="th-TH" sz="14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3477222" y="747046"/>
        <a:ext cx="1147914" cy="60902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7C0DD4-14A2-4F39-A4D5-1FF173B24424}">
      <dsp:nvSpPr>
        <dsp:cNvPr id="0" name=""/>
        <dsp:cNvSpPr/>
      </dsp:nvSpPr>
      <dsp:spPr>
        <a:xfrm>
          <a:off x="2065020" y="485850"/>
          <a:ext cx="1025111" cy="1094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722"/>
              </a:lnTo>
              <a:lnTo>
                <a:pt x="1025111" y="54722"/>
              </a:lnTo>
              <a:lnTo>
                <a:pt x="1025111" y="109445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EF73A2-D836-44E9-9196-91D4BFB39E66}">
      <dsp:nvSpPr>
        <dsp:cNvPr id="0" name=""/>
        <dsp:cNvSpPr/>
      </dsp:nvSpPr>
      <dsp:spPr>
        <a:xfrm>
          <a:off x="1814175" y="1081103"/>
          <a:ext cx="250844" cy="352393"/>
        </a:xfrm>
        <a:custGeom>
          <a:avLst/>
          <a:gdLst/>
          <a:ahLst/>
          <a:cxnLst/>
          <a:rect l="0" t="0" r="0" b="0"/>
          <a:pathLst>
            <a:path>
              <a:moveTo>
                <a:pt x="250844" y="0"/>
              </a:moveTo>
              <a:lnTo>
                <a:pt x="250844" y="352393"/>
              </a:lnTo>
              <a:lnTo>
                <a:pt x="0" y="352393"/>
              </a:lnTo>
            </a:path>
          </a:pathLst>
        </a:cu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1FC165-B6CE-47D1-8FA5-6F410AFE8EB8}">
      <dsp:nvSpPr>
        <dsp:cNvPr id="0" name=""/>
        <dsp:cNvSpPr/>
      </dsp:nvSpPr>
      <dsp:spPr>
        <a:xfrm>
          <a:off x="2065020" y="1081103"/>
          <a:ext cx="206148" cy="3523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2393"/>
              </a:lnTo>
              <a:lnTo>
                <a:pt x="206148" y="352393"/>
              </a:lnTo>
            </a:path>
          </a:pathLst>
        </a:cu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E4C13F-E77F-44B8-B13A-6A73070318FB}">
      <dsp:nvSpPr>
        <dsp:cNvPr id="0" name=""/>
        <dsp:cNvSpPr/>
      </dsp:nvSpPr>
      <dsp:spPr>
        <a:xfrm>
          <a:off x="2019299" y="485850"/>
          <a:ext cx="91440" cy="10944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9445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B816AF-EA5A-4D55-B74D-956CD377A126}">
      <dsp:nvSpPr>
        <dsp:cNvPr id="0" name=""/>
        <dsp:cNvSpPr/>
      </dsp:nvSpPr>
      <dsp:spPr>
        <a:xfrm>
          <a:off x="1039908" y="485850"/>
          <a:ext cx="1025111" cy="109445"/>
        </a:xfrm>
        <a:custGeom>
          <a:avLst/>
          <a:gdLst/>
          <a:ahLst/>
          <a:cxnLst/>
          <a:rect l="0" t="0" r="0" b="0"/>
          <a:pathLst>
            <a:path>
              <a:moveTo>
                <a:pt x="1025111" y="0"/>
              </a:moveTo>
              <a:lnTo>
                <a:pt x="1025111" y="54722"/>
              </a:lnTo>
              <a:lnTo>
                <a:pt x="0" y="54722"/>
              </a:lnTo>
              <a:lnTo>
                <a:pt x="0" y="109445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0A816E-EE9F-4BA0-9889-33B4B18734A8}">
      <dsp:nvSpPr>
        <dsp:cNvPr id="0" name=""/>
        <dsp:cNvSpPr/>
      </dsp:nvSpPr>
      <dsp:spPr>
        <a:xfrm>
          <a:off x="1607187" y="44"/>
          <a:ext cx="915665" cy="4858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AB Corp. (CP003)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[CL01] 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500</a:t>
          </a:r>
          <a:endParaRPr lang="th-TH" sz="12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1607187" y="44"/>
        <a:ext cx="915665" cy="485806"/>
      </dsp:txXfrm>
    </dsp:sp>
    <dsp:sp modelId="{63A6EB1B-5FD7-432A-A2E8-9E76E24959CB}">
      <dsp:nvSpPr>
        <dsp:cNvPr id="0" name=""/>
        <dsp:cNvSpPr/>
      </dsp:nvSpPr>
      <dsp:spPr>
        <a:xfrm>
          <a:off x="582076" y="595296"/>
          <a:ext cx="915665" cy="4858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AB Corp (CP003)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[CL40] 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500</a:t>
          </a:r>
          <a:endParaRPr lang="th-TH" sz="12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582076" y="595296"/>
        <a:ext cx="915665" cy="485806"/>
      </dsp:txXfrm>
    </dsp:sp>
    <dsp:sp modelId="{7E5A48FC-2EA7-4CDD-9120-9518518670FF}">
      <dsp:nvSpPr>
        <dsp:cNvPr id="0" name=""/>
        <dsp:cNvSpPr/>
      </dsp:nvSpPr>
      <dsp:spPr>
        <a:xfrm>
          <a:off x="1607187" y="595296"/>
          <a:ext cx="915665" cy="4858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Emma (CP001)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[CL41] 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200</a:t>
          </a:r>
          <a:endParaRPr lang="th-TH" sz="12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1607187" y="595296"/>
        <a:ext cx="915665" cy="485806"/>
      </dsp:txXfrm>
    </dsp:sp>
    <dsp:sp modelId="{BF594C79-CFCF-435E-B38A-7211A6C928FD}">
      <dsp:nvSpPr>
        <dsp:cNvPr id="0" name=""/>
        <dsp:cNvSpPr/>
      </dsp:nvSpPr>
      <dsp:spPr>
        <a:xfrm>
          <a:off x="2271168" y="1190593"/>
          <a:ext cx="915665" cy="4858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O/D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[CL412] 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200</a:t>
          </a:r>
          <a:endParaRPr lang="th-TH" sz="12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2271168" y="1190593"/>
        <a:ext cx="915665" cy="485806"/>
      </dsp:txXfrm>
    </dsp:sp>
    <dsp:sp modelId="{33BFEF2A-4B40-45B1-8479-DC37D3E2CAA2}">
      <dsp:nvSpPr>
        <dsp:cNvPr id="0" name=""/>
        <dsp:cNvSpPr/>
      </dsp:nvSpPr>
      <dsp:spPr>
        <a:xfrm>
          <a:off x="898510" y="1190593"/>
          <a:ext cx="915665" cy="4858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Term Loan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[CL411] 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50</a:t>
          </a:r>
          <a:endParaRPr lang="th-TH" sz="12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898510" y="1190593"/>
        <a:ext cx="915665" cy="485806"/>
      </dsp:txXfrm>
    </dsp:sp>
    <dsp:sp modelId="{8E026A8C-3888-4C4C-B010-686C5251A715}">
      <dsp:nvSpPr>
        <dsp:cNvPr id="0" name=""/>
        <dsp:cNvSpPr/>
      </dsp:nvSpPr>
      <dsp:spPr>
        <a:xfrm>
          <a:off x="2632298" y="595296"/>
          <a:ext cx="915665" cy="4858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Harry (CP002)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[CL42] </a:t>
          </a:r>
        </a:p>
        <a:p>
          <a:pPr marL="0" lvl="0" indent="0" algn="ctr" defTabSz="53340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002060"/>
              </a:solidFill>
              <a:latin typeface="Browallia New" panose="020B0604020202020204" pitchFamily="34" charset="-34"/>
              <a:cs typeface="Browallia New" panose="020B0604020202020204" pitchFamily="34" charset="-34"/>
            </a:rPr>
            <a:t>350</a:t>
          </a:r>
          <a:endParaRPr lang="th-TH" sz="1200" kern="1200">
            <a:solidFill>
              <a:srgbClr val="00206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sp:txBody>
      <dsp:txXfrm>
        <a:off x="2632298" y="595296"/>
        <a:ext cx="915665" cy="4858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4_jx0 xmlns="10d7b791-2732-4aaa-a744-bdae729bc82d">เอกสาร RDT Reporting Guidelines V 2.0 ปรับปรุง 11 ม.ค. 66</_x0064_jx0>
    <sx3s xmlns="10d7b791-2732-4aaa-a744-bdae729bc82d">73</sx3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3773B5E06CD04F87AFDBA3D2484A68" ma:contentTypeVersion="2" ma:contentTypeDescription="Create a new document." ma:contentTypeScope="" ma:versionID="dd8cbf92aa613467e0331003a5c5f217">
  <xsd:schema xmlns:xsd="http://www.w3.org/2001/XMLSchema" xmlns:xs="http://www.w3.org/2001/XMLSchema" xmlns:p="http://schemas.microsoft.com/office/2006/metadata/properties" xmlns:ns2="10d7b791-2732-4aaa-a744-bdae729bc82d" targetNamespace="http://schemas.microsoft.com/office/2006/metadata/properties" ma:root="true" ma:fieldsID="8c94cdaba4cf78e0fae025a3d0c0cbbb" ns2:_="">
    <xsd:import namespace="10d7b791-2732-4aaa-a744-bdae729bc82d"/>
    <xsd:element name="properties">
      <xsd:complexType>
        <xsd:sequence>
          <xsd:element name="documentManagement">
            <xsd:complexType>
              <xsd:all>
                <xsd:element ref="ns2:_x0064_jx0" minOccurs="0"/>
                <xsd:element ref="ns2:sx3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7b791-2732-4aaa-a744-bdae729bc82d" elementFormDefault="qualified">
    <xsd:import namespace="http://schemas.microsoft.com/office/2006/documentManagement/types"/>
    <xsd:import namespace="http://schemas.microsoft.com/office/infopath/2007/PartnerControls"/>
    <xsd:element name="_x0064_jx0" ma:index="8" nillable="true" ma:displayName="Title" ma:internalName="_x0064_jx0">
      <xsd:simpleType>
        <xsd:restriction base="dms:Text"/>
      </xsd:simpleType>
    </xsd:element>
    <xsd:element name="sx3s" ma:index="9" nillable="true" ma:displayName="Order" ma:internalName="sx3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D5515F-085D-4B32-9BC6-6A2243B71D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B3BA27-9ABE-4C6B-A050-385D069E2F7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2c6f92b-87b2-4b6e-96f9-6fa80657b792"/>
  </ds:schemaRefs>
</ds:datastoreItem>
</file>

<file path=customXml/itemProps3.xml><?xml version="1.0" encoding="utf-8"?>
<ds:datastoreItem xmlns:ds="http://schemas.openxmlformats.org/officeDocument/2006/customXml" ds:itemID="{EEA0356D-3885-481F-A232-AA64618D613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974ADB-E9CB-436E-9596-DF034E4A0CE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83607</Words>
  <Characters>476565</Characters>
  <Application>Microsoft Office Word</Application>
  <DocSecurity>0</DocSecurity>
  <Lines>3971</Lines>
  <Paragraphs>1118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559054</CharactersWithSpaces>
  <SharedDoc>false</SharedDoc>
  <HLinks>
    <vt:vector size="486" baseType="variant">
      <vt:variant>
        <vt:i4>4063292</vt:i4>
      </vt:variant>
      <vt:variant>
        <vt:i4>483</vt:i4>
      </vt:variant>
      <vt:variant>
        <vt:i4>0</vt:i4>
      </vt:variant>
      <vt:variant>
        <vt:i4>5</vt:i4>
      </vt:variant>
      <vt:variant>
        <vt:lpwstr>https://www.bot.or.th/Thai/Statistics/DataManagementSystem/Standard/StandardCode/Pages/default.aspx</vt:lpwstr>
      </vt:variant>
      <vt:variant>
        <vt:lpwstr/>
      </vt:variant>
      <vt:variant>
        <vt:i4>1769532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_Toc119937734</vt:lpwstr>
      </vt:variant>
      <vt:variant>
        <vt:i4>1769532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_Toc119937733</vt:lpwstr>
      </vt:variant>
      <vt:variant>
        <vt:i4>1769532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_Toc119937732</vt:lpwstr>
      </vt:variant>
      <vt:variant>
        <vt:i4>1769532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_Toc119937731</vt:lpwstr>
      </vt:variant>
      <vt:variant>
        <vt:i4>1769532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_Toc119937730</vt:lpwstr>
      </vt:variant>
      <vt:variant>
        <vt:i4>1703996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_Toc119937729</vt:lpwstr>
      </vt:variant>
      <vt:variant>
        <vt:i4>1703996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_Toc119937728</vt:lpwstr>
      </vt:variant>
      <vt:variant>
        <vt:i4>1703996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_Toc119937727</vt:lpwstr>
      </vt:variant>
      <vt:variant>
        <vt:i4>1703996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_Toc119937726</vt:lpwstr>
      </vt:variant>
      <vt:variant>
        <vt:i4>1703996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_Toc119937725</vt:lpwstr>
      </vt:variant>
      <vt:variant>
        <vt:i4>1703996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_Toc119937724</vt:lpwstr>
      </vt:variant>
      <vt:variant>
        <vt:i4>1703996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_Toc119937723</vt:lpwstr>
      </vt:variant>
      <vt:variant>
        <vt:i4>1703996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_Toc119937722</vt:lpwstr>
      </vt:variant>
      <vt:variant>
        <vt:i4>1703996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_Toc119937721</vt:lpwstr>
      </vt:variant>
      <vt:variant>
        <vt:i4>1703996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_Toc119937720</vt:lpwstr>
      </vt:variant>
      <vt:variant>
        <vt:i4>1638460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_Toc119937719</vt:lpwstr>
      </vt:variant>
      <vt:variant>
        <vt:i4>1638460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_Toc119937718</vt:lpwstr>
      </vt:variant>
      <vt:variant>
        <vt:i4>1638460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_Toc119937717</vt:lpwstr>
      </vt:variant>
      <vt:variant>
        <vt:i4>1638460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_Toc119937716</vt:lpwstr>
      </vt:variant>
      <vt:variant>
        <vt:i4>1638460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_Toc119937715</vt:lpwstr>
      </vt:variant>
      <vt:variant>
        <vt:i4>1638460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_Toc119937714</vt:lpwstr>
      </vt:variant>
      <vt:variant>
        <vt:i4>1638460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_Toc119937713</vt:lpwstr>
      </vt:variant>
      <vt:variant>
        <vt:i4>1638460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_Toc119937712</vt:lpwstr>
      </vt:variant>
      <vt:variant>
        <vt:i4>1638460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_Toc119937711</vt:lpwstr>
      </vt:variant>
      <vt:variant>
        <vt:i4>1638460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_Toc119937710</vt:lpwstr>
      </vt:variant>
      <vt:variant>
        <vt:i4>1572924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_Toc119937709</vt:lpwstr>
      </vt:variant>
      <vt:variant>
        <vt:i4>1572924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_Toc119937708</vt:lpwstr>
      </vt:variant>
      <vt:variant>
        <vt:i4>1572924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_Toc119937707</vt:lpwstr>
      </vt:variant>
      <vt:variant>
        <vt:i4>1572924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_Toc119937706</vt:lpwstr>
      </vt:variant>
      <vt:variant>
        <vt:i4>1572924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_Toc119937705</vt:lpwstr>
      </vt:variant>
      <vt:variant>
        <vt:i4>1572924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_Toc119937704</vt:lpwstr>
      </vt:variant>
      <vt:variant>
        <vt:i4>1572924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_Toc119937703</vt:lpwstr>
      </vt:variant>
      <vt:variant>
        <vt:i4>1572924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_Toc119937702</vt:lpwstr>
      </vt:variant>
      <vt:variant>
        <vt:i4>1572924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_Toc119937701</vt:lpwstr>
      </vt:variant>
      <vt:variant>
        <vt:i4>1572924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_Toc119937700</vt:lpwstr>
      </vt:variant>
      <vt:variant>
        <vt:i4>1114173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_Toc119937699</vt:lpwstr>
      </vt:variant>
      <vt:variant>
        <vt:i4>1114173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_Toc119937698</vt:lpwstr>
      </vt:variant>
      <vt:variant>
        <vt:i4>1114173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_Toc119937697</vt:lpwstr>
      </vt:variant>
      <vt:variant>
        <vt:i4>1114173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_Toc119937696</vt:lpwstr>
      </vt:variant>
      <vt:variant>
        <vt:i4>1114173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_Toc119937695</vt:lpwstr>
      </vt:variant>
      <vt:variant>
        <vt:i4>1114173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_Toc119937694</vt:lpwstr>
      </vt:variant>
      <vt:variant>
        <vt:i4>1114173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_Toc119937693</vt:lpwstr>
      </vt:variant>
      <vt:variant>
        <vt:i4>1114173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_Toc119937692</vt:lpwstr>
      </vt:variant>
      <vt:variant>
        <vt:i4>1114173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_Toc119937691</vt:lpwstr>
      </vt:variant>
      <vt:variant>
        <vt:i4>1114173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_Toc119937690</vt:lpwstr>
      </vt:variant>
      <vt:variant>
        <vt:i4>1048637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_Toc119937689</vt:lpwstr>
      </vt:variant>
      <vt:variant>
        <vt:i4>1048637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_Toc119937688</vt:lpwstr>
      </vt:variant>
      <vt:variant>
        <vt:i4>1048637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_Toc119937687</vt:lpwstr>
      </vt:variant>
      <vt:variant>
        <vt:i4>1048637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_Toc119937686</vt:lpwstr>
      </vt:variant>
      <vt:variant>
        <vt:i4>1048637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_Toc119937685</vt:lpwstr>
      </vt:variant>
      <vt:variant>
        <vt:i4>1048637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_Toc119937684</vt:lpwstr>
      </vt:variant>
      <vt:variant>
        <vt:i4>1048637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_Toc119937683</vt:lpwstr>
      </vt:variant>
      <vt:variant>
        <vt:i4>1048637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_Toc119937682</vt:lpwstr>
      </vt:variant>
      <vt:variant>
        <vt:i4>1048637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_Toc119937681</vt:lpwstr>
      </vt:variant>
      <vt:variant>
        <vt:i4>1048637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_Toc119937680</vt:lpwstr>
      </vt:variant>
      <vt:variant>
        <vt:i4>2031677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_Toc119937679</vt:lpwstr>
      </vt:variant>
      <vt:variant>
        <vt:i4>2031677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_Toc119937678</vt:lpwstr>
      </vt:variant>
      <vt:variant>
        <vt:i4>2031677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_Toc119937677</vt:lpwstr>
      </vt:variant>
      <vt:variant>
        <vt:i4>2031677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_Toc119937676</vt:lpwstr>
      </vt:variant>
      <vt:variant>
        <vt:i4>2031677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_Toc119937675</vt:lpwstr>
      </vt:variant>
      <vt:variant>
        <vt:i4>2031677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_Toc119937674</vt:lpwstr>
      </vt:variant>
      <vt:variant>
        <vt:i4>2031677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_Toc119937673</vt:lpwstr>
      </vt:variant>
      <vt:variant>
        <vt:i4>2031677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_Toc119937672</vt:lpwstr>
      </vt:variant>
      <vt:variant>
        <vt:i4>2031677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_Toc119937671</vt:lpwstr>
      </vt:variant>
      <vt:variant>
        <vt:i4>2031677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_Toc119937670</vt:lpwstr>
      </vt:variant>
      <vt:variant>
        <vt:i4>1966141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_Toc119937669</vt:lpwstr>
      </vt:variant>
      <vt:variant>
        <vt:i4>1966141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_Toc119937668</vt:lpwstr>
      </vt:variant>
      <vt:variant>
        <vt:i4>1966141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_Toc119937667</vt:lpwstr>
      </vt:variant>
      <vt:variant>
        <vt:i4>1966141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_Toc119937666</vt:lpwstr>
      </vt:variant>
      <vt:variant>
        <vt:i4>1966141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_Toc119937665</vt:lpwstr>
      </vt:variant>
      <vt:variant>
        <vt:i4>1966141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_Toc119937664</vt:lpwstr>
      </vt:variant>
      <vt:variant>
        <vt:i4>1966141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_Toc119937663</vt:lpwstr>
      </vt:variant>
      <vt:variant>
        <vt:i4>1966141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_Toc119937662</vt:lpwstr>
      </vt:variant>
      <vt:variant>
        <vt:i4>1966141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_Toc119937661</vt:lpwstr>
      </vt:variant>
      <vt:variant>
        <vt:i4>1966141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_Toc119937660</vt:lpwstr>
      </vt:variant>
      <vt:variant>
        <vt:i4>1900605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_Toc119937659</vt:lpwstr>
      </vt:variant>
      <vt:variant>
        <vt:i4>1900605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_Toc119937658</vt:lpwstr>
      </vt:variant>
      <vt:variant>
        <vt:i4>1900605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_Toc119937657</vt:lpwstr>
      </vt:variant>
      <vt:variant>
        <vt:i4>1900605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_Toc119937656</vt:lpwstr>
      </vt:variant>
      <vt:variant>
        <vt:i4>1900605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_Toc119937655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นุชนารถ ปานทอง</dc:creator>
  <cp:keywords/>
  <dc:description/>
  <cp:lastModifiedBy>Puntharik Supaarmorakul (ปุณฑริก ศุภอมรกุล)</cp:lastModifiedBy>
  <cp:revision>3</cp:revision>
  <cp:lastPrinted>2021-02-07T11:32:00Z</cp:lastPrinted>
  <dcterms:created xsi:type="dcterms:W3CDTF">2023-01-11T10:53:00Z</dcterms:created>
  <dcterms:modified xsi:type="dcterms:W3CDTF">2023-01-11T10:55:00Z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0x010100733773B5E06CD04F87AFDBA3D2484A68</vt:lpwstr>
  </property>
  <property fmtid="{D5CDD505-2E9C-101B-9397-08002B2CF9AE}" pid="3" name="MSIP_Label_b93a4d6f-7563-4bfd-a710-320428f3a219_Enabled">
    <vt:lpwstr>true</vt:lpwstr>
  </property>
  <property fmtid="{D5CDD505-2E9C-101B-9397-08002B2CF9AE}" pid="4" name="MSIP_Label_b93a4d6f-7563-4bfd-a710-320428f3a219_SetDate">
    <vt:lpwstr>2021-08-03T05:12:33Z</vt:lpwstr>
  </property>
  <property fmtid="{D5CDD505-2E9C-101B-9397-08002B2CF9AE}" pid="5" name="MSIP_Label_b93a4d6f-7563-4bfd-a710-320428f3a219_Method">
    <vt:lpwstr>Privileged</vt:lpwstr>
  </property>
  <property fmtid="{D5CDD505-2E9C-101B-9397-08002B2CF9AE}" pid="6" name="MSIP_Label_b93a4d6f-7563-4bfd-a710-320428f3a219_Name">
    <vt:lpwstr>General</vt:lpwstr>
  </property>
  <property fmtid="{D5CDD505-2E9C-101B-9397-08002B2CF9AE}" pid="7" name="MSIP_Label_b93a4d6f-7563-4bfd-a710-320428f3a219_SiteId">
    <vt:lpwstr>db27cba9-535b-4797-bd0b-1b1d889f3898</vt:lpwstr>
  </property>
  <property fmtid="{D5CDD505-2E9C-101B-9397-08002B2CF9AE}" pid="8" name="MSIP_Label_b93a4d6f-7563-4bfd-a710-320428f3a219_ActionId">
    <vt:lpwstr>c533bc90-c401-482e-b5bb-299418f148ea</vt:lpwstr>
  </property>
  <property fmtid="{D5CDD505-2E9C-101B-9397-08002B2CF9AE}" pid="9" name="MSIP_Label_b93a4d6f-7563-4bfd-a710-320428f3a219_ContentBits">
    <vt:lpwstr>0</vt:lpwstr>
  </property>
  <property fmtid="{D5CDD505-2E9C-101B-9397-08002B2CF9AE}" pid="10" name="Order">
    <vt:r8>3500</vt:r8>
  </property>
  <property fmtid="{D5CDD505-2E9C-101B-9397-08002B2CF9AE}" pid="11" name="TemplateUrl">
    <vt:lpwstr/>
  </property>
  <property fmtid="{D5CDD505-2E9C-101B-9397-08002B2CF9AE}" pid="12" name="ae9l">
    <vt:lpwstr>Current</vt:lpwstr>
  </property>
  <property fmtid="{D5CDD505-2E9C-101B-9397-08002B2CF9AE}" pid="13" name="xd_Signature">
    <vt:bool>false</vt:bool>
  </property>
  <property fmtid="{D5CDD505-2E9C-101B-9397-08002B2CF9AE}" pid="14" name="xd_ProgID">
    <vt:lpwstr/>
  </property>
  <property fmtid="{D5CDD505-2E9C-101B-9397-08002B2CF9AE}" pid="15" name="j0ju">
    <vt:lpwstr>Current</vt:lpwstr>
  </property>
  <property fmtid="{D5CDD505-2E9C-101B-9397-08002B2CF9AE}" pid="16" name="_SourceUrl">
    <vt:lpwstr/>
  </property>
  <property fmtid="{D5CDD505-2E9C-101B-9397-08002B2CF9AE}" pid="17" name="_SharedFileIndex">
    <vt:lpwstr/>
  </property>
</Properties>
</file>